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6013F" w14:textId="77777777" w:rsidR="007A154F" w:rsidRPr="00000B82" w:rsidRDefault="007A154F" w:rsidP="007A154F">
      <w:pPr>
        <w:tabs>
          <w:tab w:val="left" w:pos="2680"/>
        </w:tabs>
      </w:pPr>
    </w:p>
    <w:p w14:paraId="499A81E3" w14:textId="73E1421D" w:rsidR="007A154F" w:rsidRDefault="008430D2" w:rsidP="007A154F">
      <w:pPr>
        <w:pStyle w:val="Heading1"/>
        <w:rPr>
          <w:rFonts w:cs="Calibri"/>
        </w:rPr>
      </w:pPr>
      <w:proofErr w:type="spellStart"/>
      <w:r>
        <w:rPr>
          <w:rFonts w:cs="Calibri"/>
        </w:rPr>
        <w:lastRenderedPageBreak/>
        <w:t>Bataille</w:t>
      </w:r>
      <w:proofErr w:type="spellEnd"/>
      <w:r>
        <w:rPr>
          <w:rFonts w:cs="Calibri"/>
        </w:rPr>
        <w:t xml:space="preserve"> Case Answers</w:t>
      </w:r>
    </w:p>
    <w:p w14:paraId="23B255E3" w14:textId="1D757619" w:rsidR="008430D2" w:rsidRDefault="008430D2" w:rsidP="008430D2">
      <w:pPr>
        <w:pStyle w:val="Heading2"/>
      </w:pPr>
      <w:r>
        <w:lastRenderedPageBreak/>
        <w:t>Notes</w:t>
      </w:r>
    </w:p>
    <w:p w14:paraId="3E4068D6" w14:textId="549DE6D0" w:rsidR="008430D2" w:rsidRDefault="008430D2" w:rsidP="008430D2">
      <w:pPr>
        <w:pStyle w:val="Heading3"/>
      </w:pPr>
      <w:r>
        <w:lastRenderedPageBreak/>
        <w:t>2NR Options</w:t>
      </w:r>
    </w:p>
    <w:p w14:paraId="48AC8F35" w14:textId="42D5EAB0" w:rsidR="008430D2" w:rsidRDefault="008430D2" w:rsidP="008430D2">
      <w:pPr>
        <w:pStyle w:val="ListParagraph"/>
        <w:numPr>
          <w:ilvl w:val="0"/>
          <w:numId w:val="17"/>
        </w:numPr>
      </w:pPr>
      <w:r>
        <w:t xml:space="preserve">Fem K </w:t>
      </w:r>
    </w:p>
    <w:p w14:paraId="23994CF0" w14:textId="175D0DBB" w:rsidR="008430D2" w:rsidRDefault="008430D2" w:rsidP="008430D2">
      <w:pPr>
        <w:pStyle w:val="ListParagraph"/>
        <w:numPr>
          <w:ilvl w:val="0"/>
          <w:numId w:val="17"/>
        </w:numPr>
      </w:pPr>
      <w:r>
        <w:t>Guarantee unproductive jobs + productivity turn</w:t>
      </w:r>
    </w:p>
    <w:p w14:paraId="67E484FD" w14:textId="3F801877" w:rsidR="008430D2" w:rsidRDefault="008430D2" w:rsidP="008430D2">
      <w:pPr>
        <w:pStyle w:val="Heading3"/>
      </w:pPr>
      <w:r>
        <w:lastRenderedPageBreak/>
        <w:t>Abbreviations</w:t>
      </w:r>
    </w:p>
    <w:p w14:paraId="303765DF" w14:textId="31E79218" w:rsidR="008430D2" w:rsidRDefault="008430D2" w:rsidP="008430D2">
      <w:pPr>
        <w:pStyle w:val="ListParagraph"/>
        <w:numPr>
          <w:ilvl w:val="0"/>
          <w:numId w:val="18"/>
        </w:numPr>
      </w:pPr>
      <w:r>
        <w:t>UE = unproductive expenditure</w:t>
      </w:r>
    </w:p>
    <w:p w14:paraId="1BDC6EEC" w14:textId="672A56EA" w:rsidR="008430D2" w:rsidRPr="008430D2" w:rsidRDefault="008430D2" w:rsidP="008430D2">
      <w:pPr>
        <w:pStyle w:val="ListParagraph"/>
        <w:numPr>
          <w:ilvl w:val="0"/>
          <w:numId w:val="18"/>
        </w:numPr>
      </w:pPr>
      <w:r>
        <w:t>RE = restricted economy</w:t>
      </w:r>
    </w:p>
    <w:p w14:paraId="2528254E" w14:textId="65D86A90" w:rsidR="008430D2" w:rsidRDefault="008430D2" w:rsidP="008430D2">
      <w:pPr>
        <w:pStyle w:val="Heading2"/>
      </w:pPr>
      <w:r>
        <w:lastRenderedPageBreak/>
        <w:t>Productivity Turn</w:t>
      </w:r>
    </w:p>
    <w:p w14:paraId="3A7CF612" w14:textId="776832F7" w:rsidR="008430D2" w:rsidRPr="008430D2" w:rsidRDefault="008430D2" w:rsidP="008430D2">
      <w:pPr>
        <w:pStyle w:val="Heading3"/>
      </w:pPr>
      <w:r>
        <w:lastRenderedPageBreak/>
        <w:t>1NC – Gift Economy Productive</w:t>
      </w:r>
    </w:p>
    <w:p w14:paraId="25F8FA23" w14:textId="01AEB17A" w:rsidR="008430D2" w:rsidRDefault="008430D2" w:rsidP="008430D2">
      <w:pPr>
        <w:pStyle w:val="Heading4"/>
      </w:pPr>
      <w:r>
        <w:t>Gift economies are productive – “instrument rationality” within gift economies is still observed in modern market production.</w:t>
      </w:r>
    </w:p>
    <w:p w14:paraId="5BA0E47C" w14:textId="77777777" w:rsidR="008430D2" w:rsidRDefault="008430D2" w:rsidP="008430D2">
      <w:pPr>
        <w:rPr>
          <w:sz w:val="16"/>
        </w:rPr>
      </w:pPr>
      <w:r w:rsidRPr="001751C5">
        <w:rPr>
          <w:sz w:val="16"/>
        </w:rPr>
        <w:t xml:space="preserve">James R. </w:t>
      </w:r>
      <w:r w:rsidRPr="001751C5">
        <w:rPr>
          <w:rStyle w:val="Style13ptBold"/>
        </w:rPr>
        <w:t>Rogers</w:t>
      </w:r>
      <w:r w:rsidRPr="001751C5">
        <w:rPr>
          <w:sz w:val="16"/>
        </w:rPr>
        <w:t>, 10-1-20</w:t>
      </w:r>
      <w:r w:rsidRPr="001751C5">
        <w:rPr>
          <w:rStyle w:val="Style13ptBold"/>
        </w:rPr>
        <w:t>19</w:t>
      </w:r>
      <w:r w:rsidRPr="001751C5">
        <w:rPr>
          <w:sz w:val="16"/>
        </w:rPr>
        <w:t xml:space="preserve">, Rogers teaches graduate courses in political institutions and public administration at Texas A&amp;M, “Gift Economies Aren’t So Giving”, </w:t>
      </w:r>
      <w:proofErr w:type="spellStart"/>
      <w:r w:rsidRPr="001751C5">
        <w:rPr>
          <w:sz w:val="16"/>
        </w:rPr>
        <w:t>Theopolis</w:t>
      </w:r>
      <w:proofErr w:type="spellEnd"/>
      <w:r w:rsidRPr="001751C5">
        <w:rPr>
          <w:sz w:val="16"/>
        </w:rPr>
        <w:t xml:space="preserve">, </w:t>
      </w:r>
      <w:hyperlink r:id="rId9" w:history="1">
        <w:r w:rsidRPr="003C4C5F">
          <w:rPr>
            <w:rStyle w:val="Hyperlink"/>
          </w:rPr>
          <w:t>https://theopolisinstitute.com/gift-economies-arent-so-giving/</w:t>
        </w:r>
      </w:hyperlink>
      <w:r>
        <w:rPr>
          <w:sz w:val="16"/>
        </w:rPr>
        <w:t xml:space="preserve">  //VDR</w:t>
      </w:r>
    </w:p>
    <w:p w14:paraId="466A45BC" w14:textId="77777777" w:rsidR="008430D2" w:rsidRPr="00513A4D" w:rsidRDefault="008430D2" w:rsidP="008430D2">
      <w:pPr>
        <w:rPr>
          <w:sz w:val="16"/>
        </w:rPr>
      </w:pPr>
      <w:r w:rsidRPr="00513A4D">
        <w:rPr>
          <w:sz w:val="16"/>
        </w:rPr>
        <w:t xml:space="preserve">The question itself assumes a lot. There is, for example, vigorous debate over just how scarce market exchange was in the ancient world relative to gift exchange. Some scholars argue that robust markets systems existed </w:t>
      </w:r>
      <w:proofErr w:type="spellStart"/>
      <w:r w:rsidRPr="00513A4D">
        <w:rPr>
          <w:sz w:val="16"/>
        </w:rPr>
        <w:t>along side</w:t>
      </w:r>
      <w:proofErr w:type="spellEnd"/>
      <w:r w:rsidRPr="00513A4D">
        <w:rPr>
          <w:sz w:val="16"/>
        </w:rPr>
        <w:t xml:space="preserve"> gift systems almost from the dawn of history. (See for example </w:t>
      </w:r>
      <w:proofErr w:type="spellStart"/>
      <w:r w:rsidRPr="00513A4D">
        <w:rPr>
          <w:sz w:val="16"/>
        </w:rPr>
        <w:t>Hejeebu</w:t>
      </w:r>
      <w:proofErr w:type="spellEnd"/>
      <w:r w:rsidRPr="00513A4D">
        <w:rPr>
          <w:sz w:val="16"/>
        </w:rPr>
        <w:t xml:space="preserve"> and McCloskey’s “</w:t>
      </w:r>
      <w:hyperlink r:id="rId10" w:history="1">
        <w:r w:rsidRPr="00513A4D">
          <w:rPr>
            <w:rStyle w:val="Hyperlink"/>
          </w:rPr>
          <w:t xml:space="preserve">The Reproving of Karl </w:t>
        </w:r>
        <w:proofErr w:type="spellStart"/>
        <w:r w:rsidRPr="00513A4D">
          <w:rPr>
            <w:rStyle w:val="Hyperlink"/>
          </w:rPr>
          <w:t>Polyani</w:t>
        </w:r>
        <w:proofErr w:type="spellEnd"/>
      </w:hyperlink>
      <w:r w:rsidRPr="00513A4D">
        <w:rPr>
          <w:sz w:val="16"/>
        </w:rPr>
        <w:t xml:space="preserve">,” and </w:t>
      </w:r>
      <w:proofErr w:type="spellStart"/>
      <w:r w:rsidRPr="00513A4D">
        <w:rPr>
          <w:sz w:val="16"/>
        </w:rPr>
        <w:t>Henaff’s</w:t>
      </w:r>
      <w:proofErr w:type="spellEnd"/>
      <w:r w:rsidRPr="00513A4D">
        <w:rPr>
          <w:sz w:val="16"/>
        </w:rPr>
        <w:t> </w:t>
      </w:r>
      <w:hyperlink r:id="rId11" w:history="1">
        <w:r w:rsidRPr="00513A4D">
          <w:rPr>
            <w:rStyle w:val="Hyperlink"/>
          </w:rPr>
          <w:t>The Price of Truth</w:t>
        </w:r>
      </w:hyperlink>
      <w:r w:rsidRPr="00513A4D">
        <w:rPr>
          <w:sz w:val="16"/>
        </w:rPr>
        <w:t>.</w:t>
      </w:r>
    </w:p>
    <w:p w14:paraId="76020B38" w14:textId="77777777" w:rsidR="008430D2" w:rsidRPr="00513A4D" w:rsidRDefault="008430D2" w:rsidP="008430D2">
      <w:pPr>
        <w:rPr>
          <w:sz w:val="16"/>
        </w:rPr>
      </w:pPr>
      <w:r w:rsidRPr="00513A4D">
        <w:rPr>
          <w:sz w:val="16"/>
        </w:rPr>
        <w:t xml:space="preserve">In this essay I do not rehearse the historical argument. </w:t>
      </w:r>
      <w:r w:rsidRPr="00513A4D">
        <w:rPr>
          <w:rStyle w:val="StyleUnderline"/>
        </w:rPr>
        <w:t xml:space="preserve">Rather I want to take up the substantive comparison, </w:t>
      </w:r>
      <w:r w:rsidRPr="001751C5">
        <w:rPr>
          <w:rStyle w:val="StyleUnderline"/>
          <w:highlight w:val="yellow"/>
        </w:rPr>
        <w:t>arguing that the social distance between economic distribution by reciprocal gift and distribution by market is less than we often recognize.</w:t>
      </w:r>
      <w:r w:rsidRPr="00513A4D">
        <w:rPr>
          <w:rStyle w:val="StyleUnderline"/>
        </w:rPr>
        <w:t xml:space="preserve"> </w:t>
      </w:r>
      <w:r w:rsidRPr="00513A4D">
        <w:rPr>
          <w:sz w:val="16"/>
        </w:rPr>
        <w:t xml:space="preserve">The irony is that despite the </w:t>
      </w:r>
      <w:r w:rsidRPr="001751C5">
        <w:rPr>
          <w:rStyle w:val="StyleUnderline"/>
          <w:highlight w:val="yellow"/>
        </w:rPr>
        <w:t>modern re-discovery of the</w:t>
      </w:r>
      <w:r w:rsidRPr="00BD7F07">
        <w:rPr>
          <w:rStyle w:val="StyleUnderline"/>
        </w:rPr>
        <w:t xml:space="preserve"> necessarily reciprocal </w:t>
      </w:r>
      <w:r w:rsidRPr="001751C5">
        <w:rPr>
          <w:rStyle w:val="StyleUnderline"/>
          <w:highlight w:val="yellow"/>
        </w:rPr>
        <w:t>nature of economic distribution</w:t>
      </w:r>
      <w:r w:rsidRPr="00BD7F07">
        <w:rPr>
          <w:rStyle w:val="StyleUnderline"/>
        </w:rPr>
        <w:t xml:space="preserve"> in ancient gift economies</w:t>
      </w:r>
      <w:r w:rsidRPr="001751C5">
        <w:rPr>
          <w:rStyle w:val="StyleUnderline"/>
          <w:highlight w:val="yellow"/>
        </w:rPr>
        <w:t>, moderns still import, even if implicitly, the ideal of pure, unilateral gift into their understanding of gift economies</w:t>
      </w:r>
      <w:r w:rsidRPr="00BD7F07">
        <w:rPr>
          <w:rStyle w:val="StyleUnderline"/>
        </w:rPr>
        <w:t xml:space="preserve">. As a result, </w:t>
      </w:r>
      <w:r w:rsidRPr="00F13523">
        <w:rPr>
          <w:rStyle w:val="Emphasis"/>
          <w:highlight w:val="yellow"/>
        </w:rPr>
        <w:t xml:space="preserve">modern market production and exchange </w:t>
      </w:r>
      <w:r w:rsidRPr="001751C5">
        <w:rPr>
          <w:rStyle w:val="StyleUnderline"/>
          <w:highlight w:val="yellow"/>
        </w:rPr>
        <w:t>appears uniquely to treat people instrumentally relative to non-market economic production and exchange in pre-modern times.</w:t>
      </w:r>
    </w:p>
    <w:p w14:paraId="47755FF3" w14:textId="77777777" w:rsidR="008430D2" w:rsidRPr="00513A4D" w:rsidRDefault="008430D2" w:rsidP="008430D2">
      <w:pPr>
        <w:rPr>
          <w:sz w:val="16"/>
        </w:rPr>
      </w:pPr>
      <w:r w:rsidRPr="00513A4D">
        <w:rPr>
          <w:sz w:val="16"/>
        </w:rPr>
        <w:t xml:space="preserve">In setting up the claim, let me add immediately that I am not saying that there is little difference between economic distribution by gift exchange and economic distribution by market exchange. There are many significant differences. These differences reflect themselves in fundamentally different ways peoples and societies experience the distribution of physical goods and in the </w:t>
      </w:r>
      <w:proofErr w:type="gramStart"/>
      <w:r w:rsidRPr="00513A4D">
        <w:rPr>
          <w:sz w:val="16"/>
        </w:rPr>
        <w:t>ways</w:t>
      </w:r>
      <w:proofErr w:type="gramEnd"/>
      <w:r w:rsidRPr="00513A4D">
        <w:rPr>
          <w:sz w:val="16"/>
        </w:rPr>
        <w:t xml:space="preserve"> they interact with each other.</w:t>
      </w:r>
    </w:p>
    <w:p w14:paraId="7CEEC9CF" w14:textId="77777777" w:rsidR="008430D2" w:rsidRPr="00513A4D" w:rsidRDefault="008430D2" w:rsidP="008430D2">
      <w:pPr>
        <w:rPr>
          <w:sz w:val="16"/>
        </w:rPr>
      </w:pPr>
      <w:r w:rsidRPr="00513A4D">
        <w:rPr>
          <w:sz w:val="16"/>
        </w:rPr>
        <w:t xml:space="preserve">I am arguing, however, </w:t>
      </w:r>
      <w:r w:rsidRPr="00513A4D">
        <w:rPr>
          <w:rStyle w:val="StyleUnderline"/>
        </w:rPr>
        <w:t xml:space="preserve">that </w:t>
      </w:r>
      <w:r w:rsidRPr="00F13523">
        <w:rPr>
          <w:rStyle w:val="StyleUnderline"/>
          <w:highlight w:val="yellow"/>
        </w:rPr>
        <w:t>“</w:t>
      </w:r>
      <w:r w:rsidRPr="00F13523">
        <w:rPr>
          <w:rStyle w:val="Emphasis"/>
          <w:highlight w:val="yellow"/>
        </w:rPr>
        <w:t>instrumental rationality”</w:t>
      </w:r>
      <w:r w:rsidRPr="00F13523">
        <w:rPr>
          <w:rStyle w:val="StyleUnderline"/>
          <w:highlight w:val="yellow"/>
        </w:rPr>
        <w:t xml:space="preserve"> was just as much a part of exchange in ancient gift economies as it is in market exchange, even as that instrumentalism is reflected and experienced differently in the different economies</w:t>
      </w:r>
      <w:r w:rsidRPr="00F13523">
        <w:rPr>
          <w:sz w:val="16"/>
          <w:highlight w:val="yellow"/>
        </w:rPr>
        <w:t>.</w:t>
      </w:r>
    </w:p>
    <w:p w14:paraId="6FC116E9" w14:textId="77777777" w:rsidR="008430D2" w:rsidRDefault="008430D2" w:rsidP="008430D2">
      <w:pPr>
        <w:rPr>
          <w:sz w:val="16"/>
        </w:rPr>
      </w:pPr>
      <w:r w:rsidRPr="00513A4D">
        <w:rPr>
          <w:sz w:val="16"/>
        </w:rPr>
        <w:t>Let me start by taking a step back. Radical and postliberal criticisms of “neoliberalism” feature both an economic dimension and a social dimension. The economic dimension of the criticism is well-known: wage stagnation and growing inequality, </w:t>
      </w:r>
      <w:hyperlink r:id="rId12" w:history="1">
        <w:r w:rsidRPr="00513A4D">
          <w:rPr>
            <w:rStyle w:val="Hyperlink"/>
          </w:rPr>
          <w:t>at least in the West</w:t>
        </w:r>
      </w:hyperlink>
      <w:r w:rsidRPr="00513A4D">
        <w:rPr>
          <w:sz w:val="16"/>
        </w:rPr>
        <w:t>.</w:t>
      </w:r>
    </w:p>
    <w:p w14:paraId="5D98EDA4" w14:textId="77777777" w:rsidR="008430D2" w:rsidRPr="00513A4D" w:rsidRDefault="008430D2" w:rsidP="008430D2">
      <w:pPr>
        <w:rPr>
          <w:sz w:val="16"/>
        </w:rPr>
      </w:pPr>
      <w:r w:rsidRPr="00513A4D">
        <w:rPr>
          <w:sz w:val="16"/>
        </w:rPr>
        <w:t xml:space="preserve">The social criticism of neoliberalism, while flowing out of what </w:t>
      </w:r>
      <w:proofErr w:type="gramStart"/>
      <w:r w:rsidRPr="00513A4D">
        <w:rPr>
          <w:sz w:val="16"/>
        </w:rPr>
        <w:t>critics</w:t>
      </w:r>
      <w:proofErr w:type="gramEnd"/>
      <w:r w:rsidRPr="00513A4D">
        <w:rPr>
          <w:sz w:val="16"/>
        </w:rPr>
        <w:t xml:space="preserve"> style as market rationality, highlights its impact on human solidarity and dignity. The social criticism contrasts the </w:t>
      </w:r>
      <w:hyperlink r:id="rId13" w:history="1">
        <w:r w:rsidRPr="00513A4D">
          <w:rPr>
            <w:rStyle w:val="Hyperlink"/>
          </w:rPr>
          <w:t>instrumental valuation</w:t>
        </w:r>
      </w:hyperlink>
      <w:r w:rsidRPr="00513A4D">
        <w:rPr>
          <w:sz w:val="16"/>
        </w:rPr>
        <w:t> of people induced by the market with the ostensibly more humane and personal relationships fostered by non-market economic distribution. Importantly, while initiated in and by market relationships, according to the criticism, market rationality is exported analogically into other domains of modern life, structuring and dehumanizing relationships in those domains as well.</w:t>
      </w:r>
    </w:p>
    <w:p w14:paraId="4EE1964D" w14:textId="77777777" w:rsidR="008430D2" w:rsidRPr="00513A4D" w:rsidRDefault="008430D2" w:rsidP="008430D2">
      <w:pPr>
        <w:rPr>
          <w:sz w:val="16"/>
        </w:rPr>
      </w:pPr>
      <w:r w:rsidRPr="00513A4D">
        <w:rPr>
          <w:sz w:val="16"/>
        </w:rPr>
        <w:t xml:space="preserve">The standard by which to compare social relationships in market systems with those of non-market systems is usually not taken to be modern forms of bureaucratic socialism. </w:t>
      </w:r>
      <w:r w:rsidRPr="00513A4D">
        <w:rPr>
          <w:rStyle w:val="StyleUnderline"/>
        </w:rPr>
        <w:t xml:space="preserve">Rather, </w:t>
      </w:r>
      <w:r w:rsidRPr="00F13523">
        <w:rPr>
          <w:rStyle w:val="Emphasis"/>
          <w:highlight w:val="yellow"/>
        </w:rPr>
        <w:t xml:space="preserve">comparison is more often made with pre-modern economic systems </w:t>
      </w:r>
      <w:r w:rsidRPr="00F13523">
        <w:rPr>
          <w:rStyle w:val="StyleUnderline"/>
          <w:highlight w:val="yellow"/>
        </w:rPr>
        <w:t xml:space="preserve">in which the distribution of goods and services ostensibly occurred </w:t>
      </w:r>
      <w:r w:rsidRPr="00F13523">
        <w:rPr>
          <w:rStyle w:val="Emphasis"/>
          <w:highlight w:val="yellow"/>
        </w:rPr>
        <w:t xml:space="preserve">largely </w:t>
      </w:r>
      <w:proofErr w:type="gramStart"/>
      <w:r w:rsidRPr="00F13523">
        <w:rPr>
          <w:rStyle w:val="Emphasis"/>
          <w:highlight w:val="yellow"/>
        </w:rPr>
        <w:t>on the basis of</w:t>
      </w:r>
      <w:proofErr w:type="gramEnd"/>
      <w:r w:rsidRPr="00F13523">
        <w:rPr>
          <w:rStyle w:val="Emphasis"/>
          <w:highlight w:val="yellow"/>
        </w:rPr>
        <w:t xml:space="preserve"> “gift.”</w:t>
      </w:r>
      <w:r w:rsidRPr="00513A4D">
        <w:rPr>
          <w:rStyle w:val="StyleUnderline"/>
        </w:rPr>
        <w:t xml:space="preserve"> This is the hallmark, for example, of the much-cited and repeated argument of Karl </w:t>
      </w:r>
      <w:proofErr w:type="spellStart"/>
      <w:r w:rsidRPr="00513A4D">
        <w:rPr>
          <w:rStyle w:val="StyleUnderline"/>
        </w:rPr>
        <w:t>Polyani’s</w:t>
      </w:r>
      <w:proofErr w:type="spellEnd"/>
      <w:r w:rsidRPr="00513A4D">
        <w:rPr>
          <w:rStyle w:val="StyleUnderline"/>
        </w:rPr>
        <w:t xml:space="preserve"> highly influential book, </w:t>
      </w:r>
      <w:hyperlink r:id="rId14" w:history="1">
        <w:r w:rsidRPr="00513A4D">
          <w:rPr>
            <w:rStyle w:val="StyleUnderline"/>
          </w:rPr>
          <w:t>The Great Transformation</w:t>
        </w:r>
      </w:hyperlink>
      <w:r w:rsidRPr="00513A4D">
        <w:rPr>
          <w:rStyle w:val="StyleUnderline"/>
        </w:rPr>
        <w:t>. It also is important in Karl Marx’s history of pre-market systems. And much of the burgeoning modern scholarship on “gift” draws the same comparison</w:t>
      </w:r>
      <w:r w:rsidRPr="00513A4D">
        <w:rPr>
          <w:sz w:val="16"/>
        </w:rPr>
        <w:t>.</w:t>
      </w:r>
    </w:p>
    <w:p w14:paraId="3F4FED20" w14:textId="77777777" w:rsidR="008430D2" w:rsidRPr="00513A4D" w:rsidRDefault="008430D2" w:rsidP="008430D2">
      <w:pPr>
        <w:rPr>
          <w:sz w:val="16"/>
        </w:rPr>
      </w:pPr>
      <w:r w:rsidRPr="00513A4D">
        <w:rPr>
          <w:sz w:val="16"/>
        </w:rPr>
        <w:t>Hence, the significance of the modern scholarship on ancient gift economies for modern policy debates on economics.</w:t>
      </w:r>
    </w:p>
    <w:p w14:paraId="7848C6B4" w14:textId="77777777" w:rsidR="008430D2" w:rsidRPr="00F13523" w:rsidRDefault="008430D2" w:rsidP="008430D2">
      <w:pPr>
        <w:rPr>
          <w:rStyle w:val="StyleUnderline"/>
        </w:rPr>
      </w:pPr>
      <w:r w:rsidRPr="00513A4D">
        <w:rPr>
          <w:sz w:val="16"/>
        </w:rPr>
        <w:lastRenderedPageBreak/>
        <w:t>Yet as modern scholarship on gift underscores</w:t>
      </w:r>
      <w:r w:rsidRPr="00F13523">
        <w:rPr>
          <w:rStyle w:val="StyleUnderline"/>
        </w:rPr>
        <w:t>, reciprocity stood as a fundamental aspect of gifting in the pre-modern world</w:t>
      </w:r>
      <w:r w:rsidRPr="00513A4D">
        <w:rPr>
          <w:sz w:val="16"/>
        </w:rPr>
        <w:t xml:space="preserve">. This central facet of ancient gift economies is hugely consequential for understanding and comparing human relationships in gift economies with those in market economies. </w:t>
      </w:r>
      <w:r w:rsidRPr="00F13523">
        <w:rPr>
          <w:rStyle w:val="StyleUnderline"/>
        </w:rPr>
        <w:t xml:space="preserve">To the </w:t>
      </w:r>
      <w:r w:rsidRPr="00F13523">
        <w:rPr>
          <w:rStyle w:val="StyleUnderline"/>
          <w:highlight w:val="yellow"/>
        </w:rPr>
        <w:t>extent that gifts in gift economies are intrinsically reciprocal then they are also necessarily instrumentally rational</w:t>
      </w:r>
      <w:r w:rsidRPr="00F13523">
        <w:rPr>
          <w:rStyle w:val="StyleUnderline"/>
        </w:rPr>
        <w:t>. While the objects and ends over which instrumental rationality plays may change dramatically in the transition from gift to market, if reciprocity was inherent in pre-modern gift economies, then instrumental rationality </w:t>
      </w:r>
      <w:proofErr w:type="gramStart"/>
      <w:r w:rsidRPr="00F13523">
        <w:rPr>
          <w:rStyle w:val="StyleUnderline"/>
        </w:rPr>
        <w:t>in itself did</w:t>
      </w:r>
      <w:proofErr w:type="gramEnd"/>
      <w:r w:rsidRPr="00F13523">
        <w:rPr>
          <w:rStyle w:val="StyleUnderline"/>
        </w:rPr>
        <w:t xml:space="preserve"> not result of the rise market economies.</w:t>
      </w:r>
    </w:p>
    <w:p w14:paraId="1AFBDEAE" w14:textId="77777777" w:rsidR="008430D2" w:rsidRPr="00513A4D" w:rsidRDefault="008430D2" w:rsidP="008430D2">
      <w:pPr>
        <w:rPr>
          <w:sz w:val="16"/>
        </w:rPr>
      </w:pPr>
      <w:r w:rsidRPr="00513A4D">
        <w:rPr>
          <w:sz w:val="16"/>
        </w:rPr>
        <w:t>Barclay notes in his extended survey of modern scholarship on gift:</w:t>
      </w:r>
    </w:p>
    <w:p w14:paraId="4B9A7348" w14:textId="77777777" w:rsidR="008430D2" w:rsidRPr="00513A4D" w:rsidRDefault="008430D2" w:rsidP="008430D2">
      <w:pPr>
        <w:rPr>
          <w:sz w:val="16"/>
        </w:rPr>
      </w:pPr>
      <w:r w:rsidRPr="00513A4D">
        <w:rPr>
          <w:sz w:val="16"/>
        </w:rPr>
        <w:t>the universal significance of gift-reciprocity, despite large variations in the types and contexts of gifts between human partners . . . the importance of the ties established by gifts, and the expectations of return, explain why it is important for donors to be selective in their distribution of gifts, using some criterion of “worth” to give discriminately and well.</w:t>
      </w:r>
    </w:p>
    <w:p w14:paraId="7F45623A" w14:textId="77777777" w:rsidR="008430D2" w:rsidRPr="00513A4D" w:rsidRDefault="008430D2" w:rsidP="008430D2">
      <w:pPr>
        <w:rPr>
          <w:sz w:val="16"/>
        </w:rPr>
      </w:pPr>
      <w:r w:rsidRPr="00513A4D">
        <w:rPr>
          <w:sz w:val="16"/>
        </w:rPr>
        <w:t>The modern focus or understanding of “gift” as unreciprocated invites anachronism when moderns apply this exceptional, distinctly modern conception of gift to the premodern world. “[T]he anthropology of the gift has raised the possibility that the notion of the ‘pure’ gift, a gift without return, is a historically and culturally specific Western invention.” Barclay adds, “Once we understand the ‘pure’ gift as a cultural product, we can resist the modern tendency to take it as a natural or necessary configuration of the paradigmatic gift.”</w:t>
      </w:r>
    </w:p>
    <w:p w14:paraId="23D63971" w14:textId="77777777" w:rsidR="008430D2" w:rsidRPr="00513A4D" w:rsidRDefault="008430D2" w:rsidP="008430D2">
      <w:pPr>
        <w:rPr>
          <w:sz w:val="16"/>
        </w:rPr>
      </w:pPr>
      <w:r w:rsidRPr="00513A4D">
        <w:rPr>
          <w:sz w:val="16"/>
        </w:rPr>
        <w:t>Indeed, creating reciprocal obligations was the essential purpose of the gift in the premodern world. “[Gifts] could fulfill their function as gifts only if they were not unilateral” (emphasis in original).</w:t>
      </w:r>
    </w:p>
    <w:p w14:paraId="6C666CF4" w14:textId="77777777" w:rsidR="008430D2" w:rsidRPr="00513A4D" w:rsidRDefault="008430D2" w:rsidP="008430D2">
      <w:pPr>
        <w:rPr>
          <w:sz w:val="16"/>
        </w:rPr>
      </w:pPr>
      <w:r w:rsidRPr="00513A4D">
        <w:rPr>
          <w:sz w:val="16"/>
        </w:rPr>
        <w:t>[I]n antiquity it was taken for granted that gifts are accompanied by obligations and should elicit some form of return; even philosophers who disavowed a material return (Aristotle) or scorned </w:t>
      </w:r>
      <w:proofErr w:type="spellStart"/>
      <w:r w:rsidRPr="00513A4D">
        <w:rPr>
          <w:sz w:val="16"/>
        </w:rPr>
        <w:t>utilitas</w:t>
      </w:r>
      <w:proofErr w:type="spellEnd"/>
      <w:r w:rsidRPr="00513A4D">
        <w:rPr>
          <w:sz w:val="16"/>
        </w:rPr>
        <w:t> (Seneca) considered gifts/benefactions to be necessarily embedded in reciprocal relations.</w:t>
      </w:r>
    </w:p>
    <w:p w14:paraId="306EC2BB" w14:textId="77777777" w:rsidR="008430D2" w:rsidRPr="00513A4D" w:rsidRDefault="008430D2" w:rsidP="008430D2">
      <w:pPr>
        <w:rPr>
          <w:sz w:val="16"/>
        </w:rPr>
      </w:pPr>
      <w:r w:rsidRPr="00513A4D">
        <w:rPr>
          <w:sz w:val="16"/>
        </w:rPr>
        <w:t>This does not mean nothing distinguishes gift economies from market economies. But it does mean that instrumental rationality is not an invention of the market.</w:t>
      </w:r>
    </w:p>
    <w:p w14:paraId="24313D9A" w14:textId="77777777" w:rsidR="008430D2" w:rsidRPr="00513A4D" w:rsidRDefault="008430D2" w:rsidP="008430D2">
      <w:pPr>
        <w:rPr>
          <w:sz w:val="16"/>
        </w:rPr>
      </w:pPr>
      <w:r w:rsidRPr="00513A4D">
        <w:rPr>
          <w:sz w:val="16"/>
        </w:rPr>
        <w:t>Non-pecuniary objectives in ancient gift economies such as “honor” or “status” are not objectives inconsistent with instrumental rationality. The objectives pursued may have been different in gift economies than objectives pursued by many moderns in market economies, but instrumental rationality structured the decisions just as surely.</w:t>
      </w:r>
    </w:p>
    <w:p w14:paraId="1015033B" w14:textId="77777777" w:rsidR="008430D2" w:rsidRPr="00513A4D" w:rsidRDefault="008430D2" w:rsidP="008430D2">
      <w:pPr>
        <w:rPr>
          <w:sz w:val="16"/>
        </w:rPr>
      </w:pPr>
      <w:r w:rsidRPr="00513A4D">
        <w:rPr>
          <w:sz w:val="16"/>
        </w:rPr>
        <w:t xml:space="preserve">Part of the problem arises because many scholars who study gift in the ancient world have caricatured understandings of modern economics and modern economic analysis. </w:t>
      </w:r>
      <w:r w:rsidRPr="00F13523">
        <w:rPr>
          <w:rStyle w:val="StyleUnderline"/>
        </w:rPr>
        <w:t>They often seem to think economic analysis is limited to the consideration of cash and market exchanges. Yet this has not been true for at least seventy years. Economists, and rational choice scholars more generally, include numerous non-monetary, non-corporeal items in their “utility functions,” including many of the things or ends that people sought in ancient gift economies. Nor is behavior limited to market exchange.</w:t>
      </w:r>
      <w:r w:rsidRPr="00513A4D">
        <w:rPr>
          <w:sz w:val="16"/>
        </w:rPr>
        <w:t xml:space="preserve"> The </w:t>
      </w:r>
      <w:proofErr w:type="spellStart"/>
      <w:r w:rsidRPr="00513A4D">
        <w:rPr>
          <w:sz w:val="16"/>
        </w:rPr>
        <w:t>asynchronicity</w:t>
      </w:r>
      <w:proofErr w:type="spellEnd"/>
      <w:r w:rsidRPr="00513A4D">
        <w:rPr>
          <w:sz w:val="16"/>
        </w:rPr>
        <w:t xml:space="preserve"> of exchange, the absence of guaranteed return, the creation of social and political ties, and more, are all easily subsumed within instrumental forms of rationality. Nobel prize winning economist </w:t>
      </w:r>
      <w:proofErr w:type="spellStart"/>
      <w:r w:rsidRPr="00513A4D">
        <w:rPr>
          <w:sz w:val="16"/>
        </w:rPr>
        <w:t>Elenor</w:t>
      </w:r>
      <w:proofErr w:type="spellEnd"/>
      <w:r w:rsidRPr="00513A4D">
        <w:rPr>
          <w:sz w:val="16"/>
        </w:rPr>
        <w:t xml:space="preserve"> </w:t>
      </w:r>
      <w:proofErr w:type="spellStart"/>
      <w:r w:rsidRPr="00513A4D">
        <w:rPr>
          <w:sz w:val="16"/>
        </w:rPr>
        <w:t>Ostorm</w:t>
      </w:r>
      <w:proofErr w:type="spellEnd"/>
      <w:r w:rsidRPr="00513A4D">
        <w:rPr>
          <w:sz w:val="16"/>
        </w:rPr>
        <w:t xml:space="preserve"> published scores of studies in which different social forms in different cultures nonetheless reflected instrumental rationality. (She summarizes many of these studies in her classic book, </w:t>
      </w:r>
      <w:hyperlink r:id="rId15" w:history="1">
        <w:r w:rsidRPr="00513A4D">
          <w:rPr>
            <w:rStyle w:val="Hyperlink"/>
          </w:rPr>
          <w:t>Governing the Commons</w:t>
        </w:r>
      </w:hyperlink>
      <w:r w:rsidRPr="00513A4D">
        <w:rPr>
          <w:sz w:val="16"/>
        </w:rPr>
        <w:t>.)</w:t>
      </w:r>
    </w:p>
    <w:p w14:paraId="1129B073" w14:textId="77777777" w:rsidR="008430D2" w:rsidRPr="00513A4D" w:rsidRDefault="008430D2" w:rsidP="008430D2">
      <w:pPr>
        <w:rPr>
          <w:sz w:val="16"/>
        </w:rPr>
      </w:pPr>
      <w:r w:rsidRPr="00513A4D">
        <w:rPr>
          <w:sz w:val="16"/>
        </w:rPr>
        <w:t xml:space="preserve">While Barclay recognizes that </w:t>
      </w:r>
      <w:r w:rsidRPr="00F13523">
        <w:rPr>
          <w:rStyle w:val="StyleUnderline"/>
        </w:rPr>
        <w:t>“’gifts’ and ‘commodities’ are not mutually exclusive: the two modes of interaction can overlap or interpenetrate . . . and the same items can move from one form of transaction to another,” he nonetheless occasionally draws the distinction between gift exchange and market exchange too sharply.</w:t>
      </w:r>
      <w:r w:rsidRPr="00513A4D">
        <w:rPr>
          <w:sz w:val="16"/>
        </w:rPr>
        <w:t xml:space="preserve"> For example, he writes</w:t>
      </w:r>
    </w:p>
    <w:p w14:paraId="0762E03B" w14:textId="77777777" w:rsidR="008430D2" w:rsidRPr="00513A4D" w:rsidRDefault="008430D2" w:rsidP="008430D2">
      <w:pPr>
        <w:rPr>
          <w:sz w:val="16"/>
        </w:rPr>
      </w:pPr>
      <w:r w:rsidRPr="00513A4D">
        <w:rPr>
          <w:sz w:val="16"/>
        </w:rPr>
        <w:t>While the boundary between gifts and market sales was not watertight, a distinction between the two models of transaction was normally clear: remuneration for sales was immediate, certain, and calculable, while gifts fostered enduring relations in which the return was uncertain and often not commensurable with the gift.</w:t>
      </w:r>
    </w:p>
    <w:p w14:paraId="7740F09A" w14:textId="77777777" w:rsidR="008430D2" w:rsidRPr="00513A4D" w:rsidRDefault="008430D2" w:rsidP="008430D2">
      <w:pPr>
        <w:rPr>
          <w:sz w:val="16"/>
        </w:rPr>
      </w:pPr>
      <w:r w:rsidRPr="00513A4D">
        <w:rPr>
          <w:sz w:val="16"/>
        </w:rPr>
        <w:t xml:space="preserve">To be sure, “remuneration for sales” at modern grocery stores and gas stations may be “immediate, certain, and calculable,” but this is hardly a ubiquitous feature of market exchange. Consider the significance of contracts over employment, or purchasing a house, </w:t>
      </w:r>
      <w:r w:rsidRPr="00513A4D">
        <w:rPr>
          <w:sz w:val="16"/>
        </w:rPr>
        <w:lastRenderedPageBreak/>
        <w:t>or buying stocks and bonds, and much, much more. These market exchanges, while significant both at the individual level as well as the aggregate level, are nonetheless not exchanges that are “immediate, certain, and calculable.”</w:t>
      </w:r>
    </w:p>
    <w:p w14:paraId="115B347E" w14:textId="77777777" w:rsidR="008430D2" w:rsidRPr="00513A4D" w:rsidRDefault="008430D2" w:rsidP="008430D2">
      <w:pPr>
        <w:rPr>
          <w:sz w:val="16"/>
        </w:rPr>
      </w:pPr>
      <w:r w:rsidRPr="00513A4D">
        <w:rPr>
          <w:sz w:val="16"/>
        </w:rPr>
        <w:t>Further, at least in modern society, the domain of non-market transactions cannot be identified as a domain of “enduring [personal] relations.” To be sure, gifts continue to play a significant role in relationships within families, and between friends and tightknit social groups. Yet in other domains, non-market distribution of goods and services is often the epitome of impersonalism in modern life. Think of the bureaucratic impersonalism of the welfare office, let alone in the licensing bureaus of state Departments of Public Safety. The sheer scale of need, along with social commitments to treating all “clients” alike, almost certainly requires these bureaucracies and their impersonalism. Perhaps gift economies of the premodern world could take care of people in need as analysts such as Polanyi claim it did, but modern bureaucratic distribution does not, and cannot, create the “enduring relations” reflected in ancient gift economies.</w:t>
      </w:r>
    </w:p>
    <w:p w14:paraId="72F972A7" w14:textId="77777777" w:rsidR="008430D2" w:rsidRPr="00513A4D" w:rsidRDefault="008430D2" w:rsidP="008430D2">
      <w:pPr>
        <w:rPr>
          <w:sz w:val="16"/>
        </w:rPr>
      </w:pPr>
      <w:r w:rsidRPr="00513A4D">
        <w:rPr>
          <w:sz w:val="16"/>
        </w:rPr>
        <w:t>Even the “personalism” of the ancient gift economy’s exchange system does not guarantee more humane, and human, outcomes. There are fewer relationships more dehumanizing than the ancient relationships between masters and slaves or lords and serfs. Yet all of this is included within the domain of the gift exchange, at least at the local level of manor or plantation.</w:t>
      </w:r>
    </w:p>
    <w:p w14:paraId="66B0694D" w14:textId="77777777" w:rsidR="008430D2" w:rsidRPr="00513A4D" w:rsidRDefault="008430D2" w:rsidP="008430D2">
      <w:pPr>
        <w:rPr>
          <w:sz w:val="16"/>
        </w:rPr>
      </w:pPr>
      <w:r w:rsidRPr="00513A4D">
        <w:rPr>
          <w:sz w:val="16"/>
        </w:rPr>
        <w:t>The anachronism of reading the modern notion of gift, with its emphasis on unilateral donation, often causes even modern scholars to understate, even sanitize, the instrumentalism of the gift economy. Barclay could hardly put it more strikingly:</w:t>
      </w:r>
    </w:p>
    <w:p w14:paraId="18C499E6" w14:textId="77777777" w:rsidR="008430D2" w:rsidRPr="00513A4D" w:rsidRDefault="008430D2" w:rsidP="008430D2">
      <w:pPr>
        <w:rPr>
          <w:sz w:val="16"/>
        </w:rPr>
      </w:pPr>
      <w:r w:rsidRPr="00513A4D">
        <w:rPr>
          <w:sz w:val="16"/>
        </w:rPr>
        <w:t>Gift-giving is thus by no means always an innocent or even a friendly enterprise [in the pre-modern world], but is easily manipulated by those in a position of power: as</w:t>
      </w:r>
      <w:hyperlink r:id="rId16" w:history="1">
        <w:r w:rsidRPr="00513A4D">
          <w:rPr>
            <w:rStyle w:val="Hyperlink"/>
          </w:rPr>
          <w:t> </w:t>
        </w:r>
        <w:proofErr w:type="spellStart"/>
        <w:r w:rsidRPr="00513A4D">
          <w:rPr>
            <w:rStyle w:val="Hyperlink"/>
          </w:rPr>
          <w:t>Sahlins</w:t>
        </w:r>
        <w:proofErr w:type="spellEnd"/>
        <w:r w:rsidRPr="00513A4D">
          <w:rPr>
            <w:rStyle w:val="Hyperlink"/>
          </w:rPr>
          <w:t xml:space="preserve"> cynically remarks</w:t>
        </w:r>
      </w:hyperlink>
      <w:r w:rsidRPr="00513A4D">
        <w:rPr>
          <w:sz w:val="16"/>
        </w:rPr>
        <w:t>, “everywhere in the world the indigenous category for exploitation is ‘reciprocity.’”</w:t>
      </w:r>
    </w:p>
    <w:p w14:paraId="4950C7BF" w14:textId="77777777" w:rsidR="008430D2" w:rsidRPr="00513A4D" w:rsidRDefault="008430D2" w:rsidP="008430D2">
      <w:pPr>
        <w:rPr>
          <w:sz w:val="16"/>
        </w:rPr>
      </w:pPr>
      <w:r w:rsidRPr="00513A4D">
        <w:rPr>
          <w:sz w:val="16"/>
        </w:rPr>
        <w:t>Consistent with this, we may grant the language of “gift” as between equals or near-equals. Yet this presses the language of “gift,” even with reciprocity inhering in the word in the ancient world, to make a dualism of “gift” and “market,” and in so doing to include all forms of hierarchical production and distribution as species of gift economies. Significant segments of these “gift economies” were simply non-market “command economies.”</w:t>
      </w:r>
    </w:p>
    <w:p w14:paraId="3B0BD742" w14:textId="0531929A" w:rsidR="008430D2" w:rsidRDefault="008430D2" w:rsidP="008430D2">
      <w:pPr>
        <w:rPr>
          <w:sz w:val="16"/>
        </w:rPr>
      </w:pPr>
      <w:r w:rsidRPr="00513A4D">
        <w:rPr>
          <w:sz w:val="16"/>
        </w:rPr>
        <w:t xml:space="preserve">Ignoring this, critics of neoliberalism on both the left and the right </w:t>
      </w:r>
      <w:proofErr w:type="gramStart"/>
      <w:r w:rsidRPr="00513A4D">
        <w:rPr>
          <w:sz w:val="16"/>
        </w:rPr>
        <w:t>have a tendency to</w:t>
      </w:r>
      <w:proofErr w:type="gramEnd"/>
      <w:r w:rsidRPr="00513A4D">
        <w:rPr>
          <w:sz w:val="16"/>
        </w:rPr>
        <w:t xml:space="preserve"> romanticize pre-modern, non-market economies. As if humans treating other humans as means rather than as ends in themselves began in the Nineteenth Century. But while perhaps lamentable, instrumental rationality has been a ubiquitous facet of human interaction over the millennia. If in fact markets cause problems in social relations in the modern world, we need to make sure whatever the solution is does not merely reproduce the same problems in a different guise.</w:t>
      </w:r>
    </w:p>
    <w:p w14:paraId="59D1D012" w14:textId="474BA34B" w:rsidR="008430D2" w:rsidRDefault="008430D2" w:rsidP="008430D2">
      <w:pPr>
        <w:pStyle w:val="Heading3"/>
      </w:pPr>
      <w:r>
        <w:lastRenderedPageBreak/>
        <w:t>1NC – UBI Productive</w:t>
      </w:r>
    </w:p>
    <w:p w14:paraId="3C6454BA" w14:textId="77777777" w:rsidR="008430D2" w:rsidRDefault="008430D2" w:rsidP="008430D2">
      <w:pPr>
        <w:pStyle w:val="Heading4"/>
      </w:pPr>
      <w:r>
        <w:t>Studies prove a UBI would increase productivity and economic growth</w:t>
      </w:r>
    </w:p>
    <w:p w14:paraId="701332EB" w14:textId="77777777" w:rsidR="008430D2" w:rsidRPr="00D144BA" w:rsidRDefault="008430D2" w:rsidP="008430D2">
      <w:pPr>
        <w:rPr>
          <w:rStyle w:val="Style13ptBold"/>
          <w:b w:val="0"/>
          <w:bCs w:val="0"/>
        </w:rPr>
      </w:pPr>
      <w:r w:rsidRPr="00D144BA">
        <w:rPr>
          <w:rStyle w:val="Style13ptBold"/>
        </w:rPr>
        <w:t>RAJWANSHI</w:t>
      </w:r>
      <w:r>
        <w:rPr>
          <w:rStyle w:val="Style13ptBold"/>
        </w:rPr>
        <w:t xml:space="preserve"> 20</w:t>
      </w:r>
      <w:r>
        <w:rPr>
          <w:rStyle w:val="Style13ptBold"/>
          <w:b w:val="0"/>
        </w:rPr>
        <w:t xml:space="preserve"> [2/25/20, Yash was an Associate Consult Intern for Bain &amp; Co plus a Qualitative Writer for the Berkeley Economic Review, “</w:t>
      </w:r>
      <w:r w:rsidRPr="00445992">
        <w:rPr>
          <w:rStyle w:val="Style13ptBold"/>
          <w:b w:val="0"/>
        </w:rPr>
        <w:t>Unboxing Universal Basic Income</w:t>
      </w:r>
      <w:r>
        <w:rPr>
          <w:rStyle w:val="Style13ptBold"/>
          <w:b w:val="0"/>
        </w:rPr>
        <w:t xml:space="preserve">”, Berkeley Economic Review, </w:t>
      </w:r>
      <w:r w:rsidRPr="00E1558F">
        <w:rPr>
          <w:rStyle w:val="Style13ptBold"/>
          <w:b w:val="0"/>
        </w:rPr>
        <w:t>https://econreview.berkeley.edu/unboxing-universal-basic-income/</w:t>
      </w:r>
      <w:r>
        <w:rPr>
          <w:rStyle w:val="Style13ptBold"/>
          <w:b w:val="0"/>
        </w:rPr>
        <w:t xml:space="preserve">] RVP </w:t>
      </w:r>
    </w:p>
    <w:p w14:paraId="2B9548EC" w14:textId="77777777" w:rsidR="008430D2" w:rsidRPr="00856052" w:rsidRDefault="008430D2" w:rsidP="008430D2">
      <w:pPr>
        <w:rPr>
          <w:sz w:val="16"/>
        </w:rPr>
      </w:pPr>
      <w:r w:rsidRPr="00856052">
        <w:rPr>
          <w:sz w:val="16"/>
        </w:rPr>
        <w:t>Background</w:t>
      </w:r>
    </w:p>
    <w:p w14:paraId="191B60C6" w14:textId="77777777" w:rsidR="008430D2" w:rsidRPr="00E4555F" w:rsidRDefault="008430D2" w:rsidP="008430D2">
      <w:pPr>
        <w:rPr>
          <w:rStyle w:val="StyleUnderline"/>
        </w:rPr>
      </w:pPr>
      <w:r w:rsidRPr="00856052">
        <w:rPr>
          <w:sz w:val="16"/>
        </w:rPr>
        <w:t xml:space="preserve">Andrew Yang, a former 2020 Democratic presidential candidate, started his campaign with the proposal of “the Freedom Dividend.” This policy, which guaranteed every American adult a basic income of $1,000 every month, gained traction with the </w:t>
      </w:r>
      <w:proofErr w:type="gramStart"/>
      <w:r w:rsidRPr="00856052">
        <w:rPr>
          <w:sz w:val="16"/>
        </w:rPr>
        <w:t>general public</w:t>
      </w:r>
      <w:proofErr w:type="gramEnd"/>
      <w:r w:rsidRPr="00856052">
        <w:rPr>
          <w:sz w:val="16"/>
        </w:rPr>
        <w:t xml:space="preserve"> quickly. Yang’s flagship proposal is more commonly referred to as universal basic income (UBI), or just basic income. As Yang describes it, UBI is a “type of social security that guarantees a certain amount of money to every citizen within a given governed population, without having to pass a test or fulfill a work requirement.” The key difference between UBI and other welfare programs is the final descriptor—that the money is given with no strings attached. Traditional non-cash income programs tend to have work requirements, and, as recently as 2018, there has been a new push by Republicans for even more. </w:t>
      </w:r>
      <w:r w:rsidRPr="00E4555F">
        <w:rPr>
          <w:rStyle w:val="StyleUnderline"/>
        </w:rPr>
        <w:t xml:space="preserve">The lack of these requirements differentiates </w:t>
      </w:r>
      <w:proofErr w:type="gramStart"/>
      <w:r w:rsidRPr="00E4555F">
        <w:rPr>
          <w:rStyle w:val="StyleUnderline"/>
        </w:rPr>
        <w:t>UBI, and</w:t>
      </w:r>
      <w:proofErr w:type="gramEnd"/>
      <w:r w:rsidRPr="00E4555F">
        <w:rPr>
          <w:rStyle w:val="StyleUnderline"/>
        </w:rPr>
        <w:t xml:space="preserve"> is a key reason why Yang believes it will have a </w:t>
      </w:r>
      <w:r w:rsidRPr="00E4555F">
        <w:rPr>
          <w:rStyle w:val="Emphasis"/>
        </w:rPr>
        <w:t>revolutionary impact on the US economy</w:t>
      </w:r>
      <w:r w:rsidRPr="00E4555F">
        <w:rPr>
          <w:rStyle w:val="StyleUnderline"/>
        </w:rPr>
        <w:t xml:space="preserve">. To thoroughly understand the Freedom Dividend proposal and the effects of UBIs in general, it is crucial to look at arguments on each side of the </w:t>
      </w:r>
      <w:proofErr w:type="gramStart"/>
      <w:r w:rsidRPr="00E4555F">
        <w:rPr>
          <w:rStyle w:val="StyleUnderline"/>
        </w:rPr>
        <w:t>discussion, and</w:t>
      </w:r>
      <w:proofErr w:type="gramEnd"/>
      <w:r w:rsidRPr="00E4555F">
        <w:rPr>
          <w:rStyle w:val="StyleUnderline"/>
        </w:rPr>
        <w:t xml:space="preserve"> analyze their applicability the context of past economic experiments.</w:t>
      </w:r>
    </w:p>
    <w:p w14:paraId="4A5C5A01" w14:textId="77777777" w:rsidR="008430D2" w:rsidRPr="00856052" w:rsidRDefault="008430D2" w:rsidP="008430D2">
      <w:pPr>
        <w:rPr>
          <w:sz w:val="16"/>
        </w:rPr>
      </w:pPr>
      <w:r w:rsidRPr="00856052">
        <w:rPr>
          <w:sz w:val="16"/>
        </w:rPr>
        <w:t>The Argument for UBI</w:t>
      </w:r>
    </w:p>
    <w:p w14:paraId="53F5BC8B" w14:textId="77777777" w:rsidR="008430D2" w:rsidRPr="00915EA1" w:rsidRDefault="008430D2" w:rsidP="008430D2">
      <w:pPr>
        <w:rPr>
          <w:rStyle w:val="StyleUnderline"/>
        </w:rPr>
      </w:pPr>
      <w:r w:rsidRPr="00856052">
        <w:rPr>
          <w:sz w:val="16"/>
        </w:rPr>
        <w:t xml:space="preserve">Yang’s campaign website provides a concise list of reasons to support UBI. The most convincing argument relies on the predicted effects of automation on US jobs within the coming decades. As Yang claims, “since 2000, technology has replaced the jobs of four million American manufacturing workers and decimated communities throughout the Midwest.” </w:t>
      </w:r>
      <w:r w:rsidRPr="00915EA1">
        <w:rPr>
          <w:rStyle w:val="StyleUnderline"/>
        </w:rPr>
        <w:t>Even more surprisingly, experts predict that, within the next 12 years, one out of four Americans will lose their job to technology.</w:t>
      </w:r>
      <w:r w:rsidRPr="00856052">
        <w:rPr>
          <w:sz w:val="16"/>
        </w:rPr>
        <w:t xml:space="preserve"> Yang’s go-to example for the adverse effect of automation is truck driving, the most common job in 29 out of the 50 states. Drivers alone account for 3.5 million jobs, and the supporting infrastructure, which includes truck stops and motels, accounts for an even higher number. </w:t>
      </w:r>
      <w:r w:rsidRPr="00915EA1">
        <w:rPr>
          <w:rStyle w:val="StyleUnderline"/>
        </w:rPr>
        <w:t>These jobs are predicted to soon be replaced with fewer, high-skill programming positions as the push for autonomous driving grows in the US. Yang argues that the Freedom Dividend will become a necessary and crucial part of society throughout this period of automation and transformation.</w:t>
      </w:r>
    </w:p>
    <w:p w14:paraId="154EF4B8" w14:textId="77777777" w:rsidR="008430D2" w:rsidRPr="001A6DD1" w:rsidRDefault="008430D2" w:rsidP="008430D2">
      <w:pPr>
        <w:rPr>
          <w:rStyle w:val="StyleUnderline"/>
        </w:rPr>
      </w:pPr>
      <w:r w:rsidRPr="00856052">
        <w:rPr>
          <w:sz w:val="16"/>
        </w:rPr>
        <w:t xml:space="preserve">Emerging evidence suggests </w:t>
      </w:r>
      <w:r w:rsidRPr="00915EA1">
        <w:rPr>
          <w:rStyle w:val="StyleUnderline"/>
        </w:rPr>
        <w:t>that a UBI program would have positive effects on the workforce and help soften the adverse effects of automation</w:t>
      </w:r>
      <w:r w:rsidRPr="00856052">
        <w:rPr>
          <w:sz w:val="16"/>
        </w:rPr>
        <w:t xml:space="preserve">. There are multiple interesting shifts in human capital that may follow a basic income being implemented in the US. First, research shows that financial insurance tends to have a significant impact on the decision-making of individuals. </w:t>
      </w:r>
      <w:r w:rsidRPr="00915EA1">
        <w:rPr>
          <w:rStyle w:val="StyleUnderline"/>
        </w:rPr>
        <w:t xml:space="preserve">UBI would ensure that taking a financial risk, such as attending night classes or buying a more expensive computer, will not lead to immediate poverty. </w:t>
      </w:r>
      <w:r w:rsidRPr="00856052">
        <w:rPr>
          <w:sz w:val="16"/>
        </w:rPr>
        <w:t xml:space="preserve">This “income floor,” funded by the government, can lead to more people taking these developmental, calculated risks. Through this method, former members of the now automated labor force may be able to pivot from their past careers into more advanced technological </w:t>
      </w:r>
      <w:proofErr w:type="gramStart"/>
      <w:r w:rsidRPr="00856052">
        <w:rPr>
          <w:sz w:val="16"/>
        </w:rPr>
        <w:t>fields, and</w:t>
      </w:r>
      <w:proofErr w:type="gramEnd"/>
      <w:r w:rsidRPr="00856052">
        <w:rPr>
          <w:sz w:val="16"/>
        </w:rPr>
        <w:t xml:space="preserve"> grow in interdisciplinary ways that will ensure high employability. Essentially, the financial security provided by an UBI would enable and motivate members of the workforce to retrain and join emerging labor markets. </w:t>
      </w:r>
      <w:r w:rsidRPr="00915EA1">
        <w:rPr>
          <w:rStyle w:val="StyleUnderline"/>
        </w:rPr>
        <w:t xml:space="preserve">Furthermore, under UBI framework, individuals may be incentivized to find jobs they </w:t>
      </w:r>
      <w:proofErr w:type="gramStart"/>
      <w:r w:rsidRPr="00915EA1">
        <w:rPr>
          <w:rStyle w:val="StyleUnderline"/>
        </w:rPr>
        <w:t>actually find</w:t>
      </w:r>
      <w:proofErr w:type="gramEnd"/>
      <w:r w:rsidRPr="00915EA1">
        <w:rPr>
          <w:rStyle w:val="StyleUnderline"/>
        </w:rPr>
        <w:t xml:space="preserve"> interesting– a rare scenario within work requirement-based welfare programs.</w:t>
      </w:r>
      <w:r w:rsidRPr="00856052">
        <w:rPr>
          <w:sz w:val="16"/>
        </w:rPr>
        <w:t xml:space="preserve"> Rather than finding a job just for the sake of receiving welfare benefits, citizens have the financial backing to explore more rewarding careers. </w:t>
      </w:r>
      <w:r w:rsidRPr="001A6DD1">
        <w:rPr>
          <w:rStyle w:val="StyleUnderline"/>
        </w:rPr>
        <w:t xml:space="preserve">This may lead to higher employee happiness and, consequently, an increase in </w:t>
      </w:r>
      <w:r w:rsidRPr="001A6DD1">
        <w:rPr>
          <w:rStyle w:val="Emphasis"/>
        </w:rPr>
        <w:t>overall company productivity</w:t>
      </w:r>
      <w:r w:rsidRPr="001A6DD1">
        <w:rPr>
          <w:rStyle w:val="StyleUnderline"/>
        </w:rPr>
        <w:t>.</w:t>
      </w:r>
      <w:r w:rsidRPr="00856052">
        <w:rPr>
          <w:sz w:val="16"/>
        </w:rPr>
        <w:t xml:space="preserve"> As a result, </w:t>
      </w:r>
      <w:r w:rsidRPr="001A6DD1">
        <w:rPr>
          <w:rStyle w:val="StyleUnderline"/>
        </w:rPr>
        <w:t xml:space="preserve">some argue that UBI is projected to help workers with automated jobs to reenter the workforce </w:t>
      </w:r>
      <w:r w:rsidRPr="001A6DD1">
        <w:rPr>
          <w:rStyle w:val="StyleUnderline"/>
        </w:rPr>
        <w:lastRenderedPageBreak/>
        <w:t xml:space="preserve">in a productive manner. Yang argues that automation will marginalize these people from the next economic era; the “Freedom Dividend” would involve them in the 21st century economy.   </w:t>
      </w:r>
    </w:p>
    <w:p w14:paraId="110EF09E" w14:textId="0204C853" w:rsidR="008430D2" w:rsidRDefault="008430D2" w:rsidP="008430D2">
      <w:pPr>
        <w:rPr>
          <w:sz w:val="16"/>
        </w:rPr>
      </w:pPr>
      <w:r w:rsidRPr="00631175">
        <w:rPr>
          <w:rStyle w:val="StyleUnderline"/>
        </w:rPr>
        <w:t>Another key argument for UBI is the effect it will have on the growth of the economy.</w:t>
      </w:r>
      <w:r w:rsidRPr="00856052">
        <w:rPr>
          <w:sz w:val="16"/>
        </w:rPr>
        <w:t xml:space="preserve"> Proponents of </w:t>
      </w:r>
      <w:r w:rsidRPr="00631175">
        <w:rPr>
          <w:rStyle w:val="StyleUnderline"/>
        </w:rPr>
        <w:t>UBI</w:t>
      </w:r>
      <w:r w:rsidRPr="00856052">
        <w:rPr>
          <w:sz w:val="16"/>
        </w:rPr>
        <w:t xml:space="preserve"> claim that putting money in the hands of every American </w:t>
      </w:r>
      <w:r w:rsidRPr="00631175">
        <w:rPr>
          <w:rStyle w:val="StyleUnderline"/>
        </w:rPr>
        <w:t>will create an economic multiplier, and permanently grow the economy.</w:t>
      </w:r>
      <w:r w:rsidRPr="00856052">
        <w:rPr>
          <w:sz w:val="16"/>
        </w:rPr>
        <w:t xml:space="preserve"> Evidence from past case studies and economic predictions seems to support this assertion. A 2017 report by the Roosevelt Foundation used the Levy Institute </w:t>
      </w:r>
      <w:proofErr w:type="spellStart"/>
      <w:r w:rsidRPr="00856052">
        <w:rPr>
          <w:sz w:val="16"/>
        </w:rPr>
        <w:t>macroeconometric</w:t>
      </w:r>
      <w:proofErr w:type="spellEnd"/>
      <w:r w:rsidRPr="00856052">
        <w:rPr>
          <w:sz w:val="16"/>
        </w:rPr>
        <w:t xml:space="preserve"> model to demonstrate that </w:t>
      </w:r>
      <w:r w:rsidRPr="00631175">
        <w:rPr>
          <w:rStyle w:val="StyleUnderline"/>
        </w:rPr>
        <w:t>an unconditional cash assistance program of $1,000 for all adults annually would expand the economy by 12.56 percent over the baseline after eight years.</w:t>
      </w:r>
      <w:r w:rsidRPr="00856052">
        <w:rPr>
          <w:sz w:val="16"/>
        </w:rPr>
        <w:t xml:space="preserve"> The study shows that, in addition to a rise in aggregate demand, a $1,000 UBI would likely cause an increase in output, employment, labor force participation, prices, and wages. Various studies of cash transfer programs in other countries demonstrate that economic growth ultimately also trickles up? to other aspects of welfare programs. The “</w:t>
      </w:r>
      <w:proofErr w:type="spellStart"/>
      <w:r w:rsidRPr="00856052">
        <w:rPr>
          <w:sz w:val="16"/>
        </w:rPr>
        <w:t>Mincome</w:t>
      </w:r>
      <w:proofErr w:type="spellEnd"/>
      <w:r w:rsidRPr="00856052">
        <w:rPr>
          <w:sz w:val="16"/>
        </w:rPr>
        <w:t xml:space="preserve">” Experiment in Manitoba, Canada, where an experimental basic income project was tested almost 40 years ago, showed that the population receiving a basic income had an 8.5 percent reduction in hospital visits, with fewer incidents of work-related injuries, and fewer emergency room visits from accidents and injuries. Additionally, the population experienced lower psychiatric hospitalization, which is an indicator of higher overall mental health. Another example, the </w:t>
      </w:r>
      <w:proofErr w:type="spellStart"/>
      <w:r w:rsidRPr="00856052">
        <w:rPr>
          <w:sz w:val="16"/>
        </w:rPr>
        <w:t>GiveDirectly</w:t>
      </w:r>
      <w:proofErr w:type="spellEnd"/>
      <w:r w:rsidRPr="00856052">
        <w:rPr>
          <w:sz w:val="16"/>
        </w:rPr>
        <w:t xml:space="preserve">™ program, created cash transfer methods for poor households in Kenya, and showed positive effects in nutrition-based spending and overall assets for these households. This also correlated to overall healthier lifestyles and less hospital visitation. With this information, </w:t>
      </w:r>
      <w:r w:rsidRPr="00856052">
        <w:rPr>
          <w:rStyle w:val="StyleUnderline"/>
        </w:rPr>
        <w:t xml:space="preserve">the benefits of UBI seems to be substantiated by strong empirical evidence and </w:t>
      </w:r>
      <w:proofErr w:type="gramStart"/>
      <w:r w:rsidRPr="00856052">
        <w:rPr>
          <w:rStyle w:val="StyleUnderline"/>
        </w:rPr>
        <w:t>a number of</w:t>
      </w:r>
      <w:proofErr w:type="gramEnd"/>
      <w:r w:rsidRPr="00856052">
        <w:rPr>
          <w:rStyle w:val="StyleUnderline"/>
        </w:rPr>
        <w:t xml:space="preserve"> logical macroeconomic predictions.</w:t>
      </w:r>
      <w:r w:rsidRPr="00856052">
        <w:rPr>
          <w:sz w:val="16"/>
        </w:rPr>
        <w:t xml:space="preserve"> That being said, the studies are </w:t>
      </w:r>
      <w:proofErr w:type="gramStart"/>
      <w:r w:rsidRPr="00856052">
        <w:rPr>
          <w:sz w:val="16"/>
        </w:rPr>
        <w:t>smaller-scale</w:t>
      </w:r>
      <w:proofErr w:type="gramEnd"/>
      <w:r w:rsidRPr="00856052">
        <w:rPr>
          <w:sz w:val="16"/>
        </w:rPr>
        <w:t xml:space="preserve"> than anything that would be implemented in the United States. They also are focused primarily </w:t>
      </w:r>
      <w:proofErr w:type="gramStart"/>
      <w:r w:rsidRPr="00856052">
        <w:rPr>
          <w:sz w:val="16"/>
        </w:rPr>
        <w:t>in</w:t>
      </w:r>
      <w:proofErr w:type="gramEnd"/>
      <w:r w:rsidRPr="00856052">
        <w:rPr>
          <w:sz w:val="16"/>
        </w:rPr>
        <w:t xml:space="preserve"> under-developed markets with lower wage floors. For that reason, many critics maintain that UBI in the US may not be a foolproof idea or work in a similar manner as the smaller scale sample in Kenya.</w:t>
      </w:r>
    </w:p>
    <w:p w14:paraId="0C85CA48" w14:textId="4BA8EFFA" w:rsidR="008430D2" w:rsidRPr="00856052" w:rsidRDefault="008430D2" w:rsidP="008430D2">
      <w:pPr>
        <w:pStyle w:val="Heading3"/>
      </w:pPr>
      <w:r>
        <w:lastRenderedPageBreak/>
        <w:t>2NC – UBI Productive</w:t>
      </w:r>
    </w:p>
    <w:p w14:paraId="7E3CBC15" w14:textId="77777777" w:rsidR="008430D2" w:rsidRDefault="008430D2" w:rsidP="008430D2">
      <w:pPr>
        <w:pStyle w:val="Heading4"/>
      </w:pPr>
      <w:r>
        <w:t>UBI fosters economic growth and productivity</w:t>
      </w:r>
    </w:p>
    <w:p w14:paraId="7B0874C0" w14:textId="77777777" w:rsidR="008430D2" w:rsidRPr="00E25860" w:rsidRDefault="008430D2" w:rsidP="008430D2">
      <w:pPr>
        <w:rPr>
          <w:sz w:val="18"/>
        </w:rPr>
      </w:pPr>
      <w:r w:rsidRPr="00D144BA">
        <w:rPr>
          <w:rStyle w:val="Style13ptBold"/>
        </w:rPr>
        <w:t>RAJWANSHI</w:t>
      </w:r>
      <w:r>
        <w:rPr>
          <w:rStyle w:val="Style13ptBold"/>
        </w:rPr>
        <w:t xml:space="preserve"> 20</w:t>
      </w:r>
      <w:r>
        <w:rPr>
          <w:rStyle w:val="Style13ptBold"/>
          <w:b w:val="0"/>
        </w:rPr>
        <w:t xml:space="preserve"> [2/25/20, Yash was an Associate Consult Intern for Bain &amp; Co plus a Qualitative Writer for the Berkeley Economic Review, “</w:t>
      </w:r>
      <w:r w:rsidRPr="00445992">
        <w:rPr>
          <w:rStyle w:val="Style13ptBold"/>
          <w:b w:val="0"/>
        </w:rPr>
        <w:t>Unboxing Universal Basic Income</w:t>
      </w:r>
      <w:r>
        <w:rPr>
          <w:rStyle w:val="Style13ptBold"/>
          <w:b w:val="0"/>
        </w:rPr>
        <w:t xml:space="preserve">”, Berkeley Economic Review, </w:t>
      </w:r>
      <w:r w:rsidRPr="00E1558F">
        <w:rPr>
          <w:rStyle w:val="Style13ptBold"/>
          <w:b w:val="0"/>
        </w:rPr>
        <w:t>https://econreview.berkeley.edu/unboxing-universal-basic-income/</w:t>
      </w:r>
      <w:r>
        <w:rPr>
          <w:rStyle w:val="Style13ptBold"/>
          <w:b w:val="0"/>
        </w:rPr>
        <w:t xml:space="preserve">] RVP </w:t>
      </w:r>
    </w:p>
    <w:p w14:paraId="0E73E529" w14:textId="77777777" w:rsidR="008430D2" w:rsidRPr="00E1558F" w:rsidRDefault="008430D2" w:rsidP="008430D2">
      <w:pPr>
        <w:rPr>
          <w:sz w:val="16"/>
        </w:rPr>
      </w:pPr>
      <w:r w:rsidRPr="00E1558F">
        <w:rPr>
          <w:sz w:val="16"/>
        </w:rPr>
        <w:t>So, is it a Good Idea?</w:t>
      </w:r>
    </w:p>
    <w:p w14:paraId="7FE98370" w14:textId="2B0B2995" w:rsidR="008430D2" w:rsidRPr="00373EA6" w:rsidRDefault="008430D2" w:rsidP="008430D2">
      <w:pPr>
        <w:rPr>
          <w:sz w:val="16"/>
        </w:rPr>
      </w:pPr>
      <w:r w:rsidRPr="00E1558F">
        <w:rPr>
          <w:sz w:val="16"/>
        </w:rPr>
        <w:t>Here’s the bottom line</w:t>
      </w:r>
      <w:r w:rsidRPr="00E25860">
        <w:rPr>
          <w:rStyle w:val="StyleUnderline"/>
        </w:rPr>
        <w:t xml:space="preserve">: evidence indicates that UBI will foster job creation and economic development. </w:t>
      </w:r>
      <w:r w:rsidRPr="00E1558F">
        <w:rPr>
          <w:sz w:val="16"/>
        </w:rPr>
        <w:t xml:space="preserve">Andrew Yang suggests that it is the economic policy of the future. But </w:t>
      </w:r>
      <w:r w:rsidRPr="00E25860">
        <w:rPr>
          <w:rStyle w:val="StyleUnderline"/>
        </w:rPr>
        <w:t>a program of this scale has never been implemented before, and especially in a country as economically developed in the US</w:t>
      </w:r>
      <w:r w:rsidRPr="00E1558F">
        <w:rPr>
          <w:sz w:val="16"/>
        </w:rPr>
        <w:t xml:space="preserve">. There is still not enough research to conclusively understand whether the idea would be beneficial for the country, but the potential does seem promising. If it works as intended, </w:t>
      </w:r>
      <w:r w:rsidRPr="00E1558F">
        <w:rPr>
          <w:rStyle w:val="StyleUnderline"/>
        </w:rPr>
        <w:t>UBI would lift dozens of millions of individuals out of poverty, and simultaneously foster economic growth for the United States.</w:t>
      </w:r>
      <w:r w:rsidRPr="00E1558F">
        <w:rPr>
          <w:sz w:val="16"/>
        </w:rPr>
        <w:t xml:space="preserve"> A post-automation society will likely require a drastic transformation of the US economy. Despite Yang’s campaign officially being suspended, the questions he raised about a post-automation economy are legitimate. </w:t>
      </w:r>
      <w:r w:rsidRPr="00E1558F">
        <w:rPr>
          <w:rStyle w:val="StyleUnderline"/>
        </w:rPr>
        <w:t>Bringing universal basic income into the discourse of mainstream politics will be valuable for years to come.</w:t>
      </w:r>
    </w:p>
    <w:p w14:paraId="504DD5E5" w14:textId="77777777" w:rsidR="008430D2" w:rsidRDefault="008430D2" w:rsidP="008430D2">
      <w:pPr>
        <w:pStyle w:val="Heading4"/>
      </w:pPr>
      <w:r>
        <w:t xml:space="preserve">UBI increases productivity in different facets of society --- disproves </w:t>
      </w:r>
      <w:proofErr w:type="spellStart"/>
      <w:r>
        <w:t>Bataille</w:t>
      </w:r>
      <w:proofErr w:type="spellEnd"/>
      <w:r>
        <w:t xml:space="preserve"> </w:t>
      </w:r>
    </w:p>
    <w:p w14:paraId="551380A4" w14:textId="77777777" w:rsidR="008430D2" w:rsidRDefault="008430D2" w:rsidP="008430D2">
      <w:pPr>
        <w:rPr>
          <w:rStyle w:val="Style13ptBold"/>
          <w:b w:val="0"/>
          <w:bCs w:val="0"/>
        </w:rPr>
      </w:pPr>
      <w:r>
        <w:rPr>
          <w:rStyle w:val="Style13ptBold"/>
        </w:rPr>
        <w:t xml:space="preserve">Dodge 16 </w:t>
      </w:r>
      <w:r>
        <w:rPr>
          <w:rStyle w:val="Style13ptBold"/>
          <w:b w:val="0"/>
        </w:rPr>
        <w:t xml:space="preserve">[8/25/16, Joel </w:t>
      </w:r>
      <w:r w:rsidRPr="00911AC5">
        <w:rPr>
          <w:rStyle w:val="Style13ptBold"/>
          <w:b w:val="0"/>
        </w:rPr>
        <w:t xml:space="preserve">is an attorney and writer in New York City. His work has appeared at The Week, The Washington Monthly, The American Constitution Society, and his own blog: </w:t>
      </w:r>
      <w:r w:rsidRPr="0029322F">
        <w:rPr>
          <w:rStyle w:val="Style13ptBold"/>
          <w:b w:val="0"/>
        </w:rPr>
        <w:t>https://jdodgeblog.wordpress.com/</w:t>
      </w:r>
      <w:r w:rsidRPr="00911AC5">
        <w:rPr>
          <w:rStyle w:val="Style13ptBold"/>
          <w:b w:val="0"/>
        </w:rPr>
        <w:t>.</w:t>
      </w:r>
      <w:r>
        <w:rPr>
          <w:rStyle w:val="Style13ptBold"/>
          <w:b w:val="0"/>
        </w:rPr>
        <w:t>, “</w:t>
      </w:r>
      <w:r w:rsidRPr="00911AC5">
        <w:rPr>
          <w:rStyle w:val="Style13ptBold"/>
          <w:b w:val="0"/>
        </w:rPr>
        <w:t>Universal basic income wouldn’t make people lazy–it would change the nature of work</w:t>
      </w:r>
      <w:r>
        <w:rPr>
          <w:rStyle w:val="Style13ptBold"/>
          <w:b w:val="0"/>
        </w:rPr>
        <w:t xml:space="preserve">”, QUARTZ, </w:t>
      </w:r>
      <w:r w:rsidRPr="0029322F">
        <w:rPr>
          <w:rStyle w:val="Style13ptBold"/>
          <w:b w:val="0"/>
        </w:rPr>
        <w:t>https://qz.com/765902/ubi-wouldnt-mean-everyone-quits-working</w:t>
      </w:r>
      <w:r>
        <w:rPr>
          <w:rStyle w:val="Style13ptBold"/>
          <w:b w:val="0"/>
        </w:rPr>
        <w:t xml:space="preserve">] RVP </w:t>
      </w:r>
    </w:p>
    <w:p w14:paraId="38B887C6" w14:textId="77777777" w:rsidR="008430D2" w:rsidRPr="008430D2" w:rsidRDefault="008430D2" w:rsidP="008430D2">
      <w:pPr>
        <w:rPr>
          <w:sz w:val="16"/>
        </w:rPr>
      </w:pPr>
      <w:r w:rsidRPr="008430D2">
        <w:rPr>
          <w:sz w:val="16"/>
        </w:rPr>
        <w:t xml:space="preserve">Americans believe in the importance of a good day’s work. And </w:t>
      </w:r>
      <w:proofErr w:type="gramStart"/>
      <w:r w:rsidRPr="008430D2">
        <w:rPr>
          <w:sz w:val="16"/>
        </w:rPr>
        <w:t>so</w:t>
      </w:r>
      <w:proofErr w:type="gramEnd"/>
      <w:r w:rsidRPr="008430D2">
        <w:rPr>
          <w:sz w:val="16"/>
        </w:rPr>
        <w:t xml:space="preserve"> it’s understandable that the prospect of a universal basic income (UBI), in which the government would issue checks to cover the basic costs of living, rubs some people the wrong way. Writing in The Week in 2014, Pascal-Emmanuel </w:t>
      </w:r>
      <w:proofErr w:type="spellStart"/>
      <w:r w:rsidRPr="008430D2">
        <w:rPr>
          <w:sz w:val="16"/>
        </w:rPr>
        <w:t>Gobry</w:t>
      </w:r>
      <w:proofErr w:type="spellEnd"/>
      <w:r w:rsidRPr="008430D2">
        <w:rPr>
          <w:sz w:val="16"/>
        </w:rPr>
        <w:t xml:space="preserve"> envisions a UBI dystopia in which “millions of people” are “listing away in socially destructive idleness,” with “the consequences of this lost productivity reverberating throughout the society in lower growth and, probably, lower employment.”</w:t>
      </w:r>
    </w:p>
    <w:p w14:paraId="1A3D98F0" w14:textId="77777777" w:rsidR="008430D2" w:rsidRPr="008430D2" w:rsidRDefault="008430D2" w:rsidP="008430D2">
      <w:pPr>
        <w:rPr>
          <w:sz w:val="16"/>
        </w:rPr>
      </w:pPr>
      <w:r w:rsidRPr="008430D2">
        <w:rPr>
          <w:sz w:val="16"/>
        </w:rPr>
        <w:t>This is a reasonable concern. After all, the most successful anti-poverty programs in the US thus far, such as the Earned Income Tax Credit, have been carefully designed to promote work–not enable people to avoid it. But based on the evidence we have so far, there’s little reason to believe that a UBI would lead people to abandon work in droves. And even if some people did indeed opt to give up their day jobs, society might wind up reaping untold rewards from their free time in the long run.</w:t>
      </w:r>
    </w:p>
    <w:p w14:paraId="4820F924" w14:textId="77777777" w:rsidR="008430D2" w:rsidRPr="008430D2" w:rsidRDefault="008430D2" w:rsidP="008430D2">
      <w:pPr>
        <w:rPr>
          <w:sz w:val="16"/>
        </w:rPr>
      </w:pPr>
      <w:r w:rsidRPr="008430D2">
        <w:rPr>
          <w:sz w:val="16"/>
        </w:rPr>
        <w:t>Back in the 1960s and 1970s, the US and Canada were seriously considering the possibility of instating a UBI. During that time, the US government commissioned a series of experiments across six states to study the effects of guaranteed income, particularly its effects on work. The Canadian government introduced a similar experiment in the town of Dauphin.</w:t>
      </w:r>
    </w:p>
    <w:p w14:paraId="3402BEA2" w14:textId="77777777" w:rsidR="008430D2" w:rsidRPr="008430D2" w:rsidRDefault="008430D2" w:rsidP="008430D2">
      <w:pPr>
        <w:rPr>
          <w:sz w:val="16"/>
        </w:rPr>
      </w:pPr>
      <w:r w:rsidRPr="008430D2">
        <w:rPr>
          <w:sz w:val="16"/>
        </w:rPr>
        <w:t xml:space="preserve">But it turns out that </w:t>
      </w:r>
      <w:r w:rsidRPr="0029322F">
        <w:rPr>
          <w:rStyle w:val="StyleUnderline"/>
        </w:rPr>
        <w:t xml:space="preserve">the effects of a UBI on labor participation weren’t nearly as bad as some had feared. Researchers found that households </w:t>
      </w:r>
      <w:proofErr w:type="gramStart"/>
      <w:r w:rsidRPr="0029322F">
        <w:rPr>
          <w:rStyle w:val="StyleUnderline"/>
        </w:rPr>
        <w:t>as a whole reduced</w:t>
      </w:r>
      <w:proofErr w:type="gramEnd"/>
      <w:r w:rsidRPr="0029322F">
        <w:rPr>
          <w:rStyle w:val="StyleUnderline"/>
        </w:rPr>
        <w:t xml:space="preserve"> their workloads by about 13%, as economist Evelyn Forget explains in a 2011 paper published by Canadian Public Policy. But within each household, the (generally male) primary breadwinners cut back on work hours only slightly.</w:t>
      </w:r>
      <w:r w:rsidRPr="008430D2">
        <w:rPr>
          <w:sz w:val="16"/>
        </w:rPr>
        <w:t xml:space="preserve"> Women who were secondary earners reduced their work hours more, devoting more time to household care and staying home with young children. Teenagers also put off getting part-time jobs to focus on school, leading to a noticeable decline in high </w:t>
      </w:r>
      <w:r w:rsidRPr="008430D2">
        <w:rPr>
          <w:sz w:val="16"/>
        </w:rPr>
        <w:lastRenderedPageBreak/>
        <w:t>school dropout rates in Dauphin, and to double-digit increases in high school completion among participating families in New Jersey, Seattle, and Denver.</w:t>
      </w:r>
    </w:p>
    <w:p w14:paraId="68581D8C" w14:textId="77777777" w:rsidR="008430D2" w:rsidRPr="0029322F" w:rsidRDefault="008430D2" w:rsidP="008430D2">
      <w:pPr>
        <w:rPr>
          <w:rStyle w:val="StyleUnderline"/>
        </w:rPr>
      </w:pPr>
      <w:r w:rsidRPr="008430D2">
        <w:rPr>
          <w:sz w:val="16"/>
        </w:rPr>
        <w:t xml:space="preserve">Despite the worries of writers like The Week’s </w:t>
      </w:r>
      <w:proofErr w:type="spellStart"/>
      <w:r w:rsidRPr="008430D2">
        <w:rPr>
          <w:sz w:val="16"/>
        </w:rPr>
        <w:t>Gobry</w:t>
      </w:r>
      <w:proofErr w:type="spellEnd"/>
      <w:r w:rsidRPr="008430D2">
        <w:rPr>
          <w:sz w:val="16"/>
        </w:rPr>
        <w:t xml:space="preserve">, it shouldn’t come a surprise that </w:t>
      </w:r>
      <w:r w:rsidRPr="0029322F">
        <w:rPr>
          <w:rStyle w:val="StyleUnderline"/>
        </w:rPr>
        <w:t xml:space="preserve">UBI failed to wreak havoc on workforce participation. After all, as many conservatives aptly note, work is about more than just a paycheck. Jobs tends to be </w:t>
      </w:r>
      <w:proofErr w:type="gramStart"/>
      <w:r w:rsidRPr="0029322F">
        <w:rPr>
          <w:rStyle w:val="StyleUnderline"/>
        </w:rPr>
        <w:t>pretty central</w:t>
      </w:r>
      <w:proofErr w:type="gramEnd"/>
      <w:r w:rsidRPr="0029322F">
        <w:rPr>
          <w:rStyle w:val="StyleUnderline"/>
        </w:rPr>
        <w:t xml:space="preserve"> to our sense of identity and human dignity. Free money just isn’t enough to prompt most people to give up their careers.</w:t>
      </w:r>
    </w:p>
    <w:p w14:paraId="177275C1" w14:textId="77777777" w:rsidR="008430D2" w:rsidRPr="0029322F" w:rsidRDefault="008430D2" w:rsidP="008430D2">
      <w:pPr>
        <w:rPr>
          <w:rStyle w:val="StyleUnderline"/>
        </w:rPr>
      </w:pPr>
      <w:r w:rsidRPr="0029322F">
        <w:rPr>
          <w:rStyle w:val="StyleUnderline"/>
        </w:rPr>
        <w:t>But even if some people did stop working, they might wind up contributing to society in other meaningful ways. People who perform the unpaid labor of taking care of children or elderly family members, for example, are certainly doing important work. UBI would simply provide a means of compensating this type of labor efficiently.</w:t>
      </w:r>
    </w:p>
    <w:p w14:paraId="1D1C2430" w14:textId="77777777" w:rsidR="008430D2" w:rsidRPr="008430D2" w:rsidRDefault="008430D2" w:rsidP="008430D2">
      <w:pPr>
        <w:rPr>
          <w:sz w:val="16"/>
        </w:rPr>
      </w:pPr>
      <w:r w:rsidRPr="008430D2">
        <w:rPr>
          <w:sz w:val="16"/>
        </w:rPr>
        <w:t>And historically, many of mankind’s most groundbreaking achievements have come from people with the luxury of plentiful leisure time. As economist Forget notes in an interview with Freakonomics: “If you look at the 18th and at the 19th century, some of the great scientific breakthroughs and some of the great cultural breakthroughs were made by people who did not work.”</w:t>
      </w:r>
    </w:p>
    <w:p w14:paraId="5BA50C51" w14:textId="77777777" w:rsidR="008430D2" w:rsidRPr="008430D2" w:rsidRDefault="008430D2" w:rsidP="008430D2">
      <w:pPr>
        <w:rPr>
          <w:sz w:val="16"/>
        </w:rPr>
      </w:pPr>
      <w:r w:rsidRPr="008430D2">
        <w:rPr>
          <w:sz w:val="16"/>
        </w:rPr>
        <w:t>For instance, Charles Darwin acknowledged that he was able to set sail on the HMS Beagle because, coming from a wealthy family, he had “ample leisure from not having to earn my own bread.” Rene Descartes was able to revolutionize Western philosophy and mathematics because, as he put it, he “had no feeling, thank God, that my circumstances obliged me to make science my profession so as to ease my financial condition.”</w:t>
      </w:r>
    </w:p>
    <w:p w14:paraId="65D6792F" w14:textId="77777777" w:rsidR="008430D2" w:rsidRPr="0029322F" w:rsidRDefault="008430D2" w:rsidP="008430D2">
      <w:pPr>
        <w:rPr>
          <w:rStyle w:val="StyleUnderline"/>
        </w:rPr>
      </w:pPr>
      <w:r w:rsidRPr="008430D2">
        <w:rPr>
          <w:sz w:val="16"/>
        </w:rPr>
        <w:t>Countless other luminaries, from Adam Smith to Galileo, were similarly born into privileged lives that permitted them to indulge their scholarly pursuits without the distraction of making ends meet. “These were gentlemen of leisure,” Forget says in the interview. “</w:t>
      </w:r>
      <w:r w:rsidRPr="0029322F">
        <w:rPr>
          <w:rStyle w:val="StyleUnderline"/>
        </w:rPr>
        <w:t>I don’t think these individuals felt useless; I don’t think their contribution was negligible.” Even for those freed from the need to work for pay, we have a deep human instinct to contribute to society. Many of those who give up work are likely to replace it with something equally meaningful.</w:t>
      </w:r>
    </w:p>
    <w:p w14:paraId="6FF3E048" w14:textId="77777777" w:rsidR="008430D2" w:rsidRPr="008430D2" w:rsidRDefault="008430D2" w:rsidP="008430D2">
      <w:pPr>
        <w:rPr>
          <w:sz w:val="16"/>
        </w:rPr>
      </w:pPr>
      <w:r w:rsidRPr="008430D2">
        <w:rPr>
          <w:sz w:val="16"/>
        </w:rPr>
        <w:t xml:space="preserve">Of course, not every UBI recipient will invent life-changing technology or form a new theory of evolution. But economic security does liberate people from the daily grind, emboldening them to start businesses, take risks, and explore new innovations. </w:t>
      </w:r>
      <w:r w:rsidRPr="0029322F">
        <w:rPr>
          <w:rStyle w:val="StyleUnderline"/>
        </w:rPr>
        <w:t xml:space="preserve">Think of a </w:t>
      </w:r>
      <w:r w:rsidRPr="008430D2">
        <w:rPr>
          <w:rStyle w:val="Emphasis"/>
        </w:rPr>
        <w:t>basic income as seed</w:t>
      </w:r>
      <w:r w:rsidRPr="0029322F">
        <w:rPr>
          <w:rStyle w:val="StyleUnderline"/>
        </w:rPr>
        <w:t xml:space="preserve"> money to facilitate the entrepreneurial spirit which </w:t>
      </w:r>
      <w:r w:rsidRPr="008430D2">
        <w:rPr>
          <w:rStyle w:val="Emphasis"/>
        </w:rPr>
        <w:t>helps the American economy thrive.</w:t>
      </w:r>
      <w:r w:rsidRPr="0029322F">
        <w:rPr>
          <w:rStyle w:val="StyleUnderline"/>
        </w:rPr>
        <w:t xml:space="preserve"> If we had a UBI that allowed more people pursue their passions and curiosities, </w:t>
      </w:r>
      <w:r w:rsidRPr="008430D2">
        <w:rPr>
          <w:rStyle w:val="Emphasis"/>
        </w:rPr>
        <w:t>it could yield huge dividends</w:t>
      </w:r>
      <w:r w:rsidRPr="0029322F">
        <w:rPr>
          <w:rStyle w:val="StyleUnderline"/>
        </w:rPr>
        <w:t xml:space="preserve"> for society. And even more importantly, this freedom would no longer be limited to those who are born into wealth.</w:t>
      </w:r>
    </w:p>
    <w:p w14:paraId="79F00CAF" w14:textId="77777777" w:rsidR="008430D2" w:rsidRPr="008430D2" w:rsidRDefault="008430D2" w:rsidP="008430D2">
      <w:pPr>
        <w:rPr>
          <w:sz w:val="16"/>
        </w:rPr>
      </w:pPr>
      <w:r w:rsidRPr="008430D2">
        <w:rPr>
          <w:sz w:val="16"/>
        </w:rPr>
        <w:t>A UBI remains a long way off in the United States—if it’s even feasible at all. And it’s also true that human behavior may have changed since the 1970s, meaning that people might react differently to receiving free money today. But that doesn’t mean we shouldn’t think about ways to make it politically and culturally beneficial. Current experiments in Oakland and beyond—where researchers and governments are testing small basic income trials—will doubtless help us see how free money plays out in the new economy.</w:t>
      </w:r>
    </w:p>
    <w:p w14:paraId="09239063" w14:textId="77777777" w:rsidR="008430D2" w:rsidRPr="0029322F" w:rsidRDefault="008430D2" w:rsidP="008430D2">
      <w:pPr>
        <w:rPr>
          <w:rStyle w:val="StyleUnderline"/>
        </w:rPr>
      </w:pPr>
      <w:r w:rsidRPr="008430D2">
        <w:rPr>
          <w:sz w:val="16"/>
        </w:rPr>
        <w:t xml:space="preserve">But based on what we know so far, </w:t>
      </w:r>
      <w:r w:rsidRPr="0029322F">
        <w:rPr>
          <w:rStyle w:val="StyleUnderline"/>
        </w:rPr>
        <w:t>it seems that when people cut back on work, they tend to do so for good reasons: to stay home with a child, to devote more time to their studies, and even to tinker with ideas in the hopes of making something extraordinary. There’s no doubt that work is a fundamental part of a healthy society. But we should also make room in our worldview to acknowledge that there are other, equally important ways in which humans–and society as a whole–can flourish.</w:t>
      </w:r>
    </w:p>
    <w:p w14:paraId="360C8DEA" w14:textId="77777777" w:rsidR="008430D2" w:rsidRDefault="008430D2" w:rsidP="008430D2">
      <w:pPr>
        <w:pStyle w:val="Heading4"/>
      </w:pPr>
      <w:r>
        <w:t xml:space="preserve">Productivity good </w:t>
      </w:r>
    </w:p>
    <w:p w14:paraId="1AAD256C" w14:textId="77777777" w:rsidR="008430D2" w:rsidRPr="00F35252" w:rsidRDefault="008430D2" w:rsidP="008430D2">
      <w:pPr>
        <w:rPr>
          <w:rStyle w:val="Style13ptBold"/>
          <w:b w:val="0"/>
          <w:bCs w:val="0"/>
        </w:rPr>
      </w:pPr>
      <w:r>
        <w:rPr>
          <w:rStyle w:val="Style13ptBold"/>
        </w:rPr>
        <w:t>Ross 21</w:t>
      </w:r>
      <w:r>
        <w:rPr>
          <w:rStyle w:val="Style13ptBold"/>
          <w:b w:val="0"/>
        </w:rPr>
        <w:t xml:space="preserve"> [8/26/21, </w:t>
      </w:r>
      <w:r w:rsidRPr="0096234F">
        <w:rPr>
          <w:rStyle w:val="Style13ptBold"/>
          <w:b w:val="0"/>
        </w:rPr>
        <w:t>Sean is a strategic adviser at 1031x.com, Investopedia contributor, and the founder and manager of Free Lances Ltd.</w:t>
      </w:r>
      <w:r>
        <w:rPr>
          <w:rStyle w:val="Style13ptBold"/>
          <w:b w:val="0"/>
        </w:rPr>
        <w:t xml:space="preserve"> “</w:t>
      </w:r>
      <w:r w:rsidRPr="0096234F">
        <w:rPr>
          <w:rStyle w:val="Style13ptBold"/>
          <w:b w:val="0"/>
        </w:rPr>
        <w:t xml:space="preserve">Why Is </w:t>
      </w:r>
      <w:r w:rsidRPr="0096234F">
        <w:rPr>
          <w:rStyle w:val="Style13ptBold"/>
          <w:b w:val="0"/>
        </w:rPr>
        <w:lastRenderedPageBreak/>
        <w:t>Productivity Important in Economics?</w:t>
      </w:r>
      <w:r>
        <w:rPr>
          <w:rStyle w:val="Style13ptBold"/>
          <w:b w:val="0"/>
        </w:rPr>
        <w:t xml:space="preserve">”, Investopedia, </w:t>
      </w:r>
      <w:r w:rsidRPr="0096234F">
        <w:rPr>
          <w:rStyle w:val="Style13ptBold"/>
          <w:b w:val="0"/>
        </w:rPr>
        <w:t>https://www.investopedia.com/ask/answers/040615/why-productivity-important-concept-economics.asp</w:t>
      </w:r>
      <w:r>
        <w:rPr>
          <w:rStyle w:val="Style13ptBold"/>
          <w:b w:val="0"/>
        </w:rPr>
        <w:t xml:space="preserve">] RVP </w:t>
      </w:r>
    </w:p>
    <w:p w14:paraId="7F816AC9" w14:textId="77777777" w:rsidR="008430D2" w:rsidRPr="0096234F" w:rsidRDefault="008430D2" w:rsidP="008430D2">
      <w:pPr>
        <w:rPr>
          <w:rStyle w:val="StyleUnderline"/>
        </w:rPr>
      </w:pPr>
      <w:r w:rsidRPr="0096234F">
        <w:rPr>
          <w:rStyle w:val="StyleUnderline"/>
        </w:rPr>
        <w:t>The level of productivity is the most fundamental and important factor determining the standard of living. Raising it allows people to get what they want faster or get more in the same amount of time. Supply rises with productivity, which decreases real prices and increases real wages.</w:t>
      </w:r>
    </w:p>
    <w:p w14:paraId="22EA96F5" w14:textId="77777777" w:rsidR="008430D2" w:rsidRPr="0096234F" w:rsidRDefault="008430D2" w:rsidP="008430D2">
      <w:pPr>
        <w:rPr>
          <w:sz w:val="16"/>
        </w:rPr>
      </w:pPr>
      <w:r w:rsidRPr="0096234F">
        <w:rPr>
          <w:sz w:val="16"/>
        </w:rPr>
        <w:t>KEY TAKEAWAYS</w:t>
      </w:r>
    </w:p>
    <w:p w14:paraId="1CAE0B40" w14:textId="77777777" w:rsidR="008430D2" w:rsidRDefault="008430D2" w:rsidP="008430D2">
      <w:pPr>
        <w:rPr>
          <w:rStyle w:val="Emphasis"/>
        </w:rPr>
      </w:pPr>
      <w:r w:rsidRPr="0096234F">
        <w:rPr>
          <w:rStyle w:val="Emphasis"/>
        </w:rPr>
        <w:t>Productivity is important in economics because it has an enormous impact on the standard of living.</w:t>
      </w:r>
    </w:p>
    <w:p w14:paraId="5BF24C59" w14:textId="77777777" w:rsidR="008430D2" w:rsidRPr="0096234F" w:rsidRDefault="008430D2" w:rsidP="008430D2">
      <w:pPr>
        <w:rPr>
          <w:rStyle w:val="Emphasis"/>
        </w:rPr>
      </w:pPr>
      <w:r w:rsidRPr="0096234F">
        <w:rPr>
          <w:rStyle w:val="Emphasis"/>
        </w:rPr>
        <w:t>Higher productivity increases wages.</w:t>
      </w:r>
    </w:p>
    <w:p w14:paraId="7967D1B6" w14:textId="77777777" w:rsidR="008430D2" w:rsidRPr="0096234F" w:rsidRDefault="008430D2" w:rsidP="008430D2">
      <w:pPr>
        <w:rPr>
          <w:rStyle w:val="Emphasis"/>
        </w:rPr>
      </w:pPr>
      <w:r w:rsidRPr="0096234F">
        <w:rPr>
          <w:rStyle w:val="Emphasis"/>
        </w:rPr>
        <w:t>Technology plays an important part in raising productivity.</w:t>
      </w:r>
    </w:p>
    <w:p w14:paraId="1EE53C17" w14:textId="77777777" w:rsidR="008430D2" w:rsidRPr="0096234F" w:rsidRDefault="008430D2" w:rsidP="008430D2">
      <w:pPr>
        <w:rPr>
          <w:sz w:val="16"/>
        </w:rPr>
      </w:pPr>
      <w:r w:rsidRPr="0096234F">
        <w:rPr>
          <w:sz w:val="16"/>
        </w:rPr>
        <w:t>We must temporarily reduce consumption to make investments that will increase productivity and support more consumption in the future.</w:t>
      </w:r>
    </w:p>
    <w:p w14:paraId="5B3EF354" w14:textId="77777777" w:rsidR="008430D2" w:rsidRPr="0096234F" w:rsidRDefault="008430D2" w:rsidP="008430D2">
      <w:pPr>
        <w:rPr>
          <w:sz w:val="16"/>
        </w:rPr>
      </w:pPr>
      <w:r w:rsidRPr="0096234F">
        <w:rPr>
          <w:sz w:val="16"/>
        </w:rPr>
        <w:t>Productivity in Economics</w:t>
      </w:r>
    </w:p>
    <w:p w14:paraId="1909C778" w14:textId="77777777" w:rsidR="008430D2" w:rsidRPr="0096234F" w:rsidRDefault="008430D2" w:rsidP="008430D2">
      <w:pPr>
        <w:rPr>
          <w:sz w:val="16"/>
        </w:rPr>
      </w:pPr>
      <w:r w:rsidRPr="0096234F">
        <w:rPr>
          <w:sz w:val="16"/>
        </w:rPr>
        <w:t xml:space="preserve">In economics, physical productivity is defined as the quantity of output produced by one unit of input within one unit of time. The standard calculation gives us output per unit of time, such as five tons per hour of labor. </w:t>
      </w:r>
      <w:r w:rsidRPr="0096234F">
        <w:rPr>
          <w:rStyle w:val="StyleUnderline"/>
        </w:rPr>
        <w:t>An increase in physical productivity causes a corresponding increase in the value of labor, which raises wages</w:t>
      </w:r>
      <w:r w:rsidRPr="0096234F">
        <w:rPr>
          <w:sz w:val="16"/>
        </w:rPr>
        <w:t>. That is why employers look for education and on-the-job training. Knowledge and experience increase the human capital of the workers and make them more productive.</w:t>
      </w:r>
    </w:p>
    <w:p w14:paraId="2735F3ED" w14:textId="77777777" w:rsidR="008430D2" w:rsidRPr="0096234F" w:rsidRDefault="008430D2" w:rsidP="008430D2">
      <w:pPr>
        <w:rPr>
          <w:sz w:val="16"/>
        </w:rPr>
      </w:pPr>
      <w:r w:rsidRPr="0096234F">
        <w:rPr>
          <w:sz w:val="16"/>
        </w:rPr>
        <w:t>Impact on Wages</w:t>
      </w:r>
    </w:p>
    <w:p w14:paraId="5BDBA0D0" w14:textId="77777777" w:rsidR="008430D2" w:rsidRPr="0096234F" w:rsidRDefault="008430D2" w:rsidP="008430D2">
      <w:pPr>
        <w:rPr>
          <w:rStyle w:val="StyleUnderline"/>
        </w:rPr>
      </w:pPr>
      <w:r w:rsidRPr="0096234F">
        <w:rPr>
          <w:sz w:val="16"/>
        </w:rPr>
        <w:t xml:space="preserve">To see how productivity raises wages, consider the following example. An employer offers you $45 to dig a hole in their backyard. Suppose that you have insufficient capital goods, such as your bare hands or a spoon. Then, it might take you nine hours to dig the hole. Your labor is worth just $5 per hour in that case. </w:t>
      </w:r>
      <w:r w:rsidRPr="0096234F">
        <w:rPr>
          <w:rStyle w:val="StyleUnderline"/>
        </w:rPr>
        <w:t>If you had a shovel instead, it might have taken you only three hours to dig the hole. The market value of your labor output just rose to $15 per hour. With a big enough excavator, you might be able to dig it in 15 minutes and make $180 per hour. In a perfectly competitive market, labor earns its marginal product.</w:t>
      </w:r>
    </w:p>
    <w:p w14:paraId="13B543FA" w14:textId="77777777" w:rsidR="008430D2" w:rsidRPr="0096234F" w:rsidRDefault="008430D2" w:rsidP="008430D2">
      <w:pPr>
        <w:rPr>
          <w:sz w:val="16"/>
        </w:rPr>
      </w:pPr>
      <w:r w:rsidRPr="0096234F">
        <w:rPr>
          <w:sz w:val="16"/>
        </w:rPr>
        <w:t>Role of Technology</w:t>
      </w:r>
    </w:p>
    <w:p w14:paraId="2BFD7D54" w14:textId="77777777" w:rsidR="008430D2" w:rsidRPr="0096234F" w:rsidRDefault="008430D2" w:rsidP="008430D2">
      <w:pPr>
        <w:rPr>
          <w:sz w:val="16"/>
        </w:rPr>
      </w:pPr>
      <w:r w:rsidRPr="0096234F">
        <w:rPr>
          <w:sz w:val="16"/>
        </w:rPr>
        <w:t xml:space="preserve">New machines, technologies, and techniques are crucial factors in determining productivity. To take a historical example, consider the economy of the United States in 1790. At that time, nearly 90% of the working population were farmers.1 By 2000, only 1.9% of the population was employed in farming.2 On a percentage basis, agriculture consumed about 60 times as much labor in 1790. However, agricultural output is significantly higher today than in the 18th century. </w:t>
      </w:r>
      <w:r w:rsidRPr="0096234F">
        <w:rPr>
          <w:rStyle w:val="StyleUnderline"/>
        </w:rPr>
        <w:t>That makes food prices much lower today in real terms, and it frees up workers for other tasks. That is the way economic growth takes place when technology raises the productive capabilities of the people.</w:t>
      </w:r>
    </w:p>
    <w:p w14:paraId="36BDB923" w14:textId="77777777" w:rsidR="008430D2" w:rsidRPr="0096234F" w:rsidRDefault="008430D2" w:rsidP="008430D2">
      <w:pPr>
        <w:rPr>
          <w:sz w:val="16"/>
        </w:rPr>
      </w:pPr>
      <w:r w:rsidRPr="0096234F">
        <w:rPr>
          <w:sz w:val="16"/>
        </w:rPr>
        <w:t>Relationship with Consumption</w:t>
      </w:r>
    </w:p>
    <w:p w14:paraId="27744158" w14:textId="77777777" w:rsidR="008430D2" w:rsidRPr="0096234F" w:rsidRDefault="008430D2" w:rsidP="008430D2">
      <w:pPr>
        <w:rPr>
          <w:rStyle w:val="StyleUnderline"/>
        </w:rPr>
      </w:pPr>
      <w:r w:rsidRPr="0096234F">
        <w:rPr>
          <w:rStyle w:val="StyleUnderline"/>
        </w:rPr>
        <w:t>Growth in productive capital requires periods of underconsumption. Producers must devote less energy toward making consumable goods so they can build and use new capital goods. For instance, an office worker cannot create web content while setting up a new computer.</w:t>
      </w:r>
      <w:r w:rsidRPr="0096234F">
        <w:rPr>
          <w:sz w:val="16"/>
        </w:rPr>
        <w:t xml:space="preserve"> These periods of underconsumption need to be funded, which is why businesses need investment for new capital projects. Ultimately, consumers must delay their own satisfaction to supply funding for companies in exchange for more consumption in the future. </w:t>
      </w:r>
      <w:r w:rsidRPr="0096234F">
        <w:rPr>
          <w:rStyle w:val="StyleUnderline"/>
        </w:rPr>
        <w:t>That is how capital investment leads to higher productivity and future economic growth.</w:t>
      </w:r>
    </w:p>
    <w:p w14:paraId="4775BD8D" w14:textId="77777777" w:rsidR="007A154F" w:rsidRPr="00000B82" w:rsidRDefault="007A154F" w:rsidP="007A154F"/>
    <w:p w14:paraId="0AF5AD22" w14:textId="51B7AC65" w:rsidR="007A154F" w:rsidRDefault="008430D2" w:rsidP="007A154F">
      <w:pPr>
        <w:pStyle w:val="Heading2"/>
        <w:rPr>
          <w:rFonts w:cs="Calibri"/>
        </w:rPr>
      </w:pPr>
      <w:r>
        <w:rPr>
          <w:rFonts w:cs="Calibri"/>
        </w:rPr>
        <w:lastRenderedPageBreak/>
        <w:t>Environment Turn</w:t>
      </w:r>
    </w:p>
    <w:p w14:paraId="0E5D7084" w14:textId="5C27C929" w:rsidR="008430D2" w:rsidRPr="008430D2" w:rsidRDefault="008430D2" w:rsidP="008430D2">
      <w:pPr>
        <w:pStyle w:val="Heading3"/>
      </w:pPr>
      <w:r>
        <w:lastRenderedPageBreak/>
        <w:t xml:space="preserve">1NC – Environment </w:t>
      </w:r>
    </w:p>
    <w:p w14:paraId="0DFF9BD7" w14:textId="77777777" w:rsidR="007A154F" w:rsidRPr="00000B82" w:rsidRDefault="007A154F" w:rsidP="007A154F">
      <w:pPr>
        <w:spacing w:before="30" w:line="278" w:lineRule="atLeast"/>
        <w:outlineLvl w:val="3"/>
        <w:rPr>
          <w:b/>
          <w:bCs/>
          <w:color w:val="000000"/>
          <w:sz w:val="26"/>
          <w:szCs w:val="26"/>
        </w:rPr>
      </w:pPr>
      <w:r w:rsidRPr="00000B82">
        <w:rPr>
          <w:b/>
          <w:bCs/>
          <w:color w:val="000000"/>
          <w:sz w:val="26"/>
          <w:szCs w:val="26"/>
        </w:rPr>
        <w:t>Accelerated energy bad for the environment- increased activity leads to ozone depletion, acidification, freshwater use, and threats to our ecosystems.</w:t>
      </w:r>
    </w:p>
    <w:p w14:paraId="220A3A35" w14:textId="77777777" w:rsidR="007A154F" w:rsidRPr="00000B82" w:rsidRDefault="007A154F" w:rsidP="007A154F">
      <w:pPr>
        <w:rPr>
          <w:sz w:val="16"/>
        </w:rPr>
      </w:pPr>
      <w:r w:rsidRPr="00000B82">
        <w:rPr>
          <w:sz w:val="16"/>
        </w:rPr>
        <w:t xml:space="preserve">Jon </w:t>
      </w:r>
      <w:r w:rsidRPr="00000B82">
        <w:rPr>
          <w:rStyle w:val="Style13ptBold"/>
        </w:rPr>
        <w:t>Queally</w:t>
      </w:r>
      <w:r w:rsidRPr="00000B82">
        <w:rPr>
          <w:sz w:val="16"/>
        </w:rPr>
        <w:t>, 1-16-20</w:t>
      </w:r>
      <w:r w:rsidRPr="00000B82">
        <w:rPr>
          <w:rStyle w:val="Style13ptBold"/>
        </w:rPr>
        <w:t>15</w:t>
      </w:r>
      <w:r w:rsidRPr="00000B82">
        <w:rPr>
          <w:sz w:val="16"/>
        </w:rPr>
        <w:t xml:space="preserve">, Queally is an editor at the Common Dreams and received a BS at Princeton University, "That Was Easy: In Just 60 Years, Neoliberal Capitalism Has Nearly Broken Planet Earth," Common Dreams, </w:t>
      </w:r>
      <w:hyperlink r:id="rId17" w:history="1">
        <w:r w:rsidRPr="00000B82">
          <w:rPr>
            <w:rStyle w:val="Hyperlink"/>
          </w:rPr>
          <w:t>https://www.commondreams.org/news/2015/01/16/was-easy-just-60-years-neoliberal-capitalism-has-nearly-broken-planet-earth</w:t>
        </w:r>
      </w:hyperlink>
      <w:r w:rsidRPr="00000B82">
        <w:rPr>
          <w:sz w:val="16"/>
        </w:rPr>
        <w:t xml:space="preserve">  //VDR</w:t>
      </w:r>
    </w:p>
    <w:p w14:paraId="7D67D872" w14:textId="77777777" w:rsidR="007A154F" w:rsidRDefault="007A154F" w:rsidP="007A154F">
      <w:pPr>
        <w:rPr>
          <w:sz w:val="16"/>
        </w:rPr>
      </w:pPr>
      <w:r w:rsidRPr="00000B82">
        <w:rPr>
          <w:rStyle w:val="StyleUnderline"/>
          <w:highlight w:val="yellow"/>
        </w:rPr>
        <w:t>Humanity's</w:t>
      </w:r>
      <w:r w:rsidRPr="00000B82">
        <w:rPr>
          <w:rStyle w:val="StyleUnderline"/>
        </w:rPr>
        <w:t xml:space="preserve"> rapacious growth and </w:t>
      </w:r>
      <w:r w:rsidRPr="00000B82">
        <w:rPr>
          <w:rStyle w:val="Emphasis"/>
          <w:highlight w:val="yellow"/>
        </w:rPr>
        <w:t>accelerated energy</w:t>
      </w:r>
      <w:r w:rsidRPr="00000B82">
        <w:rPr>
          <w:rStyle w:val="StyleUnderline"/>
        </w:rPr>
        <w:t xml:space="preserve"> needs over the last generation—particularly fed by an economic system that demands increasing levels of consumption and inputs of natural resources—</w:t>
      </w:r>
      <w:r w:rsidRPr="00000B82">
        <w:rPr>
          <w:rStyle w:val="StyleUnderline"/>
          <w:highlight w:val="yellow"/>
        </w:rPr>
        <w:t>are fast driving planetary systems towards their breaking point, according to a new pair of related studies</w:t>
      </w:r>
      <w:r w:rsidRPr="00000B82">
        <w:rPr>
          <w:rStyle w:val="StyleUnderline"/>
        </w:rPr>
        <w:t>.</w:t>
      </w:r>
      <w:r w:rsidRPr="00000B82">
        <w:rPr>
          <w:sz w:val="16"/>
        </w:rPr>
        <w:t xml:space="preserve"> Prepared by researchers at the Stockholm Resilience Centre, the first study looks specifically at how "four of nine planetary boundaries have now been crossed as a result of human activity." Published in the journal Science* on Thursday, the 18 researchers involved with compiling evidence for the report—titled 'Planetary Boundaries 2.0'—found that when it comes to climate change, species extinction and biodiversity loss, deforestation and other land-system changes, and altered biogeochemical cycles (such as changes to how key organic compounds like phosphorus and nitrogen are operating in the environment), the degradation that has already take place is driving the Earth System, as a whole, into a new state of </w:t>
      </w:r>
      <w:r w:rsidRPr="00000B82">
        <w:rPr>
          <w:rStyle w:val="StyleUnderline"/>
        </w:rPr>
        <w:t>imbalance. "</w:t>
      </w:r>
      <w:r w:rsidRPr="00000B82">
        <w:rPr>
          <w:rStyle w:val="StyleUnderline"/>
          <w:highlight w:val="yellow"/>
        </w:rPr>
        <w:t>Transgressing a boundary increases</w:t>
      </w:r>
      <w:r w:rsidRPr="00000B82">
        <w:rPr>
          <w:rStyle w:val="StyleUnderline"/>
        </w:rPr>
        <w:t xml:space="preserve"> the </w:t>
      </w:r>
      <w:r w:rsidRPr="00000B82">
        <w:rPr>
          <w:rStyle w:val="StyleUnderline"/>
          <w:highlight w:val="yellow"/>
        </w:rPr>
        <w:t>risk</w:t>
      </w:r>
      <w:r w:rsidRPr="00000B82">
        <w:rPr>
          <w:rStyle w:val="StyleUnderline"/>
        </w:rPr>
        <w:t xml:space="preserve"> that </w:t>
      </w:r>
      <w:r w:rsidRPr="00000B82">
        <w:rPr>
          <w:rStyle w:val="StyleUnderline"/>
          <w:highlight w:val="yellow"/>
        </w:rPr>
        <w:t>human activities could inadvertently drive the Earth</w:t>
      </w:r>
      <w:r w:rsidRPr="00000B82">
        <w:rPr>
          <w:rStyle w:val="StyleUnderline"/>
        </w:rPr>
        <w:t xml:space="preserve"> System </w:t>
      </w:r>
      <w:r w:rsidRPr="00000B82">
        <w:rPr>
          <w:rStyle w:val="StyleUnderline"/>
          <w:highlight w:val="yellow"/>
        </w:rPr>
        <w:t>into a</w:t>
      </w:r>
      <w:r w:rsidRPr="00000B82">
        <w:rPr>
          <w:rStyle w:val="StyleUnderline"/>
        </w:rPr>
        <w:t xml:space="preserve"> much </w:t>
      </w:r>
      <w:r w:rsidRPr="00000B82">
        <w:rPr>
          <w:rStyle w:val="StyleUnderline"/>
          <w:highlight w:val="yellow"/>
        </w:rPr>
        <w:t>less hospitable state</w:t>
      </w:r>
      <w:r w:rsidRPr="00000B82">
        <w:rPr>
          <w:rStyle w:val="StyleUnderline"/>
        </w:rPr>
        <w:t>, damaging efforts to reduce poverty and leading to a deterioration of human well-being in many parts of the world, including wealthy countries,"</w:t>
      </w:r>
      <w:r w:rsidRPr="00000B82">
        <w:rPr>
          <w:sz w:val="16"/>
        </w:rPr>
        <w:t xml:space="preserve"> said Professor Will Steffen, a researcher at the Centre and the Australian National University, Canberra, who was lead author for both studies. </w:t>
      </w:r>
      <w:r w:rsidRPr="00000B82">
        <w:rPr>
          <w:rStyle w:val="StyleUnderline"/>
        </w:rPr>
        <w:t xml:space="preserve">In addition to the four boundaries that have already been crossed, the study looked at five other ways in which </w:t>
      </w:r>
      <w:r w:rsidRPr="00000B82">
        <w:rPr>
          <w:rStyle w:val="StyleUnderline"/>
          <w:highlight w:val="yellow"/>
        </w:rPr>
        <w:t>the planetary systems are under assault by human activity</w:t>
      </w:r>
      <w:r w:rsidRPr="00000B82">
        <w:rPr>
          <w:sz w:val="16"/>
          <w:highlight w:val="yellow"/>
        </w:rPr>
        <w:t>.</w:t>
      </w:r>
      <w:r w:rsidRPr="00000B82">
        <w:rPr>
          <w:sz w:val="16"/>
        </w:rPr>
        <w:t xml:space="preserve"> They </w:t>
      </w:r>
      <w:proofErr w:type="gramStart"/>
      <w:r w:rsidRPr="00000B82">
        <w:rPr>
          <w:sz w:val="16"/>
        </w:rPr>
        <w:t>include:</w:t>
      </w:r>
      <w:proofErr w:type="gramEnd"/>
      <w:r w:rsidRPr="00000B82">
        <w:rPr>
          <w:sz w:val="16"/>
        </w:rPr>
        <w:t xml:space="preserve"> </w:t>
      </w:r>
      <w:r w:rsidRPr="00000B82">
        <w:rPr>
          <w:rStyle w:val="StyleUnderline"/>
        </w:rPr>
        <w:t>stratospheric </w:t>
      </w:r>
      <w:r w:rsidRPr="00000B82">
        <w:rPr>
          <w:rStyle w:val="StyleUnderline"/>
          <w:highlight w:val="yellow"/>
        </w:rPr>
        <w:t>ozone depletion</w:t>
      </w:r>
      <w:r w:rsidRPr="00000B82">
        <w:rPr>
          <w:rStyle w:val="StyleUnderline"/>
        </w:rPr>
        <w:t xml:space="preserve">; ocean </w:t>
      </w:r>
      <w:r w:rsidRPr="00000B82">
        <w:rPr>
          <w:rStyle w:val="StyleUnderline"/>
          <w:highlight w:val="yellow"/>
        </w:rPr>
        <w:t>acidification</w:t>
      </w:r>
      <w:r w:rsidRPr="00000B82">
        <w:rPr>
          <w:rStyle w:val="StyleUnderline"/>
        </w:rPr>
        <w:t>; </w:t>
      </w:r>
      <w:r w:rsidRPr="00000B82">
        <w:rPr>
          <w:rStyle w:val="StyleUnderline"/>
          <w:highlight w:val="yellow"/>
        </w:rPr>
        <w:t>freshwater use; atmospheric aerosol loading</w:t>
      </w:r>
      <w:r w:rsidRPr="00000B82">
        <w:rPr>
          <w:rStyle w:val="StyleUnderline"/>
        </w:rPr>
        <w:t xml:space="preserve"> (microscopic particles in the atmosphere that affect climate and living organisms); and the </w:t>
      </w:r>
      <w:r w:rsidRPr="00000B82">
        <w:rPr>
          <w:rStyle w:val="StyleUnderline"/>
          <w:highlight w:val="yellow"/>
        </w:rPr>
        <w:t>introduction of novel entities into ecosystems</w:t>
      </w:r>
      <w:r w:rsidRPr="00000B82">
        <w:rPr>
          <w:rStyle w:val="StyleUnderline"/>
        </w:rPr>
        <w:t> (e.g. organic pollutants, radioactive materials, nanomaterials, and micro-plastics).</w:t>
      </w:r>
      <w:r w:rsidRPr="00000B82">
        <w:rPr>
          <w:sz w:val="16"/>
        </w:rPr>
        <w:t xml:space="preserve"> "I don't think we've broken the </w:t>
      </w:r>
      <w:proofErr w:type="gramStart"/>
      <w:r w:rsidRPr="00000B82">
        <w:rPr>
          <w:sz w:val="16"/>
        </w:rPr>
        <w:t>planet</w:t>
      </w:r>
      <w:proofErr w:type="gramEnd"/>
      <w:r w:rsidRPr="00000B82">
        <w:rPr>
          <w:sz w:val="16"/>
        </w:rPr>
        <w:t xml:space="preserve"> but we are creating a much more difficult world," Sarah Cornell, another report author, told Reuters. In this interview with Wired last year, Johan </w:t>
      </w:r>
      <w:proofErr w:type="spellStart"/>
      <w:r w:rsidRPr="00000B82">
        <w:rPr>
          <w:sz w:val="16"/>
        </w:rPr>
        <w:t>Rockström</w:t>
      </w:r>
      <w:proofErr w:type="spellEnd"/>
      <w:r w:rsidRPr="00000B82">
        <w:rPr>
          <w:sz w:val="16"/>
        </w:rPr>
        <w:t>, executive director of the Stockholm Resilience Centre, described the idea about planetary boundaries in details: Related to the findings of the first study, the second report examines what it calls the</w:t>
      </w:r>
      <w:r w:rsidRPr="00000B82">
        <w:rPr>
          <w:rStyle w:val="Emphasis"/>
        </w:rPr>
        <w:t xml:space="preserve"> </w:t>
      </w:r>
      <w:r w:rsidRPr="00000B82">
        <w:rPr>
          <w:rStyle w:val="Emphasis"/>
          <w:highlight w:val="yellow"/>
        </w:rPr>
        <w:t>"Great Acceleration</w:t>
      </w:r>
      <w:r w:rsidRPr="00000B82">
        <w:rPr>
          <w:sz w:val="16"/>
        </w:rPr>
        <w:t xml:space="preserve">" and is an assessment of the speed and influence that specific factors have had in damaging the planetary systems described in Planetary Boundaries 2.0. Using a series of indicators, the study compares the relationship, over time, between 12 'socio-economic factors'—including economic growth (GDP); population; foreign direct investment; energy consumption; and water use—on one side with 12 ‘Earth system trends’—like the carbon cycle; the nitrogen cycle and biodiversity—on the other. Using what it calls a "planetary dashboard," the research charts the spread and speed of human activity from the start of the industrial revolution in 1750 to 2010, and the subsequent changes in the Earth System – </w:t>
      </w:r>
      <w:proofErr w:type="gramStart"/>
      <w:r w:rsidRPr="00000B82">
        <w:rPr>
          <w:sz w:val="16"/>
        </w:rPr>
        <w:t>e.g.</w:t>
      </w:r>
      <w:proofErr w:type="gramEnd"/>
      <w:r w:rsidRPr="00000B82">
        <w:rPr>
          <w:sz w:val="16"/>
        </w:rPr>
        <w:t xml:space="preserve"> greenhouse gas levels, ocean acidification, deforestation and biodiversity deterioration. The analysis found </w:t>
      </w:r>
      <w:r w:rsidRPr="00000B82">
        <w:rPr>
          <w:rStyle w:val="StyleUnderline"/>
        </w:rPr>
        <w:t xml:space="preserve">that </w:t>
      </w:r>
      <w:r w:rsidRPr="00000B82">
        <w:rPr>
          <w:rStyle w:val="StyleUnderline"/>
          <w:highlight w:val="yellow"/>
        </w:rPr>
        <w:t>increased human activity—</w:t>
      </w:r>
      <w:r w:rsidRPr="00000B82">
        <w:rPr>
          <w:rStyle w:val="StyleUnderline"/>
        </w:rPr>
        <w:t>and "predominantly the global economic system"—has </w:t>
      </w:r>
      <w:r w:rsidRPr="00000B82">
        <w:rPr>
          <w:rStyle w:val="StyleUnderline"/>
          <w:highlight w:val="yellow"/>
        </w:rPr>
        <w:t xml:space="preserve">unseated all other factors as the </w:t>
      </w:r>
      <w:r w:rsidRPr="00000B82">
        <w:rPr>
          <w:rStyle w:val="Emphasis"/>
          <w:highlight w:val="yellow"/>
        </w:rPr>
        <w:t>primary driver of change</w:t>
      </w:r>
      <w:r w:rsidRPr="00000B82">
        <w:rPr>
          <w:rStyle w:val="StyleUnderline"/>
        </w:rPr>
        <w:t xml:space="preserve"> in the Earth System, which the report describes as "the sum of our planet's interacting physical, chemical, biological and human processes."</w:t>
      </w:r>
      <w:r w:rsidRPr="00000B82">
        <w:rPr>
          <w:sz w:val="16"/>
        </w:rPr>
        <w:t xml:space="preserve"> The most striking</w:t>
      </w:r>
      <w:r w:rsidRPr="00000B82">
        <w:rPr>
          <w:rStyle w:val="StyleUnderline"/>
        </w:rPr>
        <w:t xml:space="preserve">, </w:t>
      </w:r>
      <w:proofErr w:type="gramStart"/>
      <w:r w:rsidRPr="00000B82">
        <w:rPr>
          <w:rStyle w:val="StyleUnderline"/>
        </w:rPr>
        <w:t>i.e.</w:t>
      </w:r>
      <w:proofErr w:type="gramEnd"/>
      <w:r w:rsidRPr="00000B82">
        <w:rPr>
          <w:rStyle w:val="StyleUnderline"/>
        </w:rPr>
        <w:t xml:space="preserve"> "accelerated," changes to that system have occurred in the last sixty years. "It is difficult to overestimate the scale and speed of change. In a single lifetime humanity has become a geological force at the </w:t>
      </w:r>
      <w:proofErr w:type="gramStart"/>
      <w:r w:rsidRPr="00000B82">
        <w:rPr>
          <w:rStyle w:val="StyleUnderline"/>
        </w:rPr>
        <w:t>planetary-scale</w:t>
      </w:r>
      <w:proofErr w:type="gramEnd"/>
      <w:r w:rsidRPr="00000B82">
        <w:rPr>
          <w:rStyle w:val="StyleUnderline"/>
        </w:rPr>
        <w:t xml:space="preserve">," </w:t>
      </w:r>
      <w:r w:rsidRPr="00000B82">
        <w:rPr>
          <w:sz w:val="16"/>
        </w:rPr>
        <w:t xml:space="preserve">said Steffen, who also led the Acceleration study. The conclusion that the world's dominant economic model—a globalized form of neoliberal capitalism, largely based on international trade and fueled by extracting and consuming natural resources—is the driving force behind planetary destruction will not come as a shock, but the model's detailed description of how this has worked since the middle of the 20th century makes a more substantial case than many previous attempts. "When we first aggregated these datasets, we expected to see major changes but what surprised us was the timing. Almost all graphs show the same pattern. The most dramatic shifts have occurred since 1950. We can say that around 1950 was the start of the Great Acceleration," says Steffen. "After 1950 we can see that major Earth System changes </w:t>
      </w:r>
      <w:r w:rsidRPr="00000B82">
        <w:rPr>
          <w:sz w:val="16"/>
        </w:rPr>
        <w:lastRenderedPageBreak/>
        <w:t xml:space="preserve">became directly linked to changes largely related to the global economic system. This is a new phenomenon and indicates that humanity has a new responsibility at a global level for the planet." The paper makes a point to acknowledge </w:t>
      </w:r>
      <w:r w:rsidRPr="00000B82">
        <w:rPr>
          <w:rStyle w:val="StyleUnderline"/>
        </w:rPr>
        <w:t>that consumption patterns and the rise of what has become known as the Anthropocene Era does not fall equally on the human population and its examination of the economic system which is underpinning planetary destruction is one rife with inequality, in which certain populations consume at vastly higher levels than others</w:t>
      </w:r>
      <w:r w:rsidRPr="00000B82">
        <w:rPr>
          <w:sz w:val="16"/>
        </w:rPr>
        <w:t xml:space="preserve">. According to the report, "The new study also concludes that the bulk of economic activity, and so too, for now, the lion's share of consumption, remain largely within the OECD countries, which in 2010 accounted for about 74% of global GDP but only 18% of the global population. This points to the profound scale of global inequality, which distorts the distribution of the benefits of the Great Acceleration and confounds international efforts, for example climate agreements, to deal with its impacts on the Earth System." A worrying trend, notes the paper, is how a growing global middle class—exemplified by those in the BRICS nations of Brazil, Russia, India, China, and South Africa—is an increasing threat to the planet as the consumer mindset established in the OECD nations, particularly the U.S., spreads. In an interview with the Guardian, Steffen spoke clearly about the overall impacts of the two new studies as he sounded the alarm over humanity's trajectory. "People say the world is robust and that’s true, there will be life on Earth, but the Earth won’t be robust for us," he said. "Some people say we can adapt due to technology, but that’s a belief system, it’s not based on fact. There is no convincing evidence that a large mammal, with a core body temperature of 37C, will be able to evolve that quickly. Insects can, but humans can’t and that’s a problem." "It’s clear the economic system is driving us towards an unsustainable future and people of my daughter’s generation will find it increasingly hard to survive. History has shown that </w:t>
      </w:r>
      <w:proofErr w:type="spellStart"/>
      <w:r w:rsidRPr="00000B82">
        <w:rPr>
          <w:sz w:val="16"/>
        </w:rPr>
        <w:t>civilisations</w:t>
      </w:r>
      <w:proofErr w:type="spellEnd"/>
      <w:r w:rsidRPr="00000B82">
        <w:rPr>
          <w:sz w:val="16"/>
        </w:rPr>
        <w:t xml:space="preserve"> have risen, stuck to their core </w:t>
      </w:r>
      <w:proofErr w:type="gramStart"/>
      <w:r w:rsidRPr="00000B82">
        <w:rPr>
          <w:sz w:val="16"/>
        </w:rPr>
        <w:t>values</w:t>
      </w:r>
      <w:proofErr w:type="gramEnd"/>
      <w:r w:rsidRPr="00000B82">
        <w:rPr>
          <w:sz w:val="16"/>
        </w:rPr>
        <w:t xml:space="preserve"> and then collapsed because they didn’t change. That’s where we are today."</w:t>
      </w:r>
    </w:p>
    <w:p w14:paraId="1736148D" w14:textId="23120151" w:rsidR="002F58A9" w:rsidRDefault="008430D2" w:rsidP="002F58A9">
      <w:pPr>
        <w:pStyle w:val="Heading3"/>
      </w:pPr>
      <w:r>
        <w:lastRenderedPageBreak/>
        <w:t>2NC - Environment</w:t>
      </w:r>
    </w:p>
    <w:p w14:paraId="5B9B1EE9" w14:textId="25ABCF65" w:rsidR="002F58A9" w:rsidRPr="002F58A9" w:rsidRDefault="002F58A9" w:rsidP="002F58A9">
      <w:pPr>
        <w:pStyle w:val="Heading4"/>
      </w:pPr>
      <w:r>
        <w:t xml:space="preserve">Accelerated energy causes environmental failure. The aff fails to solve for that because their </w:t>
      </w:r>
      <w:proofErr w:type="spellStart"/>
      <w:r>
        <w:t>Bataill-esque</w:t>
      </w:r>
      <w:proofErr w:type="spellEnd"/>
      <w:r>
        <w:t xml:space="preserve"> ideologies propagate and support accelerated energy usage</w:t>
      </w:r>
      <w:r w:rsidR="00264389">
        <w:t xml:space="preserve"> through a mentality of consumption. </w:t>
      </w:r>
      <w:r>
        <w:t>Constant consumption leads to ozone depletion, acidification, freshwater depletion, etc. All of those culminate in extinction.</w:t>
      </w:r>
    </w:p>
    <w:p w14:paraId="13E77B69" w14:textId="77777777" w:rsidR="007A154F" w:rsidRPr="00000B82" w:rsidRDefault="007A154F" w:rsidP="007A154F">
      <w:pPr>
        <w:tabs>
          <w:tab w:val="left" w:pos="4080"/>
        </w:tabs>
        <w:ind w:left="360"/>
      </w:pPr>
    </w:p>
    <w:p w14:paraId="3CF26973" w14:textId="24CFB21F" w:rsidR="005718CA" w:rsidRDefault="008430D2" w:rsidP="005718CA">
      <w:pPr>
        <w:pStyle w:val="Heading3"/>
      </w:pPr>
      <w:r>
        <w:lastRenderedPageBreak/>
        <w:t xml:space="preserve">1NC - </w:t>
      </w:r>
      <w:r w:rsidR="005718CA">
        <w:t>UBI Unsustainable</w:t>
      </w:r>
    </w:p>
    <w:p w14:paraId="3AC43200" w14:textId="77777777" w:rsidR="005718CA" w:rsidRPr="00CB4E62" w:rsidRDefault="005718CA" w:rsidP="005718CA">
      <w:pPr>
        <w:pStyle w:val="Heading4"/>
        <w:rPr>
          <w:u w:val="single"/>
          <w:lang w:val="en-GB"/>
        </w:rPr>
      </w:pPr>
      <w:r>
        <w:rPr>
          <w:lang w:val="en-GB"/>
        </w:rPr>
        <w:t xml:space="preserve">An unrestricted economy is impossible – biophysical limits are </w:t>
      </w:r>
      <w:r>
        <w:rPr>
          <w:u w:val="single"/>
          <w:lang w:val="en-GB"/>
        </w:rPr>
        <w:t>inevitable</w:t>
      </w:r>
      <w:r>
        <w:rPr>
          <w:lang w:val="en-GB"/>
        </w:rPr>
        <w:t xml:space="preserve"> and </w:t>
      </w:r>
      <w:r>
        <w:rPr>
          <w:u w:val="single"/>
          <w:lang w:val="en-GB"/>
        </w:rPr>
        <w:t>glorious expenditure</w:t>
      </w:r>
      <w:r>
        <w:rPr>
          <w:lang w:val="en-GB"/>
        </w:rPr>
        <w:t xml:space="preserve"> can only result in </w:t>
      </w:r>
      <w:r>
        <w:rPr>
          <w:u w:val="single"/>
          <w:lang w:val="en-GB"/>
        </w:rPr>
        <w:t>ecological collapse</w:t>
      </w:r>
      <w:r>
        <w:rPr>
          <w:lang w:val="en-GB"/>
        </w:rPr>
        <w:t xml:space="preserve"> due to </w:t>
      </w:r>
      <w:r w:rsidRPr="00CB4E62">
        <w:rPr>
          <w:u w:val="single"/>
          <w:lang w:val="en-GB"/>
        </w:rPr>
        <w:t>overconsumption</w:t>
      </w:r>
      <w:r>
        <w:rPr>
          <w:lang w:val="en-GB"/>
        </w:rPr>
        <w:t xml:space="preserve"> and </w:t>
      </w:r>
      <w:r>
        <w:rPr>
          <w:u w:val="single"/>
          <w:lang w:val="en-GB"/>
        </w:rPr>
        <w:t>waste accumulation</w:t>
      </w:r>
    </w:p>
    <w:p w14:paraId="13BEFFF2" w14:textId="77777777" w:rsidR="005718CA" w:rsidRDefault="005718CA" w:rsidP="005718CA">
      <w:pPr>
        <w:rPr>
          <w:lang w:val="en-GB"/>
        </w:rPr>
      </w:pPr>
      <w:r>
        <w:rPr>
          <w:lang w:val="en-GB"/>
        </w:rPr>
        <w:t>[</w:t>
      </w:r>
      <w:proofErr w:type="spellStart"/>
      <w:r w:rsidRPr="00FC1C5E">
        <w:rPr>
          <w:lang w:val="en-GB"/>
        </w:rPr>
        <w:t>Spash</w:t>
      </w:r>
      <w:proofErr w:type="spellEnd"/>
      <w:r w:rsidRPr="00FC1C5E">
        <w:rPr>
          <w:lang w:val="en-GB"/>
        </w:rPr>
        <w:t xml:space="preserve">, Clive L., and Adrien </w:t>
      </w:r>
      <w:proofErr w:type="spellStart"/>
      <w:r w:rsidRPr="00FC1C5E">
        <w:rPr>
          <w:lang w:val="en-GB"/>
        </w:rPr>
        <w:t>Guisan</w:t>
      </w:r>
      <w:proofErr w:type="spellEnd"/>
      <w:r>
        <w:rPr>
          <w:lang w:val="en-GB"/>
        </w:rPr>
        <w:t xml:space="preserve">, </w:t>
      </w:r>
      <w:r w:rsidRPr="00FC1C5E">
        <w:rPr>
          <w:lang w:val="en-GB"/>
        </w:rPr>
        <w:t xml:space="preserve">https://research.wu.ac.at/en/organisations/multi-level-governance-and-development-4. “A Future Social-Ecological Economics.” Real World Economics Review, vol. 96, no. </w:t>
      </w:r>
      <w:proofErr w:type="gramStart"/>
      <w:r w:rsidRPr="00FC1C5E">
        <w:rPr>
          <w:lang w:val="en-GB"/>
        </w:rPr>
        <w:t>July,</w:t>
      </w:r>
      <w:proofErr w:type="gramEnd"/>
      <w:r w:rsidRPr="00FC1C5E">
        <w:rPr>
          <w:lang w:val="en-GB"/>
        </w:rPr>
        <w:t xml:space="preserve"> 2021, pp. 203–16.</w:t>
      </w:r>
      <w:r>
        <w:rPr>
          <w:lang w:val="en-GB"/>
        </w:rPr>
        <w:t xml:space="preserve"> </w:t>
      </w:r>
      <w:proofErr w:type="spellStart"/>
      <w:r>
        <w:rPr>
          <w:lang w:val="en-GB"/>
        </w:rPr>
        <w:t>marlborough-mjen</w:t>
      </w:r>
      <w:proofErr w:type="spellEnd"/>
      <w:r>
        <w:rPr>
          <w:lang w:val="en-GB"/>
        </w:rPr>
        <w:t>]</w:t>
      </w:r>
    </w:p>
    <w:p w14:paraId="216DA781" w14:textId="77777777" w:rsidR="005718CA" w:rsidRDefault="005718CA" w:rsidP="005718CA">
      <w:pPr>
        <w:rPr>
          <w:rStyle w:val="Emphasis"/>
          <w:lang w:val="en-GB"/>
        </w:rPr>
      </w:pPr>
      <w:r w:rsidRPr="00274371">
        <w:rPr>
          <w:sz w:val="16"/>
          <w:lang w:val="en-GB"/>
        </w:rPr>
        <w:t xml:space="preserve">II. </w:t>
      </w:r>
      <w:r w:rsidRPr="0002451B">
        <w:rPr>
          <w:rStyle w:val="Emphasis"/>
          <w:highlight w:val="yellow"/>
          <w:lang w:val="en-GB"/>
        </w:rPr>
        <w:t>Economics as the study of social provisioning</w:t>
      </w:r>
    </w:p>
    <w:p w14:paraId="06BFC95F" w14:textId="77777777" w:rsidR="005718CA" w:rsidRPr="00274371" w:rsidRDefault="005718CA" w:rsidP="005718CA">
      <w:pPr>
        <w:rPr>
          <w:sz w:val="16"/>
          <w:lang w:val="en-GB"/>
        </w:rPr>
      </w:pPr>
      <w:r w:rsidRPr="00274371">
        <w:rPr>
          <w:sz w:val="16"/>
          <w:lang w:val="en-GB"/>
        </w:rPr>
        <w:t>A rather obvious approach to defining what constitutes economics as a subject is to</w:t>
      </w:r>
      <w:r>
        <w:rPr>
          <w:sz w:val="16"/>
          <w:lang w:val="en-GB"/>
        </w:rPr>
        <w:t xml:space="preserve"> </w:t>
      </w:r>
      <w:r w:rsidRPr="00274371">
        <w:rPr>
          <w:sz w:val="16"/>
          <w:lang w:val="en-GB"/>
        </w:rPr>
        <w:t>determine its primary object of study. Economics as an orthodoxy has for some time been</w:t>
      </w:r>
      <w:r>
        <w:rPr>
          <w:sz w:val="16"/>
          <w:lang w:val="en-GB"/>
        </w:rPr>
        <w:t xml:space="preserve"> </w:t>
      </w:r>
      <w:r w:rsidRPr="00274371">
        <w:rPr>
          <w:sz w:val="16"/>
          <w:lang w:val="en-GB"/>
        </w:rPr>
        <w:t>dominated by a neo-Austrian dogma that was introduced significantly via Lionel Robbins</w:t>
      </w:r>
      <w:r>
        <w:rPr>
          <w:sz w:val="16"/>
          <w:lang w:val="en-GB"/>
        </w:rPr>
        <w:t xml:space="preserve"> </w:t>
      </w:r>
      <w:r w:rsidRPr="00274371">
        <w:rPr>
          <w:sz w:val="16"/>
          <w:lang w:val="en-GB"/>
        </w:rPr>
        <w:t>(1932) and adopted into the mainstream, not least in microeconomic theory. This placed the</w:t>
      </w:r>
      <w:r>
        <w:rPr>
          <w:sz w:val="16"/>
          <w:lang w:val="en-GB"/>
        </w:rPr>
        <w:t xml:space="preserve"> </w:t>
      </w:r>
      <w:r w:rsidRPr="00274371">
        <w:rPr>
          <w:sz w:val="16"/>
          <w:lang w:val="en-GB"/>
        </w:rPr>
        <w:t>concepts of resource scarcity and individual choice at the centre of a liberal political economy</w:t>
      </w:r>
      <w:r>
        <w:rPr>
          <w:sz w:val="16"/>
          <w:lang w:val="en-GB"/>
        </w:rPr>
        <w:t xml:space="preserve"> </w:t>
      </w:r>
      <w:r w:rsidRPr="00274371">
        <w:rPr>
          <w:sz w:val="16"/>
          <w:lang w:val="en-GB"/>
        </w:rPr>
        <w:t>that was supposedly value free. The economic problem became meeting unlimited and</w:t>
      </w:r>
      <w:r>
        <w:rPr>
          <w:sz w:val="16"/>
          <w:lang w:val="en-GB"/>
        </w:rPr>
        <w:t xml:space="preserve"> </w:t>
      </w:r>
      <w:r w:rsidRPr="00274371">
        <w:rPr>
          <w:sz w:val="16"/>
          <w:lang w:val="en-GB"/>
        </w:rPr>
        <w:t>competing wants and the supposed solution was meant to be resource allocation via “the</w:t>
      </w:r>
      <w:r>
        <w:rPr>
          <w:sz w:val="16"/>
          <w:lang w:val="en-GB"/>
        </w:rPr>
        <w:t xml:space="preserve"> </w:t>
      </w:r>
      <w:r w:rsidRPr="00274371">
        <w:rPr>
          <w:sz w:val="16"/>
          <w:lang w:val="en-GB"/>
        </w:rPr>
        <w:t xml:space="preserve">market”, soon supplemented by (macro-)economic growth. In </w:t>
      </w:r>
      <w:proofErr w:type="gramStart"/>
      <w:r w:rsidRPr="00274371">
        <w:rPr>
          <w:sz w:val="16"/>
          <w:lang w:val="en-GB"/>
        </w:rPr>
        <w:t>fact</w:t>
      </w:r>
      <w:proofErr w:type="gramEnd"/>
      <w:r w:rsidRPr="00274371">
        <w:rPr>
          <w:sz w:val="16"/>
          <w:lang w:val="en-GB"/>
        </w:rPr>
        <w:t xml:space="preserve"> a single institutional</w:t>
      </w:r>
      <w:r>
        <w:rPr>
          <w:sz w:val="16"/>
          <w:lang w:val="en-GB"/>
        </w:rPr>
        <w:t xml:space="preserve"> </w:t>
      </w:r>
      <w:r w:rsidRPr="00274371">
        <w:rPr>
          <w:sz w:val="16"/>
          <w:lang w:val="en-GB"/>
        </w:rPr>
        <w:t>process associated with capitalism was being advocated, namely, what Karl Polanyi (1957)</w:t>
      </w:r>
      <w:r>
        <w:rPr>
          <w:sz w:val="16"/>
          <w:lang w:val="en-GB"/>
        </w:rPr>
        <w:t xml:space="preserve"> </w:t>
      </w:r>
      <w:r w:rsidRPr="00274371">
        <w:rPr>
          <w:sz w:val="16"/>
          <w:lang w:val="en-GB"/>
        </w:rPr>
        <w:t>termed, the price-making market. Robbins neo-Austrian definition then merged into Chicago</w:t>
      </w:r>
      <w:r>
        <w:rPr>
          <w:sz w:val="16"/>
          <w:lang w:val="en-GB"/>
        </w:rPr>
        <w:t xml:space="preserve"> </w:t>
      </w:r>
      <w:r w:rsidRPr="00274371">
        <w:rPr>
          <w:sz w:val="16"/>
          <w:lang w:val="en-GB"/>
        </w:rPr>
        <w:t>school neoliberalism, where choice in a market setting, subject to price incentives, became</w:t>
      </w:r>
      <w:r>
        <w:rPr>
          <w:sz w:val="16"/>
          <w:lang w:val="en-GB"/>
        </w:rPr>
        <w:t xml:space="preserve"> </w:t>
      </w:r>
      <w:r w:rsidRPr="00274371">
        <w:rPr>
          <w:sz w:val="16"/>
          <w:lang w:val="en-GB"/>
        </w:rPr>
        <w:t>the essence of economics and this has since permeated its meaning. This approach</w:t>
      </w:r>
      <w:r>
        <w:rPr>
          <w:sz w:val="16"/>
          <w:lang w:val="en-GB"/>
        </w:rPr>
        <w:t xml:space="preserve"> </w:t>
      </w:r>
      <w:r w:rsidRPr="00274371">
        <w:rPr>
          <w:sz w:val="16"/>
          <w:lang w:val="en-GB"/>
        </w:rPr>
        <w:t>permitted an imperialistic expansion of economics into all sorts of subject areas, simply based</w:t>
      </w:r>
      <w:r>
        <w:rPr>
          <w:sz w:val="16"/>
          <w:lang w:val="en-GB"/>
        </w:rPr>
        <w:t xml:space="preserve"> </w:t>
      </w:r>
      <w:r w:rsidRPr="00274371">
        <w:rPr>
          <w:sz w:val="16"/>
          <w:lang w:val="en-GB"/>
        </w:rPr>
        <w:t>on the idea that humans must make decisions as individuals so that any decision became an</w:t>
      </w:r>
      <w:r>
        <w:rPr>
          <w:sz w:val="16"/>
          <w:lang w:val="en-GB"/>
        </w:rPr>
        <w:t xml:space="preserve"> </w:t>
      </w:r>
      <w:r w:rsidRPr="00274371">
        <w:rPr>
          <w:sz w:val="16"/>
          <w:lang w:val="en-GB"/>
        </w:rPr>
        <w:t xml:space="preserve">economic topic, </w:t>
      </w:r>
      <w:proofErr w:type="gramStart"/>
      <w:r w:rsidRPr="00274371">
        <w:rPr>
          <w:sz w:val="16"/>
          <w:lang w:val="en-GB"/>
        </w:rPr>
        <w:t>e.g.</w:t>
      </w:r>
      <w:proofErr w:type="gramEnd"/>
      <w:r w:rsidRPr="00274371">
        <w:rPr>
          <w:sz w:val="16"/>
          <w:lang w:val="en-GB"/>
        </w:rPr>
        <w:t xml:space="preserve"> equating everything from buying a cup of coffee to suicide (as infamously</w:t>
      </w:r>
      <w:r>
        <w:rPr>
          <w:sz w:val="16"/>
          <w:lang w:val="en-GB"/>
        </w:rPr>
        <w:t xml:space="preserve"> </w:t>
      </w:r>
      <w:r w:rsidRPr="00274371">
        <w:rPr>
          <w:sz w:val="16"/>
          <w:lang w:val="en-GB"/>
        </w:rPr>
        <w:t>proposed by Becker, 1976).</w:t>
      </w:r>
    </w:p>
    <w:p w14:paraId="069CFC42" w14:textId="77777777" w:rsidR="005718CA" w:rsidRPr="00274371" w:rsidRDefault="005718CA" w:rsidP="005718CA">
      <w:pPr>
        <w:rPr>
          <w:sz w:val="16"/>
          <w:lang w:val="en-GB"/>
        </w:rPr>
      </w:pPr>
      <w:r w:rsidRPr="00274371">
        <w:rPr>
          <w:sz w:val="16"/>
          <w:lang w:val="en-GB"/>
        </w:rPr>
        <w:t>In stark contrast, an older tradition regards the core of economics as determining the social</w:t>
      </w:r>
      <w:r>
        <w:rPr>
          <w:sz w:val="16"/>
          <w:lang w:val="en-GB"/>
        </w:rPr>
        <w:t xml:space="preserve"> </w:t>
      </w:r>
      <w:r w:rsidRPr="00274371">
        <w:rPr>
          <w:sz w:val="16"/>
          <w:lang w:val="en-GB"/>
        </w:rPr>
        <w:t>and institutional arrangements for providing the needs of a community (or nation). Here the</w:t>
      </w:r>
      <w:r>
        <w:rPr>
          <w:sz w:val="16"/>
          <w:lang w:val="en-GB"/>
        </w:rPr>
        <w:t xml:space="preserve"> </w:t>
      </w:r>
      <w:r w:rsidRPr="00274371">
        <w:rPr>
          <w:sz w:val="16"/>
          <w:lang w:val="en-GB"/>
        </w:rPr>
        <w:t>aim is to achieve a common good or well-being of all. What constitutes the good/well-being</w:t>
      </w:r>
      <w:r>
        <w:rPr>
          <w:sz w:val="16"/>
          <w:lang w:val="en-GB"/>
        </w:rPr>
        <w:t xml:space="preserve"> </w:t>
      </w:r>
      <w:r w:rsidRPr="00274371">
        <w:rPr>
          <w:sz w:val="16"/>
          <w:lang w:val="en-GB"/>
        </w:rPr>
        <w:t>for a group then requires explicit ethical judgment. Modern times reduced the goal of seeking</w:t>
      </w:r>
      <w:r>
        <w:rPr>
          <w:sz w:val="16"/>
          <w:lang w:val="en-GB"/>
        </w:rPr>
        <w:t xml:space="preserve"> </w:t>
      </w:r>
      <w:r w:rsidRPr="00274371">
        <w:rPr>
          <w:sz w:val="16"/>
          <w:lang w:val="en-GB"/>
        </w:rPr>
        <w:t>the “common weal” (i.e., the ability to fare well, prosper and have good fortune) into</w:t>
      </w:r>
      <w:r>
        <w:rPr>
          <w:sz w:val="16"/>
          <w:lang w:val="en-GB"/>
        </w:rPr>
        <w:t xml:space="preserve"> </w:t>
      </w:r>
      <w:r w:rsidRPr="00274371">
        <w:rPr>
          <w:sz w:val="16"/>
          <w:lang w:val="en-GB"/>
        </w:rPr>
        <w:t>accumulating wealth and making money. Economics then simply became the study of capital</w:t>
      </w:r>
      <w:r>
        <w:rPr>
          <w:sz w:val="16"/>
          <w:lang w:val="en-GB"/>
        </w:rPr>
        <w:t xml:space="preserve"> </w:t>
      </w:r>
      <w:r w:rsidRPr="00274371">
        <w:rPr>
          <w:sz w:val="16"/>
          <w:lang w:val="en-GB"/>
        </w:rPr>
        <w:t>accumulation using money and market prices and ultimately leading to economists’ claims of</w:t>
      </w:r>
      <w:r>
        <w:rPr>
          <w:sz w:val="16"/>
          <w:lang w:val="en-GB"/>
        </w:rPr>
        <w:t xml:space="preserve"> </w:t>
      </w:r>
      <w:r w:rsidRPr="00274371">
        <w:rPr>
          <w:sz w:val="16"/>
          <w:lang w:val="en-GB"/>
        </w:rPr>
        <w:t>being able to determine optimally efficient public policy.</w:t>
      </w:r>
    </w:p>
    <w:p w14:paraId="4F863309" w14:textId="77777777" w:rsidR="005718CA" w:rsidRPr="00274371" w:rsidRDefault="005718CA" w:rsidP="005718CA">
      <w:pPr>
        <w:rPr>
          <w:sz w:val="16"/>
          <w:lang w:val="en-GB"/>
        </w:rPr>
      </w:pPr>
      <w:r w:rsidRPr="00274371">
        <w:rPr>
          <w:sz w:val="16"/>
          <w:lang w:val="en-GB"/>
        </w:rPr>
        <w:t>SEE immediately takes issue with reducing the subject down to studying something as</w:t>
      </w:r>
      <w:r>
        <w:rPr>
          <w:sz w:val="16"/>
          <w:lang w:val="en-GB"/>
        </w:rPr>
        <w:t xml:space="preserve"> </w:t>
      </w:r>
      <w:r w:rsidRPr="00274371">
        <w:rPr>
          <w:sz w:val="16"/>
          <w:lang w:val="en-GB"/>
        </w:rPr>
        <w:t>singular as the economy, as if there were only one such entity or form. The term “the</w:t>
      </w:r>
      <w:r>
        <w:rPr>
          <w:sz w:val="16"/>
          <w:lang w:val="en-GB"/>
        </w:rPr>
        <w:t xml:space="preserve"> </w:t>
      </w:r>
      <w:r w:rsidRPr="00274371">
        <w:rPr>
          <w:sz w:val="16"/>
          <w:lang w:val="en-GB"/>
        </w:rPr>
        <w:t>economy” is merely unthinking code for market capitalism, while denying actualised varieties</w:t>
      </w:r>
      <w:r>
        <w:rPr>
          <w:sz w:val="16"/>
          <w:lang w:val="en-GB"/>
        </w:rPr>
        <w:t xml:space="preserve"> </w:t>
      </w:r>
      <w:r w:rsidRPr="00274371">
        <w:rPr>
          <w:sz w:val="16"/>
          <w:lang w:val="en-GB"/>
        </w:rPr>
        <w:t>of capitalism and that this is only one form of economic system (Hodgson, 2016). So rather</w:t>
      </w:r>
      <w:r>
        <w:rPr>
          <w:sz w:val="16"/>
          <w:lang w:val="en-GB"/>
        </w:rPr>
        <w:t xml:space="preserve"> </w:t>
      </w:r>
      <w:r w:rsidRPr="00274371">
        <w:rPr>
          <w:sz w:val="16"/>
          <w:lang w:val="en-GB"/>
        </w:rPr>
        <w:t>than reduce economics to the study of one generic form meant to approximate the currently</w:t>
      </w:r>
      <w:r>
        <w:rPr>
          <w:sz w:val="16"/>
          <w:lang w:val="en-GB"/>
        </w:rPr>
        <w:t xml:space="preserve"> </w:t>
      </w:r>
      <w:r w:rsidRPr="00274371">
        <w:rPr>
          <w:sz w:val="16"/>
          <w:lang w:val="en-GB"/>
        </w:rPr>
        <w:t>dominant system, a far broader approach is required, and not least so because this system is</w:t>
      </w:r>
      <w:r>
        <w:rPr>
          <w:sz w:val="16"/>
          <w:lang w:val="en-GB"/>
        </w:rPr>
        <w:t xml:space="preserve"> </w:t>
      </w:r>
      <w:r w:rsidRPr="00274371">
        <w:rPr>
          <w:sz w:val="16"/>
          <w:lang w:val="en-GB"/>
        </w:rPr>
        <w:t>failing and creating catastrophic social and ecological crises.</w:t>
      </w:r>
    </w:p>
    <w:p w14:paraId="6A60CFE9" w14:textId="77777777" w:rsidR="005718CA" w:rsidRPr="00274371" w:rsidRDefault="005718CA" w:rsidP="005718CA">
      <w:pPr>
        <w:rPr>
          <w:sz w:val="16"/>
          <w:lang w:val="en-GB"/>
        </w:rPr>
      </w:pPr>
      <w:r w:rsidRPr="00274371">
        <w:rPr>
          <w:rStyle w:val="StyleUnderline"/>
          <w:lang w:val="en-GB"/>
        </w:rPr>
        <w:t>A more comprehensive approach is to define economics as the study of social provisioning to</w:t>
      </w:r>
      <w:r>
        <w:rPr>
          <w:rStyle w:val="StyleUnderline"/>
          <w:lang w:val="en-GB"/>
        </w:rPr>
        <w:t xml:space="preserve"> </w:t>
      </w:r>
      <w:r w:rsidRPr="00274371">
        <w:rPr>
          <w:rStyle w:val="StyleUnderline"/>
          <w:lang w:val="en-GB"/>
        </w:rPr>
        <w:t xml:space="preserve">meet human needs within an ethical framework of care and justice for others, </w:t>
      </w:r>
      <w:r w:rsidRPr="00274371">
        <w:rPr>
          <w:sz w:val="16"/>
          <w:lang w:val="en-GB"/>
        </w:rPr>
        <w:t>both human</w:t>
      </w:r>
      <w:r>
        <w:rPr>
          <w:sz w:val="16"/>
          <w:lang w:val="en-GB"/>
        </w:rPr>
        <w:t xml:space="preserve"> </w:t>
      </w:r>
      <w:r w:rsidRPr="00274371">
        <w:rPr>
          <w:sz w:val="16"/>
          <w:lang w:val="en-GB"/>
        </w:rPr>
        <w:t xml:space="preserve">and non-human. </w:t>
      </w:r>
      <w:r w:rsidRPr="00CB4E62">
        <w:rPr>
          <w:rStyle w:val="Emphasis"/>
          <w:highlight w:val="yellow"/>
          <w:lang w:val="en-GB"/>
        </w:rPr>
        <w:t>Social provisioning is</w:t>
      </w:r>
      <w:r w:rsidRPr="00274371">
        <w:rPr>
          <w:rStyle w:val="Emphasis"/>
          <w:lang w:val="en-GB"/>
        </w:rPr>
        <w:t xml:space="preserve"> a </w:t>
      </w:r>
      <w:r w:rsidRPr="00CB4E62">
        <w:rPr>
          <w:rStyle w:val="Emphasis"/>
          <w:highlight w:val="yellow"/>
          <w:lang w:val="en-GB"/>
        </w:rPr>
        <w:t>necessary</w:t>
      </w:r>
      <w:r w:rsidRPr="00274371">
        <w:rPr>
          <w:rStyle w:val="Emphasis"/>
          <w:lang w:val="en-GB"/>
        </w:rPr>
        <w:t xml:space="preserve"> activity for any social group</w:t>
      </w:r>
      <w:r w:rsidRPr="00274371">
        <w:rPr>
          <w:sz w:val="16"/>
          <w:lang w:val="en-GB"/>
        </w:rPr>
        <w:t xml:space="preserve"> whether a</w:t>
      </w:r>
      <w:r>
        <w:rPr>
          <w:sz w:val="16"/>
          <w:lang w:val="en-GB"/>
        </w:rPr>
        <w:t xml:space="preserve"> </w:t>
      </w:r>
      <w:r w:rsidRPr="00274371">
        <w:rPr>
          <w:sz w:val="16"/>
          <w:lang w:val="en-GB"/>
        </w:rPr>
        <w:t>household, village, town, city, region, nation state or global collective. It concerns the ways in</w:t>
      </w:r>
      <w:r>
        <w:rPr>
          <w:sz w:val="16"/>
          <w:lang w:val="en-GB"/>
        </w:rPr>
        <w:t xml:space="preserve"> </w:t>
      </w:r>
      <w:r w:rsidRPr="00274371">
        <w:rPr>
          <w:sz w:val="16"/>
          <w:lang w:val="en-GB"/>
        </w:rPr>
        <w:t>which people organise as social groupings to satisfy their needs. Markets as mechanisms for</w:t>
      </w:r>
      <w:r>
        <w:rPr>
          <w:sz w:val="16"/>
          <w:lang w:val="en-GB"/>
        </w:rPr>
        <w:t xml:space="preserve"> </w:t>
      </w:r>
      <w:r w:rsidRPr="00274371">
        <w:rPr>
          <w:sz w:val="16"/>
          <w:lang w:val="en-GB"/>
        </w:rPr>
        <w:t>allocation are merely one form of arrangement and themselves diverse in structure.</w:t>
      </w:r>
      <w:r>
        <w:rPr>
          <w:sz w:val="16"/>
          <w:lang w:val="en-GB"/>
        </w:rPr>
        <w:t xml:space="preserve"> </w:t>
      </w:r>
      <w:r w:rsidRPr="00274371">
        <w:rPr>
          <w:sz w:val="16"/>
          <w:lang w:val="en-GB"/>
        </w:rPr>
        <w:t>Economics can then be seen as concerned with the variety of institutions for ensuring the</w:t>
      </w:r>
      <w:r>
        <w:rPr>
          <w:sz w:val="16"/>
          <w:lang w:val="en-GB"/>
        </w:rPr>
        <w:t xml:space="preserve"> </w:t>
      </w:r>
      <w:r w:rsidRPr="00274371">
        <w:rPr>
          <w:sz w:val="16"/>
          <w:lang w:val="en-GB"/>
        </w:rPr>
        <w:t>satisfaction of needs and the reproduction of a society. Institutions here are to be understood</w:t>
      </w:r>
      <w:r>
        <w:rPr>
          <w:sz w:val="16"/>
          <w:lang w:val="en-GB"/>
        </w:rPr>
        <w:t xml:space="preserve"> </w:t>
      </w:r>
      <w:r w:rsidRPr="00274371">
        <w:rPr>
          <w:sz w:val="16"/>
          <w:lang w:val="en-GB"/>
        </w:rPr>
        <w:t xml:space="preserve">as inclusive of conventions, norms, </w:t>
      </w:r>
      <w:proofErr w:type="gramStart"/>
      <w:r w:rsidRPr="00274371">
        <w:rPr>
          <w:sz w:val="16"/>
          <w:lang w:val="en-GB"/>
        </w:rPr>
        <w:t>rules</w:t>
      </w:r>
      <w:proofErr w:type="gramEnd"/>
      <w:r w:rsidRPr="00274371">
        <w:rPr>
          <w:sz w:val="16"/>
          <w:lang w:val="en-GB"/>
        </w:rPr>
        <w:t xml:space="preserve"> and regulations (</w:t>
      </w:r>
      <w:proofErr w:type="spellStart"/>
      <w:r w:rsidRPr="00274371">
        <w:rPr>
          <w:sz w:val="16"/>
          <w:lang w:val="en-GB"/>
        </w:rPr>
        <w:t>Vatn</w:t>
      </w:r>
      <w:proofErr w:type="spellEnd"/>
      <w:r w:rsidRPr="00274371">
        <w:rPr>
          <w:sz w:val="16"/>
          <w:lang w:val="en-GB"/>
        </w:rPr>
        <w:t>, 2005). This immediately</w:t>
      </w:r>
      <w:r>
        <w:rPr>
          <w:sz w:val="16"/>
          <w:lang w:val="en-GB"/>
        </w:rPr>
        <w:t xml:space="preserve"> </w:t>
      </w:r>
      <w:proofErr w:type="gramStart"/>
      <w:r w:rsidRPr="00274371">
        <w:rPr>
          <w:sz w:val="16"/>
          <w:lang w:val="en-GB"/>
        </w:rPr>
        <w:t>opens up</w:t>
      </w:r>
      <w:proofErr w:type="gramEnd"/>
      <w:r w:rsidRPr="00274371">
        <w:rPr>
          <w:sz w:val="16"/>
          <w:lang w:val="en-GB"/>
        </w:rPr>
        <w:t xml:space="preserve"> economics for the consideration of alternatives and potentialities rather than the</w:t>
      </w:r>
      <w:r>
        <w:rPr>
          <w:sz w:val="16"/>
          <w:lang w:val="en-GB"/>
        </w:rPr>
        <w:t xml:space="preserve"> </w:t>
      </w:r>
      <w:r w:rsidRPr="00274371">
        <w:rPr>
          <w:sz w:val="16"/>
          <w:lang w:val="en-GB"/>
        </w:rPr>
        <w:t>nihilistic claim that there are no alternatives.</w:t>
      </w:r>
    </w:p>
    <w:p w14:paraId="1F151036" w14:textId="77777777" w:rsidR="005718CA" w:rsidRPr="00274371" w:rsidRDefault="005718CA" w:rsidP="005718CA">
      <w:pPr>
        <w:rPr>
          <w:sz w:val="16"/>
          <w:lang w:val="en-GB"/>
        </w:rPr>
      </w:pPr>
      <w:r w:rsidRPr="00274371">
        <w:rPr>
          <w:sz w:val="16"/>
          <w:lang w:val="en-GB"/>
        </w:rPr>
        <w:t>A common objection to a focus on needs is that this is deterministic and fails to allow for the</w:t>
      </w:r>
      <w:r>
        <w:rPr>
          <w:sz w:val="16"/>
          <w:lang w:val="en-GB"/>
        </w:rPr>
        <w:t xml:space="preserve"> </w:t>
      </w:r>
      <w:r w:rsidRPr="00274371">
        <w:rPr>
          <w:sz w:val="16"/>
          <w:lang w:val="en-GB"/>
        </w:rPr>
        <w:t>variety that appears evident in human society. Such a claim can be seen as confusing</w:t>
      </w:r>
      <w:r>
        <w:rPr>
          <w:sz w:val="16"/>
          <w:lang w:val="en-GB"/>
        </w:rPr>
        <w:t xml:space="preserve"> </w:t>
      </w:r>
      <w:r w:rsidRPr="00274371">
        <w:rPr>
          <w:sz w:val="16"/>
          <w:lang w:val="en-GB"/>
        </w:rPr>
        <w:t>objective requirements with subjective means of their fulfilment. Thus Max-</w:t>
      </w:r>
      <w:proofErr w:type="spellStart"/>
      <w:r w:rsidRPr="00274371">
        <w:rPr>
          <w:sz w:val="16"/>
          <w:lang w:val="en-GB"/>
        </w:rPr>
        <w:t>Neef</w:t>
      </w:r>
      <w:proofErr w:type="spellEnd"/>
      <w:r w:rsidRPr="00274371">
        <w:rPr>
          <w:sz w:val="16"/>
          <w:lang w:val="en-GB"/>
        </w:rPr>
        <w:t xml:space="preserve"> (2009 [1992])</w:t>
      </w:r>
      <w:r>
        <w:rPr>
          <w:sz w:val="16"/>
          <w:lang w:val="en-GB"/>
        </w:rPr>
        <w:t xml:space="preserve"> </w:t>
      </w:r>
      <w:r w:rsidRPr="00274371">
        <w:rPr>
          <w:sz w:val="16"/>
          <w:lang w:val="en-GB"/>
        </w:rPr>
        <w:t xml:space="preserve">makes the distinction between needs and the satisfiers that enable their actualisation. </w:t>
      </w:r>
      <w:r w:rsidRPr="00274371">
        <w:rPr>
          <w:rStyle w:val="StyleUnderline"/>
          <w:lang w:val="en-GB"/>
        </w:rPr>
        <w:t>He</w:t>
      </w:r>
      <w:r>
        <w:rPr>
          <w:rStyle w:val="StyleUnderline"/>
          <w:lang w:val="en-GB"/>
        </w:rPr>
        <w:t xml:space="preserve"> </w:t>
      </w:r>
      <w:r w:rsidRPr="00274371">
        <w:rPr>
          <w:rStyle w:val="StyleUnderline"/>
          <w:lang w:val="en-GB"/>
        </w:rPr>
        <w:t>identifies nine fundamental needs – subsistence, affection, understanding, participation,</w:t>
      </w:r>
      <w:r>
        <w:rPr>
          <w:rStyle w:val="StyleUnderline"/>
          <w:lang w:val="en-GB"/>
        </w:rPr>
        <w:t xml:space="preserve"> </w:t>
      </w:r>
      <w:r w:rsidRPr="00274371">
        <w:rPr>
          <w:rStyle w:val="StyleUnderline"/>
          <w:lang w:val="en-GB"/>
        </w:rPr>
        <w:t>leisure, creation, identity, freedom – that are regarded as universal and only changeable over</w:t>
      </w:r>
      <w:r>
        <w:rPr>
          <w:rStyle w:val="StyleUnderline"/>
          <w:lang w:val="en-GB"/>
        </w:rPr>
        <w:t xml:space="preserve"> </w:t>
      </w:r>
      <w:r w:rsidRPr="00274371">
        <w:rPr>
          <w:rStyle w:val="StyleUnderline"/>
          <w:lang w:val="en-GB"/>
        </w:rPr>
        <w:t xml:space="preserve">extremely long time periods of species evolution </w:t>
      </w:r>
      <w:r w:rsidRPr="00274371">
        <w:rPr>
          <w:sz w:val="16"/>
          <w:lang w:val="en-GB"/>
        </w:rPr>
        <w:t>(Max-</w:t>
      </w:r>
      <w:proofErr w:type="spellStart"/>
      <w:r w:rsidRPr="00274371">
        <w:rPr>
          <w:sz w:val="16"/>
          <w:lang w:val="en-GB"/>
        </w:rPr>
        <w:t>Neef</w:t>
      </w:r>
      <w:proofErr w:type="spellEnd"/>
      <w:r w:rsidRPr="00274371">
        <w:rPr>
          <w:sz w:val="16"/>
          <w:lang w:val="en-GB"/>
        </w:rPr>
        <w:t>, 2009[1992]: 138). Meeting needs</w:t>
      </w:r>
      <w:r>
        <w:rPr>
          <w:sz w:val="16"/>
          <w:lang w:val="en-GB"/>
        </w:rPr>
        <w:t xml:space="preserve"> </w:t>
      </w:r>
      <w:r w:rsidRPr="00274371">
        <w:rPr>
          <w:sz w:val="16"/>
          <w:lang w:val="en-GB"/>
        </w:rPr>
        <w:t xml:space="preserve">is regarded as </w:t>
      </w:r>
      <w:proofErr w:type="gramStart"/>
      <w:r w:rsidRPr="00274371">
        <w:rPr>
          <w:sz w:val="16"/>
          <w:lang w:val="en-GB"/>
        </w:rPr>
        <w:t>a necessary prerequisite</w:t>
      </w:r>
      <w:proofErr w:type="gramEnd"/>
      <w:r w:rsidRPr="00274371">
        <w:rPr>
          <w:sz w:val="16"/>
          <w:lang w:val="en-GB"/>
        </w:rPr>
        <w:t xml:space="preserve"> for human flourishing, while their means of fulfilment</w:t>
      </w:r>
      <w:r>
        <w:rPr>
          <w:sz w:val="16"/>
          <w:lang w:val="en-GB"/>
        </w:rPr>
        <w:t xml:space="preserve"> </w:t>
      </w:r>
      <w:r w:rsidRPr="00274371">
        <w:rPr>
          <w:sz w:val="16"/>
          <w:lang w:val="en-GB"/>
        </w:rPr>
        <w:t>is socially contextual and varies across space and time (</w:t>
      </w:r>
      <w:proofErr w:type="spellStart"/>
      <w:r w:rsidRPr="00274371">
        <w:rPr>
          <w:sz w:val="16"/>
          <w:lang w:val="en-GB"/>
        </w:rPr>
        <w:t>Rauschmayer</w:t>
      </w:r>
      <w:proofErr w:type="spellEnd"/>
      <w:r w:rsidRPr="00274371">
        <w:rPr>
          <w:sz w:val="16"/>
          <w:lang w:val="en-GB"/>
        </w:rPr>
        <w:t xml:space="preserve"> and </w:t>
      </w:r>
      <w:proofErr w:type="spellStart"/>
      <w:r w:rsidRPr="00274371">
        <w:rPr>
          <w:sz w:val="16"/>
          <w:lang w:val="en-GB"/>
        </w:rPr>
        <w:t>Omann</w:t>
      </w:r>
      <w:proofErr w:type="spellEnd"/>
      <w:r w:rsidRPr="00274371">
        <w:rPr>
          <w:sz w:val="16"/>
          <w:lang w:val="en-GB"/>
        </w:rPr>
        <w:t>, 2017).</w:t>
      </w:r>
      <w:r>
        <w:rPr>
          <w:sz w:val="16"/>
          <w:lang w:val="en-GB"/>
        </w:rPr>
        <w:t xml:space="preserve"> </w:t>
      </w:r>
      <w:r w:rsidRPr="00274371">
        <w:rPr>
          <w:sz w:val="16"/>
          <w:lang w:val="en-GB"/>
        </w:rPr>
        <w:t>Satisfiers relate to the institutions, norms and practices that structure the satisfaction of</w:t>
      </w:r>
      <w:r>
        <w:rPr>
          <w:sz w:val="16"/>
          <w:lang w:val="en-GB"/>
        </w:rPr>
        <w:t xml:space="preserve"> </w:t>
      </w:r>
      <w:r w:rsidRPr="00274371">
        <w:rPr>
          <w:sz w:val="16"/>
          <w:lang w:val="en-GB"/>
        </w:rPr>
        <w:t>needs, and will influence how economic goods and services contribute to their fulfilment or</w:t>
      </w:r>
      <w:r>
        <w:rPr>
          <w:sz w:val="16"/>
          <w:lang w:val="en-GB"/>
        </w:rPr>
        <w:t xml:space="preserve"> </w:t>
      </w:r>
      <w:r w:rsidRPr="00274371">
        <w:rPr>
          <w:sz w:val="16"/>
          <w:lang w:val="en-GB"/>
        </w:rPr>
        <w:t>inhibition (Max-</w:t>
      </w:r>
      <w:proofErr w:type="spellStart"/>
      <w:r w:rsidRPr="00274371">
        <w:rPr>
          <w:sz w:val="16"/>
          <w:lang w:val="en-GB"/>
        </w:rPr>
        <w:t>Neef</w:t>
      </w:r>
      <w:proofErr w:type="spellEnd"/>
      <w:r w:rsidRPr="00274371">
        <w:rPr>
          <w:sz w:val="16"/>
          <w:lang w:val="en-GB"/>
        </w:rPr>
        <w:t>, 1992). As such, while needs remain objective, how they are expressed,</w:t>
      </w:r>
      <w:r>
        <w:rPr>
          <w:sz w:val="16"/>
          <w:lang w:val="en-GB"/>
        </w:rPr>
        <w:t xml:space="preserve"> </w:t>
      </w:r>
      <w:r w:rsidRPr="00274371">
        <w:rPr>
          <w:sz w:val="16"/>
          <w:lang w:val="en-GB"/>
        </w:rPr>
        <w:t>perceived, and fulfilled will always be subjective, conditioned by institutional arrangements</w:t>
      </w:r>
      <w:r>
        <w:rPr>
          <w:sz w:val="16"/>
          <w:lang w:val="en-GB"/>
        </w:rPr>
        <w:t xml:space="preserve"> </w:t>
      </w:r>
      <w:r w:rsidRPr="00274371">
        <w:rPr>
          <w:sz w:val="16"/>
          <w:lang w:val="en-GB"/>
        </w:rPr>
        <w:t xml:space="preserve">and wider </w:t>
      </w:r>
      <w:r w:rsidRPr="00274371">
        <w:rPr>
          <w:sz w:val="16"/>
          <w:lang w:val="en-GB"/>
        </w:rPr>
        <w:lastRenderedPageBreak/>
        <w:t>social and cultural contexts. This embeddedness and emergence of an economy</w:t>
      </w:r>
      <w:r>
        <w:rPr>
          <w:sz w:val="16"/>
          <w:lang w:val="en-GB"/>
        </w:rPr>
        <w:t xml:space="preserve"> </w:t>
      </w:r>
      <w:r w:rsidRPr="00274371">
        <w:rPr>
          <w:sz w:val="16"/>
          <w:lang w:val="en-GB"/>
        </w:rPr>
        <w:t>from and with social structure forms one of the foundational ontological commitments of SEE.</w:t>
      </w:r>
      <w:r>
        <w:rPr>
          <w:sz w:val="16"/>
          <w:lang w:val="en-GB"/>
        </w:rPr>
        <w:t xml:space="preserve"> </w:t>
      </w:r>
      <w:r w:rsidRPr="00274371">
        <w:rPr>
          <w:sz w:val="16"/>
          <w:lang w:val="en-GB"/>
        </w:rPr>
        <w:t>In turn, social and economic systems are understood as being embedded in, and</w:t>
      </w:r>
      <w:r>
        <w:rPr>
          <w:sz w:val="16"/>
          <w:lang w:val="en-GB"/>
        </w:rPr>
        <w:t xml:space="preserve"> </w:t>
      </w:r>
      <w:r w:rsidRPr="00274371">
        <w:rPr>
          <w:sz w:val="16"/>
          <w:lang w:val="en-GB"/>
        </w:rPr>
        <w:t>fundamentally constrained by, biophysical structures (</w:t>
      </w:r>
      <w:proofErr w:type="spellStart"/>
      <w:r w:rsidRPr="00274371">
        <w:rPr>
          <w:sz w:val="16"/>
          <w:lang w:val="en-GB"/>
        </w:rPr>
        <w:t>Spash</w:t>
      </w:r>
      <w:proofErr w:type="spellEnd"/>
      <w:r w:rsidRPr="00274371">
        <w:rPr>
          <w:sz w:val="16"/>
          <w:lang w:val="en-GB"/>
        </w:rPr>
        <w:t xml:space="preserve">, 2017; </w:t>
      </w:r>
      <w:proofErr w:type="spellStart"/>
      <w:r w:rsidRPr="00274371">
        <w:rPr>
          <w:sz w:val="16"/>
          <w:lang w:val="en-GB"/>
        </w:rPr>
        <w:t>Spash</w:t>
      </w:r>
      <w:proofErr w:type="spellEnd"/>
      <w:r w:rsidRPr="00274371">
        <w:rPr>
          <w:sz w:val="16"/>
          <w:lang w:val="en-GB"/>
        </w:rPr>
        <w:t xml:space="preserve"> and Smith, 2019).</w:t>
      </w:r>
    </w:p>
    <w:p w14:paraId="061BB70C" w14:textId="77777777" w:rsidR="005718CA" w:rsidRDefault="005718CA" w:rsidP="005718CA">
      <w:pPr>
        <w:rPr>
          <w:rStyle w:val="StyleUnderline"/>
        </w:rPr>
      </w:pPr>
      <w:r w:rsidRPr="00274371">
        <w:rPr>
          <w:sz w:val="16"/>
          <w:lang w:val="en-GB"/>
        </w:rPr>
        <w:t xml:space="preserve">All economic processes interact with their environment. </w:t>
      </w:r>
      <w:r w:rsidRPr="00274371">
        <w:rPr>
          <w:rStyle w:val="StyleUnderline"/>
          <w:highlight w:val="yellow"/>
          <w:lang w:val="en-GB"/>
        </w:rPr>
        <w:t xml:space="preserve">There is a </w:t>
      </w:r>
      <w:proofErr w:type="gramStart"/>
      <w:r w:rsidRPr="00274371">
        <w:rPr>
          <w:rStyle w:val="StyleUnderline"/>
          <w:highlight w:val="yellow"/>
          <w:lang w:val="en-GB"/>
        </w:rPr>
        <w:t>straight forward</w:t>
      </w:r>
      <w:proofErr w:type="gramEnd"/>
      <w:r w:rsidRPr="00274371">
        <w:rPr>
          <w:rStyle w:val="StyleUnderline"/>
          <w:lang w:val="en-GB"/>
        </w:rPr>
        <w:t xml:space="preserve"> and basic</w:t>
      </w:r>
      <w:r>
        <w:rPr>
          <w:rStyle w:val="StyleUnderline"/>
          <w:lang w:val="en-GB"/>
        </w:rPr>
        <w:t xml:space="preserve"> </w:t>
      </w:r>
      <w:r w:rsidRPr="00274371">
        <w:rPr>
          <w:rStyle w:val="StyleUnderline"/>
          <w:highlight w:val="yellow"/>
          <w:lang w:val="en-GB"/>
        </w:rPr>
        <w:t>dependency of economic systems upon flows of materials and energy</w:t>
      </w:r>
      <w:r w:rsidRPr="00274371">
        <w:rPr>
          <w:rStyle w:val="StyleUnderline"/>
          <w:lang w:val="en-GB"/>
        </w:rPr>
        <w:t xml:space="preserve"> as well as sinks for the</w:t>
      </w:r>
      <w:r>
        <w:rPr>
          <w:rStyle w:val="StyleUnderline"/>
          <w:lang w:val="en-GB"/>
        </w:rPr>
        <w:t xml:space="preserve"> </w:t>
      </w:r>
      <w:r w:rsidRPr="00274371">
        <w:rPr>
          <w:rStyle w:val="StyleUnderline"/>
          <w:lang w:val="en-GB"/>
        </w:rPr>
        <w:t>necessary removal of waste material and energy.</w:t>
      </w:r>
      <w:r w:rsidRPr="00274371">
        <w:rPr>
          <w:sz w:val="16"/>
          <w:lang w:val="en-GB"/>
        </w:rPr>
        <w:t xml:space="preserve"> </w:t>
      </w:r>
      <w:r w:rsidRPr="00274371">
        <w:rPr>
          <w:rStyle w:val="Emphasis"/>
          <w:lang w:val="en-GB"/>
        </w:rPr>
        <w:t xml:space="preserve">Economies are </w:t>
      </w:r>
      <w:r w:rsidRPr="00274371">
        <w:rPr>
          <w:rStyle w:val="Emphasis"/>
          <w:highlight w:val="yellow"/>
          <w:lang w:val="en-GB"/>
        </w:rPr>
        <w:t>open social-ecological</w:t>
      </w:r>
      <w:r>
        <w:rPr>
          <w:rStyle w:val="Emphasis"/>
          <w:lang w:val="en-GB"/>
        </w:rPr>
        <w:t xml:space="preserve"> </w:t>
      </w:r>
      <w:r w:rsidRPr="00274371">
        <w:rPr>
          <w:rStyle w:val="Emphasis"/>
          <w:highlight w:val="yellow"/>
          <w:lang w:val="en-GB"/>
        </w:rPr>
        <w:t>systems</w:t>
      </w:r>
      <w:r w:rsidRPr="00274371">
        <w:rPr>
          <w:rStyle w:val="StyleUnderline"/>
          <w:lang w:val="en-GB"/>
        </w:rPr>
        <w:t xml:space="preserve">. Their processes </w:t>
      </w:r>
      <w:r w:rsidRPr="00274371">
        <w:rPr>
          <w:rStyle w:val="StyleUnderline"/>
          <w:highlight w:val="yellow"/>
          <w:lang w:val="en-GB"/>
        </w:rPr>
        <w:t>operate within a set of limits prescribed by ecosystems structure</w:t>
      </w:r>
      <w:r>
        <w:rPr>
          <w:rStyle w:val="StyleUnderline"/>
          <w:lang w:val="en-GB"/>
        </w:rPr>
        <w:t xml:space="preserve"> </w:t>
      </w:r>
      <w:r w:rsidRPr="00274371">
        <w:rPr>
          <w:rStyle w:val="StyleUnderline"/>
          <w:highlight w:val="yellow"/>
          <w:lang w:val="en-GB"/>
        </w:rPr>
        <w:t>and functioning,</w:t>
      </w:r>
      <w:r w:rsidRPr="00274371">
        <w:rPr>
          <w:rStyle w:val="StyleUnderline"/>
          <w:lang w:val="en-GB"/>
        </w:rPr>
        <w:t xml:space="preserve"> and social structure represented by actors and their institutional context.</w:t>
      </w:r>
      <w:r>
        <w:rPr>
          <w:rStyle w:val="StyleUnderline"/>
        </w:rPr>
        <w:t xml:space="preserve"> </w:t>
      </w:r>
    </w:p>
    <w:p w14:paraId="7049E926" w14:textId="77777777" w:rsidR="005718CA" w:rsidRDefault="005718CA" w:rsidP="005718CA">
      <w:pPr>
        <w:rPr>
          <w:lang w:val="en-GB"/>
        </w:rPr>
      </w:pPr>
      <w:r>
        <w:rPr>
          <w:lang w:val="en-GB"/>
        </w:rPr>
        <w:t>III. The biophysical in economics</w:t>
      </w:r>
    </w:p>
    <w:p w14:paraId="5E8253EF" w14:textId="77777777" w:rsidR="005718CA" w:rsidRPr="00000B82" w:rsidRDefault="005718CA" w:rsidP="005718CA">
      <w:pPr>
        <w:rPr>
          <w:sz w:val="16"/>
          <w:szCs w:val="16"/>
        </w:rPr>
      </w:pPr>
      <w:r w:rsidRPr="00000B82">
        <w:rPr>
          <w:sz w:val="16"/>
          <w:szCs w:val="16"/>
        </w:rPr>
        <w:t xml:space="preserve">A basic fact, although absent from most economic thinking, is </w:t>
      </w:r>
      <w:r w:rsidRPr="00000B82">
        <w:rPr>
          <w:rStyle w:val="StyleUnderline"/>
        </w:rPr>
        <w:t>that natural resources and waste sinks are required to ensure social provisioning.</w:t>
      </w:r>
      <w:r w:rsidRPr="00000B82">
        <w:rPr>
          <w:sz w:val="16"/>
          <w:szCs w:val="16"/>
        </w:rPr>
        <w:t> The reproduction of societies must address the maintenance of ecosystems structure and their functioning or fail. Production fundamentally requires energy, or, more precisely, available energy termed “exergy”. That is, </w:t>
      </w:r>
      <w:r w:rsidRPr="00000B82">
        <w:rPr>
          <w:rStyle w:val="StyleUnderline"/>
        </w:rPr>
        <w:t>humans require energy capable of performing useful “work”, which is defined, as in physics, to mean the exertion of a force against some form of resistance</w:t>
      </w:r>
      <w:r w:rsidRPr="00000B82">
        <w:rPr>
          <w:sz w:val="16"/>
          <w:szCs w:val="16"/>
        </w:rPr>
        <w:t xml:space="preserve"> (Ayres and Warr, 2009). Such work can be performed by humans, </w:t>
      </w:r>
      <w:proofErr w:type="gramStart"/>
      <w:r w:rsidRPr="00000B82">
        <w:rPr>
          <w:sz w:val="16"/>
          <w:szCs w:val="16"/>
        </w:rPr>
        <w:t>animals</w:t>
      </w:r>
      <w:proofErr w:type="gramEnd"/>
      <w:r w:rsidRPr="00000B82">
        <w:rPr>
          <w:sz w:val="16"/>
          <w:szCs w:val="16"/>
        </w:rPr>
        <w:t xml:space="preserve"> or machines, but will always require some input of exergy, whether it is the solar radiation embodied in food that fuels human and animal </w:t>
      </w:r>
      <w:proofErr w:type="spellStart"/>
      <w:r w:rsidRPr="00000B82">
        <w:rPr>
          <w:sz w:val="16"/>
          <w:szCs w:val="16"/>
        </w:rPr>
        <w:t>labour</w:t>
      </w:r>
      <w:proofErr w:type="spellEnd"/>
      <w:r w:rsidRPr="00000B82">
        <w:rPr>
          <w:sz w:val="16"/>
          <w:szCs w:val="16"/>
        </w:rPr>
        <w:t>, or fossil fuels to power a heat engine. This dependency of societies on flows of energy and materials is captured in the concept of “social metabolism” (</w:t>
      </w:r>
      <w:proofErr w:type="spellStart"/>
      <w:r w:rsidRPr="00000B82">
        <w:rPr>
          <w:sz w:val="16"/>
          <w:szCs w:val="16"/>
        </w:rPr>
        <w:t>Krausmann</w:t>
      </w:r>
      <w:proofErr w:type="spellEnd"/>
      <w:r w:rsidRPr="00000B82">
        <w:rPr>
          <w:sz w:val="16"/>
          <w:szCs w:val="16"/>
        </w:rPr>
        <w:t>, 2017). There is no single social metabolism because it will vary depending upon the structure of an economy and its social provisioning mechanisms, and there-in lies the potential of alternative social- ecological economies.</w:t>
      </w:r>
    </w:p>
    <w:p w14:paraId="48DADEB3" w14:textId="77777777" w:rsidR="005718CA" w:rsidRPr="00000B82" w:rsidRDefault="005718CA" w:rsidP="005718CA">
      <w:pPr>
        <w:rPr>
          <w:rStyle w:val="StyleUnderline"/>
        </w:rPr>
      </w:pPr>
      <w:r w:rsidRPr="00000B82">
        <w:rPr>
          <w:rStyle w:val="StyleUnderline"/>
        </w:rPr>
        <w:t>The </w:t>
      </w:r>
      <w:r w:rsidRPr="00000B82">
        <w:rPr>
          <w:rStyle w:val="StyleUnderline"/>
          <w:highlight w:val="yellow"/>
        </w:rPr>
        <w:t>metabolic nature of human societies </w:t>
      </w:r>
      <w:proofErr w:type="spellStart"/>
      <w:r w:rsidRPr="00000B82">
        <w:rPr>
          <w:rStyle w:val="StyleUnderline"/>
          <w:highlight w:val="yellow"/>
        </w:rPr>
        <w:t>emphasises</w:t>
      </w:r>
      <w:proofErr w:type="spellEnd"/>
      <w:r w:rsidRPr="00000B82">
        <w:rPr>
          <w:rStyle w:val="StyleUnderline"/>
          <w:highlight w:val="yellow"/>
        </w:rPr>
        <w:t> </w:t>
      </w:r>
      <w:r w:rsidRPr="00CB4E62">
        <w:rPr>
          <w:rStyle w:val="StyleUnderline"/>
        </w:rPr>
        <w:t xml:space="preserve">the role of </w:t>
      </w:r>
      <w:r w:rsidRPr="00000B82">
        <w:rPr>
          <w:rStyle w:val="StyleUnderline"/>
          <w:highlight w:val="yellow"/>
        </w:rPr>
        <w:t>materials and energy in their reproduction.</w:t>
      </w:r>
      <w:r w:rsidRPr="00000B82">
        <w:rPr>
          <w:rStyle w:val="StyleUnderline"/>
        </w:rPr>
        <w:t> This </w:t>
      </w:r>
      <w:proofErr w:type="gramStart"/>
      <w:r w:rsidRPr="00000B82">
        <w:rPr>
          <w:rStyle w:val="StyleUnderline"/>
        </w:rPr>
        <w:t>make</w:t>
      </w:r>
      <w:proofErr w:type="gramEnd"/>
      <w:r w:rsidRPr="00000B82">
        <w:rPr>
          <w:rStyle w:val="StyleUnderline"/>
        </w:rPr>
        <w:t> the </w:t>
      </w:r>
      <w:r w:rsidRPr="00000B82">
        <w:rPr>
          <w:rStyle w:val="StyleUnderline"/>
          <w:highlight w:val="yellow"/>
        </w:rPr>
        <w:t>laws of thermodynamics central to any economic process</w:t>
      </w:r>
      <w:r w:rsidRPr="00000B82">
        <w:rPr>
          <w:rStyle w:val="StyleUnderline"/>
        </w:rPr>
        <w:t> as explored by Georgescu-</w:t>
      </w:r>
      <w:proofErr w:type="spellStart"/>
      <w:r w:rsidRPr="00000B82">
        <w:rPr>
          <w:rStyle w:val="StyleUnderline"/>
        </w:rPr>
        <w:t>Roegen</w:t>
      </w:r>
      <w:proofErr w:type="spellEnd"/>
      <w:r w:rsidRPr="00000B82">
        <w:rPr>
          <w:sz w:val="16"/>
          <w:szCs w:val="16"/>
        </w:rPr>
        <w:t xml:space="preserve"> (1971). </w:t>
      </w:r>
      <w:r w:rsidRPr="00000B82">
        <w:rPr>
          <w:rStyle w:val="StyleUnderline"/>
        </w:rPr>
        <w:t xml:space="preserve">The first law of </w:t>
      </w:r>
      <w:r w:rsidRPr="005C32BA">
        <w:rPr>
          <w:rStyle w:val="StyleUnderline"/>
        </w:rPr>
        <w:t>thermodynamics stipulates that </w:t>
      </w:r>
      <w:r w:rsidRPr="00000B82">
        <w:rPr>
          <w:rStyle w:val="StyleUnderline"/>
          <w:highlight w:val="yellow"/>
        </w:rPr>
        <w:t>energy is neither created nor destroyed but transformed </w:t>
      </w:r>
      <w:r w:rsidRPr="005C32BA">
        <w:rPr>
          <w:rStyle w:val="StyleUnderline"/>
        </w:rPr>
        <w:t>from one state to another</w:t>
      </w:r>
      <w:r w:rsidRPr="00000B82">
        <w:rPr>
          <w:rStyle w:val="StyleUnderline"/>
        </w:rPr>
        <w:t xml:space="preserve">. In turn, the </w:t>
      </w:r>
      <w:r w:rsidRPr="005C32BA">
        <w:rPr>
          <w:rStyle w:val="StyleUnderline"/>
        </w:rPr>
        <w:t>second law states that</w:t>
      </w:r>
      <w:r w:rsidRPr="00000B82">
        <w:rPr>
          <w:rStyle w:val="StyleUnderline"/>
          <w:highlight w:val="yellow"/>
        </w:rPr>
        <w:t xml:space="preserve"> when used, available energy dissipates and becomes less useful</w:t>
      </w:r>
      <w:r w:rsidRPr="00000B82">
        <w:rPr>
          <w:rStyle w:val="StyleUnderline"/>
        </w:rPr>
        <w:t xml:space="preserve">. This is a qualitative and irreversible process, which implies </w:t>
      </w:r>
      <w:r w:rsidRPr="005C32BA">
        <w:rPr>
          <w:rStyle w:val="StyleUnderline"/>
        </w:rPr>
        <w:t>that exergy is bound to diminish, while entropy, as a measure of energy dissipation, or disorder, will inevitably increase in an isolated system</w:t>
      </w:r>
      <w:r w:rsidRPr="00000B82">
        <w:rPr>
          <w:rStyle w:val="StyleUnderline"/>
        </w:rPr>
        <w:t> (</w:t>
      </w:r>
      <w:proofErr w:type="gramStart"/>
      <w:r w:rsidRPr="00000B82">
        <w:rPr>
          <w:rStyle w:val="StyleUnderline"/>
        </w:rPr>
        <w:t>i.e.</w:t>
      </w:r>
      <w:proofErr w:type="gramEnd"/>
      <w:r w:rsidRPr="00000B82">
        <w:rPr>
          <w:rStyle w:val="StyleUnderline"/>
        </w:rPr>
        <w:t xml:space="preserve"> where there is neither exchange of energy nor materials with any other system).</w:t>
      </w:r>
    </w:p>
    <w:p w14:paraId="0F9E61EE" w14:textId="77777777" w:rsidR="005718CA" w:rsidRPr="00000B82" w:rsidRDefault="005718CA" w:rsidP="005718CA">
      <w:pPr>
        <w:rPr>
          <w:sz w:val="16"/>
          <w:szCs w:val="16"/>
        </w:rPr>
      </w:pPr>
      <w:r w:rsidRPr="00000B82">
        <w:rPr>
          <w:sz w:val="16"/>
          <w:szCs w:val="16"/>
        </w:rPr>
        <w:t>Human, and non-human</w:t>
      </w:r>
      <w:r w:rsidRPr="00000B82">
        <w:rPr>
          <w:sz w:val="16"/>
          <w:szCs w:val="16"/>
          <w:highlight w:val="yellow"/>
        </w:rPr>
        <w:t>, </w:t>
      </w:r>
      <w:r w:rsidRPr="00000B82">
        <w:rPr>
          <w:rStyle w:val="StyleUnderline"/>
          <w:highlight w:val="yellow"/>
        </w:rPr>
        <w:t>survival depends upon material and energy exchange which means on being open systems</w:t>
      </w:r>
      <w:r w:rsidRPr="00000B82">
        <w:rPr>
          <w:rStyle w:val="StyleUnderline"/>
        </w:rPr>
        <w:t>.</w:t>
      </w:r>
      <w:r w:rsidRPr="00000B82">
        <w:rPr>
          <w:sz w:val="16"/>
          <w:szCs w:val="16"/>
        </w:rPr>
        <w:t xml:space="preserve"> </w:t>
      </w:r>
      <w:proofErr w:type="spellStart"/>
      <w:r w:rsidRPr="00000B82">
        <w:rPr>
          <w:sz w:val="16"/>
          <w:szCs w:val="16"/>
        </w:rPr>
        <w:t>Giampietro</w:t>
      </w:r>
      <w:proofErr w:type="spellEnd"/>
      <w:r w:rsidRPr="00000B82">
        <w:rPr>
          <w:sz w:val="16"/>
          <w:szCs w:val="16"/>
        </w:rPr>
        <w:t xml:space="preserve"> (2019) notes how Schrödinger described living organisms and ecosystems as having the capacity to seemingly avoid, or even reverse, entropic decay through interaction with their surroundings but this requires gathering available energy and concentrated materials from, and disposing of waste into, other systems. </w:t>
      </w:r>
      <w:r w:rsidRPr="00000B82">
        <w:rPr>
          <w:rStyle w:val="StyleUnderline"/>
        </w:rPr>
        <w:t>Entropy is not actually reversed because it continues in the larger system with which living organisms interact and are dependent. As biophysical entities living organisms are open systems. In general, open systems can maintain </w:t>
      </w:r>
      <w:proofErr w:type="spellStart"/>
      <w:r w:rsidRPr="00000B82">
        <w:rPr>
          <w:rStyle w:val="StyleUnderline"/>
        </w:rPr>
        <w:t>organisation</w:t>
      </w:r>
      <w:proofErr w:type="spellEnd"/>
      <w:r w:rsidRPr="00000B82">
        <w:rPr>
          <w:rStyle w:val="StyleUnderline"/>
        </w:rPr>
        <w:t>, a given size and level of activity, but this has consequences for the systems with which they must interact</w:t>
      </w:r>
      <w:r w:rsidRPr="00000B82">
        <w:rPr>
          <w:rStyle w:val="Emphasis"/>
        </w:rPr>
        <w:t>. </w:t>
      </w:r>
      <w:r w:rsidRPr="005C32BA">
        <w:rPr>
          <w:rStyle w:val="Emphasis"/>
        </w:rPr>
        <w:t>The </w:t>
      </w:r>
      <w:r w:rsidRPr="00000B82">
        <w:rPr>
          <w:rStyle w:val="Emphasis"/>
          <w:highlight w:val="yellow"/>
        </w:rPr>
        <w:t>growth of any organism, </w:t>
      </w:r>
      <w:r w:rsidRPr="005C32BA">
        <w:rPr>
          <w:rStyle w:val="Emphasis"/>
        </w:rPr>
        <w:t>ecosystem or population </w:t>
      </w:r>
      <w:r w:rsidRPr="005C32BA">
        <w:rPr>
          <w:rStyle w:val="Emphasis"/>
          <w:highlight w:val="yellow"/>
        </w:rPr>
        <w:t>is therefore fundamentally limited by the biophysical structure of its environment</w:t>
      </w:r>
      <w:r w:rsidRPr="00000B82">
        <w:rPr>
          <w:rStyle w:val="Emphasis"/>
          <w:highlight w:val="yellow"/>
        </w:rPr>
        <w:t>.</w:t>
      </w:r>
      <w:r w:rsidRPr="00000B82">
        <w:rPr>
          <w:sz w:val="16"/>
          <w:szCs w:val="16"/>
        </w:rPr>
        <w:t> These are termed horizontal limits by </w:t>
      </w:r>
      <w:proofErr w:type="spellStart"/>
      <w:r w:rsidRPr="00000B82">
        <w:rPr>
          <w:sz w:val="16"/>
          <w:szCs w:val="16"/>
        </w:rPr>
        <w:t>Devictor</w:t>
      </w:r>
      <w:proofErr w:type="spellEnd"/>
      <w:r w:rsidRPr="00000B82">
        <w:rPr>
          <w:sz w:val="16"/>
          <w:szCs w:val="16"/>
        </w:rPr>
        <w:t> (2017: 120-121), because they relate to the spatial-temporal boundary for a given population, </w:t>
      </w:r>
      <w:proofErr w:type="gramStart"/>
      <w:r w:rsidRPr="00000B82">
        <w:rPr>
          <w:sz w:val="16"/>
          <w:szCs w:val="16"/>
        </w:rPr>
        <w:t>assemblage</w:t>
      </w:r>
      <w:proofErr w:type="gramEnd"/>
      <w:r w:rsidRPr="00000B82">
        <w:rPr>
          <w:sz w:val="16"/>
          <w:szCs w:val="16"/>
        </w:rPr>
        <w:t xml:space="preserve"> or ecosystem. The same principle applies to human societies and their economies, which depend upon ecosystems for flows of materials and energy as well as sinks for the waste they generate. </w:t>
      </w:r>
      <w:proofErr w:type="spellStart"/>
      <w:r w:rsidRPr="00000B82">
        <w:rPr>
          <w:sz w:val="16"/>
          <w:szCs w:val="16"/>
        </w:rPr>
        <w:t>Giampietro</w:t>
      </w:r>
      <w:proofErr w:type="spellEnd"/>
      <w:r w:rsidRPr="00000B82">
        <w:rPr>
          <w:sz w:val="16"/>
          <w:szCs w:val="16"/>
        </w:rPr>
        <w:t xml:space="preserve"> (2019) remarks that this implies that the processes ensuring the reproduction of elements of a “</w:t>
      </w:r>
      <w:proofErr w:type="spellStart"/>
      <w:r w:rsidRPr="00000B82">
        <w:rPr>
          <w:sz w:val="16"/>
          <w:szCs w:val="16"/>
        </w:rPr>
        <w:t>technosphere</w:t>
      </w:r>
      <w:proofErr w:type="spellEnd"/>
      <w:r w:rsidRPr="00000B82">
        <w:rPr>
          <w:sz w:val="16"/>
          <w:szCs w:val="16"/>
        </w:rPr>
        <w:t>” (</w:t>
      </w:r>
      <w:proofErr w:type="gramStart"/>
      <w:r w:rsidRPr="00000B82">
        <w:rPr>
          <w:sz w:val="16"/>
          <w:szCs w:val="16"/>
        </w:rPr>
        <w:t>i.e.</w:t>
      </w:r>
      <w:proofErr w:type="gramEnd"/>
      <w:r w:rsidRPr="00000B82">
        <w:rPr>
          <w:sz w:val="16"/>
          <w:szCs w:val="16"/>
        </w:rPr>
        <w:t xml:space="preserve"> a social economy) must not interfere with the reproduction of elements in its associated “biosphere” (i.e. ecosystems structure and function) upon which they depend for maintaining a given scale of activity and </w:t>
      </w:r>
      <w:proofErr w:type="spellStart"/>
      <w:r w:rsidRPr="00000B82">
        <w:rPr>
          <w:sz w:val="16"/>
          <w:szCs w:val="16"/>
        </w:rPr>
        <w:t>organisation</w:t>
      </w:r>
      <w:proofErr w:type="spellEnd"/>
      <w:r w:rsidRPr="00000B82">
        <w:rPr>
          <w:sz w:val="16"/>
          <w:szCs w:val="16"/>
        </w:rPr>
        <w:t>. Different societies have attempted to address this requirement in different ways with varying degrees of success in sustaining themselves.</w:t>
      </w:r>
    </w:p>
    <w:p w14:paraId="4A1FA653" w14:textId="77777777" w:rsidR="005718CA" w:rsidRPr="00CB4E62" w:rsidRDefault="005718CA" w:rsidP="005718CA">
      <w:pPr>
        <w:rPr>
          <w:rStyle w:val="StyleUnderline"/>
        </w:rPr>
      </w:pPr>
      <w:r w:rsidRPr="00CB4E62">
        <w:rPr>
          <w:sz w:val="16"/>
        </w:rPr>
        <w:t xml:space="preserve">This </w:t>
      </w:r>
      <w:r w:rsidRPr="005C32BA">
        <w:rPr>
          <w:rStyle w:val="StyleUnderline"/>
          <w:highlight w:val="yellow"/>
        </w:rPr>
        <w:t>social</w:t>
      </w:r>
      <w:r w:rsidRPr="005C32BA">
        <w:rPr>
          <w:rStyle w:val="StyleUnderline"/>
        </w:rPr>
        <w:t xml:space="preserve"> </w:t>
      </w:r>
      <w:r w:rsidRPr="00CB4E62">
        <w:rPr>
          <w:rStyle w:val="StyleUnderline"/>
          <w:highlight w:val="yellow"/>
        </w:rPr>
        <w:t>metabolism appears highly unsustainable</w:t>
      </w:r>
      <w:r w:rsidRPr="00CB4E62">
        <w:rPr>
          <w:rStyle w:val="StyleUnderline"/>
        </w:rPr>
        <w:t>.</w:t>
      </w:r>
      <w:r w:rsidRPr="00CB4E62">
        <w:rPr>
          <w:sz w:val="16"/>
        </w:rPr>
        <w:t xml:space="preserve"> After a few hundred years operating in just parts of the global provisioning system the results appear headed towards catastrophic collapse. The move away from exergy derived from solar </w:t>
      </w:r>
      <w:r w:rsidRPr="00CB4E62">
        <w:rPr>
          <w:sz w:val="16"/>
        </w:rPr>
        <w:lastRenderedPageBreak/>
        <w:t xml:space="preserve">radiation to finite stocks of concentrated minerals, combined with economic growth, has meant the social metabolism of </w:t>
      </w:r>
      <w:proofErr w:type="spellStart"/>
      <w:r w:rsidRPr="00CB4E62">
        <w:rPr>
          <w:sz w:val="16"/>
        </w:rPr>
        <w:t>industrialised</w:t>
      </w:r>
      <w:proofErr w:type="spellEnd"/>
      <w:r w:rsidRPr="00CB4E62">
        <w:rPr>
          <w:sz w:val="16"/>
        </w:rPr>
        <w:t xml:space="preserve"> human societies rapidly depleted the “entropic dowry” upon which it depends (Georgescu-</w:t>
      </w:r>
      <w:proofErr w:type="spellStart"/>
      <w:r w:rsidRPr="00CB4E62">
        <w:rPr>
          <w:sz w:val="16"/>
        </w:rPr>
        <w:t>Roegen</w:t>
      </w:r>
      <w:proofErr w:type="spellEnd"/>
      <w:r w:rsidRPr="00CB4E62">
        <w:rPr>
          <w:sz w:val="16"/>
        </w:rPr>
        <w:t xml:space="preserve">, 1971). </w:t>
      </w:r>
      <w:r w:rsidRPr="00CB4E62">
        <w:rPr>
          <w:rStyle w:val="StyleUnderline"/>
        </w:rPr>
        <w:t xml:space="preserve">As a physically closed system, the Earth exchanges flows of energy but not of materials with its surrounding (at least not in any significant sense), while the reproduction of </w:t>
      </w:r>
      <w:proofErr w:type="spellStart"/>
      <w:r w:rsidRPr="00CB4E62">
        <w:rPr>
          <w:rStyle w:val="StyleUnderline"/>
        </w:rPr>
        <w:t>biospheric</w:t>
      </w:r>
      <w:proofErr w:type="spellEnd"/>
      <w:r w:rsidRPr="00CB4E62">
        <w:rPr>
          <w:rStyle w:val="StyleUnderline"/>
        </w:rPr>
        <w:t xml:space="preserve"> entities is made possible by the existence of various climatic systems that dispose of thermal energy into outer space, maintaining </w:t>
      </w:r>
      <w:proofErr w:type="spellStart"/>
      <w:r w:rsidRPr="00CB4E62">
        <w:rPr>
          <w:rStyle w:val="StyleUnderline"/>
        </w:rPr>
        <w:t>favourable</w:t>
      </w:r>
      <w:proofErr w:type="spellEnd"/>
      <w:r w:rsidRPr="00CB4E62">
        <w:rPr>
          <w:rStyle w:val="StyleUnderline"/>
        </w:rPr>
        <w:t xml:space="preserve"> conditions for life </w:t>
      </w:r>
      <w:r w:rsidRPr="00CB4E62">
        <w:rPr>
          <w:sz w:val="16"/>
        </w:rPr>
        <w:t xml:space="preserve">(Mayumi, 2017). </w:t>
      </w:r>
      <w:r w:rsidRPr="00CB4E62">
        <w:rPr>
          <w:rStyle w:val="Emphasis"/>
        </w:rPr>
        <w:t xml:space="preserve">Once used the stocks of low entropy are in effect irreversibly lost. </w:t>
      </w:r>
      <w:r w:rsidRPr="00CB4E62">
        <w:rPr>
          <w:sz w:val="16"/>
        </w:rPr>
        <w:t xml:space="preserve">In theory, the </w:t>
      </w:r>
      <w:r w:rsidRPr="00CB4E62">
        <w:rPr>
          <w:rStyle w:val="StyleUnderline"/>
          <w:highlight w:val="yellow"/>
        </w:rPr>
        <w:t>flows of exergy from solar radiation</w:t>
      </w:r>
      <w:r w:rsidRPr="00CB4E62">
        <w:rPr>
          <w:sz w:val="16"/>
        </w:rPr>
        <w:t xml:space="preserve"> could be harnessed to reverse the dispersal of available energy on Earth, but to date </w:t>
      </w:r>
      <w:r w:rsidRPr="00CB4E62">
        <w:rPr>
          <w:rStyle w:val="Emphasis"/>
        </w:rPr>
        <w:t xml:space="preserve">this </w:t>
      </w:r>
      <w:r w:rsidRPr="00CB4E62">
        <w:rPr>
          <w:rStyle w:val="Emphasis"/>
          <w:highlight w:val="yellow"/>
        </w:rPr>
        <w:t>remains science fiction</w:t>
      </w:r>
      <w:r w:rsidRPr="00CB4E62">
        <w:rPr>
          <w:rStyle w:val="Emphasis"/>
        </w:rPr>
        <w:t xml:space="preserve">, </w:t>
      </w:r>
      <w:r w:rsidRPr="00CB4E62">
        <w:rPr>
          <w:sz w:val="16"/>
        </w:rPr>
        <w:t xml:space="preserve">while the </w:t>
      </w:r>
      <w:r w:rsidRPr="00CB4E62">
        <w:rPr>
          <w:rStyle w:val="Emphasis"/>
        </w:rPr>
        <w:t>ability to reconcentrate all dissipated materials to original quality on a substantive scale appears equally implausible</w:t>
      </w:r>
      <w:r w:rsidRPr="00CB4E62">
        <w:rPr>
          <w:sz w:val="16"/>
        </w:rPr>
        <w:t xml:space="preserve"> (</w:t>
      </w:r>
      <w:proofErr w:type="spellStart"/>
      <w:r w:rsidRPr="00CB4E62">
        <w:rPr>
          <w:sz w:val="16"/>
        </w:rPr>
        <w:t>Spash</w:t>
      </w:r>
      <w:proofErr w:type="spellEnd"/>
      <w:r w:rsidRPr="00CB4E62">
        <w:rPr>
          <w:sz w:val="16"/>
        </w:rPr>
        <w:t xml:space="preserve"> and Smith, 2019). </w:t>
      </w:r>
      <w:proofErr w:type="spellStart"/>
      <w:r w:rsidRPr="00CB4E62">
        <w:rPr>
          <w:rStyle w:val="StyleUnderline"/>
          <w:highlight w:val="yellow"/>
        </w:rPr>
        <w:t>Recognising</w:t>
      </w:r>
      <w:proofErr w:type="spellEnd"/>
      <w:r w:rsidRPr="00CB4E62">
        <w:rPr>
          <w:rStyle w:val="StyleUnderline"/>
        </w:rPr>
        <w:t xml:space="preserve"> the </w:t>
      </w:r>
      <w:r w:rsidRPr="00CB4E62">
        <w:rPr>
          <w:rStyle w:val="Emphasis"/>
          <w:highlight w:val="yellow"/>
        </w:rPr>
        <w:t>biophysical</w:t>
      </w:r>
      <w:r w:rsidRPr="00CB4E62">
        <w:rPr>
          <w:rStyle w:val="StyleUnderline"/>
          <w:highlight w:val="yellow"/>
        </w:rPr>
        <w:t xml:space="preserve"> reality of the</w:t>
      </w:r>
      <w:r w:rsidRPr="00CB4E62">
        <w:rPr>
          <w:rStyle w:val="StyleUnderline"/>
        </w:rPr>
        <w:t xml:space="preserve"> </w:t>
      </w:r>
      <w:r w:rsidRPr="00CB4E62">
        <w:rPr>
          <w:rStyle w:val="StyleUnderline"/>
          <w:highlight w:val="yellow"/>
        </w:rPr>
        <w:t>economic process</w:t>
      </w:r>
      <w:r w:rsidRPr="00CB4E62">
        <w:rPr>
          <w:rStyle w:val="StyleUnderline"/>
        </w:rPr>
        <w:t xml:space="preserve"> then </w:t>
      </w:r>
      <w:r w:rsidRPr="00CB4E62">
        <w:rPr>
          <w:rStyle w:val="StyleUnderline"/>
          <w:highlight w:val="yellow"/>
        </w:rPr>
        <w:t xml:space="preserve">leads to the </w:t>
      </w:r>
      <w:r w:rsidRPr="00CB4E62">
        <w:rPr>
          <w:rStyle w:val="Emphasis"/>
          <w:highlight w:val="yellow"/>
        </w:rPr>
        <w:t>inevitable conclusion</w:t>
      </w:r>
      <w:r w:rsidRPr="00CB4E62">
        <w:rPr>
          <w:rStyle w:val="StyleUnderline"/>
          <w:highlight w:val="yellow"/>
        </w:rPr>
        <w:t xml:space="preserve"> that</w:t>
      </w:r>
      <w:r w:rsidRPr="00CB4E62">
        <w:rPr>
          <w:rStyle w:val="StyleUnderline"/>
        </w:rPr>
        <w:t xml:space="preserve"> industrial </w:t>
      </w:r>
      <w:r w:rsidRPr="00CB4E62">
        <w:rPr>
          <w:rStyle w:val="StyleUnderline"/>
          <w:highlight w:val="yellow"/>
        </w:rPr>
        <w:t>economies</w:t>
      </w:r>
      <w:r w:rsidRPr="00CB4E62">
        <w:rPr>
          <w:rStyle w:val="StyleUnderline"/>
        </w:rPr>
        <w:t xml:space="preserve"> </w:t>
      </w:r>
      <w:r w:rsidRPr="00CB4E62">
        <w:rPr>
          <w:rStyle w:val="StyleUnderline"/>
          <w:highlight w:val="yellow"/>
        </w:rPr>
        <w:t>are</w:t>
      </w:r>
      <w:r w:rsidRPr="00CB4E62">
        <w:rPr>
          <w:rStyle w:val="StyleUnderline"/>
        </w:rPr>
        <w:t xml:space="preserve"> </w:t>
      </w:r>
      <w:r w:rsidRPr="00CB4E62">
        <w:rPr>
          <w:rStyle w:val="StyleUnderline"/>
          <w:highlight w:val="yellow"/>
        </w:rPr>
        <w:t xml:space="preserve">dependent on </w:t>
      </w:r>
      <w:r w:rsidRPr="00CB4E62">
        <w:rPr>
          <w:rStyle w:val="Emphasis"/>
          <w:highlight w:val="yellow"/>
        </w:rPr>
        <w:t>finite stocks exergy</w:t>
      </w:r>
      <w:r w:rsidRPr="00CB4E62">
        <w:rPr>
          <w:rStyle w:val="Emphasis"/>
        </w:rPr>
        <w:t xml:space="preserve"> and their continued operation</w:t>
      </w:r>
      <w:r w:rsidRPr="00CB4E62">
        <w:rPr>
          <w:rStyle w:val="StyleUnderline"/>
        </w:rPr>
        <w:t xml:space="preserve">, let alone continual growth, is impossible over any extended </w:t>
      </w:r>
      <w:proofErr w:type="gramStart"/>
      <w:r w:rsidRPr="00CB4E62">
        <w:rPr>
          <w:rStyle w:val="StyleUnderline"/>
        </w:rPr>
        <w:t>period of time</w:t>
      </w:r>
      <w:proofErr w:type="gramEnd"/>
      <w:r w:rsidRPr="00CB4E62">
        <w:rPr>
          <w:rStyle w:val="StyleUnderline"/>
        </w:rPr>
        <w:t>.</w:t>
      </w:r>
    </w:p>
    <w:p w14:paraId="3B3CA734" w14:textId="77777777" w:rsidR="005718CA" w:rsidRPr="00CB4E62" w:rsidRDefault="005718CA" w:rsidP="005718CA">
      <w:pPr>
        <w:rPr>
          <w:sz w:val="16"/>
        </w:rPr>
      </w:pPr>
      <w:r w:rsidRPr="00CB4E62">
        <w:rPr>
          <w:sz w:val="16"/>
        </w:rPr>
        <w:t xml:space="preserve">While </w:t>
      </w:r>
      <w:r w:rsidRPr="00CB4E62">
        <w:rPr>
          <w:rStyle w:val="StyleUnderline"/>
        </w:rPr>
        <w:t xml:space="preserve">the exhaustion of finite resources remains </w:t>
      </w:r>
      <w:r w:rsidRPr="00CB4E62">
        <w:rPr>
          <w:rStyle w:val="StyleUnderline"/>
          <w:highlight w:val="yellow"/>
        </w:rPr>
        <w:t>an ultimate limit on human activity</w:t>
      </w:r>
      <w:r w:rsidRPr="00CB4E62">
        <w:rPr>
          <w:rStyle w:val="StyleUnderline"/>
        </w:rPr>
        <w:t>, an arguably more pressing limit is</w:t>
      </w:r>
      <w:r w:rsidRPr="00CB4E62">
        <w:rPr>
          <w:sz w:val="16"/>
        </w:rPr>
        <w:t xml:space="preserve"> </w:t>
      </w:r>
      <w:r w:rsidRPr="00CB4E62">
        <w:rPr>
          <w:rStyle w:val="Emphasis"/>
        </w:rPr>
        <w:t xml:space="preserve">the </w:t>
      </w:r>
      <w:r w:rsidRPr="00CB4E62">
        <w:rPr>
          <w:rStyle w:val="Emphasis"/>
          <w:highlight w:val="yellow"/>
        </w:rPr>
        <w:t>accumulation of waste</w:t>
      </w:r>
      <w:r w:rsidRPr="00CB4E62">
        <w:rPr>
          <w:sz w:val="16"/>
        </w:rPr>
        <w:t>. Industrial social metabolism “merely transforms low entropy into waste” (Georgescu-</w:t>
      </w:r>
      <w:proofErr w:type="spellStart"/>
      <w:r w:rsidRPr="00CB4E62">
        <w:rPr>
          <w:sz w:val="16"/>
        </w:rPr>
        <w:t>Roegen</w:t>
      </w:r>
      <w:proofErr w:type="spellEnd"/>
      <w:r w:rsidRPr="00CB4E62">
        <w:rPr>
          <w:sz w:val="16"/>
        </w:rPr>
        <w:t>, 1971). As such, pollution should not be treated as a problem outside the system (</w:t>
      </w:r>
      <w:proofErr w:type="gramStart"/>
      <w:r w:rsidRPr="00CB4E62">
        <w:rPr>
          <w:sz w:val="16"/>
        </w:rPr>
        <w:t>i.e.</w:t>
      </w:r>
      <w:proofErr w:type="gramEnd"/>
      <w:r w:rsidRPr="00CB4E62">
        <w:rPr>
          <w:sz w:val="16"/>
        </w:rPr>
        <w:t xml:space="preserve"> an externality), or an anomaly, that could somehow be solved through increased efficiency, or correcting prices, but as an integral part of the economic process (</w:t>
      </w:r>
      <w:proofErr w:type="spellStart"/>
      <w:r w:rsidRPr="00CB4E62">
        <w:rPr>
          <w:sz w:val="16"/>
        </w:rPr>
        <w:t>Spash</w:t>
      </w:r>
      <w:proofErr w:type="spellEnd"/>
      <w:r w:rsidRPr="00CB4E62">
        <w:rPr>
          <w:sz w:val="16"/>
        </w:rPr>
        <w:t xml:space="preserve">, 2021b). The Laws of Conservation indicate the inevitability of pollution because mass remains the same, but the quality of materials, like energy, declines. </w:t>
      </w:r>
      <w:r w:rsidRPr="00CB4E62">
        <w:rPr>
          <w:rStyle w:val="StyleUnderline"/>
        </w:rPr>
        <w:t xml:space="preserve">Ecological economists such as Daly (1992) have </w:t>
      </w:r>
      <w:proofErr w:type="spellStart"/>
      <w:r w:rsidRPr="00CB4E62">
        <w:rPr>
          <w:rStyle w:val="StyleUnderline"/>
        </w:rPr>
        <w:t>emphasised</w:t>
      </w:r>
      <w:proofErr w:type="spellEnd"/>
      <w:r w:rsidRPr="00CB4E62">
        <w:rPr>
          <w:rStyle w:val="StyleUnderline"/>
        </w:rPr>
        <w:t xml:space="preserve"> the scale of impacts from human activity (</w:t>
      </w:r>
      <w:proofErr w:type="gramStart"/>
      <w:r w:rsidRPr="00CB4E62">
        <w:rPr>
          <w:rStyle w:val="StyleUnderline"/>
        </w:rPr>
        <w:t>e.g.</w:t>
      </w:r>
      <w:proofErr w:type="gramEnd"/>
      <w:r w:rsidRPr="00CB4E62">
        <w:rPr>
          <w:rStyle w:val="StyleUnderline"/>
        </w:rPr>
        <w:t xml:space="preserve"> waste accumulation</w:t>
      </w:r>
      <w:r w:rsidRPr="00CB4E62">
        <w:rPr>
          <w:sz w:val="16"/>
        </w:rPr>
        <w:t xml:space="preserve">). What has been given less attention is the qualitative aspect arising due to the creation of artificial substances and interventions that would not have otherwise occurred and to which natural systems and entities are unable to adjust. Such unnatural impacts on the biosphere and ecosystems lie at the heart of the ecological crisis, such as the on-going mass extinction of species. </w:t>
      </w:r>
      <w:r w:rsidRPr="00CB4E62">
        <w:rPr>
          <w:rStyle w:val="StyleUnderline"/>
        </w:rPr>
        <w:t>Thus, not just the scale of human activity (</w:t>
      </w:r>
      <w:proofErr w:type="gramStart"/>
      <w:r w:rsidRPr="00CB4E62">
        <w:rPr>
          <w:rStyle w:val="StyleUnderline"/>
        </w:rPr>
        <w:t>e.g.</w:t>
      </w:r>
      <w:proofErr w:type="gramEnd"/>
      <w:r w:rsidRPr="00CB4E62">
        <w:rPr>
          <w:rStyle w:val="StyleUnderline"/>
        </w:rPr>
        <w:t xml:space="preserve"> quantity of waste, population size) but also its qualities determine the consequences for the environment and functioning of ecosystems.</w:t>
      </w:r>
      <w:r w:rsidRPr="00CB4E62">
        <w:rPr>
          <w:sz w:val="16"/>
        </w:rPr>
        <w:t xml:space="preserve"> The importance of the form of intervention is why technology is never neutral, </w:t>
      </w:r>
      <w:proofErr w:type="gramStart"/>
      <w:r w:rsidRPr="00CB4E62">
        <w:rPr>
          <w:sz w:val="16"/>
        </w:rPr>
        <w:t>and also</w:t>
      </w:r>
      <w:proofErr w:type="gramEnd"/>
      <w:r w:rsidRPr="00CB4E62">
        <w:rPr>
          <w:sz w:val="16"/>
        </w:rPr>
        <w:t xml:space="preserve"> what determines the extent to which something is unnatural (</w:t>
      </w:r>
      <w:proofErr w:type="spellStart"/>
      <w:r w:rsidRPr="00CB4E62">
        <w:rPr>
          <w:sz w:val="16"/>
        </w:rPr>
        <w:t>Deckers</w:t>
      </w:r>
      <w:proofErr w:type="spellEnd"/>
      <w:r w:rsidRPr="00CB4E62">
        <w:rPr>
          <w:sz w:val="16"/>
        </w:rPr>
        <w:t>, 2021). Humans are then engaged in processes of change not equilibrium and stability.</w:t>
      </w:r>
    </w:p>
    <w:p w14:paraId="0F6499F0" w14:textId="071C2E4F" w:rsidR="008430D2" w:rsidRDefault="008430D2" w:rsidP="008430D2">
      <w:pPr>
        <w:pStyle w:val="Heading3"/>
        <w:rPr>
          <w:lang w:val="en-GB"/>
        </w:rPr>
      </w:pPr>
      <w:r>
        <w:rPr>
          <w:lang w:val="en-GB"/>
        </w:rPr>
        <w:lastRenderedPageBreak/>
        <w:t>2NC – UBI Unsustainable</w:t>
      </w:r>
    </w:p>
    <w:p w14:paraId="20E742B2" w14:textId="4EF10549" w:rsidR="005718CA" w:rsidRPr="005C32BA" w:rsidRDefault="005718CA" w:rsidP="005718CA">
      <w:pPr>
        <w:pStyle w:val="Heading4"/>
        <w:rPr>
          <w:lang w:val="en-GB"/>
        </w:rPr>
      </w:pPr>
      <w:r>
        <w:rPr>
          <w:lang w:val="en-GB"/>
        </w:rPr>
        <w:t xml:space="preserve">UBI uniquely contributes to </w:t>
      </w:r>
      <w:r>
        <w:rPr>
          <w:u w:val="single"/>
          <w:lang w:val="en-GB"/>
        </w:rPr>
        <w:t>environmental degradation</w:t>
      </w:r>
      <w:r>
        <w:rPr>
          <w:lang w:val="en-GB"/>
        </w:rPr>
        <w:t xml:space="preserve"> by increasing </w:t>
      </w:r>
      <w:r>
        <w:rPr>
          <w:u w:val="single"/>
          <w:lang w:val="en-GB"/>
        </w:rPr>
        <w:t>marginal propensity to consume</w:t>
      </w:r>
      <w:r>
        <w:rPr>
          <w:lang w:val="en-GB"/>
        </w:rPr>
        <w:t xml:space="preserve"> </w:t>
      </w:r>
    </w:p>
    <w:p w14:paraId="62F6611B" w14:textId="77777777" w:rsidR="005718CA" w:rsidRDefault="005718CA" w:rsidP="005718CA">
      <w:pPr>
        <w:rPr>
          <w:lang w:val="en-GB"/>
        </w:rPr>
      </w:pPr>
      <w:r>
        <w:rPr>
          <w:rStyle w:val="Style13ptBold"/>
        </w:rPr>
        <w:t xml:space="preserve">MacNeill and </w:t>
      </w:r>
      <w:proofErr w:type="spellStart"/>
      <w:r>
        <w:rPr>
          <w:rStyle w:val="Style13ptBold"/>
        </w:rPr>
        <w:t>Vibert</w:t>
      </w:r>
      <w:proofErr w:type="spellEnd"/>
      <w:r>
        <w:rPr>
          <w:rStyle w:val="Style13ptBold"/>
        </w:rPr>
        <w:t xml:space="preserve"> </w:t>
      </w:r>
      <w:r>
        <w:rPr>
          <w:lang w:val="en-GB"/>
        </w:rPr>
        <w:t>[</w:t>
      </w:r>
      <w:r w:rsidRPr="002E56C9">
        <w:rPr>
          <w:lang w:val="en-GB"/>
        </w:rPr>
        <w:t>MacNeill, Timothy</w:t>
      </w:r>
      <w:r>
        <w:rPr>
          <w:lang w:val="en-GB"/>
        </w:rPr>
        <w:t xml:space="preserve"> </w:t>
      </w:r>
      <w:r w:rsidRPr="002E56C9">
        <w:rPr>
          <w:lang w:val="en-GB"/>
        </w:rPr>
        <w:t xml:space="preserve">and Amber </w:t>
      </w:r>
      <w:proofErr w:type="spellStart"/>
      <w:r w:rsidRPr="002E56C9">
        <w:rPr>
          <w:lang w:val="en-GB"/>
        </w:rPr>
        <w:t>Vibert</w:t>
      </w:r>
      <w:proofErr w:type="spellEnd"/>
      <w:r>
        <w:rPr>
          <w:lang w:val="en-GB"/>
        </w:rPr>
        <w:t xml:space="preserve">, </w:t>
      </w:r>
      <w:r w:rsidRPr="002E56C9">
        <w:rPr>
          <w:lang w:val="en-GB"/>
        </w:rPr>
        <w:t>University of Ontario Institute of Technology. “Universal Basic Income and the Natural Environment: Theory and Policy.” Basic Income Studies, vol. 14, no. 1, June 2019. www.degruyter.com, https://doi.org/10.1515/bis-2018-0026.</w:t>
      </w:r>
      <w:r>
        <w:rPr>
          <w:lang w:val="en-GB"/>
        </w:rPr>
        <w:t xml:space="preserve"> </w:t>
      </w:r>
      <w:proofErr w:type="spellStart"/>
      <w:r>
        <w:rPr>
          <w:lang w:val="en-GB"/>
        </w:rPr>
        <w:t>marlborough-mjen</w:t>
      </w:r>
      <w:proofErr w:type="spellEnd"/>
      <w:r>
        <w:rPr>
          <w:lang w:val="en-GB"/>
        </w:rPr>
        <w:t>]</w:t>
      </w:r>
    </w:p>
    <w:p w14:paraId="20F83CBA" w14:textId="77777777" w:rsidR="005718CA" w:rsidRDefault="005718CA" w:rsidP="005718CA">
      <w:pPr>
        <w:rPr>
          <w:lang w:val="en-GB"/>
        </w:rPr>
      </w:pPr>
      <w:r>
        <w:rPr>
          <w:lang w:val="en-GB"/>
        </w:rPr>
        <w:t>*BIG = Basic Income Guarantee</w:t>
      </w:r>
    </w:p>
    <w:p w14:paraId="6E3E5EF8" w14:textId="77777777" w:rsidR="005718CA" w:rsidRPr="002E56C9" w:rsidRDefault="005718CA" w:rsidP="005718CA">
      <w:pPr>
        <w:rPr>
          <w:lang w:val="en-GB"/>
        </w:rPr>
      </w:pPr>
      <w:r w:rsidRPr="002E56C9">
        <w:rPr>
          <w:lang w:val="en-GB"/>
        </w:rPr>
        <w:t xml:space="preserve">3 Theories of </w:t>
      </w:r>
      <w:r w:rsidRPr="005C32BA">
        <w:rPr>
          <w:rStyle w:val="StyleUnderline"/>
          <w:highlight w:val="yellow"/>
          <w:lang w:val="en-GB"/>
        </w:rPr>
        <w:t>negative environmental impacts of basic income</w:t>
      </w:r>
    </w:p>
    <w:p w14:paraId="69CE4129" w14:textId="77777777" w:rsidR="005718CA" w:rsidRPr="009263EE" w:rsidRDefault="005718CA" w:rsidP="005718CA">
      <w:pPr>
        <w:rPr>
          <w:rStyle w:val="StyleUnderline"/>
          <w:lang w:val="en-GB"/>
        </w:rPr>
      </w:pPr>
      <w:r w:rsidRPr="002E56C9">
        <w:rPr>
          <w:lang w:val="en-GB"/>
        </w:rPr>
        <w:t xml:space="preserve">Most experts of basic income that we consulted for this study were deeply concerned about environmental issues in general. Some insisted that BI and environment be treated as separate issues, but </w:t>
      </w:r>
      <w:r w:rsidRPr="009263EE">
        <w:rPr>
          <w:rStyle w:val="StyleUnderline"/>
          <w:lang w:val="en-GB"/>
        </w:rPr>
        <w:t>most admitted that there could be negative consequences associated with the BIG.</w:t>
      </w:r>
      <w:r w:rsidRPr="002E56C9">
        <w:rPr>
          <w:lang w:val="en-GB"/>
        </w:rPr>
        <w:t xml:space="preserve"> </w:t>
      </w:r>
      <w:r w:rsidRPr="009263EE">
        <w:rPr>
          <w:rStyle w:val="StyleUnderline"/>
          <w:lang w:val="en-GB"/>
        </w:rPr>
        <w:t>Most of these concerns were focused on</w:t>
      </w:r>
      <w:r w:rsidRPr="002E56C9">
        <w:rPr>
          <w:lang w:val="en-GB"/>
        </w:rPr>
        <w:t xml:space="preserve"> </w:t>
      </w:r>
      <w:r w:rsidRPr="009263EE">
        <w:rPr>
          <w:rStyle w:val="Emphasis"/>
          <w:lang w:val="en-GB"/>
        </w:rPr>
        <w:t xml:space="preserve">the </w:t>
      </w:r>
      <w:r w:rsidRPr="005C32BA">
        <w:rPr>
          <w:rStyle w:val="Emphasis"/>
          <w:highlight w:val="yellow"/>
          <w:lang w:val="en-GB"/>
        </w:rPr>
        <w:t>danger of increasing overall consumption levels,</w:t>
      </w:r>
      <w:r w:rsidRPr="002E56C9">
        <w:rPr>
          <w:lang w:val="en-GB"/>
        </w:rPr>
        <w:t xml:space="preserve"> </w:t>
      </w:r>
      <w:r w:rsidRPr="009263EE">
        <w:rPr>
          <w:rStyle w:val="StyleUnderline"/>
          <w:lang w:val="en-GB"/>
        </w:rPr>
        <w:t xml:space="preserve">but some were concerned that the </w:t>
      </w:r>
      <w:r w:rsidRPr="005C32BA">
        <w:rPr>
          <w:rStyle w:val="StyleUnderline"/>
          <w:highlight w:val="yellow"/>
          <w:lang w:val="en-GB"/>
        </w:rPr>
        <w:t>individualistic nature in which basic income may be dispersed might undermine collective institutions that are important for environmental initiatives.</w:t>
      </w:r>
    </w:p>
    <w:p w14:paraId="28A69F7B" w14:textId="77777777" w:rsidR="005718CA" w:rsidRPr="002E56C9" w:rsidRDefault="005718CA" w:rsidP="005718CA">
      <w:pPr>
        <w:rPr>
          <w:lang w:val="en-GB"/>
        </w:rPr>
      </w:pPr>
      <w:r w:rsidRPr="002E56C9">
        <w:rPr>
          <w:lang w:val="en-GB"/>
        </w:rPr>
        <w:t xml:space="preserve">3.1 </w:t>
      </w:r>
      <w:r w:rsidRPr="005C32BA">
        <w:rPr>
          <w:rStyle w:val="Emphasis"/>
          <w:highlight w:val="yellow"/>
          <w:lang w:val="en-GB"/>
        </w:rPr>
        <w:t>Increased consumption</w:t>
      </w:r>
    </w:p>
    <w:p w14:paraId="1B410681" w14:textId="77777777" w:rsidR="005718CA" w:rsidRPr="002E56C9" w:rsidRDefault="005718CA" w:rsidP="005718CA">
      <w:pPr>
        <w:rPr>
          <w:lang w:val="en-GB"/>
        </w:rPr>
      </w:pPr>
      <w:r w:rsidRPr="009263EE">
        <w:rPr>
          <w:rStyle w:val="StyleUnderline"/>
          <w:lang w:val="en-GB"/>
        </w:rPr>
        <w:t>There is reason to be concerned that a universal basic income could negatively affect the ecosystem.</w:t>
      </w:r>
      <w:r w:rsidRPr="002E56C9">
        <w:rPr>
          <w:lang w:val="en-GB"/>
        </w:rPr>
        <w:t xml:space="preserve"> This point has been acknowledged by most theoretical research on the relation between BIG and the environment (Andersson, 2010; Boulanger, 2010), and </w:t>
      </w:r>
      <w:proofErr w:type="gramStart"/>
      <w:r w:rsidRPr="002E56C9">
        <w:rPr>
          <w:lang w:val="en-GB"/>
        </w:rPr>
        <w:t>all of</w:t>
      </w:r>
      <w:proofErr w:type="gramEnd"/>
      <w:r w:rsidRPr="002E56C9">
        <w:rPr>
          <w:lang w:val="en-GB"/>
        </w:rPr>
        <w:t xml:space="preserve"> the BIG advocates we consulted for this research recognized this potential issue as well. </w:t>
      </w:r>
      <w:r w:rsidRPr="009263EE">
        <w:rPr>
          <w:rStyle w:val="StyleUnderline"/>
          <w:lang w:val="en-GB"/>
        </w:rPr>
        <w:t xml:space="preserve">Recent studies have found that the </w:t>
      </w:r>
      <w:r w:rsidRPr="005C32BA">
        <w:rPr>
          <w:rStyle w:val="StyleUnderline"/>
          <w:highlight w:val="yellow"/>
          <w:lang w:val="en-GB"/>
        </w:rPr>
        <w:t xml:space="preserve">environmental impacts of nations consistently rise with </w:t>
      </w:r>
      <w:r w:rsidRPr="005C32BA">
        <w:rPr>
          <w:rStyle w:val="Emphasis"/>
          <w:highlight w:val="yellow"/>
          <w:lang w:val="en-GB"/>
        </w:rPr>
        <w:t>per capita income</w:t>
      </w:r>
      <w:r w:rsidRPr="009263EE">
        <w:rPr>
          <w:rStyle w:val="StyleUnderline"/>
          <w:lang w:val="en-GB"/>
        </w:rPr>
        <w:t xml:space="preserve"> </w:t>
      </w:r>
      <w:r w:rsidRPr="002E56C9">
        <w:rPr>
          <w:lang w:val="en-GB"/>
        </w:rPr>
        <w:t>(</w:t>
      </w:r>
      <w:proofErr w:type="spellStart"/>
      <w:r w:rsidRPr="002E56C9">
        <w:rPr>
          <w:lang w:val="en-GB"/>
        </w:rPr>
        <w:t>Aşıcı</w:t>
      </w:r>
      <w:proofErr w:type="spellEnd"/>
      <w:r w:rsidRPr="002E56C9">
        <w:rPr>
          <w:lang w:val="en-GB"/>
        </w:rPr>
        <w:t xml:space="preserve"> &amp; </w:t>
      </w:r>
      <w:proofErr w:type="spellStart"/>
      <w:r w:rsidRPr="002E56C9">
        <w:rPr>
          <w:lang w:val="en-GB"/>
        </w:rPr>
        <w:t>Acar</w:t>
      </w:r>
      <w:proofErr w:type="spellEnd"/>
      <w:r w:rsidRPr="002E56C9">
        <w:rPr>
          <w:lang w:val="en-GB"/>
        </w:rPr>
        <w:t xml:space="preserve">, 2016; </w:t>
      </w:r>
      <w:proofErr w:type="spellStart"/>
      <w:r w:rsidRPr="002E56C9">
        <w:rPr>
          <w:lang w:val="en-GB"/>
        </w:rPr>
        <w:t>Uden</w:t>
      </w:r>
      <w:proofErr w:type="spellEnd"/>
      <w:r w:rsidRPr="002E56C9">
        <w:rPr>
          <w:lang w:val="en-GB"/>
        </w:rPr>
        <w:t xml:space="preserve">, </w:t>
      </w:r>
      <w:proofErr w:type="spellStart"/>
      <w:r w:rsidRPr="002E56C9">
        <w:rPr>
          <w:lang w:val="en-GB"/>
        </w:rPr>
        <w:t>Salhuddin</w:t>
      </w:r>
      <w:proofErr w:type="spellEnd"/>
      <w:r w:rsidRPr="002E56C9">
        <w:rPr>
          <w:lang w:val="en-GB"/>
        </w:rPr>
        <w:t xml:space="preserve">, </w:t>
      </w:r>
      <w:proofErr w:type="spellStart"/>
      <w:r w:rsidRPr="002E56C9">
        <w:rPr>
          <w:lang w:val="en-GB"/>
        </w:rPr>
        <w:t>Alam</w:t>
      </w:r>
      <w:proofErr w:type="spellEnd"/>
      <w:r w:rsidRPr="002E56C9">
        <w:rPr>
          <w:lang w:val="en-GB"/>
        </w:rPr>
        <w:t xml:space="preserve">, &amp; </w:t>
      </w:r>
      <w:proofErr w:type="spellStart"/>
      <w:r w:rsidRPr="002E56C9">
        <w:rPr>
          <w:lang w:val="en-GB"/>
        </w:rPr>
        <w:t>Gow</w:t>
      </w:r>
      <w:proofErr w:type="spellEnd"/>
      <w:r w:rsidRPr="002E56C9">
        <w:rPr>
          <w:lang w:val="en-GB"/>
        </w:rPr>
        <w:t xml:space="preserve">, 2017). </w:t>
      </w:r>
      <w:r w:rsidRPr="009263EE">
        <w:rPr>
          <w:rStyle w:val="StyleUnderline"/>
          <w:lang w:val="en-GB"/>
        </w:rPr>
        <w:t xml:space="preserve">Income has also been found to be </w:t>
      </w:r>
      <w:r w:rsidRPr="005C32BA">
        <w:rPr>
          <w:rStyle w:val="StyleUnderline"/>
          <w:highlight w:val="yellow"/>
          <w:lang w:val="en-GB"/>
        </w:rPr>
        <w:t>the main determinant of greenhouse gas emissions</w:t>
      </w:r>
      <w:r w:rsidRPr="009263EE">
        <w:rPr>
          <w:rStyle w:val="StyleUnderline"/>
          <w:lang w:val="en-GB"/>
        </w:rPr>
        <w:t xml:space="preserve"> on an individual and household level</w:t>
      </w:r>
      <w:r w:rsidRPr="002E56C9">
        <w:rPr>
          <w:lang w:val="en-GB"/>
        </w:rPr>
        <w:t xml:space="preserve">. </w:t>
      </w:r>
      <w:r w:rsidRPr="009263EE">
        <w:rPr>
          <w:rStyle w:val="Emphasis"/>
          <w:lang w:val="en-GB"/>
        </w:rPr>
        <w:t>This income effect is so strong</w:t>
      </w:r>
      <w:r w:rsidRPr="009263EE">
        <w:rPr>
          <w:rStyle w:val="StyleUnderline"/>
          <w:lang w:val="en-GB"/>
        </w:rPr>
        <w:t xml:space="preserve"> that </w:t>
      </w:r>
      <w:r w:rsidRPr="005C32BA">
        <w:rPr>
          <w:rStyle w:val="StyleUnderline"/>
          <w:highlight w:val="yellow"/>
          <w:lang w:val="en-GB"/>
        </w:rPr>
        <w:t xml:space="preserve">it tends to statistically </w:t>
      </w:r>
      <w:r w:rsidRPr="005C32BA">
        <w:rPr>
          <w:rStyle w:val="Emphasis"/>
          <w:highlight w:val="yellow"/>
          <w:lang w:val="en-GB"/>
        </w:rPr>
        <w:t xml:space="preserve">overwhelm pro-environment </w:t>
      </w:r>
      <w:proofErr w:type="spellStart"/>
      <w:r w:rsidRPr="005C32BA">
        <w:rPr>
          <w:rStyle w:val="Emphasis"/>
          <w:highlight w:val="yellow"/>
          <w:lang w:val="en-GB"/>
        </w:rPr>
        <w:t>behavioral</w:t>
      </w:r>
      <w:proofErr w:type="spellEnd"/>
      <w:r w:rsidRPr="009263EE">
        <w:rPr>
          <w:rStyle w:val="Emphasis"/>
          <w:lang w:val="en-GB"/>
        </w:rPr>
        <w:t xml:space="preserve"> change</w:t>
      </w:r>
      <w:r w:rsidRPr="009263EE">
        <w:rPr>
          <w:rStyle w:val="StyleUnderline"/>
          <w:lang w:val="en-GB"/>
        </w:rPr>
        <w:t xml:space="preserve"> even for those who self-identify as eco-conscious </w:t>
      </w:r>
      <w:r w:rsidRPr="002E56C9">
        <w:rPr>
          <w:lang w:val="en-GB"/>
        </w:rPr>
        <w:t xml:space="preserve">(Ivanova et al., 2018). This implies </w:t>
      </w:r>
      <w:r w:rsidRPr="005C32BA">
        <w:rPr>
          <w:lang w:val="en-GB"/>
        </w:rPr>
        <w:t>that</w:t>
      </w:r>
      <w:r w:rsidRPr="002E56C9">
        <w:rPr>
          <w:lang w:val="en-GB"/>
        </w:rPr>
        <w:t xml:space="preserve"> </w:t>
      </w:r>
      <w:r w:rsidRPr="005C32BA">
        <w:rPr>
          <w:rStyle w:val="Emphasis"/>
          <w:highlight w:val="yellow"/>
          <w:lang w:val="en-GB"/>
        </w:rPr>
        <w:t>it is not how we consume</w:t>
      </w:r>
      <w:r w:rsidRPr="009263EE">
        <w:rPr>
          <w:rStyle w:val="Emphasis"/>
          <w:lang w:val="en-GB"/>
        </w:rPr>
        <w:t xml:space="preserve"> that determines the bulk of our personal environmental impact</w:t>
      </w:r>
      <w:r w:rsidRPr="009263EE">
        <w:rPr>
          <w:rStyle w:val="StyleUnderline"/>
          <w:lang w:val="en-GB"/>
        </w:rPr>
        <w:t xml:space="preserve">, </w:t>
      </w:r>
      <w:r w:rsidRPr="005C32BA">
        <w:rPr>
          <w:rStyle w:val="StyleUnderline"/>
          <w:highlight w:val="yellow"/>
          <w:lang w:val="en-GB"/>
        </w:rPr>
        <w:t xml:space="preserve">but </w:t>
      </w:r>
      <w:r w:rsidRPr="005C32BA">
        <w:rPr>
          <w:rStyle w:val="Emphasis"/>
          <w:highlight w:val="yellow"/>
          <w:lang w:val="en-GB"/>
        </w:rPr>
        <w:t>how much</w:t>
      </w:r>
      <w:r w:rsidRPr="009263EE">
        <w:rPr>
          <w:rStyle w:val="Emphasis"/>
          <w:lang w:val="en-GB"/>
        </w:rPr>
        <w:t xml:space="preserve"> we consume</w:t>
      </w:r>
      <w:r w:rsidRPr="002E56C9">
        <w:rPr>
          <w:lang w:val="en-GB"/>
        </w:rPr>
        <w:t xml:space="preserve">. This is concerning since our </w:t>
      </w:r>
      <w:r w:rsidRPr="009263EE">
        <w:rPr>
          <w:rStyle w:val="StyleUnderline"/>
          <w:lang w:val="en-GB"/>
        </w:rPr>
        <w:t>total consumption is strongly tied to income.</w:t>
      </w:r>
      <w:r w:rsidRPr="002E56C9">
        <w:rPr>
          <w:lang w:val="en-GB"/>
        </w:rPr>
        <w:t xml:space="preserve"> Furthermore, </w:t>
      </w:r>
      <w:r w:rsidRPr="009263EE">
        <w:rPr>
          <w:rStyle w:val="Emphasis"/>
          <w:lang w:val="en-GB"/>
        </w:rPr>
        <w:t xml:space="preserve">the </w:t>
      </w:r>
      <w:r w:rsidRPr="005C32BA">
        <w:rPr>
          <w:rStyle w:val="Emphasis"/>
          <w:highlight w:val="yellow"/>
          <w:lang w:val="en-GB"/>
        </w:rPr>
        <w:t>marginal propensity to consume</w:t>
      </w:r>
      <w:r w:rsidRPr="002E56C9">
        <w:rPr>
          <w:lang w:val="en-GB"/>
        </w:rPr>
        <w:t xml:space="preserve"> (MPC) – the amount of each additional dollar of income we use for consumption instead of savings – </w:t>
      </w:r>
      <w:r w:rsidRPr="005C32BA">
        <w:rPr>
          <w:rStyle w:val="StyleUnderline"/>
          <w:highlight w:val="yellow"/>
        </w:rPr>
        <w:t>is lower for</w:t>
      </w:r>
      <w:r w:rsidRPr="009263EE">
        <w:rPr>
          <w:rStyle w:val="StyleUnderline"/>
        </w:rPr>
        <w:t xml:space="preserve"> </w:t>
      </w:r>
      <w:r w:rsidRPr="005C32BA">
        <w:rPr>
          <w:rStyle w:val="StyleUnderline"/>
          <w:highlight w:val="yellow"/>
        </w:rPr>
        <w:t>those</w:t>
      </w:r>
      <w:r w:rsidRPr="009263EE">
        <w:rPr>
          <w:rStyle w:val="StyleUnderline"/>
        </w:rPr>
        <w:t xml:space="preserve"> who are </w:t>
      </w:r>
      <w:r w:rsidRPr="005C32BA">
        <w:rPr>
          <w:rStyle w:val="StyleUnderline"/>
          <w:highlight w:val="yellow"/>
        </w:rPr>
        <w:t>on the high end of a country’s wealth distribution</w:t>
      </w:r>
      <w:r w:rsidRPr="002E56C9">
        <w:rPr>
          <w:lang w:val="en-GB"/>
        </w:rPr>
        <w:t xml:space="preserve"> (Carroll, </w:t>
      </w:r>
      <w:proofErr w:type="spellStart"/>
      <w:r w:rsidRPr="002E56C9">
        <w:rPr>
          <w:lang w:val="en-GB"/>
        </w:rPr>
        <w:t>Slacalek</w:t>
      </w:r>
      <w:proofErr w:type="spellEnd"/>
      <w:r w:rsidRPr="002E56C9">
        <w:rPr>
          <w:lang w:val="en-GB"/>
        </w:rPr>
        <w:t xml:space="preserve">, </w:t>
      </w:r>
      <w:proofErr w:type="spellStart"/>
      <w:r w:rsidRPr="002E56C9">
        <w:rPr>
          <w:lang w:val="en-GB"/>
        </w:rPr>
        <w:t>Tokuoka</w:t>
      </w:r>
      <w:proofErr w:type="spellEnd"/>
      <w:r w:rsidRPr="002E56C9">
        <w:rPr>
          <w:lang w:val="en-GB"/>
        </w:rPr>
        <w:t>, &amp; White, 2017).</w:t>
      </w:r>
    </w:p>
    <w:p w14:paraId="28A34E05" w14:textId="77777777" w:rsidR="005718CA" w:rsidRPr="009263EE" w:rsidRDefault="005718CA" w:rsidP="005718CA">
      <w:pPr>
        <w:rPr>
          <w:rStyle w:val="StyleUnderline"/>
          <w:lang w:val="en-GB"/>
        </w:rPr>
      </w:pPr>
      <w:r w:rsidRPr="009263EE">
        <w:rPr>
          <w:rStyle w:val="Emphasis"/>
          <w:lang w:val="en-GB"/>
        </w:rPr>
        <w:t>These understandings lead to an uncomfortable insight regarding the potential environmental impact of basic income strategies</w:t>
      </w:r>
      <w:r w:rsidRPr="002E56C9">
        <w:rPr>
          <w:lang w:val="en-GB"/>
        </w:rPr>
        <w:t xml:space="preserve">. That insight is that </w:t>
      </w:r>
      <w:r w:rsidRPr="005C32BA">
        <w:rPr>
          <w:rStyle w:val="StyleUnderline"/>
          <w:highlight w:val="yellow"/>
          <w:lang w:val="en-GB"/>
        </w:rPr>
        <w:t xml:space="preserve">even </w:t>
      </w:r>
      <w:r w:rsidRPr="005C32BA">
        <w:rPr>
          <w:rStyle w:val="Emphasis"/>
          <w:highlight w:val="yellow"/>
          <w:lang w:val="en-GB"/>
        </w:rPr>
        <w:t>if basic income</w:t>
      </w:r>
      <w:r w:rsidRPr="009263EE">
        <w:rPr>
          <w:rStyle w:val="StyleUnderline"/>
          <w:lang w:val="en-GB"/>
        </w:rPr>
        <w:t xml:space="preserve"> </w:t>
      </w:r>
      <w:r w:rsidRPr="005C32BA">
        <w:rPr>
          <w:rStyle w:val="StyleUnderline"/>
          <w:highlight w:val="yellow"/>
          <w:lang w:val="en-GB"/>
        </w:rPr>
        <w:t>were enacted</w:t>
      </w:r>
      <w:r w:rsidRPr="009263EE">
        <w:rPr>
          <w:rStyle w:val="StyleUnderline"/>
          <w:lang w:val="en-GB"/>
        </w:rPr>
        <w:t xml:space="preserve"> via a direct redistribution of income from the wealthiest quintiles to the poorest with no net increase in total income per capita, </w:t>
      </w:r>
      <w:r w:rsidRPr="005C32BA">
        <w:rPr>
          <w:rStyle w:val="Emphasis"/>
          <w:highlight w:val="yellow"/>
          <w:lang w:val="en-GB"/>
        </w:rPr>
        <w:t>we could still expect a negative environmental impact</w:t>
      </w:r>
      <w:r w:rsidRPr="009263EE">
        <w:rPr>
          <w:rStyle w:val="StyleUnderline"/>
          <w:lang w:val="en-GB"/>
        </w:rPr>
        <w:t xml:space="preserve"> via increased consumption due to differentials in the MPC.</w:t>
      </w:r>
    </w:p>
    <w:p w14:paraId="1BF4D06A" w14:textId="77777777" w:rsidR="005718CA" w:rsidRPr="002E56C9" w:rsidRDefault="005718CA" w:rsidP="005718CA">
      <w:pPr>
        <w:rPr>
          <w:lang w:val="en-GB"/>
        </w:rPr>
      </w:pPr>
      <w:r w:rsidRPr="002E56C9">
        <w:rPr>
          <w:lang w:val="en-GB"/>
        </w:rPr>
        <w:t>This tension between poverty eradication and environmental degradation is so troublesome that it has been acknowledged in a discussion paper by OXFAM – one of the world’s largest non-</w:t>
      </w:r>
      <w:r w:rsidRPr="002E56C9">
        <w:rPr>
          <w:lang w:val="en-GB"/>
        </w:rPr>
        <w:lastRenderedPageBreak/>
        <w:t xml:space="preserve">governmental poverty reduction organizations (Raworth, 2012). The paper argues that poverty alleviation that is achieved without considering environmental consequences would push the biosphere beyond the limits necessary to sustain human civilization as we currently know it. </w:t>
      </w:r>
      <w:proofErr w:type="spellStart"/>
      <w:r w:rsidRPr="002E56C9">
        <w:rPr>
          <w:lang w:val="en-GB"/>
        </w:rPr>
        <w:t>Hubacek</w:t>
      </w:r>
      <w:proofErr w:type="spellEnd"/>
      <w:r w:rsidRPr="002E56C9">
        <w:rPr>
          <w:lang w:val="en-GB"/>
        </w:rPr>
        <w:t xml:space="preserve">, </w:t>
      </w:r>
      <w:proofErr w:type="spellStart"/>
      <w:r w:rsidRPr="002E56C9">
        <w:rPr>
          <w:lang w:val="en-GB"/>
        </w:rPr>
        <w:t>Baiocchi</w:t>
      </w:r>
      <w:proofErr w:type="spellEnd"/>
      <w:r w:rsidRPr="002E56C9">
        <w:rPr>
          <w:lang w:val="en-GB"/>
        </w:rPr>
        <w:t xml:space="preserve">, Feng, and Patwardhan (2017) report a similar finding regarding carbon emissions. </w:t>
      </w:r>
      <w:r w:rsidRPr="005F1CA2">
        <w:rPr>
          <w:rStyle w:val="StyleUnderline"/>
          <w:lang w:val="en-GB"/>
        </w:rPr>
        <w:t xml:space="preserve">Eradicating poverty through a basic income guarantee is </w:t>
      </w:r>
      <w:r w:rsidRPr="005F1CA2">
        <w:rPr>
          <w:rStyle w:val="Emphasis"/>
          <w:lang w:val="en-GB"/>
        </w:rPr>
        <w:t xml:space="preserve">not </w:t>
      </w:r>
      <w:proofErr w:type="gramStart"/>
      <w:r w:rsidRPr="005F1CA2">
        <w:rPr>
          <w:rStyle w:val="Emphasis"/>
          <w:lang w:val="en-GB"/>
        </w:rPr>
        <w:t>exactly the same</w:t>
      </w:r>
      <w:proofErr w:type="gramEnd"/>
      <w:r w:rsidRPr="005F1CA2">
        <w:rPr>
          <w:rStyle w:val="Emphasis"/>
          <w:lang w:val="en-GB"/>
        </w:rPr>
        <w:t xml:space="preserve"> as reducing it via economic growth</w:t>
      </w:r>
      <w:r w:rsidRPr="002E56C9">
        <w:rPr>
          <w:lang w:val="en-GB"/>
        </w:rPr>
        <w:t xml:space="preserve">. However, there have been no studies on the relation between basic income and consumption, so we must assume that consumption-based impacts would be </w:t>
      </w:r>
      <w:proofErr w:type="gramStart"/>
      <w:r w:rsidRPr="002E56C9">
        <w:rPr>
          <w:lang w:val="en-GB"/>
        </w:rPr>
        <w:t>similar to</w:t>
      </w:r>
      <w:proofErr w:type="gramEnd"/>
      <w:r w:rsidRPr="002E56C9">
        <w:rPr>
          <w:lang w:val="en-GB"/>
        </w:rPr>
        <w:t xml:space="preserve"> other forms of poverty reduction all other things being equal.</w:t>
      </w:r>
    </w:p>
    <w:p w14:paraId="19EC27A2" w14:textId="77777777" w:rsidR="005718CA" w:rsidRPr="002E56C9" w:rsidRDefault="005718CA" w:rsidP="005718CA">
      <w:pPr>
        <w:rPr>
          <w:lang w:val="en-GB"/>
        </w:rPr>
      </w:pPr>
      <w:r w:rsidRPr="002E56C9">
        <w:rPr>
          <w:lang w:val="en-GB"/>
        </w:rPr>
        <w:t>A useful study has been produced on the consumption impacts of Alaska Permanent Fund (APF) annuities. APF annuity payments are not strictly a basic income program since they are not large enough to assure that basic needs are covered. They are a universal income supplement, however, as they are yearly dividend checks based on investment returns from the APF (which was originally establish with oil royalties). This annuity, which is usually approximately $2000, is distributed to every Alaskan citizen. The only published journal article on consumption and the APF has found that the MPC related to the APF is no different from that of any other form of income in all US states (Hsieh, 2003). The study finds that income from the APF increases individual consumption irrespective of the income bracket to which the individual belongs. A later book on the same topic reiterated these findings (Goldsmith, 2012). Thus, if we can take evidence from the APF fund as an exemplar of what to expect from consumption via a BIG, we can expect significant ecological impacts through increased overall consumption.</w:t>
      </w:r>
    </w:p>
    <w:p w14:paraId="13B94360" w14:textId="77777777" w:rsidR="005718CA" w:rsidRPr="00A94E19" w:rsidRDefault="005718CA" w:rsidP="005718CA">
      <w:pPr>
        <w:rPr>
          <w:lang w:val="en-GB"/>
        </w:rPr>
      </w:pPr>
    </w:p>
    <w:p w14:paraId="510DB954" w14:textId="77777777" w:rsidR="007A154F" w:rsidRPr="00000B82" w:rsidRDefault="007A154F" w:rsidP="007A154F">
      <w:pPr>
        <w:rPr>
          <w:sz w:val="16"/>
        </w:rPr>
      </w:pPr>
    </w:p>
    <w:p w14:paraId="168BBB29" w14:textId="77777777" w:rsidR="007A154F" w:rsidRPr="00000B82" w:rsidRDefault="007A154F" w:rsidP="007A154F">
      <w:pPr>
        <w:rPr>
          <w:sz w:val="16"/>
        </w:rPr>
      </w:pPr>
    </w:p>
    <w:p w14:paraId="227CEE82" w14:textId="620E76BF" w:rsidR="007A154F" w:rsidRDefault="00471B16" w:rsidP="001768DC">
      <w:pPr>
        <w:pStyle w:val="Heading2"/>
        <w:rPr>
          <w:rFonts w:cs="Calibri"/>
        </w:rPr>
      </w:pPr>
      <w:r>
        <w:rPr>
          <w:rFonts w:cs="Calibri"/>
        </w:rPr>
        <w:lastRenderedPageBreak/>
        <w:t xml:space="preserve">UE = </w:t>
      </w:r>
      <w:r w:rsidR="001768DC">
        <w:rPr>
          <w:rFonts w:cs="Calibri"/>
        </w:rPr>
        <w:t>Privilege</w:t>
      </w:r>
      <w:r>
        <w:rPr>
          <w:rFonts w:cs="Calibri"/>
        </w:rPr>
        <w:t>d</w:t>
      </w:r>
      <w:r w:rsidR="008430D2">
        <w:rPr>
          <w:rFonts w:cs="Calibri"/>
        </w:rPr>
        <w:t xml:space="preserve"> </w:t>
      </w:r>
    </w:p>
    <w:p w14:paraId="72E3A725" w14:textId="4A7133E9" w:rsidR="008430D2" w:rsidRPr="008430D2" w:rsidRDefault="008430D2" w:rsidP="008430D2">
      <w:pPr>
        <w:pStyle w:val="Heading3"/>
      </w:pPr>
      <w:r>
        <w:lastRenderedPageBreak/>
        <w:t>1NC – UE = Privileged</w:t>
      </w:r>
    </w:p>
    <w:p w14:paraId="2DD6B962" w14:textId="77777777" w:rsidR="007A154F" w:rsidRPr="00C34C71" w:rsidRDefault="007A154F" w:rsidP="007A154F">
      <w:pPr>
        <w:spacing w:before="30" w:line="278" w:lineRule="atLeast"/>
        <w:outlineLvl w:val="3"/>
        <w:rPr>
          <w:b/>
          <w:bCs/>
          <w:color w:val="000000"/>
          <w:sz w:val="26"/>
          <w:szCs w:val="26"/>
        </w:rPr>
      </w:pPr>
      <w:r w:rsidRPr="00000B82">
        <w:rPr>
          <w:b/>
          <w:bCs/>
          <w:color w:val="000000"/>
          <w:sz w:val="26"/>
          <w:szCs w:val="26"/>
        </w:rPr>
        <w:t xml:space="preserve">Engaging in unproductive expenditures is a position of privilege. </w:t>
      </w:r>
    </w:p>
    <w:p w14:paraId="2192BB5F" w14:textId="77777777" w:rsidR="007A154F" w:rsidRPr="00C34C71" w:rsidRDefault="007A154F" w:rsidP="007A154F">
      <w:pPr>
        <w:rPr>
          <w:sz w:val="16"/>
        </w:rPr>
      </w:pPr>
      <w:proofErr w:type="spellStart"/>
      <w:r w:rsidRPr="00000B82">
        <w:rPr>
          <w:sz w:val="16"/>
        </w:rPr>
        <w:t>Arkady</w:t>
      </w:r>
      <w:proofErr w:type="spellEnd"/>
      <w:r w:rsidRPr="00000B82">
        <w:rPr>
          <w:rStyle w:val="Style13ptBold"/>
        </w:rPr>
        <w:t> Plotnitsky</w:t>
      </w:r>
      <w:r w:rsidRPr="00000B82">
        <w:rPr>
          <w:sz w:val="16"/>
        </w:rPr>
        <w:t>, 06-01-</w:t>
      </w:r>
      <w:r w:rsidRPr="00000B82">
        <w:rPr>
          <w:rStyle w:val="Style13ptBold"/>
        </w:rPr>
        <w:t>1998</w:t>
      </w:r>
      <w:r w:rsidRPr="00000B82">
        <w:rPr>
          <w:sz w:val="16"/>
        </w:rPr>
        <w:t xml:space="preserve">, Plotnitsky holds degrees in Mathematics from the University of St. Petersburg and Comparative Literature from the University of Pennsylvania, “The Maze of Taste: On </w:t>
      </w:r>
      <w:proofErr w:type="spellStart"/>
      <w:r w:rsidRPr="00000B82">
        <w:rPr>
          <w:sz w:val="16"/>
        </w:rPr>
        <w:t>Bataille</w:t>
      </w:r>
      <w:proofErr w:type="spellEnd"/>
      <w:r w:rsidRPr="00000B82">
        <w:rPr>
          <w:sz w:val="16"/>
        </w:rPr>
        <w:t xml:space="preserve">, Derrida, and Kant”, University of Pennsylvania, </w:t>
      </w:r>
      <w:hyperlink r:id="rId18" w:history="1">
        <w:r w:rsidRPr="00000B82">
          <w:rPr>
            <w:rStyle w:val="Hyperlink"/>
          </w:rPr>
          <w:t>https://newprairiepress.org/cgi/viewcontent.cgi?article=1216&amp;context=sttcl</w:t>
        </w:r>
      </w:hyperlink>
      <w:r w:rsidRPr="00000B82">
        <w:rPr>
          <w:sz w:val="16"/>
        </w:rPr>
        <w:t xml:space="preserve">  //VDR</w:t>
      </w:r>
    </w:p>
    <w:p w14:paraId="378F92B3" w14:textId="19FBBCDD" w:rsidR="003D1889" w:rsidRPr="003D1889" w:rsidRDefault="007A154F" w:rsidP="003D1889">
      <w:pPr>
        <w:rPr>
          <w:sz w:val="16"/>
        </w:rPr>
      </w:pPr>
      <w:r w:rsidRPr="00000B82">
        <w:rPr>
          <w:sz w:val="16"/>
        </w:rPr>
        <w:t>The crucial question that poses itself </w:t>
      </w:r>
      <w:proofErr w:type="gramStart"/>
      <w:r w:rsidRPr="00000B82">
        <w:rPr>
          <w:sz w:val="16"/>
        </w:rPr>
        <w:t>with regard to</w:t>
      </w:r>
      <w:proofErr w:type="gramEnd"/>
      <w:r w:rsidRPr="00000B82">
        <w:rPr>
          <w:sz w:val="16"/>
        </w:rPr>
        <w:t xml:space="preserve"> </w:t>
      </w:r>
      <w:proofErr w:type="spellStart"/>
      <w:r w:rsidRPr="00000B82">
        <w:rPr>
          <w:sz w:val="16"/>
        </w:rPr>
        <w:t>Bataille</w:t>
      </w:r>
      <w:proofErr w:type="spellEnd"/>
      <w:r w:rsidRPr="00000B82">
        <w:rPr>
          <w:sz w:val="16"/>
        </w:rPr>
        <w:t xml:space="preserve"> is </w:t>
      </w:r>
      <w:r w:rsidRPr="00000B82">
        <w:rPr>
          <w:rStyle w:val="StyleUnderline"/>
        </w:rPr>
        <w:t xml:space="preserve">whether the </w:t>
      </w:r>
      <w:r w:rsidRPr="00000B82">
        <w:rPr>
          <w:rStyle w:val="StyleUnderline"/>
          <w:highlight w:val="yellow"/>
        </w:rPr>
        <w:t>difference between restricted and general economy</w:t>
      </w:r>
      <w:r w:rsidRPr="00000B82">
        <w:rPr>
          <w:rStyle w:val="StyleUnderline"/>
        </w:rPr>
        <w:t xml:space="preserve">, even given the interaction between them, does not retain a kind of Kantian (and thus also inescapably Hegelian) trace of absolute difference-a trace not sufficiently erased or comprehended by </w:t>
      </w:r>
      <w:proofErr w:type="spellStart"/>
      <w:r w:rsidRPr="00000B82">
        <w:rPr>
          <w:rStyle w:val="StyleUnderline"/>
        </w:rPr>
        <w:t>Bataille</w:t>
      </w:r>
      <w:proofErr w:type="spellEnd"/>
      <w:r w:rsidRPr="00000B82">
        <w:rPr>
          <w:sz w:val="16"/>
        </w:rPr>
        <w:t>. For a certain trace, given closure, will be unavoidable</w:t>
      </w:r>
      <w:r w:rsidRPr="00000B82">
        <w:rPr>
          <w:rStyle w:val="StyleUnderline"/>
        </w:rPr>
        <w:t xml:space="preserve">. This </w:t>
      </w:r>
      <w:r w:rsidRPr="00000B82">
        <w:rPr>
          <w:rStyle w:val="StyleUnderline"/>
          <w:highlight w:val="yellow"/>
        </w:rPr>
        <w:t>difference concerns not only an unconditional privilege or priority of expenditure over consumption</w:t>
      </w:r>
      <w:r w:rsidRPr="00000B82">
        <w:rPr>
          <w:rStyle w:val="StyleUnderline"/>
        </w:rPr>
        <w:t xml:space="preserve">. It could be pointed out in this context that the difference and asymmetry so inscribed in </w:t>
      </w:r>
      <w:proofErr w:type="spellStart"/>
      <w:r w:rsidRPr="00000B82">
        <w:rPr>
          <w:rStyle w:val="StyleUnderline"/>
        </w:rPr>
        <w:t>Bataille</w:t>
      </w:r>
      <w:proofErr w:type="spellEnd"/>
      <w:r w:rsidRPr="00000B82">
        <w:rPr>
          <w:rStyle w:val="StyleUnderline"/>
        </w:rPr>
        <w:t xml:space="preserve"> can be </w:t>
      </w:r>
      <w:r w:rsidRPr="00000B82">
        <w:rPr>
          <w:rStyle w:val="StyleUnderline"/>
          <w:highlight w:val="yellow"/>
        </w:rPr>
        <w:t>seen either as the difference between an economy of non-exchange-a non-economic economy-and an exchange economy, or as the difference between the economy of expenditure and the economy of consumption</w:t>
      </w:r>
      <w:r w:rsidRPr="00000B82">
        <w:rPr>
          <w:rStyle w:val="StyleUnderline"/>
        </w:rPr>
        <w:t>.</w:t>
      </w:r>
      <w:r w:rsidRPr="00000B82">
        <w:rPr>
          <w:sz w:val="16"/>
        </w:rPr>
        <w:t xml:space="preserve"> Given </w:t>
      </w:r>
      <w:proofErr w:type="spellStart"/>
      <w:r w:rsidRPr="00000B82">
        <w:rPr>
          <w:sz w:val="16"/>
        </w:rPr>
        <w:t>Bataille's</w:t>
      </w:r>
      <w:proofErr w:type="spellEnd"/>
      <w:r w:rsidRPr="00000B82">
        <w:rPr>
          <w:sz w:val="16"/>
        </w:rPr>
        <w:t xml:space="preserve"> analysis of exchange (inscribed quite differently, precisely through expenditure) in </w:t>
      </w:r>
      <w:r w:rsidRPr="00000B82">
        <w:rPr>
          <w:rStyle w:val="Emphasis"/>
        </w:rPr>
        <w:t xml:space="preserve">"The </w:t>
      </w:r>
      <w:r w:rsidRPr="00000B82">
        <w:rPr>
          <w:rStyle w:val="Emphasis"/>
          <w:highlight w:val="yellow"/>
        </w:rPr>
        <w:t>Notion of Expenditure</w:t>
      </w:r>
      <w:r w:rsidRPr="00000B82">
        <w:rPr>
          <w:rStyle w:val="Emphasis"/>
        </w:rPr>
        <w:t>"</w:t>
      </w:r>
      <w:r w:rsidRPr="00000B82">
        <w:rPr>
          <w:sz w:val="16"/>
        </w:rPr>
        <w:t xml:space="preserve"> and elsewhere, I would see the second possibility, </w:t>
      </w:r>
      <w:r w:rsidRPr="00000B82">
        <w:rPr>
          <w:rStyle w:val="StyleUnderline"/>
        </w:rPr>
        <w:t>the priority and even </w:t>
      </w:r>
      <w:r w:rsidRPr="00000B82">
        <w:rPr>
          <w:rStyle w:val="StyleUnderline"/>
          <w:highlight w:val="yellow"/>
        </w:rPr>
        <w:t>idealization of waste</w:t>
      </w:r>
      <w:r w:rsidRPr="00000B82">
        <w:rPr>
          <w:rStyle w:val="StyleUnderline"/>
        </w:rPr>
        <w:t xml:space="preserve">, as more significant in </w:t>
      </w:r>
      <w:proofErr w:type="spellStart"/>
      <w:r w:rsidRPr="00000B82">
        <w:rPr>
          <w:rStyle w:val="StyleUnderline"/>
        </w:rPr>
        <w:t>Bataille's</w:t>
      </w:r>
      <w:proofErr w:type="spellEnd"/>
      <w:r w:rsidRPr="00000B82">
        <w:rPr>
          <w:rStyle w:val="StyleUnderline"/>
        </w:rPr>
        <w:t xml:space="preserve"> case.</w:t>
      </w:r>
      <w:r w:rsidRPr="00000B82">
        <w:rPr>
          <w:sz w:val="16"/>
        </w:rPr>
        <w:t> A most important issue, however</w:t>
      </w:r>
      <w:r w:rsidRPr="00000B82">
        <w:rPr>
          <w:rStyle w:val="StyleUnderline"/>
        </w:rPr>
        <w:t xml:space="preserve">, is an unconditional </w:t>
      </w:r>
      <w:r w:rsidRPr="00000B82">
        <w:rPr>
          <w:rStyle w:val="StyleUnderline"/>
          <w:highlight w:val="yellow"/>
        </w:rPr>
        <w:t>privilege of the general economy</w:t>
      </w:r>
      <w:r w:rsidRPr="00000B82">
        <w:rPr>
          <w:rStyle w:val="StyleUnderline"/>
        </w:rPr>
        <w:t>, however inscribed, or, in general, of any economy over any other.</w:t>
      </w:r>
      <w:r w:rsidRPr="00000B82">
        <w:rPr>
          <w:sz w:val="16"/>
        </w:rPr>
        <w:t xml:space="preserve"> The labyrinth of this question is enormous and is in the end intractable. That is, in the end it cannot be mapped once and for all. What I want to do in this paper is rather to articulate the differences between </w:t>
      </w:r>
      <w:proofErr w:type="spellStart"/>
      <w:r w:rsidRPr="00000B82">
        <w:rPr>
          <w:sz w:val="16"/>
        </w:rPr>
        <w:t>Bataille</w:t>
      </w:r>
      <w:proofErr w:type="spellEnd"/>
      <w:r w:rsidRPr="00000B82">
        <w:rPr>
          <w:sz w:val="16"/>
        </w:rPr>
        <w:t xml:space="preserve"> and Kant, whose significance will be undiminished whatever the answer and will enable us to inscribe the difference (radical enough) from Kant and Hegel. The answer, it might be said, is important only with respect to the question of inscribing or situating </w:t>
      </w:r>
      <w:proofErr w:type="spellStart"/>
      <w:r w:rsidRPr="00000B82">
        <w:rPr>
          <w:sz w:val="16"/>
        </w:rPr>
        <w:t>Bataille's</w:t>
      </w:r>
      <w:proofErr w:type="spellEnd"/>
      <w:r w:rsidRPr="00000B82">
        <w:rPr>
          <w:sz w:val="16"/>
        </w:rPr>
        <w:t xml:space="preserve"> "own" text. In </w:t>
      </w:r>
      <w:proofErr w:type="gramStart"/>
      <w:r w:rsidRPr="00000B82">
        <w:rPr>
          <w:sz w:val="16"/>
        </w:rPr>
        <w:t>general</w:t>
      </w:r>
      <w:proofErr w:type="gramEnd"/>
      <w:r w:rsidRPr="00000B82">
        <w:rPr>
          <w:sz w:val="16"/>
        </w:rPr>
        <w:t xml:space="preserve"> theoretical terms, one might say that there is no question here. No economy of any kind might be seen so unconditionally privileged. Such is, for now at least (that is, at this </w:t>
      </w:r>
      <w:proofErr w:type="gramStart"/>
      <w:r w:rsidRPr="00000B82">
        <w:rPr>
          <w:sz w:val="16"/>
        </w:rPr>
        <w:t>particular moment</w:t>
      </w:r>
      <w:proofErr w:type="gramEnd"/>
      <w:r w:rsidRPr="00000B82">
        <w:rPr>
          <w:sz w:val="16"/>
        </w:rPr>
        <w:t xml:space="preserve"> in the history of theory and, of course, for specific theorists so implied), the law of the economy of the theoretical. Such is the constraint of the conditional. But then again, we cannot unconditionally separate the question of theory and the question of </w:t>
      </w:r>
      <w:proofErr w:type="spellStart"/>
      <w:r w:rsidRPr="00000B82">
        <w:rPr>
          <w:sz w:val="16"/>
        </w:rPr>
        <w:t>Bataille</w:t>
      </w:r>
      <w:proofErr w:type="spellEnd"/>
      <w:r w:rsidRPr="00000B82">
        <w:rPr>
          <w:sz w:val="16"/>
        </w:rPr>
        <w:t xml:space="preserve">, particularly the question of situating </w:t>
      </w:r>
      <w:proofErr w:type="spellStart"/>
      <w:r w:rsidRPr="00000B82">
        <w:rPr>
          <w:sz w:val="16"/>
        </w:rPr>
        <w:t>Bataille's</w:t>
      </w:r>
      <w:proofErr w:type="spellEnd"/>
      <w:r w:rsidRPr="00000B82">
        <w:rPr>
          <w:sz w:val="16"/>
        </w:rPr>
        <w:t xml:space="preserve"> own text historically.</w:t>
      </w:r>
    </w:p>
    <w:p w14:paraId="229EC1D3" w14:textId="239E90D7" w:rsidR="007A154F" w:rsidRPr="00000B82" w:rsidRDefault="00947B08" w:rsidP="007A154F">
      <w:pPr>
        <w:pStyle w:val="Heading4"/>
        <w:rPr>
          <w:rFonts w:cs="Calibri"/>
        </w:rPr>
      </w:pPr>
      <w:r>
        <w:rPr>
          <w:rFonts w:cs="Calibri"/>
        </w:rPr>
        <w:t>*</w:t>
      </w:r>
      <w:proofErr w:type="gramStart"/>
      <w:r>
        <w:rPr>
          <w:rFonts w:cs="Calibri"/>
        </w:rPr>
        <w:t>too</w:t>
      </w:r>
      <w:proofErr w:type="gramEnd"/>
      <w:r>
        <w:rPr>
          <w:rFonts w:cs="Calibri"/>
        </w:rPr>
        <w:t xml:space="preserve"> </w:t>
      </w:r>
      <w:proofErr w:type="spellStart"/>
      <w:r>
        <w:rPr>
          <w:rFonts w:cs="Calibri"/>
        </w:rPr>
        <w:t>genferal</w:t>
      </w:r>
      <w:proofErr w:type="spellEnd"/>
      <w:r>
        <w:rPr>
          <w:rFonts w:cs="Calibri"/>
        </w:rPr>
        <w:t xml:space="preserve">--- </w:t>
      </w:r>
      <w:r w:rsidR="007A154F" w:rsidRPr="00000B82">
        <w:rPr>
          <w:rFonts w:cs="Calibri"/>
        </w:rPr>
        <w:t xml:space="preserve">Engaging in unproductive expenditures is an example of the white-gaze- speaking for all identities implies that the “white experience” accounts for the black body’s subjectivity. </w:t>
      </w:r>
    </w:p>
    <w:p w14:paraId="3F7E8874" w14:textId="77777777" w:rsidR="007A154F" w:rsidRPr="00000B82" w:rsidRDefault="007A154F" w:rsidP="007A154F">
      <w:pPr>
        <w:rPr>
          <w:sz w:val="16"/>
        </w:rPr>
      </w:pPr>
      <w:r w:rsidRPr="00000B82">
        <w:rPr>
          <w:sz w:val="16"/>
        </w:rPr>
        <w:t xml:space="preserve">George </w:t>
      </w:r>
      <w:r w:rsidRPr="00000B82">
        <w:rPr>
          <w:rStyle w:val="Style13ptBold"/>
        </w:rPr>
        <w:t>Yancy</w:t>
      </w:r>
      <w:r w:rsidRPr="00000B82">
        <w:rPr>
          <w:sz w:val="16"/>
        </w:rPr>
        <w:t>, 20</w:t>
      </w:r>
      <w:r w:rsidRPr="00000B82">
        <w:rPr>
          <w:rStyle w:val="Style13ptBold"/>
        </w:rPr>
        <w:t>05</w:t>
      </w:r>
      <w:r w:rsidRPr="00000B82">
        <w:rPr>
          <w:sz w:val="16"/>
        </w:rPr>
        <w:t xml:space="preserve">, Yancy is the Samuel Candler Dobbs Professor of Philosophy at Emory University and a distinguished Montgomery Fellow at Dartmouth College, </w:t>
      </w:r>
    </w:p>
    <w:p w14:paraId="7445AAF2" w14:textId="77777777" w:rsidR="007A154F" w:rsidRPr="00000B82" w:rsidRDefault="007A154F" w:rsidP="007A154F">
      <w:pPr>
        <w:rPr>
          <w:sz w:val="16"/>
        </w:rPr>
      </w:pPr>
      <w:r w:rsidRPr="00000B82">
        <w:rPr>
          <w:sz w:val="16"/>
        </w:rPr>
        <w:t xml:space="preserve"> “Whiteness and the Return of the Black Body”, The Journal of Speculative Philosophy at Penn State University Press, </w:t>
      </w:r>
      <w:hyperlink r:id="rId19" w:history="1">
        <w:r w:rsidRPr="00000B82">
          <w:rPr>
            <w:rStyle w:val="Hyperlink"/>
          </w:rPr>
          <w:t>https://www.jstor.org/stable/25670583 //</w:t>
        </w:r>
      </w:hyperlink>
      <w:r w:rsidRPr="00000B82">
        <w:rPr>
          <w:sz w:val="16"/>
        </w:rPr>
        <w:t xml:space="preserve"> VDR</w:t>
      </w:r>
    </w:p>
    <w:p w14:paraId="2FBBF9D4" w14:textId="77777777" w:rsidR="007A154F" w:rsidRPr="00000B82" w:rsidRDefault="007A154F" w:rsidP="007A154F">
      <w:pPr>
        <w:rPr>
          <w:rStyle w:val="StyleUnderline"/>
        </w:rPr>
      </w:pPr>
      <w:r w:rsidRPr="00000B82">
        <w:rPr>
          <w:sz w:val="16"/>
        </w:rPr>
        <w:t xml:space="preserve">I write out of a personal existential context. This context is a profound source of knowledge connected to my "raced" body. Hence, I write from a place of lived embodied experience, a site of exposure. In philosophy, the only thing that we are taught to "expose" is a weak argument, a fallacy, or someone's "inferior" reasoning power. </w:t>
      </w:r>
      <w:r w:rsidRPr="00000B82">
        <w:rPr>
          <w:rStyle w:val="StyleUnderline"/>
        </w:rPr>
        <w:t xml:space="preserve">The embodied self is bracketed and deemed irrelevant to theory, superfluous and cumbersome in one's search for truth. It is best, or so we are told, to </w:t>
      </w:r>
      <w:r w:rsidRPr="00000B82">
        <w:rPr>
          <w:rStyle w:val="Emphasis"/>
          <w:highlight w:val="yellow"/>
        </w:rPr>
        <w:t>reason from nowhere</w:t>
      </w:r>
      <w:r w:rsidRPr="00000B82">
        <w:rPr>
          <w:sz w:val="16"/>
        </w:rPr>
        <w:t>. Hence</w:t>
      </w:r>
      <w:r w:rsidRPr="00000B82">
        <w:rPr>
          <w:rStyle w:val="StyleUnderline"/>
        </w:rPr>
        <w:t xml:space="preserve">, the </w:t>
      </w:r>
      <w:r w:rsidRPr="00000B82">
        <w:rPr>
          <w:rStyle w:val="StyleUnderline"/>
          <w:highlight w:val="yellow"/>
        </w:rPr>
        <w:t>white philosophe</w:t>
      </w:r>
      <w:r w:rsidRPr="00000B82">
        <w:rPr>
          <w:rStyle w:val="StyleUnderline"/>
        </w:rPr>
        <w:t xml:space="preserve">r/author </w:t>
      </w:r>
      <w:r w:rsidRPr="00000B82">
        <w:rPr>
          <w:rStyle w:val="Emphasis"/>
          <w:highlight w:val="yellow"/>
        </w:rPr>
        <w:t>presumes to speak for all of "us" without the slightest mention of his or her "raced" identity</w:t>
      </w:r>
      <w:r w:rsidRPr="00000B82">
        <w:rPr>
          <w:sz w:val="16"/>
        </w:rPr>
        <w:t xml:space="preserve">. Self-consciously writing as a white male philosopher, Crispin </w:t>
      </w:r>
      <w:proofErr w:type="spellStart"/>
      <w:r w:rsidRPr="00000B82">
        <w:rPr>
          <w:sz w:val="16"/>
        </w:rPr>
        <w:t>Sartwell</w:t>
      </w:r>
      <w:proofErr w:type="spellEnd"/>
      <w:r w:rsidRPr="00000B82">
        <w:rPr>
          <w:sz w:val="16"/>
        </w:rPr>
        <w:t xml:space="preserve"> observes: Left to my own devices, I disappear as an author. </w:t>
      </w:r>
      <w:r w:rsidRPr="00000B82">
        <w:rPr>
          <w:rStyle w:val="StyleUnderline"/>
        </w:rPr>
        <w:t xml:space="preserve">That is the "whiteness" of my authorship. </w:t>
      </w:r>
      <w:r w:rsidRPr="00000B82">
        <w:rPr>
          <w:rStyle w:val="Emphasis"/>
          <w:highlight w:val="yellow"/>
        </w:rPr>
        <w:t>This whiteness of authorship</w:t>
      </w:r>
      <w:r w:rsidRPr="00000B82">
        <w:rPr>
          <w:rStyle w:val="StyleUnderline"/>
          <w:highlight w:val="yellow"/>
        </w:rPr>
        <w:t xml:space="preserve"> is, for us, a form of authority; to speak (apparently) from nowhere, for everyone, is empowering, though one wields power here only by becoming lost to oneself</w:t>
      </w:r>
      <w:r w:rsidRPr="00000B82">
        <w:rPr>
          <w:rStyle w:val="StyleUnderline"/>
        </w:rPr>
        <w:t>.</w:t>
      </w:r>
      <w:r w:rsidRPr="00000B82">
        <w:rPr>
          <w:sz w:val="16"/>
        </w:rPr>
        <w:t xml:space="preserve"> But such an authorship and authority </w:t>
      </w:r>
      <w:proofErr w:type="gramStart"/>
      <w:r w:rsidRPr="00000B82">
        <w:rPr>
          <w:sz w:val="16"/>
        </w:rPr>
        <w:t>is</w:t>
      </w:r>
      <w:proofErr w:type="gramEnd"/>
      <w:r w:rsidRPr="00000B82">
        <w:rPr>
          <w:sz w:val="16"/>
        </w:rPr>
        <w:t xml:space="preserve"> also pleasurable: it yields the pleasure of self-forgetting or apparent transcendence of the mundane and the particular, and the pleasure of power expressed in the </w:t>
      </w:r>
      <w:r w:rsidRPr="00000B82">
        <w:rPr>
          <w:sz w:val="16"/>
        </w:rPr>
        <w:lastRenderedPageBreak/>
        <w:t xml:space="preserve">"comprehension" of a range of materials. (1998, 6) To theorize the Black body one must "turn to the [Black] body as the radix for interpreting racial experience" (Johnson [1993, 600]).1 It is important to note that this </w:t>
      </w:r>
      <w:proofErr w:type="gramStart"/>
      <w:r w:rsidRPr="00000B82">
        <w:rPr>
          <w:sz w:val="16"/>
        </w:rPr>
        <w:t>particular strategy</w:t>
      </w:r>
      <w:proofErr w:type="gramEnd"/>
      <w:r w:rsidRPr="00000B82">
        <w:rPr>
          <w:sz w:val="16"/>
        </w:rPr>
        <w:t xml:space="preserve"> also functions as a lens through which to theorize and critique whiteness; for the Black body's "racial" experience is fun </w:t>
      </w:r>
      <w:proofErr w:type="spellStart"/>
      <w:r w:rsidRPr="00000B82">
        <w:rPr>
          <w:sz w:val="16"/>
        </w:rPr>
        <w:t>damentally</w:t>
      </w:r>
      <w:proofErr w:type="spellEnd"/>
      <w:r w:rsidRPr="00000B82">
        <w:rPr>
          <w:sz w:val="16"/>
        </w:rPr>
        <w:t xml:space="preserve"> linked to the oppressive modalities of the "raced" white body. </w:t>
      </w:r>
      <w:proofErr w:type="spellStart"/>
      <w:r w:rsidRPr="00000B82">
        <w:rPr>
          <w:sz w:val="16"/>
        </w:rPr>
        <w:t>How ever</w:t>
      </w:r>
      <w:proofErr w:type="spellEnd"/>
      <w:r w:rsidRPr="00000B82">
        <w:rPr>
          <w:sz w:val="16"/>
        </w:rPr>
        <w:t xml:space="preserve">, there is no denying that my own "racial" experiences or the social performances of whiteness can become objects of critical reflection. In this pa per, my objective is to describe and theorize situations where </w:t>
      </w:r>
      <w:r w:rsidRPr="00000B82">
        <w:rPr>
          <w:rStyle w:val="StyleUnderline"/>
          <w:highlight w:val="yellow"/>
        </w:rPr>
        <w:t xml:space="preserve">the </w:t>
      </w:r>
      <w:r w:rsidRPr="00000B82">
        <w:rPr>
          <w:highlight w:val="yellow"/>
        </w:rPr>
        <w:t>Black body's subjectivity, its lived reality, is reduced to instantiations of the white imaginar</w:t>
      </w:r>
      <w:r w:rsidRPr="00000B82">
        <w:t>y</w:t>
      </w:r>
      <w:r w:rsidRPr="00000B82">
        <w:rPr>
          <w:rStyle w:val="StyleUnderline"/>
        </w:rPr>
        <w:t>,</w:t>
      </w:r>
      <w:r w:rsidRPr="00000B82">
        <w:rPr>
          <w:sz w:val="16"/>
        </w:rPr>
        <w:t xml:space="preserve"> resulting in </w:t>
      </w:r>
      <w:r w:rsidRPr="00000B82">
        <w:rPr>
          <w:rStyle w:val="StyleUnderline"/>
        </w:rPr>
        <w:t xml:space="preserve">what I refer to as "the </w:t>
      </w:r>
      <w:r w:rsidRPr="00000B82">
        <w:rPr>
          <w:rStyle w:val="StyleUnderline"/>
          <w:highlight w:val="yellow"/>
        </w:rPr>
        <w:t>phenomenological return of the Black body</w:t>
      </w:r>
      <w:r w:rsidRPr="00000B82">
        <w:rPr>
          <w:rStyle w:val="StyleUnderline"/>
        </w:rPr>
        <w:t>."</w:t>
      </w:r>
      <w:r w:rsidRPr="00000B82">
        <w:rPr>
          <w:sz w:val="16"/>
        </w:rPr>
        <w:t xml:space="preserve">2 These instantiations </w:t>
      </w:r>
      <w:r w:rsidRPr="00000B82">
        <w:rPr>
          <w:rStyle w:val="StyleUnderline"/>
        </w:rPr>
        <w:t xml:space="preserve">are embedded within and evolve out of the complex social and historical interstices of whites' efforts at self-construction through </w:t>
      </w:r>
      <w:r w:rsidRPr="00000B82">
        <w:rPr>
          <w:rStyle w:val="StyleUnderline"/>
          <w:highlight w:val="yellow"/>
        </w:rPr>
        <w:t>complex acts of erasure vis-a-vis Black people</w:t>
      </w:r>
      <w:r w:rsidRPr="00000B82">
        <w:rPr>
          <w:rStyle w:val="StyleUnderline"/>
        </w:rPr>
        <w:t xml:space="preserve">. These acts of self-construction, however, are myths/ideological constructions </w:t>
      </w:r>
      <w:r w:rsidRPr="00000B82">
        <w:rPr>
          <w:rStyle w:val="StyleUnderline"/>
          <w:highlight w:val="yellow"/>
        </w:rPr>
        <w:t>predicated upon maintaining white power</w:t>
      </w:r>
      <w:r w:rsidRPr="00000B82">
        <w:rPr>
          <w:rStyle w:val="StyleUnderline"/>
        </w:rPr>
        <w:t xml:space="preserve">. </w:t>
      </w:r>
      <w:r w:rsidRPr="00000B82">
        <w:rPr>
          <w:sz w:val="16"/>
        </w:rPr>
        <w:t xml:space="preserve">As James Snead has noted, "Mythification is the replacement of history with a surrogate ideology of [white] elevation or [Black] demotion along a scale of human value" (Snead 1994, 4). How I understand and theorize the body relates to the fact that the body? in this case, the Black </w:t>
      </w:r>
      <w:proofErr w:type="spellStart"/>
      <w:proofErr w:type="gramStart"/>
      <w:r w:rsidRPr="00000B82">
        <w:rPr>
          <w:sz w:val="16"/>
        </w:rPr>
        <w:t>body?is</w:t>
      </w:r>
      <w:proofErr w:type="spellEnd"/>
      <w:proofErr w:type="gramEnd"/>
      <w:r w:rsidRPr="00000B82">
        <w:rPr>
          <w:sz w:val="16"/>
        </w:rPr>
        <w:t xml:space="preserve"> capable of undergoing a sociohistorical process of "phenomenological return" vis-a-vis white embodiment. The body's mean </w:t>
      </w:r>
      <w:proofErr w:type="spellStart"/>
      <w:proofErr w:type="gramStart"/>
      <w:r w:rsidRPr="00000B82">
        <w:rPr>
          <w:sz w:val="16"/>
        </w:rPr>
        <w:t>ing?whether</w:t>
      </w:r>
      <w:proofErr w:type="spellEnd"/>
      <w:proofErr w:type="gramEnd"/>
      <w:r w:rsidRPr="00000B82">
        <w:rPr>
          <w:sz w:val="16"/>
        </w:rPr>
        <w:t xml:space="preserve"> phenotypically white or </w:t>
      </w:r>
      <w:proofErr w:type="spellStart"/>
      <w:r w:rsidRPr="00000B82">
        <w:rPr>
          <w:sz w:val="16"/>
        </w:rPr>
        <w:t>black?its</w:t>
      </w:r>
      <w:proofErr w:type="spellEnd"/>
      <w:r w:rsidRPr="00000B82">
        <w:rPr>
          <w:sz w:val="16"/>
        </w:rPr>
        <w:t xml:space="preserve"> ontology, its modalities of aesthetic performance, its comportment, its "</w:t>
      </w:r>
      <w:proofErr w:type="spellStart"/>
      <w:r w:rsidRPr="00000B82">
        <w:rPr>
          <w:sz w:val="16"/>
        </w:rPr>
        <w:t>raciated</w:t>
      </w:r>
      <w:proofErr w:type="spellEnd"/>
      <w:r w:rsidRPr="00000B82">
        <w:rPr>
          <w:sz w:val="16"/>
        </w:rPr>
        <w:t xml:space="preserve">" reproduction, is in con </w:t>
      </w:r>
      <w:proofErr w:type="spellStart"/>
      <w:r w:rsidRPr="00000B82">
        <w:rPr>
          <w:sz w:val="16"/>
        </w:rPr>
        <w:t>stant</w:t>
      </w:r>
      <w:proofErr w:type="spellEnd"/>
      <w:r w:rsidRPr="00000B82">
        <w:rPr>
          <w:sz w:val="16"/>
        </w:rPr>
        <w:t xml:space="preserve"> contestation. The hermeneutics of the body, how it is understood, how it is "seen," its "truth," is partly the result of a profound historical, ideological con </w:t>
      </w:r>
      <w:proofErr w:type="spellStart"/>
      <w:r w:rsidRPr="00000B82">
        <w:rPr>
          <w:sz w:val="16"/>
        </w:rPr>
        <w:t>struction</w:t>
      </w:r>
      <w:proofErr w:type="spellEnd"/>
      <w:r w:rsidRPr="00000B82">
        <w:rPr>
          <w:sz w:val="16"/>
        </w:rPr>
        <w:t>. "The body" is positioned by historical practices and discourses. The body is codified as this or that in terms of meanings that are sanctioned, scripted, and constituted through processes of negotiation that are embedded within and serve various ideological interests that are grounded within further power-laden social processes</w:t>
      </w:r>
      <w:r w:rsidRPr="00000B82">
        <w:rPr>
          <w:rStyle w:val="StyleUnderline"/>
        </w:rPr>
        <w:t xml:space="preserve">. The historical plasticity of the body, the fact that it is a site of contested meanings, speaks to the </w:t>
      </w:r>
      <w:r w:rsidRPr="00000B82">
        <w:rPr>
          <w:rStyle w:val="StyleUnderline"/>
          <w:highlight w:val="yellow"/>
        </w:rPr>
        <w:t>historicity of its "being" as lived and meant within the interstices of social semiotics.</w:t>
      </w:r>
      <w:r w:rsidRPr="00000B82">
        <w:rPr>
          <w:rStyle w:val="StyleUnderline"/>
        </w:rPr>
        <w:t xml:space="preserve"> Hence: a) the body is less of a thing/ being than a shifting/changing historical meaning that is subject to cultural con figuration/reconfiguration. The point here is to interrogate the "Black body" as a "fixed and material truth" that preexists "its relations with the world and with others"3;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w:t>
      </w:r>
      <w:r w:rsidRPr="00000B82">
        <w:rPr>
          <w:sz w:val="16"/>
        </w:rPr>
        <w:t xml:space="preserve"> "In other words, the concept of the body provides only the illusion of self-evidence, facticity, 'thereness' for something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w:t>
      </w:r>
      <w:proofErr w:type="spellStart"/>
      <w:r w:rsidRPr="00000B82">
        <w:rPr>
          <w:sz w:val="16"/>
        </w:rPr>
        <w:t>them selves</w:t>
      </w:r>
      <w:proofErr w:type="spellEnd"/>
      <w:r w:rsidRPr="00000B82">
        <w:rPr>
          <w:sz w:val="16"/>
        </w:rPr>
        <w:t xml:space="preserve"> to processes of interpretive fracture and to strategies of interrogating and removing the veneer of their alleged objectivity. To have one's dark body invaded by the white gaze and then to have that body returned as distorted is a powerful experience of violation. </w:t>
      </w:r>
      <w:r w:rsidRPr="00000B82">
        <w:rPr>
          <w:rStyle w:val="StyleUnderline"/>
          <w:highlight w:val="yellow"/>
        </w:rPr>
        <w:t>The experience</w:t>
      </w:r>
      <w:r w:rsidRPr="00000B82">
        <w:rPr>
          <w:rStyle w:val="Emphasis"/>
          <w:highlight w:val="yellow"/>
        </w:rPr>
        <w:t xml:space="preserve"> presupposes an anti-Black lived context, </w:t>
      </w:r>
      <w:r w:rsidRPr="00000B82">
        <w:rPr>
          <w:rStyle w:val="StyleUnderline"/>
          <w:highlight w:val="yellow"/>
        </w:rPr>
        <w:t>a context within which whiteness gets reproduced and the white body as norm is reinscribed</w:t>
      </w:r>
      <w:r w:rsidRPr="00000B82">
        <w:rPr>
          <w:sz w:val="16"/>
        </w:rPr>
        <w:t xml:space="preserve">. The late writer, actor, and activist Ossie Davis recalls that at the age of six or seven two white police </w:t>
      </w:r>
      <w:proofErr w:type="spellStart"/>
      <w:r w:rsidRPr="00000B82">
        <w:rPr>
          <w:sz w:val="16"/>
        </w:rPr>
        <w:t>offic</w:t>
      </w:r>
      <w:proofErr w:type="spellEnd"/>
      <w:r w:rsidRPr="00000B82">
        <w:rPr>
          <w:sz w:val="16"/>
        </w:rPr>
        <w:t xml:space="preserve"> </w:t>
      </w:r>
      <w:proofErr w:type="spellStart"/>
      <w:r w:rsidRPr="00000B82">
        <w:rPr>
          <w:sz w:val="16"/>
        </w:rPr>
        <w:t>ers</w:t>
      </w:r>
      <w:proofErr w:type="spellEnd"/>
      <w:r w:rsidRPr="00000B82">
        <w:rPr>
          <w:sz w:val="16"/>
        </w:rPr>
        <w:t xml:space="preserve">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 am an object of white laughter, a buffoon." The young Davis no doubt appeared to the white police officers in ways that they had approved. They set the stage, created a site of Black buffoonery, and enjoyed their sadistic pleasure without blinking an eye. </w:t>
      </w:r>
      <w:proofErr w:type="spellStart"/>
      <w:r w:rsidRPr="00000B82">
        <w:rPr>
          <w:sz w:val="16"/>
        </w:rPr>
        <w:t>Sartwell</w:t>
      </w:r>
      <w:proofErr w:type="spellEnd"/>
      <w:r w:rsidRPr="00000B82">
        <w:rPr>
          <w:sz w:val="16"/>
        </w:rPr>
        <w:t xml:space="preserve">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 </w:t>
      </w:r>
      <w:proofErr w:type="spellStart"/>
      <w:r w:rsidRPr="00000B82">
        <w:rPr>
          <w:sz w:val="16"/>
        </w:rPr>
        <w:t>plete</w:t>
      </w:r>
      <w:proofErr w:type="spellEnd"/>
      <w:r w:rsidRPr="00000B82">
        <w:rPr>
          <w:sz w:val="16"/>
        </w:rPr>
        <w:t>" (9). He was then sent home with some peanut brittle to eat. Davis knew at that early age, even without the words to articulate what he felt, that he had been violated. He refers to the entire ritual as the process of "</w:t>
      </w:r>
      <w:proofErr w:type="spellStart"/>
      <w:r w:rsidRPr="00000B82">
        <w:rPr>
          <w:sz w:val="16"/>
        </w:rPr>
        <w:t>niggerization</w:t>
      </w:r>
      <w:proofErr w:type="spellEnd"/>
      <w:r w:rsidRPr="00000B82">
        <w:rPr>
          <w:sz w:val="16"/>
        </w:rPr>
        <w:t xml:space="preserve">." He notes: </w:t>
      </w:r>
      <w:r w:rsidRPr="00000B82">
        <w:rPr>
          <w:rStyle w:val="StyleUnderline"/>
        </w:rPr>
        <w:t>The culture had already told me what this was and what my reaction to this should be: not to be surprised; to expect it; to accommodate it; to live with it. I didn't know how deeply I was scarred or affected by that, but it was a part of who I was</w:t>
      </w:r>
      <w:r w:rsidRPr="00000B82">
        <w:rPr>
          <w:sz w:val="16"/>
        </w:rPr>
        <w:t xml:space="preserve">. (9) Davis, in other words, was made to feel that he had to accept who he was, that "niggerized" little Black boy, an insignificant plaything within a system of on </w:t>
      </w:r>
      <w:proofErr w:type="spellStart"/>
      <w:r w:rsidRPr="00000B82">
        <w:rPr>
          <w:sz w:val="16"/>
        </w:rPr>
        <w:t>tological</w:t>
      </w:r>
      <w:proofErr w:type="spellEnd"/>
      <w:r w:rsidRPr="00000B82">
        <w:rPr>
          <w:sz w:val="16"/>
        </w:rPr>
        <w:t xml:space="preserve"> racial differences. This</w:t>
      </w:r>
      <w:r w:rsidRPr="00000B82">
        <w:rPr>
          <w:rStyle w:val="StyleUnderline"/>
        </w:rPr>
        <w:t xml:space="preserve">, however, is the </w:t>
      </w:r>
      <w:r w:rsidRPr="00000B82">
        <w:rPr>
          <w:rStyle w:val="StyleUnderline"/>
          <w:highlight w:val="yellow"/>
        </w:rPr>
        <w:t xml:space="preserve">trick of white ideology; it is to give the appearance of fixity, where </w:t>
      </w:r>
      <w:r w:rsidRPr="00000B82">
        <w:rPr>
          <w:rStyle w:val="Emphasis"/>
          <w:highlight w:val="yellow"/>
        </w:rPr>
        <w:t xml:space="preserve">the "look of the white subject </w:t>
      </w:r>
      <w:proofErr w:type="spellStart"/>
      <w:r w:rsidRPr="00000B82">
        <w:rPr>
          <w:rStyle w:val="Emphasis"/>
          <w:highlight w:val="yellow"/>
        </w:rPr>
        <w:t>interpellates</w:t>
      </w:r>
      <w:proofErr w:type="spellEnd"/>
      <w:r w:rsidRPr="00000B82">
        <w:rPr>
          <w:rStyle w:val="Emphasis"/>
          <w:highlight w:val="yellow"/>
        </w:rPr>
        <w:t xml:space="preserve"> the black </w:t>
      </w:r>
      <w:r w:rsidRPr="00000B82">
        <w:rPr>
          <w:rStyle w:val="Emphasis"/>
          <w:highlight w:val="yellow"/>
        </w:rPr>
        <w:lastRenderedPageBreak/>
        <w:t>subject as inferior</w:t>
      </w:r>
      <w:r w:rsidRPr="00000B82">
        <w:rPr>
          <w:rStyle w:val="StyleUnderline"/>
        </w:rPr>
        <w:t xml:space="preserve">, which, in turn, bars the black subject from seeing him/herself without the </w:t>
      </w:r>
      <w:r w:rsidRPr="00000B82">
        <w:rPr>
          <w:rStyle w:val="StyleUnderline"/>
          <w:highlight w:val="yellow"/>
        </w:rPr>
        <w:t>internalization of the white gaze</w:t>
      </w:r>
      <w:r w:rsidRPr="00000B82">
        <w:rPr>
          <w:rStyle w:val="StyleUnderline"/>
        </w:rPr>
        <w:t xml:space="preserve">" </w:t>
      </w:r>
      <w:r w:rsidRPr="00000B82">
        <w:rPr>
          <w:sz w:val="16"/>
        </w:rPr>
        <w:t>(</w:t>
      </w:r>
      <w:proofErr w:type="spellStart"/>
      <w:r w:rsidRPr="00000B82">
        <w:rPr>
          <w:sz w:val="16"/>
        </w:rPr>
        <w:t>Weheliye</w:t>
      </w:r>
      <w:proofErr w:type="spellEnd"/>
      <w:r w:rsidRPr="00000B82">
        <w:rPr>
          <w:sz w:val="16"/>
        </w:rPr>
        <w:t xml:space="preserve"> 2005, 42). On this score, it is white bodies that are deemed agential. They configure "passive" Black bodies according to their will. But it is no mystery; for "the Negro is interpreted in the terms of the white man. White-man psychology is </w:t>
      </w:r>
      <w:proofErr w:type="gramStart"/>
      <w:r w:rsidRPr="00000B82">
        <w:rPr>
          <w:sz w:val="16"/>
        </w:rPr>
        <w:t>applied</w:t>
      </w:r>
      <w:proofErr w:type="gramEnd"/>
      <w:r w:rsidRPr="00000B82">
        <w:rPr>
          <w:sz w:val="16"/>
        </w:rPr>
        <w:t xml:space="preserve"> and it is no wonder that the result often shows the Negro in a ludicrous light" (Braithwaite 1992,36).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w:t>
      </w:r>
      <w:proofErr w:type="gramStart"/>
      <w:r w:rsidRPr="00000B82">
        <w:rPr>
          <w:sz w:val="16"/>
        </w:rPr>
        <w:t>rejected, because</w:t>
      </w:r>
      <w:proofErr w:type="gramEnd"/>
      <w:r w:rsidRPr="00000B82">
        <w:rPr>
          <w:sz w:val="16"/>
        </w:rPr>
        <w:t xml:space="preserve"> they are deemed suspicious, vile infestations of the (white) social body. The locks on the doors resound: Click. Click. Click. Click. Click. Click. </w:t>
      </w:r>
      <w:proofErr w:type="spellStart"/>
      <w:r w:rsidRPr="00000B82">
        <w:rPr>
          <w:sz w:val="16"/>
        </w:rPr>
        <w:t>ClickClickClickClickClickClickClick</w:t>
      </w:r>
      <w:proofErr w:type="spellEnd"/>
      <w:r w:rsidRPr="00000B82">
        <w:rPr>
          <w:sz w:val="16"/>
        </w:rPr>
        <w:t xml:space="preserve">!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w:t>
      </w:r>
      <w:proofErr w:type="spellStart"/>
      <w:r w:rsidRPr="00000B82">
        <w:rPr>
          <w:sz w:val="16"/>
        </w:rPr>
        <w:t>sepa</w:t>
      </w:r>
      <w:proofErr w:type="spellEnd"/>
      <w:r w:rsidRPr="00000B82">
        <w:rPr>
          <w:sz w:val="16"/>
        </w:rPr>
        <w:t xml:space="preserve"> 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w:t>
      </w:r>
      <w:proofErr w:type="gramStart"/>
      <w:r w:rsidRPr="00000B82">
        <w:rPr>
          <w:sz w:val="16"/>
        </w:rPr>
        <w:t>get the fuck</w:t>
      </w:r>
      <w:proofErr w:type="gramEnd"/>
      <w:r w:rsidRPr="00000B82">
        <w:rPr>
          <w:sz w:val="16"/>
        </w:rPr>
        <w:t xml:space="preserve">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 </w:t>
      </w:r>
      <w:proofErr w:type="spellStart"/>
      <w:r w:rsidRPr="00000B82">
        <w:rPr>
          <w:sz w:val="16"/>
        </w:rPr>
        <w:t>tracted</w:t>
      </w:r>
      <w:proofErr w:type="spellEnd"/>
      <w:r w:rsidRPr="00000B82">
        <w:rPr>
          <w:sz w:val="16"/>
        </w:rPr>
        <w:t xml:space="preserve"> can be said to be </w:t>
      </w:r>
      <w:proofErr w:type="spellStart"/>
      <w:r w:rsidRPr="00000B82">
        <w:rPr>
          <w:sz w:val="16"/>
        </w:rPr>
        <w:t>ontological?"semblances</w:t>
      </w:r>
      <w:proofErr w:type="spellEnd"/>
      <w:r w:rsidRPr="00000B82">
        <w:rPr>
          <w:sz w:val="16"/>
        </w:rPr>
        <w:t xml:space="preserve"> of determined presence, of full positivity, to provide a sense of secure being" (Henry 1997, 33). When I was about seventeen or eighteen, my white math teacher initiated such an invasion, pulling it off with complete calm and presumably self-trans </w:t>
      </w:r>
      <w:proofErr w:type="spellStart"/>
      <w:r w:rsidRPr="00000B82">
        <w:rPr>
          <w:sz w:val="16"/>
        </w:rPr>
        <w:t>parency</w:t>
      </w:r>
      <w:proofErr w:type="spellEnd"/>
      <w:r w:rsidRPr="00000B82">
        <w:rPr>
          <w:sz w:val="16"/>
        </w:rPr>
        <w:t xml:space="preserve">. Given the historical construction of whiteness as the norm, his own "raced" subject position was rendered invisible. After all, he lived in the real world, the world of the serious man, where values are believed anterior to their existential founding. As I recall, we were discussing my </w:t>
      </w:r>
      <w:proofErr w:type="gramStart"/>
      <w:r w:rsidRPr="00000B82">
        <w:rPr>
          <w:sz w:val="16"/>
        </w:rPr>
        <w:t>plans for the future</w:t>
      </w:r>
      <w:proofErr w:type="gramEnd"/>
      <w:r w:rsidRPr="00000B82">
        <w:rPr>
          <w:sz w:val="16"/>
        </w:rPr>
        <w:t xml:space="preserv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 he looked at me and implied that I should be realistic (a code word for realize that I am Black) about my goals. He said that I should become a carpenter or a bricklayer. I was exposing myself, telling a trusted teacher what I wanted to be, and he returned me to myself as something that I did not recognize. I had no intentions of being a carpenter or a bricklayer (or a janitor or elevator operator for that matter). The situation, though, is more complex. It is not that he simply returned me to myself as a carpenter or a bricklayer when all along I had this image of myself as a pilot. Rather, he returned me to myself as a fixed entity, a "niggerized" Black body whose epidermal logic had already foreclosed the possibility of </w:t>
      </w:r>
      <w:proofErr w:type="gramStart"/>
      <w:r w:rsidRPr="00000B82">
        <w:rPr>
          <w:sz w:val="16"/>
        </w:rPr>
        <w:t>be</w:t>
      </w:r>
      <w:proofErr w:type="gramEnd"/>
      <w:r w:rsidRPr="00000B82">
        <w:rPr>
          <w:sz w:val="16"/>
        </w:rPr>
        <w:t xml:space="preserve"> </w:t>
      </w:r>
      <w:proofErr w:type="spellStart"/>
      <w:r w:rsidRPr="00000B82">
        <w:rPr>
          <w:sz w:val="16"/>
        </w:rPr>
        <w:t>ing</w:t>
      </w:r>
      <w:proofErr w:type="spellEnd"/>
      <w:r w:rsidRPr="00000B82">
        <w:rPr>
          <w:sz w:val="16"/>
        </w:rPr>
        <w:t xml:space="preserve"> anything other than what was befitting its lowly station. He was the voice of a larger anti-Black racist society that "whispers mixed messages in our ears" (Marable 2000,9), the ears of Black people who struggle to think of themselves as a possibility. He mentioned that there were only a few Black pilots and that I should be more realistic. (One can only imagine what his response would have been had I said that I wanted to be a philosopher, particularly given the statistic that Black philosophers constitute about 1.1% of philosophers in the United States). Keep in mind that this event did not occur in the 1930s or 1940s, but around 1979. The message was clear. Because I was Black, I had to settle for an occupation suitable for my Black body,4 unlike the white body that would no doubt have been encouraged to become a pilot. As with Davis, having one's Black body returned as a source of impossibility, one begins to think, to feel, to emote: "Am I a nigger?" The internalization of the white gaze creates a double ness within the psyche of the Black, leading to a destructive process of </w:t>
      </w:r>
      <w:proofErr w:type="spellStart"/>
      <w:r w:rsidRPr="00000B82">
        <w:rPr>
          <w:sz w:val="16"/>
        </w:rPr>
        <w:t>superflu</w:t>
      </w:r>
      <w:proofErr w:type="spellEnd"/>
      <w:r w:rsidRPr="00000B82">
        <w:rPr>
          <w:sz w:val="16"/>
        </w:rPr>
        <w:t xml:space="preserve"> </w:t>
      </w:r>
      <w:proofErr w:type="spellStart"/>
      <w:r w:rsidRPr="00000B82">
        <w:rPr>
          <w:sz w:val="16"/>
        </w:rPr>
        <w:t>ous</w:t>
      </w:r>
      <w:proofErr w:type="spellEnd"/>
      <w:r w:rsidRPr="00000B82">
        <w:rPr>
          <w:sz w:val="16"/>
        </w:rPr>
        <w:t xml:space="preserve"> self-surveillance and self-interrogation. This was indeed a time when I felt ontologically locked into my body. My body was indelibly marked with this stain of darkness. </w:t>
      </w:r>
      <w:r w:rsidRPr="00000B82">
        <w:rPr>
          <w:rStyle w:val="StyleUnderline"/>
        </w:rPr>
        <w:t xml:space="preserve">After all, he was the white mind, the mathematical mind, calculating my future by factoring in my Blackness. </w:t>
      </w:r>
      <w:r w:rsidRPr="00000B82">
        <w:rPr>
          <w:rStyle w:val="Emphasis"/>
        </w:rPr>
        <w:t>He did not "see" me, though</w:t>
      </w:r>
      <w:r w:rsidRPr="00000B82">
        <w:rPr>
          <w:rStyle w:val="StyleUnderline"/>
        </w:rPr>
        <w:t xml:space="preserve">. Like Ellison's invisible man, I </w:t>
      </w:r>
      <w:proofErr w:type="spellStart"/>
      <w:r w:rsidRPr="00000B82">
        <w:rPr>
          <w:rStyle w:val="StyleUnderline"/>
        </w:rPr>
        <w:t>occu</w:t>
      </w:r>
      <w:proofErr w:type="spellEnd"/>
      <w:r w:rsidRPr="00000B82">
        <w:rPr>
          <w:rStyle w:val="StyleUnderline"/>
        </w:rPr>
        <w:t xml:space="preserve"> pied that paradoxical status of "visible invisibility."</w:t>
      </w:r>
      <w:r w:rsidRPr="00000B82">
        <w:rPr>
          <w:sz w:val="16"/>
        </w:rPr>
        <w:t xml:space="preserve"> Within this dyadic space, my Black body phenomenologically returned to me as inferior. To describe the phenomenological return of the Black body is to disclose how it is returned as an appearance to consciousness, my consciousness. The (negatively) "raced" </w:t>
      </w:r>
      <w:proofErr w:type="gramStart"/>
      <w:r w:rsidRPr="00000B82">
        <w:rPr>
          <w:sz w:val="16"/>
        </w:rPr>
        <w:t>manner in which</w:t>
      </w:r>
      <w:proofErr w:type="gramEnd"/>
      <w:r w:rsidRPr="00000B82">
        <w:rPr>
          <w:sz w:val="16"/>
        </w:rPr>
        <w:t xml:space="preserve"> my body underwent a phenomenological return, however, presupposes a thick social reality that has always already been structured by the ideology and history of whiteness. More specifically, when my body is returned to me, the white body has already been constituted over centuries as the norm, both in European and Anglo-American culture, and at several discursive levels from science to philosophy to religion. In the case of my math teacher, his white ness was invisible to him as my Blackness was hyper-visible to both of us. Of course, his invisibility to his own normative here is a function of my hyper visibility. It is important to keep in mind that white Americans, more generally, define themselves around the "gravitational pull," as it were, of the Black.5 The </w:t>
      </w:r>
      <w:proofErr w:type="spellStart"/>
      <w:r w:rsidRPr="00000B82">
        <w:rPr>
          <w:sz w:val="16"/>
        </w:rPr>
        <w:t>not</w:t>
      </w:r>
      <w:proofErr w:type="spellEnd"/>
      <w:r w:rsidRPr="00000B82">
        <w:rPr>
          <w:sz w:val="16"/>
        </w:rPr>
        <w:t xml:space="preserve"> of white America is the Black of white America. This </w:t>
      </w:r>
      <w:proofErr w:type="gramStart"/>
      <w:r w:rsidRPr="00000B82">
        <w:rPr>
          <w:sz w:val="16"/>
        </w:rPr>
        <w:t>not is</w:t>
      </w:r>
      <w:proofErr w:type="gramEnd"/>
      <w:r w:rsidRPr="00000B82">
        <w:rPr>
          <w:sz w:val="16"/>
        </w:rPr>
        <w:t xml:space="preserve"> essential, as is the invisibility of the negative relation through which whites are constituted. </w:t>
      </w:r>
      <w:proofErr w:type="gramStart"/>
      <w:r w:rsidRPr="00000B82">
        <w:rPr>
          <w:sz w:val="16"/>
        </w:rPr>
        <w:t>All of</w:t>
      </w:r>
      <w:proofErr w:type="gramEnd"/>
      <w:r w:rsidRPr="00000B82">
        <w:rPr>
          <w:sz w:val="16"/>
        </w:rPr>
        <w:t xml:space="preserve"> embodied beings have their own "here." My white math teacher's racist so </w:t>
      </w:r>
      <w:proofErr w:type="spellStart"/>
      <w:r w:rsidRPr="00000B82">
        <w:rPr>
          <w:sz w:val="16"/>
        </w:rPr>
        <w:t>cial</w:t>
      </w:r>
      <w:proofErr w:type="spellEnd"/>
      <w:r w:rsidRPr="00000B82">
        <w:rPr>
          <w:sz w:val="16"/>
        </w:rPr>
        <w:t xml:space="preserve"> performances (for example, his "advice" to me), within the context of a white racist historical imaginary and asymmetric power relations, suspends and effectively disqualifies my embodied here. What was the message </w:t>
      </w:r>
      <w:proofErr w:type="spellStart"/>
      <w:r w:rsidRPr="00000B82">
        <w:rPr>
          <w:sz w:val="16"/>
        </w:rPr>
        <w:t>communi</w:t>
      </w:r>
      <w:proofErr w:type="spellEnd"/>
      <w:r w:rsidRPr="00000B82">
        <w:rPr>
          <w:sz w:val="16"/>
        </w:rPr>
        <w:t xml:space="preserve"> </w:t>
      </w:r>
      <w:proofErr w:type="spellStart"/>
      <w:r w:rsidRPr="00000B82">
        <w:rPr>
          <w:sz w:val="16"/>
        </w:rPr>
        <w:t>cated</w:t>
      </w:r>
      <w:proofErr w:type="spellEnd"/>
      <w:r w:rsidRPr="00000B82">
        <w:rPr>
          <w:sz w:val="16"/>
        </w:rPr>
        <w:t xml:space="preserve">? Expressing my desire to be, to take advantage of the opportunities for which Black bodies had died </w:t>
      </w:r>
      <w:proofErr w:type="gramStart"/>
      <w:r w:rsidRPr="00000B82">
        <w:rPr>
          <w:sz w:val="16"/>
        </w:rPr>
        <w:t>in order to</w:t>
      </w:r>
      <w:proofErr w:type="gramEnd"/>
      <w:r w:rsidRPr="00000B82">
        <w:rPr>
          <w:sz w:val="16"/>
        </w:rPr>
        <w:t xml:space="preserve"> secure, my ambition "was flung back in my face like a slap" (Fanon 1967, 114). Fanon writes: The white world, the only honorable one, barred me from all participation. A man was expected to behave like a man. I was expected to behave like a black </w:t>
      </w:r>
      <w:proofErr w:type="spellStart"/>
      <w:proofErr w:type="gramStart"/>
      <w:r w:rsidRPr="00000B82">
        <w:rPr>
          <w:sz w:val="16"/>
        </w:rPr>
        <w:t>man?or</w:t>
      </w:r>
      <w:proofErr w:type="spellEnd"/>
      <w:proofErr w:type="gramEnd"/>
      <w:r w:rsidRPr="00000B82">
        <w:rPr>
          <w:sz w:val="16"/>
        </w:rPr>
        <w:t xml:space="preserve"> at least like a nigger. I shouted a greeting to the world and the world slashed away my joy. I was told to stay within bounds, </w:t>
      </w:r>
      <w:r w:rsidRPr="00000B82">
        <w:rPr>
          <w:sz w:val="16"/>
        </w:rPr>
        <w:lastRenderedPageBreak/>
        <w:t xml:space="preserve">to go back where I belonged. (114-15) According to philosopher Bettina </w:t>
      </w:r>
      <w:proofErr w:type="spellStart"/>
      <w:r w:rsidRPr="00000B82">
        <w:rPr>
          <w:sz w:val="16"/>
        </w:rPr>
        <w:t>Bergo</w:t>
      </w:r>
      <w:proofErr w:type="spellEnd"/>
      <w:r w:rsidRPr="00000B82">
        <w:rPr>
          <w:sz w:val="16"/>
        </w:rPr>
        <w:t xml:space="preserve">, drawing from the thought of Emmanuel Levinas, "perception and </w:t>
      </w:r>
      <w:proofErr w:type="spellStart"/>
      <w:proofErr w:type="gramStart"/>
      <w:r w:rsidRPr="00000B82">
        <w:rPr>
          <w:sz w:val="16"/>
        </w:rPr>
        <w:t>discourse?what</w:t>
      </w:r>
      <w:proofErr w:type="spellEnd"/>
      <w:proofErr w:type="gramEnd"/>
      <w:r w:rsidRPr="00000B82">
        <w:rPr>
          <w:sz w:val="16"/>
        </w:rPr>
        <w:t xml:space="preserve"> we see and the symbols and meanings of our social </w:t>
      </w:r>
      <w:proofErr w:type="spellStart"/>
      <w:r w:rsidRPr="00000B82">
        <w:rPr>
          <w:sz w:val="16"/>
        </w:rPr>
        <w:t>imaginaries?prove</w:t>
      </w:r>
      <w:proofErr w:type="spellEnd"/>
      <w:r w:rsidRPr="00000B82">
        <w:rPr>
          <w:sz w:val="16"/>
        </w:rPr>
        <w:t xml:space="preserve"> inextricably the one from the other" (2005,131). Hence, the white math teacher's perception, what he "saw," was inextricably linked to social meanings and semiotic constructions and con strictions that </w:t>
      </w:r>
      <w:proofErr w:type="gramStart"/>
      <w:r w:rsidRPr="00000B82">
        <w:rPr>
          <w:sz w:val="16"/>
        </w:rPr>
        <w:t>opened up</w:t>
      </w:r>
      <w:proofErr w:type="gramEnd"/>
      <w:r w:rsidRPr="00000B82">
        <w:rPr>
          <w:sz w:val="16"/>
        </w:rPr>
        <w:t xml:space="preserve"> a "field of appearances" regarding my dark body. </w:t>
      </w:r>
      <w:r w:rsidRPr="00000B82">
        <w:rPr>
          <w:rStyle w:val="Emphasis"/>
          <w:highlight w:val="yellow"/>
        </w:rPr>
        <w:t>There is nothing passive about the white gaze</w:t>
      </w:r>
      <w:r w:rsidRPr="00000B82">
        <w:rPr>
          <w:rStyle w:val="StyleUnderline"/>
        </w:rPr>
        <w:t xml:space="preserve">. There are racist sociohistorical and epistemic conditions of emergence that construct not only the Black body, but the white body as well. </w:t>
      </w:r>
      <w:r w:rsidRPr="00000B82">
        <w:rPr>
          <w:rStyle w:val="StyleUnderline"/>
          <w:highlight w:val="yellow"/>
        </w:rPr>
        <w:t>So, what is "seen" when the white gaze "sees" "my body" and it becomes something alien to me?</w:t>
      </w:r>
    </w:p>
    <w:p w14:paraId="596C13DA" w14:textId="26D9C468" w:rsidR="007A154F" w:rsidRPr="00000B82" w:rsidRDefault="003D1889" w:rsidP="007A154F">
      <w:pPr>
        <w:tabs>
          <w:tab w:val="left" w:pos="4080"/>
        </w:tabs>
      </w:pPr>
      <w:r>
        <w:t>^ Could be an idea for a k but unsure--</w:t>
      </w:r>
    </w:p>
    <w:p w14:paraId="22428A3C" w14:textId="00D30828" w:rsidR="007A154F" w:rsidRDefault="008430D2" w:rsidP="007A154F">
      <w:pPr>
        <w:pStyle w:val="Heading2"/>
        <w:rPr>
          <w:rFonts w:cs="Calibri"/>
        </w:rPr>
      </w:pPr>
      <w:r>
        <w:rPr>
          <w:rFonts w:cs="Calibri"/>
        </w:rPr>
        <w:lastRenderedPageBreak/>
        <w:t>Impact Defense</w:t>
      </w:r>
    </w:p>
    <w:p w14:paraId="3AEC8A1F" w14:textId="4BC5D361" w:rsidR="008430D2" w:rsidRPr="008430D2" w:rsidRDefault="008430D2" w:rsidP="008430D2">
      <w:pPr>
        <w:pStyle w:val="Heading3"/>
      </w:pPr>
      <w:r>
        <w:lastRenderedPageBreak/>
        <w:t>1NC – Restricted Economy Defense</w:t>
      </w:r>
    </w:p>
    <w:p w14:paraId="6DBDD2D2" w14:textId="77777777" w:rsidR="007A154F" w:rsidRPr="00000B82" w:rsidRDefault="007A154F" w:rsidP="007A154F">
      <w:pPr>
        <w:pStyle w:val="Heading4"/>
        <w:rPr>
          <w:rStyle w:val="Emphasis"/>
          <w:b/>
          <w:bCs/>
          <w:u w:val="none"/>
        </w:rPr>
      </w:pPr>
      <w:r w:rsidRPr="00000B82">
        <w:rPr>
          <w:rStyle w:val="Emphasis"/>
          <w:b/>
          <w:u w:val="none"/>
        </w:rPr>
        <w:t>The theory of “expenditures” does not account for consumer capitalism- it is driven by consumption not production.</w:t>
      </w:r>
    </w:p>
    <w:p w14:paraId="264DB6E1" w14:textId="77777777" w:rsidR="007A154F" w:rsidRPr="00000B82" w:rsidRDefault="007A154F" w:rsidP="007A154F">
      <w:pPr>
        <w:rPr>
          <w:sz w:val="16"/>
        </w:rPr>
      </w:pPr>
      <w:r w:rsidRPr="00000B82">
        <w:rPr>
          <w:sz w:val="16"/>
        </w:rPr>
        <w:t xml:space="preserve">Mayfair Mei-hui </w:t>
      </w:r>
      <w:r w:rsidRPr="00000B82">
        <w:rPr>
          <w:rStyle w:val="Style13ptBold"/>
        </w:rPr>
        <w:t>Yang</w:t>
      </w:r>
      <w:r w:rsidRPr="00000B82">
        <w:rPr>
          <w:sz w:val="16"/>
        </w:rPr>
        <w:t>, 10/</w:t>
      </w:r>
      <w:r w:rsidRPr="00000B82">
        <w:rPr>
          <w:rStyle w:val="Style13ptBold"/>
        </w:rPr>
        <w:t>2000,</w:t>
      </w:r>
      <w:r w:rsidRPr="00000B82">
        <w:rPr>
          <w:sz w:val="16"/>
        </w:rPr>
        <w:t xml:space="preserve"> Professor of Anthropology at the University of California Santa Barbara, “Putting Global Capitalism in Its Place: Economic Hybridity, </w:t>
      </w:r>
      <w:proofErr w:type="spellStart"/>
      <w:r w:rsidRPr="00000B82">
        <w:rPr>
          <w:sz w:val="16"/>
        </w:rPr>
        <w:t>Bataille</w:t>
      </w:r>
      <w:proofErr w:type="spellEnd"/>
      <w:r w:rsidRPr="00000B82">
        <w:rPr>
          <w:sz w:val="16"/>
        </w:rPr>
        <w:t xml:space="preserve">, and Ritual Expenditure,” University of Chicago Journals, </w:t>
      </w:r>
      <w:hyperlink r:id="rId20" w:history="1">
        <w:r w:rsidRPr="00000B82">
          <w:rPr>
            <w:rStyle w:val="Hyperlink"/>
          </w:rPr>
          <w:t>https://www.journals.uchicago.edu/doi/epdf/10.1086/317380</w:t>
        </w:r>
      </w:hyperlink>
      <w:r w:rsidRPr="00000B82">
        <w:rPr>
          <w:sz w:val="16"/>
        </w:rPr>
        <w:t xml:space="preserve">  //VDR</w:t>
      </w:r>
    </w:p>
    <w:p w14:paraId="0E6DA17E" w14:textId="77777777" w:rsidR="007A154F" w:rsidRPr="00000B82" w:rsidRDefault="007A154F" w:rsidP="007A154F">
      <w:pPr>
        <w:rPr>
          <w:sz w:val="16"/>
        </w:rPr>
      </w:pPr>
      <w:r w:rsidRPr="00000B82">
        <w:rPr>
          <w:sz w:val="16"/>
        </w:rPr>
        <w:t xml:space="preserve">Scholars such as Jean-Joseph </w:t>
      </w:r>
      <w:proofErr w:type="spellStart"/>
      <w:r w:rsidRPr="00000B82">
        <w:rPr>
          <w:sz w:val="16"/>
        </w:rPr>
        <w:t>Goux</w:t>
      </w:r>
      <w:proofErr w:type="spellEnd"/>
      <w:r w:rsidRPr="00000B82">
        <w:rPr>
          <w:sz w:val="16"/>
        </w:rPr>
        <w:t xml:space="preserve"> (1998) have pointed to a </w:t>
      </w:r>
      <w:r w:rsidRPr="00000B82">
        <w:rPr>
          <w:rStyle w:val="StyleUnderline"/>
          <w:highlight w:val="yellow"/>
        </w:rPr>
        <w:t>troubling overlap between</w:t>
      </w:r>
      <w:r w:rsidRPr="00000B82">
        <w:rPr>
          <w:rStyle w:val="StyleUnderline"/>
        </w:rPr>
        <w:t xml:space="preserve"> </w:t>
      </w:r>
      <w:proofErr w:type="spellStart"/>
      <w:r w:rsidRPr="00000B82">
        <w:rPr>
          <w:rStyle w:val="StyleUnderline"/>
        </w:rPr>
        <w:t>Bataille’s</w:t>
      </w:r>
      <w:proofErr w:type="spellEnd"/>
      <w:r w:rsidRPr="00000B82">
        <w:rPr>
          <w:rStyle w:val="StyleUnderline"/>
        </w:rPr>
        <w:t xml:space="preserve"> views on </w:t>
      </w:r>
      <w:r w:rsidRPr="00000B82">
        <w:rPr>
          <w:rStyle w:val="StyleUnderline"/>
          <w:highlight w:val="yellow"/>
        </w:rPr>
        <w:t xml:space="preserve">luxury </w:t>
      </w:r>
      <w:proofErr w:type="gramStart"/>
      <w:r w:rsidRPr="00000B82">
        <w:rPr>
          <w:rStyle w:val="StyleUnderline"/>
          <w:highlight w:val="yellow"/>
        </w:rPr>
        <w:t>and  sacrificial</w:t>
      </w:r>
      <w:proofErr w:type="gramEnd"/>
      <w:r w:rsidRPr="00000B82">
        <w:rPr>
          <w:rStyle w:val="StyleUnderline"/>
          <w:highlight w:val="yellow"/>
        </w:rPr>
        <w:t xml:space="preserve">  expenditure  and  postmodern  consumer capitalism</w:t>
      </w:r>
      <w:r w:rsidRPr="00000B82">
        <w:rPr>
          <w:sz w:val="16"/>
        </w:rPr>
        <w:t xml:space="preserve">.  </w:t>
      </w:r>
      <w:proofErr w:type="gramStart"/>
      <w:r w:rsidRPr="00000B82">
        <w:rPr>
          <w:sz w:val="16"/>
        </w:rPr>
        <w:t>Consumer  capitalism</w:t>
      </w:r>
      <w:proofErr w:type="gramEnd"/>
      <w:r w:rsidRPr="00000B82">
        <w:rPr>
          <w:sz w:val="16"/>
        </w:rPr>
        <w:t xml:space="preserve">  is  also  </w:t>
      </w:r>
      <w:r w:rsidRPr="00000B82">
        <w:rPr>
          <w:rStyle w:val="StyleUnderline"/>
        </w:rPr>
        <w:t xml:space="preserve">predicated on </w:t>
      </w:r>
      <w:r w:rsidRPr="00000B82">
        <w:rPr>
          <w:rStyle w:val="StyleUnderline"/>
          <w:highlight w:val="yellow"/>
        </w:rPr>
        <w:t xml:space="preserve">massive  consumption  and  waste  rather  than  on  the thrift, asceticism, and accumulation against which </w:t>
      </w:r>
      <w:proofErr w:type="spellStart"/>
      <w:r w:rsidRPr="00000B82">
        <w:rPr>
          <w:rStyle w:val="StyleUnderline"/>
          <w:highlight w:val="yellow"/>
        </w:rPr>
        <w:t>Bataille</w:t>
      </w:r>
      <w:proofErr w:type="spellEnd"/>
      <w:r w:rsidRPr="00000B82">
        <w:rPr>
          <w:rStyle w:val="StyleUnderline"/>
          <w:highlight w:val="yellow"/>
        </w:rPr>
        <w:t xml:space="preserve"> directed his theory of expenditure</w:t>
      </w:r>
      <w:r w:rsidRPr="00000B82">
        <w:rPr>
          <w:rStyle w:val="StyleUnderline"/>
        </w:rPr>
        <w:t xml:space="preserve">. </w:t>
      </w:r>
      <w:r w:rsidRPr="00000B82">
        <w:rPr>
          <w:sz w:val="16"/>
        </w:rPr>
        <w:t>It exhibits pot-</w:t>
      </w:r>
      <w:proofErr w:type="gramStart"/>
      <w:r w:rsidRPr="00000B82">
        <w:rPr>
          <w:sz w:val="16"/>
        </w:rPr>
        <w:t>latch  features</w:t>
      </w:r>
      <w:proofErr w:type="gramEnd"/>
      <w:r w:rsidRPr="00000B82">
        <w:rPr>
          <w:sz w:val="16"/>
        </w:rPr>
        <w:t xml:space="preserve">  in  the  tendency  for  businesses  to  give goods  away  in  the  hope  that  “supply  creates  its  own demand”; it collapses the distinction between luxury and useful goods and between need and desire (Goux1998).</w:t>
      </w:r>
      <w:r w:rsidRPr="00000B82">
        <w:rPr>
          <w:rStyle w:val="StyleUnderline"/>
        </w:rPr>
        <w:t xml:space="preserve">Unlike  modernist  capitalism,  postmodern  consumer </w:t>
      </w:r>
      <w:r w:rsidRPr="00000B82">
        <w:rPr>
          <w:rStyle w:val="StyleUnderline"/>
          <w:highlight w:val="yellow"/>
        </w:rPr>
        <w:t>capitalism  is  driven  by  consumption  rather  than  pro-duction</w:t>
      </w:r>
      <w:r w:rsidRPr="00000B82">
        <w:rPr>
          <w:rStyle w:val="StyleUnderline"/>
        </w:rPr>
        <w:t>.</w:t>
      </w:r>
      <w:r w:rsidRPr="00000B82">
        <w:rPr>
          <w:sz w:val="16"/>
        </w:rPr>
        <w:t xml:space="preserve"> Thus, </w:t>
      </w:r>
      <w:proofErr w:type="spellStart"/>
      <w:r w:rsidRPr="00000B82">
        <w:rPr>
          <w:sz w:val="16"/>
        </w:rPr>
        <w:t>Bataille’s</w:t>
      </w:r>
      <w:proofErr w:type="spellEnd"/>
      <w:r w:rsidRPr="00000B82">
        <w:rPr>
          <w:sz w:val="16"/>
        </w:rPr>
        <w:t xml:space="preserve"> vision of the </w:t>
      </w:r>
      <w:r w:rsidRPr="00000B82">
        <w:rPr>
          <w:rStyle w:val="StyleUnderline"/>
          <w:highlight w:val="yellow"/>
        </w:rPr>
        <w:t xml:space="preserve">ritual destruction of wealth as defying the principles of accumulative and </w:t>
      </w:r>
      <w:proofErr w:type="gramStart"/>
      <w:r w:rsidRPr="00000B82">
        <w:rPr>
          <w:rStyle w:val="StyleUnderline"/>
          <w:highlight w:val="yellow"/>
        </w:rPr>
        <w:t>productive  capitalism</w:t>
      </w:r>
      <w:proofErr w:type="gramEnd"/>
      <w:r w:rsidRPr="00000B82">
        <w:rPr>
          <w:rStyle w:val="StyleUnderline"/>
          <w:highlight w:val="yellow"/>
        </w:rPr>
        <w:t xml:space="preserve">  does  not  address  this  different phase of consumer capitalism</w:t>
      </w:r>
      <w:r w:rsidRPr="00000B82">
        <w:rPr>
          <w:rStyle w:val="StyleUnderline"/>
        </w:rPr>
        <w:t>,</w:t>
      </w:r>
      <w:r w:rsidRPr="00000B82">
        <w:rPr>
          <w:sz w:val="16"/>
        </w:rPr>
        <w:t xml:space="preserve"> whose contours have only become clear since his death in 1962.</w:t>
      </w:r>
    </w:p>
    <w:p w14:paraId="1ED92AC1" w14:textId="77777777" w:rsidR="007A154F" w:rsidRPr="00000B82" w:rsidRDefault="007A154F" w:rsidP="007A154F">
      <w:pPr>
        <w:rPr>
          <w:rStyle w:val="StyleUnderline"/>
        </w:rPr>
      </w:pPr>
      <w:r w:rsidRPr="00000B82">
        <w:rPr>
          <w:sz w:val="16"/>
        </w:rPr>
        <w:t>It seems to me that despite their overt similarities, the principles of ritual consumption and those of con-</w:t>
      </w:r>
      <w:proofErr w:type="spellStart"/>
      <w:r w:rsidRPr="00000B82">
        <w:rPr>
          <w:sz w:val="16"/>
        </w:rPr>
        <w:t>sumer</w:t>
      </w:r>
      <w:proofErr w:type="spellEnd"/>
      <w:r w:rsidRPr="00000B82">
        <w:rPr>
          <w:sz w:val="16"/>
        </w:rPr>
        <w:t xml:space="preserve"> capitalism are basically incompatible. If </w:t>
      </w:r>
      <w:proofErr w:type="spellStart"/>
      <w:r w:rsidRPr="00000B82">
        <w:rPr>
          <w:rStyle w:val="StyleUnderline"/>
        </w:rPr>
        <w:t>Bataille</w:t>
      </w:r>
      <w:proofErr w:type="spellEnd"/>
      <w:r w:rsidRPr="00000B82">
        <w:rPr>
          <w:rStyle w:val="StyleUnderline"/>
        </w:rPr>
        <w:t xml:space="preserve"> </w:t>
      </w:r>
      <w:proofErr w:type="gramStart"/>
      <w:r w:rsidRPr="00000B82">
        <w:rPr>
          <w:rStyle w:val="StyleUnderline"/>
        </w:rPr>
        <w:t>had  addressed</w:t>
      </w:r>
      <w:proofErr w:type="gramEnd"/>
      <w:r w:rsidRPr="00000B82">
        <w:rPr>
          <w:rStyle w:val="StyleUnderline"/>
        </w:rPr>
        <w:t xml:space="preserve">  our  consumer  society  today,  </w:t>
      </w:r>
      <w:r w:rsidRPr="00000B82">
        <w:rPr>
          <w:rStyle w:val="StyleUnderline"/>
          <w:highlight w:val="yellow"/>
        </w:rPr>
        <w:t>he  would have said</w:t>
      </w:r>
      <w:r w:rsidRPr="00000B82">
        <w:rPr>
          <w:rStyle w:val="StyleUnderline"/>
        </w:rPr>
        <w:t xml:space="preserve"> </w:t>
      </w:r>
      <w:r w:rsidRPr="00000B82">
        <w:rPr>
          <w:rStyle w:val="StyleUnderline"/>
          <w:highlight w:val="yellow"/>
        </w:rPr>
        <w:t>that this sort of consumption is still in the service  of  production</w:t>
      </w:r>
      <w:r w:rsidRPr="00000B82">
        <w:rPr>
          <w:rStyle w:val="StyleUnderline"/>
        </w:rPr>
        <w:t xml:space="preserve">  and  productive  accumulation, since every act of consumption in the world of leisure, entertainment, media, fashion, and home de ́ </w:t>
      </w:r>
      <w:proofErr w:type="spellStart"/>
      <w:r w:rsidRPr="00000B82">
        <w:rPr>
          <w:rStyle w:val="StyleUnderline"/>
        </w:rPr>
        <w:t>cor</w:t>
      </w:r>
      <w:proofErr w:type="spellEnd"/>
      <w:r w:rsidRPr="00000B82">
        <w:rPr>
          <w:rStyle w:val="StyleUnderline"/>
        </w:rPr>
        <w:t xml:space="preserve"> merely feeds back into the growth of the economy </w:t>
      </w:r>
      <w:r w:rsidRPr="00000B82">
        <w:rPr>
          <w:rStyle w:val="StyleUnderline"/>
          <w:highlight w:val="yellow"/>
        </w:rPr>
        <w:t>rather than leading to the finality and loss of truly nonproductive expenditure</w:t>
      </w:r>
      <w:r w:rsidRPr="00000B82">
        <w:rPr>
          <w:sz w:val="16"/>
        </w:rPr>
        <w:t xml:space="preserve">. Even much of modern warfare is </w:t>
      </w:r>
      <w:r w:rsidRPr="00000B82">
        <w:rPr>
          <w:rStyle w:val="StyleUnderline"/>
        </w:rPr>
        <w:t xml:space="preserve">no longer </w:t>
      </w:r>
      <w:proofErr w:type="gramStart"/>
      <w:r w:rsidRPr="00000B82">
        <w:rPr>
          <w:rStyle w:val="StyleUnderline"/>
        </w:rPr>
        <w:t>truly  destructive</w:t>
      </w:r>
      <w:proofErr w:type="gramEnd"/>
      <w:r w:rsidRPr="00000B82">
        <w:rPr>
          <w:rStyle w:val="StyleUnderline"/>
        </w:rPr>
        <w:t xml:space="preserve">  but  tied  into  the  furthering  of </w:t>
      </w:r>
      <w:proofErr w:type="spellStart"/>
      <w:r w:rsidRPr="00000B82">
        <w:rPr>
          <w:rStyle w:val="StyleUnderline"/>
        </w:rPr>
        <w:t>mili</w:t>
      </w:r>
      <w:proofErr w:type="spellEnd"/>
      <w:r w:rsidRPr="00000B82">
        <w:rPr>
          <w:rStyle w:val="StyleUnderline"/>
        </w:rPr>
        <w:t>-</w:t>
      </w:r>
      <w:proofErr w:type="spellStart"/>
      <w:r w:rsidRPr="00000B82">
        <w:rPr>
          <w:rStyle w:val="StyleUnderline"/>
        </w:rPr>
        <w:t>tary</w:t>
      </w:r>
      <w:proofErr w:type="spellEnd"/>
      <w:r w:rsidRPr="00000B82">
        <w:rPr>
          <w:rStyle w:val="StyleUnderline"/>
        </w:rPr>
        <w:t>-industrial  production.</w:t>
      </w:r>
      <w:r w:rsidRPr="00000B82">
        <w:rPr>
          <w:sz w:val="16"/>
        </w:rPr>
        <w:t xml:space="preserve">  </w:t>
      </w:r>
      <w:proofErr w:type="gramStart"/>
      <w:r w:rsidRPr="00000B82">
        <w:rPr>
          <w:sz w:val="16"/>
        </w:rPr>
        <w:t>Nor,  despite</w:t>
      </w:r>
      <w:proofErr w:type="gramEnd"/>
      <w:r w:rsidRPr="00000B82">
        <w:rPr>
          <w:sz w:val="16"/>
        </w:rPr>
        <w:t xml:space="preserve">  its  economic excesses,  does  our  consumer  culture  today  challenge the  basic  economic  logic  of  rational  private  </w:t>
      </w:r>
      <w:proofErr w:type="spellStart"/>
      <w:r w:rsidRPr="00000B82">
        <w:rPr>
          <w:sz w:val="16"/>
        </w:rPr>
        <w:t>accumu-lation</w:t>
      </w:r>
      <w:proofErr w:type="spellEnd"/>
      <w:r w:rsidRPr="00000B82">
        <w:rPr>
          <w:sz w:val="16"/>
        </w:rPr>
        <w:t xml:space="preserve">  as  a  self-depleting  archaic  sacrificial  economydoes.15Furthermore</w:t>
      </w:r>
      <w:r w:rsidRPr="00000B82">
        <w:rPr>
          <w:sz w:val="16"/>
          <w:highlight w:val="yellow"/>
        </w:rPr>
        <w:t xml:space="preserve">,  </w:t>
      </w:r>
      <w:r w:rsidRPr="00000B82">
        <w:rPr>
          <w:rStyle w:val="StyleUnderline"/>
          <w:highlight w:val="yellow"/>
        </w:rPr>
        <w:t>capitalist  consumption  is  very much an individual consumption</w:t>
      </w:r>
      <w:r w:rsidRPr="00000B82">
        <w:rPr>
          <w:rStyle w:val="StyleUnderline"/>
        </w:rPr>
        <w:t xml:space="preserve"> </w:t>
      </w:r>
      <w:r w:rsidRPr="00000B82">
        <w:rPr>
          <w:rStyle w:val="StyleUnderline"/>
          <w:highlight w:val="yellow"/>
        </w:rPr>
        <w:t>rather than</w:t>
      </w:r>
      <w:r w:rsidRPr="00000B82">
        <w:rPr>
          <w:rStyle w:val="StyleUnderline"/>
        </w:rPr>
        <w:t xml:space="preserve"> one in-volving </w:t>
      </w:r>
      <w:r w:rsidRPr="00000B82">
        <w:rPr>
          <w:rStyle w:val="StyleUnderline"/>
          <w:highlight w:val="yellow"/>
        </w:rPr>
        <w:t>the whole</w:t>
      </w:r>
      <w:r w:rsidRPr="00000B82">
        <w:rPr>
          <w:rStyle w:val="StyleUnderline"/>
        </w:rPr>
        <w:t xml:space="preserve"> community or </w:t>
      </w:r>
      <w:r w:rsidRPr="00000B82">
        <w:rPr>
          <w:rStyle w:val="StyleUnderline"/>
          <w:highlight w:val="yellow"/>
        </w:rPr>
        <w:t>social order.</w:t>
      </w:r>
    </w:p>
    <w:p w14:paraId="0C49E8A3" w14:textId="30DAC596" w:rsidR="007A154F" w:rsidRPr="00000B82" w:rsidRDefault="008430D2" w:rsidP="008430D2">
      <w:pPr>
        <w:pStyle w:val="Heading3"/>
      </w:pPr>
      <w:r>
        <w:lastRenderedPageBreak/>
        <w:t>2NC – Restricted Economy Defense</w:t>
      </w:r>
    </w:p>
    <w:p w14:paraId="0A6E6360" w14:textId="77777777" w:rsidR="007A154F" w:rsidRPr="00000B82" w:rsidRDefault="007A154F" w:rsidP="007A154F">
      <w:pPr>
        <w:pStyle w:val="Heading4"/>
        <w:rPr>
          <w:rStyle w:val="Style13ptBold"/>
          <w:rFonts w:cs="Calibri"/>
          <w:b/>
          <w:bCs w:val="0"/>
        </w:rPr>
      </w:pPr>
      <w:r w:rsidRPr="00000B82">
        <w:rPr>
          <w:rStyle w:val="Style13ptBold"/>
          <w:rFonts w:cs="Calibri"/>
          <w:b/>
          <w:bCs w:val="0"/>
        </w:rPr>
        <w:t>Capitalism disproves the theory of a restricted economy- high levels of waste proves expenditures are no longer situated within economic activity.</w:t>
      </w:r>
    </w:p>
    <w:p w14:paraId="47E70928" w14:textId="77777777" w:rsidR="007A154F" w:rsidRPr="00000B82" w:rsidRDefault="007A154F" w:rsidP="007A154F">
      <w:pPr>
        <w:rPr>
          <w:rStyle w:val="StyleUnderline"/>
          <w:sz w:val="16"/>
          <w:u w:val="none"/>
        </w:rPr>
      </w:pPr>
      <w:proofErr w:type="spellStart"/>
      <w:r w:rsidRPr="00000B82">
        <w:rPr>
          <w:rStyle w:val="Style13ptBold"/>
        </w:rPr>
        <w:t>Ascheim</w:t>
      </w:r>
      <w:proofErr w:type="spellEnd"/>
      <w:r w:rsidRPr="00000B82">
        <w:rPr>
          <w:rStyle w:val="Style13ptBold"/>
        </w:rPr>
        <w:t xml:space="preserve"> Et al,</w:t>
      </w:r>
      <w:r w:rsidRPr="00000B82">
        <w:rPr>
          <w:sz w:val="16"/>
        </w:rPr>
        <w:t xml:space="preserve"> Kathryn </w:t>
      </w:r>
      <w:proofErr w:type="spellStart"/>
      <w:r w:rsidRPr="00000B82">
        <w:rPr>
          <w:sz w:val="16"/>
        </w:rPr>
        <w:t>Ascheim</w:t>
      </w:r>
      <w:proofErr w:type="spellEnd"/>
      <w:r w:rsidRPr="00000B82">
        <w:rPr>
          <w:sz w:val="16"/>
        </w:rPr>
        <w:t xml:space="preserve">, Rhonda </w:t>
      </w:r>
      <w:proofErr w:type="spellStart"/>
      <w:r w:rsidRPr="00000B82">
        <w:rPr>
          <w:sz w:val="16"/>
        </w:rPr>
        <w:t>Garelick</w:t>
      </w:r>
      <w:proofErr w:type="spellEnd"/>
      <w:r w:rsidRPr="00000B82">
        <w:rPr>
          <w:sz w:val="16"/>
        </w:rPr>
        <w:t xml:space="preserve"> and Jean-Joseph </w:t>
      </w:r>
      <w:proofErr w:type="spellStart"/>
      <w:r w:rsidRPr="00000B82">
        <w:rPr>
          <w:sz w:val="16"/>
        </w:rPr>
        <w:t>Goux</w:t>
      </w:r>
      <w:proofErr w:type="spellEnd"/>
      <w:r w:rsidRPr="00000B82">
        <w:rPr>
          <w:sz w:val="16"/>
        </w:rPr>
        <w:t>, 19</w:t>
      </w:r>
      <w:r w:rsidRPr="00000B82">
        <w:rPr>
          <w:rStyle w:val="Style13ptBold"/>
        </w:rPr>
        <w:t>90</w:t>
      </w:r>
      <w:r w:rsidRPr="00000B82">
        <w:rPr>
          <w:sz w:val="16"/>
        </w:rPr>
        <w:t xml:space="preserve">, </w:t>
      </w:r>
      <w:proofErr w:type="spellStart"/>
      <w:r w:rsidRPr="00000B82">
        <w:rPr>
          <w:sz w:val="16"/>
        </w:rPr>
        <w:t>Ascheim</w:t>
      </w:r>
      <w:proofErr w:type="spellEnd"/>
      <w:r w:rsidRPr="00000B82">
        <w:rPr>
          <w:sz w:val="16"/>
        </w:rPr>
        <w:t xml:space="preserve"> did her graduate work in the department of Molecular Biophysics and Biochemistry at Yale University , </w:t>
      </w:r>
      <w:proofErr w:type="spellStart"/>
      <w:r w:rsidRPr="00000B82">
        <w:rPr>
          <w:sz w:val="16"/>
        </w:rPr>
        <w:t>Garelick</w:t>
      </w:r>
      <w:proofErr w:type="spellEnd"/>
      <w:r w:rsidRPr="00000B82">
        <w:rPr>
          <w:sz w:val="16"/>
        </w:rPr>
        <w:t xml:space="preserve"> </w:t>
      </w:r>
      <w:proofErr w:type="spellStart"/>
      <w:r w:rsidRPr="00000B82">
        <w:rPr>
          <w:sz w:val="16"/>
        </w:rPr>
        <w:t>Garelick</w:t>
      </w:r>
      <w:proofErr w:type="spellEnd"/>
      <w:r w:rsidRPr="00000B82">
        <w:rPr>
          <w:sz w:val="16"/>
        </w:rPr>
        <w:t xml:space="preserve"> is the D.E. Hughes Jr. Distinguished Chair for English at SMU and writes in modernist and contemporary literature, </w:t>
      </w:r>
      <w:proofErr w:type="spellStart"/>
      <w:r w:rsidRPr="00000B82">
        <w:rPr>
          <w:sz w:val="16"/>
        </w:rPr>
        <w:t>Goux</w:t>
      </w:r>
      <w:proofErr w:type="spellEnd"/>
      <w:r w:rsidRPr="00000B82">
        <w:rPr>
          <w:sz w:val="16"/>
        </w:rPr>
        <w:t xml:space="preserve"> was a professor at Rice University teaching philosophy, economy, psychanalysis,  “General Economics and Postmodern Capitalism”, Yale University Press, </w:t>
      </w:r>
      <w:hyperlink r:id="rId21" w:history="1">
        <w:r w:rsidRPr="00000B82">
          <w:rPr>
            <w:rStyle w:val="Hyperlink"/>
          </w:rPr>
          <w:t>https://doi.org/10.2307/2930123</w:t>
        </w:r>
      </w:hyperlink>
      <w:r w:rsidRPr="00000B82">
        <w:rPr>
          <w:sz w:val="16"/>
        </w:rPr>
        <w:t xml:space="preserve">  //VDR</w:t>
      </w:r>
    </w:p>
    <w:p w14:paraId="05570E9D" w14:textId="77777777" w:rsidR="007A154F" w:rsidRPr="00000B82" w:rsidRDefault="007A154F" w:rsidP="007A154F">
      <w:pPr>
        <w:rPr>
          <w:sz w:val="16"/>
        </w:rPr>
      </w:pPr>
      <w:r w:rsidRPr="00000B82">
        <w:rPr>
          <w:sz w:val="16"/>
        </w:rPr>
        <w:t xml:space="preserve">Where do we situate </w:t>
      </w:r>
      <w:proofErr w:type="spellStart"/>
      <w:r w:rsidRPr="00000B82">
        <w:rPr>
          <w:sz w:val="16"/>
        </w:rPr>
        <w:t>Bataille's</w:t>
      </w:r>
      <w:proofErr w:type="spellEnd"/>
      <w:r w:rsidRPr="00000B82">
        <w:rPr>
          <w:sz w:val="16"/>
        </w:rPr>
        <w:t xml:space="preserve"> claim? </w:t>
      </w:r>
      <w:r w:rsidRPr="00000B82">
        <w:rPr>
          <w:rStyle w:val="StyleUnderline"/>
        </w:rPr>
        <w:t>What happens to the demand of the sacred in capitalist society? How do we reconcile the affirmation that capitalism represents an unprecedented break with all archaic (precapitalist) forms of expenditure and the postulate of the necessary universality of spending as pure loss?</w:t>
      </w:r>
      <w:r w:rsidRPr="00000B82">
        <w:rPr>
          <w:sz w:val="16"/>
        </w:rPr>
        <w:t xml:space="preserve"> This is the difficulty</w:t>
      </w:r>
      <w:r w:rsidRPr="00000B82">
        <w:rPr>
          <w:rStyle w:val="StyleUnderline"/>
        </w:rPr>
        <w:t xml:space="preserve">. </w:t>
      </w:r>
      <w:proofErr w:type="spellStart"/>
      <w:r w:rsidRPr="00000B82">
        <w:rPr>
          <w:rStyle w:val="StyleUnderline"/>
        </w:rPr>
        <w:t>Bataille</w:t>
      </w:r>
      <w:proofErr w:type="spellEnd"/>
      <w:r w:rsidRPr="00000B82">
        <w:rPr>
          <w:rStyle w:val="StyleUnderline"/>
        </w:rPr>
        <w:t xml:space="preserve"> wants </w:t>
      </w:r>
      <w:r w:rsidRPr="00000B82">
        <w:rPr>
          <w:rStyle w:val="StyleUnderline"/>
          <w:highlight w:val="yellow"/>
        </w:rPr>
        <w:t xml:space="preserve">to maintain as a general anthropological principle the necessity of unproductive expenditure while simultaneously upholding the historic singularity of capitalism </w:t>
      </w:r>
      <w:proofErr w:type="gramStart"/>
      <w:r w:rsidRPr="00000B82">
        <w:rPr>
          <w:rStyle w:val="StyleUnderline"/>
          <w:highlight w:val="yellow"/>
        </w:rPr>
        <w:t>with regard to</w:t>
      </w:r>
      <w:proofErr w:type="gramEnd"/>
      <w:r w:rsidRPr="00000B82">
        <w:rPr>
          <w:rStyle w:val="StyleUnderline"/>
          <w:highlight w:val="yellow"/>
        </w:rPr>
        <w:t xml:space="preserve"> this expenditure</w:t>
      </w:r>
      <w:r w:rsidRPr="00000B82">
        <w:rPr>
          <w:sz w:val="16"/>
        </w:rPr>
        <w:t xml:space="preserve">. Bourgeois society corresponds to a "general atrophy of former sumptuary processes" (41). An anomaly whereby loss is not absent (which would </w:t>
      </w:r>
      <w:proofErr w:type="spellStart"/>
      <w:r w:rsidRPr="00000B82">
        <w:rPr>
          <w:sz w:val="16"/>
        </w:rPr>
        <w:t>contradicthe</w:t>
      </w:r>
      <w:proofErr w:type="spellEnd"/>
      <w:r w:rsidRPr="00000B82">
        <w:rPr>
          <w:sz w:val="16"/>
        </w:rPr>
        <w:t xml:space="preserve"> general principle) but virtually </w:t>
      </w:r>
      <w:r w:rsidRPr="00000B82">
        <w:rPr>
          <w:rStyle w:val="StyleUnderline"/>
        </w:rPr>
        <w:t xml:space="preserve">unreadable: "Today, </w:t>
      </w:r>
      <w:r w:rsidRPr="00000B82">
        <w:rPr>
          <w:rStyle w:val="Emphasis"/>
        </w:rPr>
        <w:t xml:space="preserve">the </w:t>
      </w:r>
      <w:r w:rsidRPr="00000B82">
        <w:rPr>
          <w:rStyle w:val="Emphasis"/>
          <w:highlight w:val="yellow"/>
        </w:rPr>
        <w:t>great and free social forms of unproductive expenditure have disappeared</w:t>
      </w:r>
      <w:r w:rsidRPr="00000B82">
        <w:rPr>
          <w:rStyle w:val="StyleUnderline"/>
        </w:rPr>
        <w:t xml:space="preserve">. Nevertheless, we should not conclude from this that the very </w:t>
      </w:r>
      <w:r w:rsidRPr="00000B82">
        <w:rPr>
          <w:rStyle w:val="Emphasis"/>
          <w:highlight w:val="yellow"/>
        </w:rPr>
        <w:t>principle of expenditure is no longer situated at the end of economic activity</w:t>
      </w:r>
      <w:r w:rsidRPr="00000B82">
        <w:rPr>
          <w:rStyle w:val="StyleUnderline"/>
        </w:rPr>
        <w:t>"</w:t>
      </w:r>
      <w:r w:rsidRPr="00000B82">
        <w:rPr>
          <w:sz w:val="16"/>
        </w:rPr>
        <w:t xml:space="preserve"> (37). </w:t>
      </w:r>
      <w:proofErr w:type="gramStart"/>
      <w:r w:rsidRPr="00000B82">
        <w:rPr>
          <w:rStyle w:val="Emphasis"/>
        </w:rPr>
        <w:t>So</w:t>
      </w:r>
      <w:proofErr w:type="gramEnd"/>
      <w:r w:rsidRPr="00000B82">
        <w:rPr>
          <w:rStyle w:val="Emphasis"/>
        </w:rPr>
        <w:t xml:space="preserve"> what happens to ostentatious expenditure in capitalism?</w:t>
      </w:r>
      <w:r w:rsidRPr="00000B82">
        <w:rPr>
          <w:sz w:val="16"/>
        </w:rPr>
        <w:t xml:space="preserve"> And can we really believe, furthermore, that the even more radical desacralization effected by communism could become a libertarian affirmation of sovereignty-the feast of self-consciousness, without divinities and myths? </w:t>
      </w:r>
      <w:r w:rsidRPr="00000B82">
        <w:rPr>
          <w:rStyle w:val="StyleUnderline"/>
        </w:rPr>
        <w:t xml:space="preserve">Everything suggests </w:t>
      </w:r>
      <w:r w:rsidRPr="00000B82">
        <w:rPr>
          <w:rStyle w:val="StyleUnderline"/>
          <w:highlight w:val="yellow"/>
        </w:rPr>
        <w:t xml:space="preserve">that </w:t>
      </w:r>
      <w:proofErr w:type="spellStart"/>
      <w:r w:rsidRPr="00000B82">
        <w:rPr>
          <w:rStyle w:val="StyleUnderline"/>
          <w:highlight w:val="yellow"/>
        </w:rPr>
        <w:t>Bataille</w:t>
      </w:r>
      <w:proofErr w:type="spellEnd"/>
      <w:r w:rsidRPr="00000B82">
        <w:rPr>
          <w:rStyle w:val="StyleUnderline"/>
          <w:highlight w:val="yellow"/>
        </w:rPr>
        <w:t xml:space="preserve"> was unable to articulate the mystical tension toward sovereign self-consciousness</w:t>
      </w:r>
      <w:r w:rsidRPr="00000B82">
        <w:rPr>
          <w:rStyle w:val="StyleUnderline"/>
        </w:rPr>
        <w:t xml:space="preserve"> "without form and mode," "pure expenditure" (224) </w:t>
      </w:r>
      <w:r w:rsidRPr="00000B82">
        <w:rPr>
          <w:rStyle w:val="StyleUnderline"/>
          <w:highlight w:val="yellow"/>
        </w:rPr>
        <w:t>with a utopia of social life</w:t>
      </w:r>
      <w:r w:rsidRPr="00000B82">
        <w:rPr>
          <w:rStyle w:val="StyleUnderline"/>
        </w:rPr>
        <w:t xml:space="preserve"> that would make it possible, nor to explain </w:t>
      </w:r>
      <w:r w:rsidRPr="00000B82">
        <w:rPr>
          <w:rStyle w:val="StyleUnderline"/>
          <w:highlight w:val="yellow"/>
        </w:rPr>
        <w:t>in a developed capitalist society</w:t>
      </w:r>
      <w:r w:rsidRPr="00000B82">
        <w:rPr>
          <w:rStyle w:val="StyleUnderline"/>
        </w:rPr>
        <w:t xml:space="preserve"> the consumption of the surplus beyond its reinvestment in production. Now it is quite clear that today's capitalism has come a long way from the Calvinist ethic that presided at its beginnin</w:t>
      </w:r>
      <w:r w:rsidRPr="00000B82">
        <w:rPr>
          <w:sz w:val="16"/>
        </w:rPr>
        <w:t xml:space="preserve">g. The values of thrift, sobriety and asceticism no longer have the place that they held when Balzac could caricature the dominant bourgeois mentality with the characters of </w:t>
      </w:r>
      <w:proofErr w:type="spellStart"/>
      <w:r w:rsidRPr="00000B82">
        <w:rPr>
          <w:sz w:val="16"/>
        </w:rPr>
        <w:t>pere</w:t>
      </w:r>
      <w:proofErr w:type="spellEnd"/>
      <w:r w:rsidRPr="00000B82">
        <w:rPr>
          <w:sz w:val="16"/>
        </w:rPr>
        <w:t xml:space="preserve"> </w:t>
      </w:r>
      <w:proofErr w:type="spellStart"/>
      <w:r w:rsidRPr="00000B82">
        <w:rPr>
          <w:sz w:val="16"/>
        </w:rPr>
        <w:t>Grandet</w:t>
      </w:r>
      <w:proofErr w:type="spellEnd"/>
      <w:r w:rsidRPr="00000B82">
        <w:rPr>
          <w:sz w:val="16"/>
        </w:rPr>
        <w:t xml:space="preserve"> or the usurer </w:t>
      </w:r>
      <w:proofErr w:type="spellStart"/>
      <w:r w:rsidRPr="00000B82">
        <w:rPr>
          <w:sz w:val="16"/>
        </w:rPr>
        <w:t>Gobseck</w:t>
      </w:r>
      <w:proofErr w:type="spellEnd"/>
      <w:r w:rsidRPr="00000B82">
        <w:rPr>
          <w:sz w:val="16"/>
        </w:rPr>
        <w:t xml:space="preserve">. It is doubtful that the spirit of capitalism, which according to Weber is 210 Yale French Studies expressed with an almost classical purity in Benjamin Franklin's principles ("he who kills a </w:t>
      </w:r>
      <w:proofErr w:type="gramStart"/>
      <w:r w:rsidRPr="00000B82">
        <w:rPr>
          <w:sz w:val="16"/>
        </w:rPr>
        <w:t>five shilling</w:t>
      </w:r>
      <w:proofErr w:type="gramEnd"/>
      <w:r w:rsidRPr="00000B82">
        <w:rPr>
          <w:sz w:val="16"/>
        </w:rPr>
        <w:t xml:space="preserve"> coin assassinates all that it could have produced: entire stacks of sterling pounds") [cited by </w:t>
      </w:r>
      <w:proofErr w:type="spellStart"/>
      <w:r w:rsidRPr="00000B82">
        <w:rPr>
          <w:sz w:val="16"/>
        </w:rPr>
        <w:t>Bataille</w:t>
      </w:r>
      <w:proofErr w:type="spellEnd"/>
      <w:r w:rsidRPr="00000B82">
        <w:rPr>
          <w:sz w:val="16"/>
        </w:rPr>
        <w:t xml:space="preserve">, 163], could today be considered the spirit of the times. Undoubtedly, the pace at which all residual sacred elements inherited from feudalism are eliminated has quickened. But hasn't contemporary society undergone a transformation of the ethic of consumption, desire, and pleasure that renders the classical (Weberian) analyses of the spirit of capitalism (to which </w:t>
      </w:r>
      <w:proofErr w:type="spellStart"/>
      <w:r w:rsidRPr="00000B82">
        <w:rPr>
          <w:sz w:val="16"/>
        </w:rPr>
        <w:t>Bataille</w:t>
      </w:r>
      <w:proofErr w:type="spellEnd"/>
      <w:r w:rsidRPr="00000B82">
        <w:rPr>
          <w:sz w:val="16"/>
        </w:rPr>
        <w:t xml:space="preserve"> subscribes) inadequate</w:t>
      </w:r>
      <w:r w:rsidRPr="00000B82">
        <w:rPr>
          <w:rStyle w:val="StyleUnderline"/>
        </w:rPr>
        <w:t xml:space="preserve">? If the great opposition between the sacred and the profane no longer structures social life, if communal, sacrificial, and glorious expenditure has been replaced by private expenditure, it is no less true that </w:t>
      </w:r>
      <w:r w:rsidRPr="00000B82">
        <w:rPr>
          <w:rStyle w:val="StyleUnderline"/>
          <w:highlight w:val="yellow"/>
        </w:rPr>
        <w:t xml:space="preserve">advanced </w:t>
      </w:r>
      <w:r w:rsidRPr="00000B82">
        <w:rPr>
          <w:rStyle w:val="Emphasis"/>
          <w:highlight w:val="yellow"/>
        </w:rPr>
        <w:t>capitalism seems to exceed the principle of restricted economy and utility that presided at its beginning. No society has "wasted" as much as contemporary capitalism</w:t>
      </w:r>
      <w:r w:rsidRPr="00000B82">
        <w:rPr>
          <w:rStyle w:val="StyleUnderline"/>
          <w:highlight w:val="yellow"/>
        </w:rPr>
        <w:t>.</w:t>
      </w:r>
      <w:r w:rsidRPr="00000B82">
        <w:rPr>
          <w:sz w:val="16"/>
        </w:rPr>
        <w:t xml:space="preserve"> What is the form of this waste, of this excess? These questions strike directly at the historical situation and philosophical signification of </w:t>
      </w:r>
      <w:proofErr w:type="spellStart"/>
      <w:r w:rsidRPr="00000B82">
        <w:rPr>
          <w:sz w:val="16"/>
        </w:rPr>
        <w:t>Bataille's</w:t>
      </w:r>
      <w:proofErr w:type="spellEnd"/>
      <w:r w:rsidRPr="00000B82">
        <w:rPr>
          <w:sz w:val="16"/>
        </w:rPr>
        <w:t xml:space="preserve"> thought. Is it not clear that his passion for the "notion of expenditure,"-which, beginning in 1933, is the matrix of all his economic reflections to come-emerge precisely at a turning point in the history of capitalism, in the 1920s and 1930s, which also saw the appearance of Lukacs and Heidegger?2 Can we not perceive within the principles of secularization and restricted economics that were the strength of early capitalism an internal </w:t>
      </w:r>
      <w:proofErr w:type="spellStart"/>
      <w:r w:rsidRPr="00000B82">
        <w:rPr>
          <w:sz w:val="16"/>
        </w:rPr>
        <w:t>conflicthat</w:t>
      </w:r>
      <w:proofErr w:type="spellEnd"/>
      <w:r w:rsidRPr="00000B82">
        <w:rPr>
          <w:sz w:val="16"/>
        </w:rPr>
        <w:t xml:space="preserve"> undermines them, and puts capitalism in contradiction with itself?</w:t>
      </w:r>
    </w:p>
    <w:p w14:paraId="0883E4D8" w14:textId="77777777" w:rsidR="00373EA6" w:rsidRPr="003213BC" w:rsidRDefault="00373EA6" w:rsidP="00373EA6">
      <w:pPr>
        <w:pStyle w:val="Heading4"/>
      </w:pPr>
      <w:r>
        <w:lastRenderedPageBreak/>
        <w:t xml:space="preserve">Your impact is solved by everyday capitalism. </w:t>
      </w:r>
      <w:proofErr w:type="spellStart"/>
      <w:r>
        <w:t>Bataille’s</w:t>
      </w:r>
      <w:proofErr w:type="spellEnd"/>
      <w:r>
        <w:t xml:space="preserve"> theory is not only outdated, but fails to account for the way in which we already </w:t>
      </w:r>
      <w:r>
        <w:rPr>
          <w:u w:val="single"/>
        </w:rPr>
        <w:t>waste extraordinarily</w:t>
      </w:r>
      <w:r>
        <w:t xml:space="preserve"> in our day-to-day lives, which means that we already live in a </w:t>
      </w:r>
      <w:r>
        <w:rPr>
          <w:u w:val="single"/>
        </w:rPr>
        <w:t>gift economy</w:t>
      </w:r>
    </w:p>
    <w:p w14:paraId="46EEF83A" w14:textId="77777777" w:rsidR="00373EA6" w:rsidRDefault="00373EA6" w:rsidP="00373EA6">
      <w:proofErr w:type="spellStart"/>
      <w:r>
        <w:rPr>
          <w:rStyle w:val="Style13ptBold"/>
        </w:rPr>
        <w:t>Goux</w:t>
      </w:r>
      <w:proofErr w:type="spellEnd"/>
      <w:r>
        <w:rPr>
          <w:rStyle w:val="Style13ptBold"/>
        </w:rPr>
        <w:t xml:space="preserve"> et al 90 </w:t>
      </w:r>
      <w:r w:rsidRPr="00F658C0">
        <w:rPr>
          <w:lang w:val="en-HK"/>
        </w:rPr>
        <w:t xml:space="preserve">[Jean-Joseph </w:t>
      </w:r>
      <w:proofErr w:type="spellStart"/>
      <w:r w:rsidRPr="00F658C0">
        <w:rPr>
          <w:lang w:val="en-HK"/>
        </w:rPr>
        <w:t>Goux</w:t>
      </w:r>
      <w:proofErr w:type="spellEnd"/>
      <w:r w:rsidRPr="00F658C0">
        <w:rPr>
          <w:lang w:val="en-HK"/>
        </w:rPr>
        <w:t xml:space="preserve"> is Laurence </w:t>
      </w:r>
      <w:proofErr w:type="spellStart"/>
      <w:r w:rsidRPr="00F658C0">
        <w:rPr>
          <w:lang w:val="en-HK"/>
        </w:rPr>
        <w:t>Favrot</w:t>
      </w:r>
      <w:proofErr w:type="spellEnd"/>
      <w:r w:rsidRPr="00F658C0">
        <w:rPr>
          <w:lang w:val="en-HK"/>
        </w:rPr>
        <w:t xml:space="preserve"> Professor of French Studies at Rice University, et al. </w:t>
      </w:r>
      <w:r w:rsidRPr="00F658C0">
        <w:t>“General Economics and Postmodern Capitalism.” Yale French Studies, no. 78, 1990, pp. 206–24. JSTOR, https://doi.org/10.2307/2930123.</w:t>
      </w:r>
      <w:r>
        <w:t xml:space="preserve"> </w:t>
      </w:r>
      <w:proofErr w:type="spellStart"/>
      <w:r>
        <w:t>marlborough-mjen</w:t>
      </w:r>
      <w:proofErr w:type="spellEnd"/>
      <w:r>
        <w:t>]</w:t>
      </w:r>
    </w:p>
    <w:p w14:paraId="58B5A707" w14:textId="77777777" w:rsidR="00373EA6" w:rsidRDefault="00373EA6" w:rsidP="00373EA6">
      <w:r>
        <w:t xml:space="preserve">In my view it is in this historical outcome that the most serious difficulty lies. This is also undoubtedly </w:t>
      </w:r>
      <w:proofErr w:type="spellStart"/>
      <w:r w:rsidRPr="003337D0">
        <w:rPr>
          <w:rStyle w:val="StyleUnderline"/>
        </w:rPr>
        <w:t>Bataille's</w:t>
      </w:r>
      <w:proofErr w:type="spellEnd"/>
      <w:r w:rsidRPr="003337D0">
        <w:rPr>
          <w:rStyle w:val="StyleUnderline"/>
        </w:rPr>
        <w:t xml:space="preserve"> view: he always wanted to continue his first </w:t>
      </w:r>
      <w:proofErr w:type="gramStart"/>
      <w:r w:rsidRPr="003337D0">
        <w:rPr>
          <w:rStyle w:val="StyleUnderline"/>
        </w:rPr>
        <w:t>sketch</w:t>
      </w:r>
      <w:proofErr w:type="gramEnd"/>
      <w:r w:rsidRPr="003337D0">
        <w:rPr>
          <w:rStyle w:val="StyleUnderline"/>
        </w:rPr>
        <w:t xml:space="preserve"> but this continuation exists in fragments</w:t>
      </w:r>
      <w:r>
        <w:t xml:space="preserve">. On the one hand, there is hardly any doubt that </w:t>
      </w:r>
      <w:proofErr w:type="spellStart"/>
      <w:r w:rsidRPr="003337D0">
        <w:rPr>
          <w:rStyle w:val="StyleUnderline"/>
        </w:rPr>
        <w:t>Bataille</w:t>
      </w:r>
      <w:proofErr w:type="spellEnd"/>
      <w:r w:rsidRPr="003337D0">
        <w:rPr>
          <w:rStyle w:val="StyleUnderline"/>
        </w:rPr>
        <w:t xml:space="preserve"> always harbored a will to subvert contemporary society,</w:t>
      </w:r>
      <w:r>
        <w:t xml:space="preserve"> a will that was heightened by his searing contact with surrealism and politically engaged groups. On the other hand, </w:t>
      </w:r>
      <w:proofErr w:type="gramStart"/>
      <w:r w:rsidRPr="003337D0">
        <w:rPr>
          <w:rStyle w:val="StyleUnderline"/>
        </w:rPr>
        <w:t>it is clear that the</w:t>
      </w:r>
      <w:proofErr w:type="gramEnd"/>
      <w:r w:rsidRPr="003337D0">
        <w:rPr>
          <w:rStyle w:val="StyleUnderline"/>
        </w:rPr>
        <w:t xml:space="preserve"> discussions in La Part </w:t>
      </w:r>
      <w:proofErr w:type="spellStart"/>
      <w:r w:rsidRPr="003337D0">
        <w:rPr>
          <w:rStyle w:val="StyleUnderline"/>
        </w:rPr>
        <w:t>maudite</w:t>
      </w:r>
      <w:proofErr w:type="spellEnd"/>
      <w:r w:rsidRPr="003337D0">
        <w:rPr>
          <w:rStyle w:val="StyleUnderline"/>
        </w:rPr>
        <w:t xml:space="preserve"> concerning "the present facts" of the world situation in terms of general economics are more than disappointing</w:t>
      </w:r>
      <w:r>
        <w:t xml:space="preserve">. </w:t>
      </w:r>
      <w:r w:rsidRPr="003337D0">
        <w:rPr>
          <w:rStyle w:val="Emphasis"/>
        </w:rPr>
        <w:t xml:space="preserve">Every- thing suggests that </w:t>
      </w:r>
      <w:proofErr w:type="spellStart"/>
      <w:r w:rsidRPr="003337D0">
        <w:rPr>
          <w:rStyle w:val="Emphasis"/>
        </w:rPr>
        <w:t>Bataille</w:t>
      </w:r>
      <w:proofErr w:type="spellEnd"/>
      <w:r w:rsidRPr="003337D0">
        <w:rPr>
          <w:rStyle w:val="Emphasis"/>
        </w:rPr>
        <w:t xml:space="preserve"> was unable to articulate his mysticism of expenditure, of sovereignty, of major communication-expressed </w:t>
      </w:r>
      <w:r>
        <w:t xml:space="preserve">so flamboyantly in La Somme </w:t>
      </w:r>
      <w:proofErr w:type="spellStart"/>
      <w:r>
        <w:t>Atheologique</w:t>
      </w:r>
      <w:proofErr w:type="spellEnd"/>
      <w:r>
        <w:t xml:space="preserve">, </w:t>
      </w:r>
      <w:proofErr w:type="spellStart"/>
      <w:r>
        <w:t>L'Erotisme</w:t>
      </w:r>
      <w:proofErr w:type="spellEnd"/>
      <w:r>
        <w:t xml:space="preserve"> or La Lit- </w:t>
      </w:r>
      <w:proofErr w:type="spellStart"/>
      <w:r>
        <w:t>terature</w:t>
      </w:r>
      <w:proofErr w:type="spellEnd"/>
      <w:r>
        <w:t xml:space="preserve"> et le </w:t>
      </w:r>
      <w:proofErr w:type="spellStart"/>
      <w:r>
        <w:t>mal</w:t>
      </w:r>
      <w:proofErr w:type="spellEnd"/>
      <w:r>
        <w:t>-</w:t>
      </w:r>
      <w:r w:rsidRPr="003337D0">
        <w:rPr>
          <w:rStyle w:val="Emphasis"/>
        </w:rPr>
        <w:t>in terms of contemporary general economics.</w:t>
      </w:r>
    </w:p>
    <w:p w14:paraId="4BD5AF34" w14:textId="77777777" w:rsidR="00373EA6" w:rsidRDefault="00373EA6" w:rsidP="00373EA6">
      <w:r w:rsidRPr="003337D0">
        <w:t xml:space="preserve">Where do we situate </w:t>
      </w:r>
      <w:proofErr w:type="spellStart"/>
      <w:r w:rsidRPr="003337D0">
        <w:t>Bataille's</w:t>
      </w:r>
      <w:proofErr w:type="spellEnd"/>
      <w:r w:rsidRPr="003337D0">
        <w:t xml:space="preserve"> claim? What happens to the de- </w:t>
      </w:r>
      <w:proofErr w:type="spellStart"/>
      <w:r w:rsidRPr="003337D0">
        <w:t>mand</w:t>
      </w:r>
      <w:proofErr w:type="spellEnd"/>
      <w:r w:rsidRPr="003337D0">
        <w:t xml:space="preserve"> of the sacred in capitalist society? How do we reconcile the affirmation that capitalism represents an unprecedented break with all archaic (precapitalist) forms of expenditure and the postulate of the necessary universality of spending as pure loss? This is the </w:t>
      </w:r>
      <w:proofErr w:type="spellStart"/>
      <w:r w:rsidRPr="003337D0">
        <w:t>diffi</w:t>
      </w:r>
      <w:proofErr w:type="spellEnd"/>
      <w:r w:rsidRPr="003337D0">
        <w:t xml:space="preserve">- </w:t>
      </w:r>
      <w:proofErr w:type="spellStart"/>
      <w:r w:rsidRPr="003337D0">
        <w:t>culty</w:t>
      </w:r>
      <w:proofErr w:type="spellEnd"/>
      <w:r w:rsidRPr="003337D0">
        <w:t xml:space="preserve">. </w:t>
      </w:r>
      <w:proofErr w:type="spellStart"/>
      <w:r w:rsidRPr="003337D0">
        <w:rPr>
          <w:rStyle w:val="StyleUnderline"/>
        </w:rPr>
        <w:t>Bataille</w:t>
      </w:r>
      <w:proofErr w:type="spellEnd"/>
      <w:r w:rsidRPr="003337D0">
        <w:rPr>
          <w:rStyle w:val="StyleUnderline"/>
        </w:rPr>
        <w:t xml:space="preserve"> wants to maintain as a general anthropological </w:t>
      </w:r>
      <w:proofErr w:type="spellStart"/>
      <w:r w:rsidRPr="003337D0">
        <w:rPr>
          <w:rStyle w:val="StyleUnderline"/>
        </w:rPr>
        <w:t>princi</w:t>
      </w:r>
      <w:proofErr w:type="spellEnd"/>
      <w:r w:rsidRPr="003337D0">
        <w:rPr>
          <w:rStyle w:val="StyleUnderline"/>
        </w:rPr>
        <w:t xml:space="preserve">- </w:t>
      </w:r>
      <w:proofErr w:type="spellStart"/>
      <w:r w:rsidRPr="003337D0">
        <w:rPr>
          <w:rStyle w:val="StyleUnderline"/>
        </w:rPr>
        <w:t>ple</w:t>
      </w:r>
      <w:proofErr w:type="spellEnd"/>
      <w:r w:rsidRPr="003337D0">
        <w:rPr>
          <w:rStyle w:val="StyleUnderline"/>
        </w:rPr>
        <w:t xml:space="preserve"> the </w:t>
      </w:r>
      <w:r w:rsidRPr="003337D0">
        <w:rPr>
          <w:rStyle w:val="Emphasis"/>
        </w:rPr>
        <w:t>necessity of unproductive expenditure</w:t>
      </w:r>
      <w:r w:rsidRPr="003337D0">
        <w:rPr>
          <w:rStyle w:val="StyleUnderline"/>
        </w:rPr>
        <w:t xml:space="preserve"> while </w:t>
      </w:r>
      <w:r w:rsidRPr="003337D0">
        <w:rPr>
          <w:rStyle w:val="Emphasis"/>
        </w:rPr>
        <w:t xml:space="preserve">simultaneously upholding the historic singularity of capitalism </w:t>
      </w:r>
      <w:proofErr w:type="gramStart"/>
      <w:r w:rsidRPr="003337D0">
        <w:rPr>
          <w:rStyle w:val="StyleUnderline"/>
        </w:rPr>
        <w:t>with regard to</w:t>
      </w:r>
      <w:proofErr w:type="gramEnd"/>
      <w:r w:rsidRPr="003337D0">
        <w:rPr>
          <w:rStyle w:val="StyleUnderline"/>
        </w:rPr>
        <w:t xml:space="preserve"> this expenditure</w:t>
      </w:r>
      <w:r w:rsidRPr="003337D0">
        <w:t xml:space="preserve">. Bourgeois society corresponds to a "general atrophy of former sumptuary processes" (41). An anomaly whereby loss is not absent (which would contradict the general principle) but virtually unreadable: "Today, the great and free social forms of unproductive expenditure have disappeared. Nevertheless, </w:t>
      </w:r>
      <w:r w:rsidRPr="003337D0">
        <w:rPr>
          <w:rStyle w:val="StyleUnderline"/>
        </w:rPr>
        <w:t>we should not conclude from this that the very principle of expenditure is no longer situated at the end of economic activity</w:t>
      </w:r>
      <w:r w:rsidRPr="003337D0">
        <w:t xml:space="preserve">" (37). </w:t>
      </w:r>
      <w:proofErr w:type="gramStart"/>
      <w:r w:rsidRPr="003337D0">
        <w:t>So</w:t>
      </w:r>
      <w:proofErr w:type="gramEnd"/>
      <w:r w:rsidRPr="003337D0">
        <w:t xml:space="preserve"> </w:t>
      </w:r>
      <w:r w:rsidRPr="00E041E1">
        <w:rPr>
          <w:rStyle w:val="Emphasis"/>
        </w:rPr>
        <w:t>what happens to ostentatious expenditure in capitalism</w:t>
      </w:r>
      <w:r w:rsidRPr="003337D0">
        <w:t xml:space="preserve">? And </w:t>
      </w:r>
      <w:r w:rsidRPr="00E041E1">
        <w:rPr>
          <w:rStyle w:val="StyleUnderline"/>
        </w:rPr>
        <w:t>can we really believe, furthermore, that the even more radical desacralization effected by communism could become a libertarian affirmation of sovereignty-the feast of self-consciousness, without divinities and myths</w:t>
      </w:r>
      <w:r w:rsidRPr="003337D0">
        <w:t>?</w:t>
      </w:r>
    </w:p>
    <w:p w14:paraId="5FAF3ACD" w14:textId="77777777" w:rsidR="00373EA6" w:rsidRDefault="00373EA6" w:rsidP="00373EA6">
      <w:r w:rsidRPr="003337D0">
        <w:t xml:space="preserve">Everything suggests that </w:t>
      </w:r>
      <w:proofErr w:type="spellStart"/>
      <w:r w:rsidRPr="00412DAC">
        <w:rPr>
          <w:rStyle w:val="StyleUnderline"/>
        </w:rPr>
        <w:t>Bataille</w:t>
      </w:r>
      <w:proofErr w:type="spellEnd"/>
      <w:r w:rsidRPr="00412DAC">
        <w:rPr>
          <w:rStyle w:val="StyleUnderline"/>
        </w:rPr>
        <w:t xml:space="preserve"> was unable to articulate the my- </w:t>
      </w:r>
      <w:proofErr w:type="spellStart"/>
      <w:r w:rsidRPr="00412DAC">
        <w:rPr>
          <w:rStyle w:val="StyleUnderline"/>
        </w:rPr>
        <w:t>stical</w:t>
      </w:r>
      <w:proofErr w:type="spellEnd"/>
      <w:r w:rsidRPr="00412DAC">
        <w:rPr>
          <w:rStyle w:val="StyleUnderline"/>
        </w:rPr>
        <w:t xml:space="preserve"> tension toward sovereign self-consciousness "without form and mode," "pure expenditure" (224) with a utopia of social life that would make it possible, nor to explain in a developed capitalist </w:t>
      </w:r>
      <w:proofErr w:type="spellStart"/>
      <w:r w:rsidRPr="00412DAC">
        <w:rPr>
          <w:rStyle w:val="StyleUnderline"/>
        </w:rPr>
        <w:t>soci</w:t>
      </w:r>
      <w:proofErr w:type="spellEnd"/>
      <w:r w:rsidRPr="00412DAC">
        <w:rPr>
          <w:rStyle w:val="StyleUnderline"/>
        </w:rPr>
        <w:t xml:space="preserve">- </w:t>
      </w:r>
      <w:proofErr w:type="spellStart"/>
      <w:r w:rsidRPr="00412DAC">
        <w:rPr>
          <w:rStyle w:val="StyleUnderline"/>
        </w:rPr>
        <w:t>ety</w:t>
      </w:r>
      <w:proofErr w:type="spellEnd"/>
      <w:r w:rsidRPr="00412DAC">
        <w:rPr>
          <w:rStyle w:val="StyleUnderline"/>
        </w:rPr>
        <w:t xml:space="preserve"> the consumption of the surplus beyond its reinvestment in pro- duction.</w:t>
      </w:r>
      <w:r w:rsidRPr="003337D0">
        <w:t xml:space="preserve"> Now </w:t>
      </w:r>
      <w:r w:rsidRPr="00412DAC">
        <w:rPr>
          <w:rStyle w:val="StyleUnderline"/>
        </w:rPr>
        <w:t>it is quite clear that today's capitalism has come a long way from the Calvinist ethic that presided at its beginning</w:t>
      </w:r>
      <w:r w:rsidRPr="003337D0">
        <w:t xml:space="preserve">. The </w:t>
      </w:r>
      <w:proofErr w:type="spellStart"/>
      <w:r w:rsidRPr="003337D0">
        <w:t>val</w:t>
      </w:r>
      <w:proofErr w:type="spellEnd"/>
      <w:r w:rsidRPr="003337D0">
        <w:t xml:space="preserve">- </w:t>
      </w:r>
      <w:proofErr w:type="spellStart"/>
      <w:r w:rsidRPr="003337D0">
        <w:t>ues</w:t>
      </w:r>
      <w:proofErr w:type="spellEnd"/>
      <w:r w:rsidRPr="003337D0">
        <w:t xml:space="preserve"> of thrift, sobriety and asceticism no longer have the place that they held when Balzac could caricature the dominant bourgeois men- </w:t>
      </w:r>
      <w:proofErr w:type="spellStart"/>
      <w:r w:rsidRPr="003337D0">
        <w:t>tality</w:t>
      </w:r>
      <w:proofErr w:type="spellEnd"/>
      <w:r w:rsidRPr="003337D0">
        <w:t xml:space="preserve"> with the characters of </w:t>
      </w:r>
      <w:proofErr w:type="spellStart"/>
      <w:r w:rsidRPr="003337D0">
        <w:t>pere</w:t>
      </w:r>
      <w:proofErr w:type="spellEnd"/>
      <w:r w:rsidRPr="003337D0">
        <w:t xml:space="preserve"> </w:t>
      </w:r>
      <w:proofErr w:type="spellStart"/>
      <w:r w:rsidRPr="003337D0">
        <w:t>Grandet</w:t>
      </w:r>
      <w:proofErr w:type="spellEnd"/>
      <w:r w:rsidRPr="003337D0">
        <w:t xml:space="preserve"> or the usurer </w:t>
      </w:r>
      <w:proofErr w:type="spellStart"/>
      <w:r w:rsidRPr="003337D0">
        <w:t>Gobseck</w:t>
      </w:r>
      <w:proofErr w:type="spellEnd"/>
      <w:r w:rsidRPr="003337D0">
        <w:t>. It is doubtful that the spirit of capitalism, which according to Weber is</w:t>
      </w:r>
      <w:r>
        <w:t xml:space="preserve"> </w:t>
      </w:r>
      <w:r w:rsidRPr="003337D0">
        <w:t xml:space="preserve">expressed with an almost classical purity in Benjamin Franklin's principles ("he who kills a </w:t>
      </w:r>
      <w:proofErr w:type="gramStart"/>
      <w:r w:rsidRPr="003337D0">
        <w:t>five shilling</w:t>
      </w:r>
      <w:proofErr w:type="gramEnd"/>
      <w:r w:rsidRPr="003337D0">
        <w:t xml:space="preserve"> coin assassinates all that it could have produced: entire stacks of sterling pounds") [cited by </w:t>
      </w:r>
      <w:proofErr w:type="spellStart"/>
      <w:r w:rsidRPr="003337D0">
        <w:t>Bataille</w:t>
      </w:r>
      <w:proofErr w:type="spellEnd"/>
      <w:r w:rsidRPr="003337D0">
        <w:t xml:space="preserve">, 163], could today be considered the spirit of the times. Un- </w:t>
      </w:r>
      <w:proofErr w:type="spellStart"/>
      <w:r w:rsidRPr="003337D0">
        <w:t>doubtedly</w:t>
      </w:r>
      <w:proofErr w:type="spellEnd"/>
      <w:r w:rsidRPr="003337D0">
        <w:t xml:space="preserve">, the pace at </w:t>
      </w:r>
      <w:r w:rsidRPr="003337D0">
        <w:lastRenderedPageBreak/>
        <w:t xml:space="preserve">which all residual sacred elements inherited from feudalism are eliminated has quickened. But </w:t>
      </w:r>
      <w:r w:rsidRPr="00412DAC">
        <w:rPr>
          <w:rStyle w:val="Emphasis"/>
        </w:rPr>
        <w:t xml:space="preserve">hasn't </w:t>
      </w:r>
      <w:proofErr w:type="spellStart"/>
      <w:r w:rsidRPr="00412DAC">
        <w:rPr>
          <w:rStyle w:val="Emphasis"/>
        </w:rPr>
        <w:t>contempo</w:t>
      </w:r>
      <w:proofErr w:type="spellEnd"/>
      <w:r w:rsidRPr="00412DAC">
        <w:rPr>
          <w:rStyle w:val="Emphasis"/>
        </w:rPr>
        <w:t xml:space="preserve">- </w:t>
      </w:r>
      <w:proofErr w:type="spellStart"/>
      <w:r w:rsidRPr="00412DAC">
        <w:rPr>
          <w:rStyle w:val="Emphasis"/>
        </w:rPr>
        <w:t>rary</w:t>
      </w:r>
      <w:proofErr w:type="spellEnd"/>
      <w:r w:rsidRPr="00412DAC">
        <w:rPr>
          <w:rStyle w:val="Emphasis"/>
        </w:rPr>
        <w:t xml:space="preserve"> society undergone a transformation of the ethic of consumption, desire, and pleasure that renders the classical (Weberian) analyses of the spirit of capitalism (to which </w:t>
      </w:r>
      <w:proofErr w:type="spellStart"/>
      <w:r w:rsidRPr="00412DAC">
        <w:rPr>
          <w:rStyle w:val="Emphasis"/>
        </w:rPr>
        <w:t>Bataille</w:t>
      </w:r>
      <w:proofErr w:type="spellEnd"/>
      <w:r w:rsidRPr="00412DAC">
        <w:rPr>
          <w:rStyle w:val="Emphasis"/>
        </w:rPr>
        <w:t xml:space="preserve"> subscribes) inadequate?</w:t>
      </w:r>
      <w:r w:rsidRPr="003337D0">
        <w:t xml:space="preserve"> If the great opposition between the sacred and the profane no longer structures social life, if </w:t>
      </w:r>
      <w:r w:rsidRPr="00412DAC">
        <w:rPr>
          <w:rStyle w:val="StyleUnderline"/>
        </w:rPr>
        <w:t xml:space="preserve">communal, sacrificial, and glorious </w:t>
      </w:r>
      <w:proofErr w:type="spellStart"/>
      <w:r w:rsidRPr="00412DAC">
        <w:rPr>
          <w:rStyle w:val="StyleUnderline"/>
        </w:rPr>
        <w:t>expendi</w:t>
      </w:r>
      <w:proofErr w:type="spellEnd"/>
      <w:r w:rsidRPr="00412DAC">
        <w:rPr>
          <w:rStyle w:val="StyleUnderline"/>
        </w:rPr>
        <w:t xml:space="preserve">- </w:t>
      </w:r>
      <w:proofErr w:type="spellStart"/>
      <w:r w:rsidRPr="00412DAC">
        <w:rPr>
          <w:rStyle w:val="StyleUnderline"/>
        </w:rPr>
        <w:t>ture</w:t>
      </w:r>
      <w:proofErr w:type="spellEnd"/>
      <w:r w:rsidRPr="00412DAC">
        <w:rPr>
          <w:rStyle w:val="StyleUnderline"/>
        </w:rPr>
        <w:t xml:space="preserve"> has been replaced by private expenditure, it is no less true that advanced capitalism seems to exceed the principle of restricted econ- </w:t>
      </w:r>
      <w:proofErr w:type="spellStart"/>
      <w:r w:rsidRPr="00412DAC">
        <w:rPr>
          <w:rStyle w:val="StyleUnderline"/>
        </w:rPr>
        <w:t>omy</w:t>
      </w:r>
      <w:proofErr w:type="spellEnd"/>
      <w:r w:rsidRPr="00412DAC">
        <w:rPr>
          <w:rStyle w:val="StyleUnderline"/>
        </w:rPr>
        <w:t xml:space="preserve"> and utility that presided at its beginning</w:t>
      </w:r>
      <w:r w:rsidRPr="003337D0">
        <w:t xml:space="preserve">. </w:t>
      </w:r>
      <w:r w:rsidRPr="00412DAC">
        <w:rPr>
          <w:rStyle w:val="Emphasis"/>
        </w:rPr>
        <w:t>No society has "wasted" as much as contemporary capitalism</w:t>
      </w:r>
      <w:r w:rsidRPr="003337D0">
        <w:t xml:space="preserve">. </w:t>
      </w:r>
      <w:r w:rsidRPr="00412DAC">
        <w:rPr>
          <w:rStyle w:val="StyleUnderline"/>
        </w:rPr>
        <w:t>What is the form of this waste, of this excess?</w:t>
      </w:r>
    </w:p>
    <w:p w14:paraId="606FAD4D" w14:textId="77777777" w:rsidR="00373EA6" w:rsidRPr="003213BC" w:rsidRDefault="00373EA6" w:rsidP="00373EA6">
      <w:pPr>
        <w:rPr>
          <w:rStyle w:val="StyleUnderline"/>
        </w:rPr>
      </w:pPr>
      <w:r w:rsidRPr="003337D0">
        <w:t xml:space="preserve">These questions strike directly at the historical situation and philosophical signification of </w:t>
      </w:r>
      <w:proofErr w:type="spellStart"/>
      <w:r w:rsidRPr="003337D0">
        <w:t>Bataille's</w:t>
      </w:r>
      <w:proofErr w:type="spellEnd"/>
      <w:r w:rsidRPr="003337D0">
        <w:t xml:space="preserve"> thought. Is it not clear that his passion for the "notion of expenditure,"-which, beginning in 1933, is the matrix of all his economic reflections to come-emerge precisely at a turning point in the history of capitalism, in the 1920s and 1930s, which also saw the appearance of Lukacs and Heidegger?2 </w:t>
      </w:r>
      <w:r w:rsidRPr="003213BC">
        <w:rPr>
          <w:rStyle w:val="StyleUnderline"/>
        </w:rPr>
        <w:t xml:space="preserve">Can we not perceive within the principles of secularization and re- </w:t>
      </w:r>
      <w:proofErr w:type="spellStart"/>
      <w:r w:rsidRPr="003213BC">
        <w:rPr>
          <w:rStyle w:val="StyleUnderline"/>
        </w:rPr>
        <w:t>stricted</w:t>
      </w:r>
      <w:proofErr w:type="spellEnd"/>
      <w:r w:rsidRPr="003213BC">
        <w:rPr>
          <w:rStyle w:val="StyleUnderline"/>
        </w:rPr>
        <w:t xml:space="preserve"> economics that were the strength of early capitalism an inter- </w:t>
      </w:r>
      <w:proofErr w:type="spellStart"/>
      <w:r w:rsidRPr="003213BC">
        <w:rPr>
          <w:rStyle w:val="StyleUnderline"/>
        </w:rPr>
        <w:t>nal</w:t>
      </w:r>
      <w:proofErr w:type="spellEnd"/>
      <w:r w:rsidRPr="003213BC">
        <w:rPr>
          <w:rStyle w:val="StyleUnderline"/>
        </w:rPr>
        <w:t xml:space="preserve"> conflict that undermines them, and puts capitalism in </w:t>
      </w:r>
      <w:proofErr w:type="spellStart"/>
      <w:r w:rsidRPr="003213BC">
        <w:rPr>
          <w:rStyle w:val="StyleUnderline"/>
        </w:rPr>
        <w:t>contradic</w:t>
      </w:r>
      <w:proofErr w:type="spellEnd"/>
      <w:r w:rsidRPr="003213BC">
        <w:rPr>
          <w:rStyle w:val="StyleUnderline"/>
        </w:rPr>
        <w:t xml:space="preserve">- </w:t>
      </w:r>
      <w:proofErr w:type="spellStart"/>
      <w:r w:rsidRPr="003213BC">
        <w:rPr>
          <w:rStyle w:val="StyleUnderline"/>
        </w:rPr>
        <w:t>tion</w:t>
      </w:r>
      <w:proofErr w:type="spellEnd"/>
      <w:r w:rsidRPr="003213BC">
        <w:rPr>
          <w:rStyle w:val="StyleUnderline"/>
        </w:rPr>
        <w:t xml:space="preserve"> with itself?</w:t>
      </w:r>
    </w:p>
    <w:p w14:paraId="37585337" w14:textId="77777777" w:rsidR="00373EA6" w:rsidRDefault="00373EA6" w:rsidP="00373EA6">
      <w:r w:rsidRPr="003337D0">
        <w:t xml:space="preserve">To treat these problems in detail and with the developments they deserve would require an analysis that I could not think of </w:t>
      </w:r>
      <w:proofErr w:type="spellStart"/>
      <w:r w:rsidRPr="003337D0">
        <w:t>complet</w:t>
      </w:r>
      <w:proofErr w:type="spellEnd"/>
      <w:r w:rsidRPr="003337D0">
        <w:t xml:space="preserve">- </w:t>
      </w:r>
      <w:proofErr w:type="spellStart"/>
      <w:r w:rsidRPr="003337D0">
        <w:t>ing</w:t>
      </w:r>
      <w:proofErr w:type="spellEnd"/>
      <w:r w:rsidRPr="003337D0">
        <w:t xml:space="preserve"> in a few pages. Almost the entirety of postmodern thought would bear upon this problematic. My task will be facilitated however by a recent attempt at a new legitimation of capitalism-that of George Gilder-who situates himself, curiously, on the same terrain as </w:t>
      </w:r>
      <w:proofErr w:type="spellStart"/>
      <w:r w:rsidRPr="003337D0">
        <w:t>Bataille</w:t>
      </w:r>
      <w:proofErr w:type="spellEnd"/>
      <w:r w:rsidRPr="003337D0">
        <w:t xml:space="preserve">, if only to arrive of course at opposite conclusions. </w:t>
      </w:r>
      <w:proofErr w:type="spellStart"/>
      <w:r w:rsidRPr="003337D0">
        <w:t>Confron</w:t>
      </w:r>
      <w:proofErr w:type="spellEnd"/>
      <w:r w:rsidRPr="003337D0">
        <w:t xml:space="preserve">- </w:t>
      </w:r>
      <w:proofErr w:type="spellStart"/>
      <w:r w:rsidRPr="003337D0">
        <w:t>tation</w:t>
      </w:r>
      <w:proofErr w:type="spellEnd"/>
      <w:r w:rsidRPr="003337D0">
        <w:t xml:space="preserve"> with this work will lead to a discussion of capitalist morality as envisioned by </w:t>
      </w:r>
      <w:proofErr w:type="spellStart"/>
      <w:r w:rsidRPr="003337D0">
        <w:t>Bataille</w:t>
      </w:r>
      <w:proofErr w:type="spellEnd"/>
      <w:r w:rsidRPr="003337D0">
        <w:t>, and the correlative concept of utility.</w:t>
      </w:r>
    </w:p>
    <w:p w14:paraId="527D4291" w14:textId="77777777" w:rsidR="00373EA6" w:rsidRDefault="00373EA6" w:rsidP="00373EA6">
      <w:r>
        <w:t xml:space="preserve">George Gilder was one of the most vocal advocates of the eco- nomic politics of neoconservative during the early 1980s. In his book </w:t>
      </w:r>
      <w:r w:rsidRPr="003213BC">
        <w:t xml:space="preserve">Wealth and Poverty (1981), which according to the Los Angeles Times made him "the prophet of the new economic order" (and President Reagan's favorite author), Gilder attempts to demonstrate once again the ethical value of capitalism against the "intellectual consensus" that stigmatizes the moral void on which it rests. The great interest of Gilder's endeavor lies in its ambition: "to give capitalism a the- ology."13 Although unaware, we can reasonably assume, of </w:t>
      </w:r>
      <w:proofErr w:type="spellStart"/>
      <w:r w:rsidRPr="003213BC">
        <w:t>Bataille's</w:t>
      </w:r>
      <w:proofErr w:type="spellEnd"/>
      <w:r w:rsidRPr="003213BC">
        <w:t xml:space="preserve"> theories, Gilder seems to respond word for word to the author of the "notion of expenditure," placing himself immediately on the same terrain. Recalling the analyses of Marcel </w:t>
      </w:r>
      <w:proofErr w:type="spellStart"/>
      <w:r w:rsidRPr="003213BC">
        <w:t>Mauss</w:t>
      </w:r>
      <w:proofErr w:type="spellEnd"/>
      <w:r w:rsidRPr="003213BC">
        <w:t xml:space="preserve"> in The Gift and of Levi-Strauss in The Savage Mind, Gilder undertakes to demonstrate that contemporary capitalism is no less animated by the spirit of the gift than the primitive tribes described by ethnographers. "Feasting and </w:t>
      </w:r>
      <w:proofErr w:type="spellStart"/>
      <w:r w:rsidRPr="003213BC">
        <w:t>potlatching</w:t>
      </w:r>
      <w:proofErr w:type="spellEnd"/>
      <w:r w:rsidRPr="003213BC">
        <w:t xml:space="preserve"> illustrate a capitalist tendency to assemble and dis- tribute wealth" (26). The most elaborated forms of capitalism are simply a more elaborated form of the potlatch. The current notion of a self-interested, parsimonious capitalism, motivated only by the interest of material gain, is erroneous. At the origin of "capitalism" is the gift, not self-love and avarice. The conceptual basis of this seem- </w:t>
      </w:r>
      <w:proofErr w:type="spellStart"/>
      <w:r w:rsidRPr="003213BC">
        <w:t>ingly</w:t>
      </w:r>
      <w:proofErr w:type="spellEnd"/>
      <w:r w:rsidRPr="003213BC">
        <w:t xml:space="preserve"> paradoxical affirmation is a classical economic principle known as Jean-Baptiste Say's law: "Supply creates its own demand. " Such is the modern, contemporary form of the potlatch. </w:t>
      </w:r>
      <w:r w:rsidRPr="003213BC">
        <w:rPr>
          <w:rStyle w:val="StyleUnderline"/>
        </w:rPr>
        <w:t xml:space="preserve">The essence of cap- </w:t>
      </w:r>
      <w:proofErr w:type="spellStart"/>
      <w:r w:rsidRPr="003213BC">
        <w:rPr>
          <w:rStyle w:val="StyleUnderline"/>
        </w:rPr>
        <w:t>italism</w:t>
      </w:r>
      <w:proofErr w:type="spellEnd"/>
      <w:r w:rsidRPr="003213BC">
        <w:rPr>
          <w:rStyle w:val="StyleUnderline"/>
        </w:rPr>
        <w:t xml:space="preserve"> consists in supplying first, and in obtaining an eventual profit only later.</w:t>
      </w:r>
      <w:r w:rsidRPr="003213BC">
        <w:t xml:space="preserve"> </w:t>
      </w:r>
      <w:r w:rsidRPr="003213BC">
        <w:rPr>
          <w:rStyle w:val="StyleUnderline"/>
        </w:rPr>
        <w:t>The capitalist invests (he supplies goods and services), but he is never sure of the return, of the recompense for his supply</w:t>
      </w:r>
      <w:r w:rsidRPr="003213BC">
        <w:rPr>
          <w:rStyle w:val="Emphasis"/>
        </w:rPr>
        <w:t>. This movement,</w:t>
      </w:r>
      <w:r w:rsidRPr="003213BC">
        <w:t xml:space="preserve"> says </w:t>
      </w:r>
      <w:r w:rsidRPr="003213BC">
        <w:lastRenderedPageBreak/>
        <w:t xml:space="preserve">Gilder, </w:t>
      </w:r>
      <w:r w:rsidRPr="003213BC">
        <w:rPr>
          <w:rStyle w:val="Emphasis"/>
        </w:rPr>
        <w:t xml:space="preserve">is the same as in the potlatch, where the essence of the gift is not the absence of all expectation of a </w:t>
      </w:r>
      <w:proofErr w:type="spellStart"/>
      <w:r w:rsidRPr="003213BC">
        <w:rPr>
          <w:rStyle w:val="Emphasis"/>
        </w:rPr>
        <w:t>countergift</w:t>
      </w:r>
      <w:proofErr w:type="spellEnd"/>
      <w:r w:rsidRPr="003213BC">
        <w:rPr>
          <w:rStyle w:val="Emphasis"/>
        </w:rPr>
        <w:t xml:space="preserve"> but rather a lack of certainty concerning the return</w:t>
      </w:r>
      <w:r w:rsidRPr="003213BC">
        <w:rPr>
          <w:rStyle w:val="StyleUnderline"/>
        </w:rPr>
        <w:t xml:space="preserve">. "Like gifts, cap- </w:t>
      </w:r>
      <w:proofErr w:type="spellStart"/>
      <w:r w:rsidRPr="003213BC">
        <w:rPr>
          <w:rStyle w:val="StyleUnderline"/>
        </w:rPr>
        <w:t>italist</w:t>
      </w:r>
      <w:proofErr w:type="spellEnd"/>
      <w:r w:rsidRPr="003213BC">
        <w:rPr>
          <w:rStyle w:val="StyleUnderline"/>
        </w:rPr>
        <w:t xml:space="preserve"> investments are made without a predetermined return"</w:t>
      </w:r>
      <w:r w:rsidRPr="003213BC">
        <w:t xml:space="preserve"> (30).</w:t>
      </w:r>
    </w:p>
    <w:p w14:paraId="2A6F897F" w14:textId="77777777" w:rsidR="00373EA6" w:rsidRPr="00F658C0" w:rsidRDefault="00373EA6" w:rsidP="00373EA6">
      <w:proofErr w:type="gramStart"/>
      <w:r w:rsidRPr="003213BC">
        <w:t>Thus</w:t>
      </w:r>
      <w:proofErr w:type="gramEnd"/>
      <w:r w:rsidRPr="003213BC">
        <w:t xml:space="preserve"> </w:t>
      </w:r>
      <w:r w:rsidRPr="003213BC">
        <w:rPr>
          <w:rStyle w:val="StyleUnderline"/>
        </w:rPr>
        <w:t xml:space="preserve">capitalism would be in essence </w:t>
      </w:r>
      <w:r w:rsidRPr="00DC2BAE">
        <w:rPr>
          <w:rStyle w:val="StyleUnderline"/>
          <w:bCs/>
        </w:rPr>
        <w:t>no less generous than ritual tribal exchange</w:t>
      </w:r>
      <w:r w:rsidRPr="00DC2BAE">
        <w:rPr>
          <w:b/>
          <w:bCs/>
        </w:rPr>
        <w:t xml:space="preserve">. </w:t>
      </w:r>
      <w:r w:rsidRPr="003213BC">
        <w:t xml:space="preserve">Let us cite at length the passage where Gilder sum- </w:t>
      </w:r>
      <w:proofErr w:type="spellStart"/>
      <w:r w:rsidRPr="003213BC">
        <w:t>marizes</w:t>
      </w:r>
      <w:proofErr w:type="spellEnd"/>
      <w:r w:rsidRPr="003213BC">
        <w:t xml:space="preserve"> his argument.</w:t>
      </w:r>
      <w:r>
        <w:t xml:space="preserve"> </w:t>
      </w:r>
    </w:p>
    <w:p w14:paraId="77D850A8" w14:textId="77777777" w:rsidR="007A154F" w:rsidRPr="00000B82" w:rsidRDefault="007A154F" w:rsidP="007A154F"/>
    <w:p w14:paraId="409B4301" w14:textId="7953843E" w:rsidR="007A154F" w:rsidRDefault="008430D2" w:rsidP="007A154F">
      <w:pPr>
        <w:pStyle w:val="Heading2"/>
        <w:rPr>
          <w:rFonts w:cs="Calibri"/>
        </w:rPr>
      </w:pPr>
      <w:r>
        <w:rPr>
          <w:rFonts w:cs="Calibri"/>
        </w:rPr>
        <w:lastRenderedPageBreak/>
        <w:t>Solvency</w:t>
      </w:r>
    </w:p>
    <w:p w14:paraId="14053523" w14:textId="79F6E17E" w:rsidR="008430D2" w:rsidRPr="008430D2" w:rsidRDefault="008430D2" w:rsidP="008430D2">
      <w:pPr>
        <w:pStyle w:val="Heading3"/>
      </w:pPr>
      <w:r>
        <w:lastRenderedPageBreak/>
        <w:t>1NC – UE is productive</w:t>
      </w:r>
    </w:p>
    <w:p w14:paraId="1F664E83" w14:textId="77777777" w:rsidR="007A154F" w:rsidRPr="00000B82" w:rsidRDefault="007A154F" w:rsidP="007A154F">
      <w:pPr>
        <w:pStyle w:val="Heading4"/>
        <w:rPr>
          <w:rStyle w:val="Style13ptBold"/>
          <w:rFonts w:cs="Calibri"/>
          <w:b/>
          <w:bCs w:val="0"/>
        </w:rPr>
      </w:pPr>
      <w:r w:rsidRPr="00000B82">
        <w:rPr>
          <w:rStyle w:val="Style13ptBold"/>
          <w:rFonts w:cs="Calibri"/>
          <w:b/>
          <w:bCs w:val="0"/>
        </w:rPr>
        <w:t xml:space="preserve">Unproductive expenditures produce profit- they are indistinguishable from productive consumption. </w:t>
      </w:r>
    </w:p>
    <w:p w14:paraId="32DEC691" w14:textId="77777777" w:rsidR="007A154F" w:rsidRPr="00000B82" w:rsidRDefault="007A154F" w:rsidP="007A154F">
      <w:pPr>
        <w:rPr>
          <w:rStyle w:val="StyleUnderline"/>
          <w:sz w:val="16"/>
          <w:u w:val="none"/>
        </w:rPr>
      </w:pPr>
      <w:proofErr w:type="spellStart"/>
      <w:r w:rsidRPr="00000B82">
        <w:rPr>
          <w:rStyle w:val="Style13ptBold"/>
        </w:rPr>
        <w:t>Ascheim</w:t>
      </w:r>
      <w:proofErr w:type="spellEnd"/>
      <w:r w:rsidRPr="00000B82">
        <w:rPr>
          <w:rStyle w:val="Style13ptBold"/>
        </w:rPr>
        <w:t xml:space="preserve"> Et al,</w:t>
      </w:r>
      <w:r w:rsidRPr="00000B82">
        <w:rPr>
          <w:sz w:val="16"/>
        </w:rPr>
        <w:t xml:space="preserve"> Kathryn </w:t>
      </w:r>
      <w:proofErr w:type="spellStart"/>
      <w:r w:rsidRPr="00000B82">
        <w:rPr>
          <w:sz w:val="16"/>
        </w:rPr>
        <w:t>Ascheim</w:t>
      </w:r>
      <w:proofErr w:type="spellEnd"/>
      <w:r w:rsidRPr="00000B82">
        <w:rPr>
          <w:sz w:val="16"/>
        </w:rPr>
        <w:t xml:space="preserve">, Rhonda </w:t>
      </w:r>
      <w:proofErr w:type="spellStart"/>
      <w:r w:rsidRPr="00000B82">
        <w:rPr>
          <w:sz w:val="16"/>
        </w:rPr>
        <w:t>Garelick</w:t>
      </w:r>
      <w:proofErr w:type="spellEnd"/>
      <w:r w:rsidRPr="00000B82">
        <w:rPr>
          <w:sz w:val="16"/>
        </w:rPr>
        <w:t xml:space="preserve"> and Jean-Joseph </w:t>
      </w:r>
      <w:proofErr w:type="spellStart"/>
      <w:r w:rsidRPr="00000B82">
        <w:rPr>
          <w:sz w:val="16"/>
        </w:rPr>
        <w:t>Goux</w:t>
      </w:r>
      <w:proofErr w:type="spellEnd"/>
      <w:r w:rsidRPr="00000B82">
        <w:rPr>
          <w:sz w:val="16"/>
        </w:rPr>
        <w:t>, 19</w:t>
      </w:r>
      <w:r w:rsidRPr="00000B82">
        <w:rPr>
          <w:rStyle w:val="Style13ptBold"/>
        </w:rPr>
        <w:t>90</w:t>
      </w:r>
      <w:r w:rsidRPr="00000B82">
        <w:rPr>
          <w:sz w:val="16"/>
        </w:rPr>
        <w:t xml:space="preserve">, </w:t>
      </w:r>
      <w:proofErr w:type="spellStart"/>
      <w:r w:rsidRPr="00000B82">
        <w:rPr>
          <w:sz w:val="16"/>
        </w:rPr>
        <w:t>Ascheim</w:t>
      </w:r>
      <w:proofErr w:type="spellEnd"/>
      <w:r w:rsidRPr="00000B82">
        <w:rPr>
          <w:sz w:val="16"/>
        </w:rPr>
        <w:t xml:space="preserve"> did her graduate work in the department of Molecular Biophysics and Biochemistry at Yale University , </w:t>
      </w:r>
      <w:proofErr w:type="spellStart"/>
      <w:r w:rsidRPr="00000B82">
        <w:rPr>
          <w:sz w:val="16"/>
        </w:rPr>
        <w:t>Garelick</w:t>
      </w:r>
      <w:proofErr w:type="spellEnd"/>
      <w:r w:rsidRPr="00000B82">
        <w:rPr>
          <w:sz w:val="16"/>
        </w:rPr>
        <w:t xml:space="preserve"> </w:t>
      </w:r>
      <w:proofErr w:type="spellStart"/>
      <w:r w:rsidRPr="00000B82">
        <w:rPr>
          <w:sz w:val="16"/>
        </w:rPr>
        <w:t>Garelick</w:t>
      </w:r>
      <w:proofErr w:type="spellEnd"/>
      <w:r w:rsidRPr="00000B82">
        <w:rPr>
          <w:sz w:val="16"/>
        </w:rPr>
        <w:t xml:space="preserve"> is the D.E. Hughes Jr. Distinguished Chair for English at SMU and writes in modernist and contemporary literature, </w:t>
      </w:r>
      <w:proofErr w:type="spellStart"/>
      <w:r w:rsidRPr="00000B82">
        <w:rPr>
          <w:sz w:val="16"/>
        </w:rPr>
        <w:t>Goux</w:t>
      </w:r>
      <w:proofErr w:type="spellEnd"/>
      <w:r w:rsidRPr="00000B82">
        <w:rPr>
          <w:sz w:val="16"/>
        </w:rPr>
        <w:t xml:space="preserve"> was a professor at Rice University teaching philosophy, economy, psychanalysis,  “General Economics and Postmodern Capitalism”, Yale University Press, </w:t>
      </w:r>
      <w:hyperlink r:id="rId22" w:history="1">
        <w:r w:rsidRPr="00000B82">
          <w:rPr>
            <w:rStyle w:val="Hyperlink"/>
          </w:rPr>
          <w:t>https://doi.org/10.2307/2930123</w:t>
        </w:r>
      </w:hyperlink>
      <w:r w:rsidRPr="00000B82">
        <w:rPr>
          <w:sz w:val="16"/>
        </w:rPr>
        <w:t xml:space="preserve"> //VDR</w:t>
      </w:r>
    </w:p>
    <w:p w14:paraId="27746D63" w14:textId="77777777" w:rsidR="007A154F" w:rsidRPr="00000B82" w:rsidRDefault="007A154F" w:rsidP="007A154F">
      <w:pPr>
        <w:rPr>
          <w:sz w:val="16"/>
        </w:rPr>
      </w:pPr>
      <w:proofErr w:type="gramStart"/>
      <w:r w:rsidRPr="00000B82">
        <w:rPr>
          <w:sz w:val="16"/>
        </w:rPr>
        <w:t xml:space="preserve">It is clear that </w:t>
      </w:r>
      <w:r w:rsidRPr="00000B82">
        <w:rPr>
          <w:rStyle w:val="Emphasis"/>
        </w:rPr>
        <w:t>even</w:t>
      </w:r>
      <w:proofErr w:type="gramEnd"/>
      <w:r w:rsidRPr="00000B82">
        <w:rPr>
          <w:rStyle w:val="Emphasis"/>
        </w:rPr>
        <w:t xml:space="preserve"> the most </w:t>
      </w:r>
      <w:r w:rsidRPr="00000B82">
        <w:rPr>
          <w:rStyle w:val="Emphasis"/>
          <w:highlight w:val="yellow"/>
        </w:rPr>
        <w:t>unproductive seeming consumption</w:t>
      </w:r>
      <w:r w:rsidRPr="00000B82">
        <w:rPr>
          <w:rStyle w:val="Emphasis"/>
        </w:rPr>
        <w:t xml:space="preserve"> (for example: tobacco, alcohol, but also pleasure trips, movies etc.) </w:t>
      </w:r>
      <w:r w:rsidRPr="00000B82">
        <w:rPr>
          <w:rStyle w:val="Emphasis"/>
          <w:highlight w:val="yellow"/>
        </w:rPr>
        <w:t>produces a profit-making industry, and thereby falls into the economic sphere according to the logic of the general equivalent.</w:t>
      </w:r>
      <w:r w:rsidRPr="00000B82">
        <w:rPr>
          <w:rStyle w:val="Emphasis"/>
        </w:rPr>
        <w:t xml:space="preserve"> </w:t>
      </w:r>
      <w:r w:rsidRPr="00000B82">
        <w:rPr>
          <w:sz w:val="16"/>
        </w:rPr>
        <w:t xml:space="preserve">If one remains on strictly economic ground, </w:t>
      </w:r>
      <w:r w:rsidRPr="00000B82">
        <w:rPr>
          <w:rStyle w:val="Emphasis"/>
        </w:rPr>
        <w:t xml:space="preserve">it is in truth </w:t>
      </w:r>
      <w:r w:rsidRPr="00000B82">
        <w:rPr>
          <w:rStyle w:val="Emphasis"/>
          <w:highlight w:val="yellow"/>
        </w:rPr>
        <w:t>impossible to separate productive consumption from unproductive squandering</w:t>
      </w:r>
      <w:r w:rsidRPr="00000B82">
        <w:rPr>
          <w:rStyle w:val="Emphasis"/>
        </w:rPr>
        <w:t xml:space="preserve">. </w:t>
      </w:r>
      <w:r w:rsidRPr="00000B82">
        <w:rPr>
          <w:sz w:val="16"/>
        </w:rPr>
        <w:t xml:space="preserve">Ethical criteria alone could claim to make this distinction. It is perhaps one of the aspects of our society to have erased at once the opposition between the sacred and the profane, and with the same gesture, the difference between the useful and the useless, the necessary and the superfluous, primary need and secondary satisfaction, etc. Is it useful or superfluous to manufacture microwave ovens, quartz watches, video games, or collectively, to travel to the moon and Mars, to photograph Saturn's rings, etc.? </w:t>
      </w:r>
      <w:proofErr w:type="spellStart"/>
      <w:r w:rsidRPr="00000B82">
        <w:rPr>
          <w:sz w:val="16"/>
        </w:rPr>
        <w:t>Condillac</w:t>
      </w:r>
      <w:proofErr w:type="spellEnd"/>
      <w:r w:rsidRPr="00000B82">
        <w:rPr>
          <w:sz w:val="16"/>
        </w:rPr>
        <w:t xml:space="preserve"> had already written that "What is luxury for one people is not so for another, and for the same people, what was a luxury can cease to be one."9 </w:t>
      </w:r>
      <w:proofErr w:type="spellStart"/>
      <w:r w:rsidRPr="00000B82">
        <w:rPr>
          <w:sz w:val="16"/>
        </w:rPr>
        <w:t>Condillac</w:t>
      </w:r>
      <w:proofErr w:type="spellEnd"/>
      <w:r w:rsidRPr="00000B82">
        <w:rPr>
          <w:sz w:val="16"/>
        </w:rPr>
        <w:t xml:space="preserve"> and many others saw the very principle of the "progress of the arts" in this relativity of luxury, this movement whereby the choicest goods "enter into common use" (191</w:t>
      </w:r>
      <w:r w:rsidRPr="00000B82">
        <w:rPr>
          <w:rStyle w:val="StyleUnderline"/>
        </w:rPr>
        <w:t xml:space="preserve">). And it is doubtless this erasure, this blurring, that makes it so desperately difficult for </w:t>
      </w:r>
      <w:proofErr w:type="spellStart"/>
      <w:r w:rsidRPr="00000B82">
        <w:rPr>
          <w:rStyle w:val="StyleUnderline"/>
        </w:rPr>
        <w:t>Bataille</w:t>
      </w:r>
      <w:proofErr w:type="spellEnd"/>
      <w:r w:rsidRPr="00000B82">
        <w:rPr>
          <w:rStyle w:val="StyleUnderline"/>
        </w:rPr>
        <w:t xml:space="preserve"> to find the opposition between the glorious, sacrificial, spectacular consumption of the accursed share (founded upon the principle of a loss that lends grandeur and nobility) and prosaically utilitarian consumption</w:t>
      </w:r>
      <w:r w:rsidRPr="00000B82">
        <w:rPr>
          <w:sz w:val="16"/>
        </w:rPr>
        <w:t xml:space="preserve">. But </w:t>
      </w:r>
      <w:r w:rsidRPr="00000B82">
        <w:rPr>
          <w:rStyle w:val="Emphasis"/>
        </w:rPr>
        <w:t>if this line of demarcation cannot be found, it is the very result of democratic life which has weakened and dismantled these oppositions, which has made them lose their meaning of social cleavage and confined them to the realm of insular individual experience.</w:t>
      </w:r>
      <w:r w:rsidRPr="00000B82">
        <w:rPr>
          <w:sz w:val="16"/>
        </w:rPr>
        <w:t xml:space="preserve"> All the </w:t>
      </w:r>
      <w:r w:rsidRPr="00000B82">
        <w:rPr>
          <w:rStyle w:val="StyleUnderline"/>
        </w:rPr>
        <w:t xml:space="preserve">examples of consumption societies that fascinate </w:t>
      </w:r>
      <w:proofErr w:type="spellStart"/>
      <w:r w:rsidRPr="00000B82">
        <w:rPr>
          <w:rStyle w:val="StyleUnderline"/>
        </w:rPr>
        <w:t>Bataille</w:t>
      </w:r>
      <w:proofErr w:type="spellEnd"/>
      <w:r w:rsidRPr="00000B82">
        <w:rPr>
          <w:rStyle w:val="StyleUnderline"/>
        </w:rPr>
        <w:t xml:space="preserve"> are extremely unequal, even cruelly hierarchical societies in which spectacular consumption is the tool with which the powerful maintain their position above the dazzled, miserable masses.</w:t>
      </w:r>
      <w:r w:rsidRPr="00000B82">
        <w:rPr>
          <w:sz w:val="16"/>
        </w:rPr>
        <w:t xml:space="preserve"> The counterpart of the erosion of these hierarchical oppositions (and in the first place, the antimony sacred-profane) is certainly the domination of all activity by the categories of political economy. This does not, however, 9. </w:t>
      </w:r>
      <w:proofErr w:type="spellStart"/>
      <w:r w:rsidRPr="00000B82">
        <w:rPr>
          <w:sz w:val="16"/>
        </w:rPr>
        <w:t>Condillac</w:t>
      </w:r>
      <w:proofErr w:type="spellEnd"/>
      <w:r w:rsidRPr="00000B82">
        <w:rPr>
          <w:sz w:val="16"/>
        </w:rPr>
        <w:t xml:space="preserve">, "Du Luxe," Le Commerce et le </w:t>
      </w:r>
      <w:proofErr w:type="spellStart"/>
      <w:r w:rsidRPr="00000B82">
        <w:rPr>
          <w:sz w:val="16"/>
        </w:rPr>
        <w:t>gouvernement</w:t>
      </w:r>
      <w:proofErr w:type="spellEnd"/>
      <w:r w:rsidRPr="00000B82">
        <w:rPr>
          <w:sz w:val="16"/>
        </w:rPr>
        <w:t xml:space="preserve">, (Geneva: </w:t>
      </w:r>
      <w:proofErr w:type="spellStart"/>
      <w:r w:rsidRPr="00000B82">
        <w:rPr>
          <w:sz w:val="16"/>
        </w:rPr>
        <w:t>Slatkine</w:t>
      </w:r>
      <w:proofErr w:type="spellEnd"/>
      <w:r w:rsidRPr="00000B82">
        <w:rPr>
          <w:sz w:val="16"/>
        </w:rPr>
        <w:t xml:space="preserve"> Reprints, 1980), chapter 27, 190. Henceforth cited in the text. JEAN-JOSEPH GOUX 221 </w:t>
      </w:r>
      <w:proofErr w:type="gramStart"/>
      <w:r w:rsidRPr="00000B82">
        <w:rPr>
          <w:sz w:val="16"/>
        </w:rPr>
        <w:t>imply</w:t>
      </w:r>
      <w:proofErr w:type="gramEnd"/>
      <w:r w:rsidRPr="00000B82">
        <w:rPr>
          <w:sz w:val="16"/>
        </w:rPr>
        <w:t xml:space="preserve"> the reign of the "implacable, serene God of the useful," as Baudelaire writes. 10 Unless we understand it as a production marked by complete axiological indifference.</w:t>
      </w:r>
    </w:p>
    <w:p w14:paraId="38953818" w14:textId="77777777" w:rsidR="007A154F" w:rsidRPr="00000B82" w:rsidRDefault="007A154F" w:rsidP="007A154F"/>
    <w:p w14:paraId="4F95D559" w14:textId="256F0270" w:rsidR="007A154F" w:rsidRPr="00000B82" w:rsidRDefault="007A154F" w:rsidP="007A154F">
      <w:pPr>
        <w:pStyle w:val="Heading2"/>
        <w:rPr>
          <w:rFonts w:cs="Calibri"/>
        </w:rPr>
      </w:pPr>
      <w:r w:rsidRPr="00000B82">
        <w:rPr>
          <w:rFonts w:cs="Calibri"/>
        </w:rPr>
        <w:lastRenderedPageBreak/>
        <w:t>Fascism</w:t>
      </w:r>
      <w:r>
        <w:rPr>
          <w:rFonts w:cs="Calibri"/>
        </w:rPr>
        <w:t xml:space="preserve"> Turn</w:t>
      </w:r>
    </w:p>
    <w:p w14:paraId="42268F00" w14:textId="2150C40B" w:rsidR="007A154F" w:rsidRPr="00000B82" w:rsidRDefault="008430D2" w:rsidP="008430D2">
      <w:pPr>
        <w:pStyle w:val="Heading3"/>
      </w:pPr>
      <w:r>
        <w:lastRenderedPageBreak/>
        <w:t>1NC – Fascism Turn</w:t>
      </w:r>
    </w:p>
    <w:p w14:paraId="5C48BA68" w14:textId="77777777" w:rsidR="007A154F" w:rsidRPr="00000B82" w:rsidRDefault="007A154F" w:rsidP="007A154F">
      <w:pPr>
        <w:pStyle w:val="Heading4"/>
        <w:rPr>
          <w:rFonts w:cs="Calibri"/>
        </w:rPr>
      </w:pPr>
      <w:proofErr w:type="spellStart"/>
      <w:r w:rsidRPr="00000B82">
        <w:rPr>
          <w:rFonts w:cs="Calibri"/>
        </w:rPr>
        <w:t>Bataille’s</w:t>
      </w:r>
      <w:proofErr w:type="spellEnd"/>
      <w:r w:rsidRPr="00000B82">
        <w:rPr>
          <w:rFonts w:cs="Calibri"/>
        </w:rPr>
        <w:t xml:space="preserve"> understanding of energies is fascist- the theory groups forms of ecstatic politics together and praises these politics for their restoration of affective energies- meaning fascism is applauded. </w:t>
      </w:r>
    </w:p>
    <w:p w14:paraId="6D240597" w14:textId="77777777" w:rsidR="007A154F" w:rsidRPr="00000B82" w:rsidRDefault="007A154F" w:rsidP="007A154F">
      <w:pPr>
        <w:rPr>
          <w:sz w:val="16"/>
        </w:rPr>
      </w:pPr>
      <w:r w:rsidRPr="00000B82">
        <w:rPr>
          <w:sz w:val="16"/>
        </w:rPr>
        <w:t xml:space="preserve">Richard </w:t>
      </w:r>
      <w:r w:rsidRPr="00000B82">
        <w:rPr>
          <w:rStyle w:val="Style13ptBold"/>
        </w:rPr>
        <w:t>Wolin,</w:t>
      </w:r>
      <w:r w:rsidRPr="00000B82">
        <w:rPr>
          <w:sz w:val="16"/>
        </w:rPr>
        <w:t xml:space="preserve"> 19</w:t>
      </w:r>
      <w:r w:rsidRPr="00000B82">
        <w:rPr>
          <w:rStyle w:val="Style13ptBold"/>
        </w:rPr>
        <w:t>96</w:t>
      </w:r>
      <w:r w:rsidRPr="00000B82">
        <w:rPr>
          <w:sz w:val="16"/>
        </w:rPr>
        <w:t xml:space="preserve">, Wolin has a Ph. D. in Social and Political Thought from York University, “LEFT FASCISM: GEORGES BATAILLE AND THE GERMAN IDEOLOGY”, Constellations Volume 2 No 3, </w:t>
      </w:r>
      <w:hyperlink r:id="rId23" w:history="1">
        <w:r w:rsidRPr="00000B82">
          <w:rPr>
            <w:rStyle w:val="Hyperlink"/>
          </w:rPr>
          <w:t>https://onlinelibrary.wiley.com/doi/epdf/10.1111/j.1467-8675.1996.tb00037.x</w:t>
        </w:r>
      </w:hyperlink>
      <w:r w:rsidRPr="00000B82">
        <w:rPr>
          <w:sz w:val="16"/>
        </w:rPr>
        <w:t xml:space="preserve"> //VDR</w:t>
      </w:r>
    </w:p>
    <w:p w14:paraId="19F75B95" w14:textId="77777777" w:rsidR="007A154F" w:rsidRPr="00000B82" w:rsidRDefault="007A154F" w:rsidP="007A154F">
      <w:pPr>
        <w:rPr>
          <w:sz w:val="16"/>
        </w:rPr>
      </w:pPr>
      <w:proofErr w:type="spellStart"/>
      <w:proofErr w:type="gramStart"/>
      <w:r w:rsidRPr="00000B82">
        <w:rPr>
          <w:sz w:val="16"/>
        </w:rPr>
        <w:t>Bataille</w:t>
      </w:r>
      <w:proofErr w:type="spellEnd"/>
      <w:r w:rsidRPr="00000B82">
        <w:rPr>
          <w:sz w:val="16"/>
        </w:rPr>
        <w:t xml:space="preserve">  purveys</w:t>
      </w:r>
      <w:proofErr w:type="gramEnd"/>
      <w:r w:rsidRPr="00000B82">
        <w:rPr>
          <w:sz w:val="16"/>
        </w:rPr>
        <w:t xml:space="preserve"> a  critique of parliamentarianism that is as  zealous  as anything one finds in the work of Carl Schmitt.  Parliamentary decision- making, he claims, partakes wholly of the order of the homogeneous. It aims solely at co-optation, the elimination of difference. As such, it is purely instrumental and serves primarily to suppress the breakthrough of heterogeneous elements that threaten to explode the normative bases of the given economic and political order. As </w:t>
      </w:r>
      <w:proofErr w:type="spellStart"/>
      <w:r w:rsidRPr="00000B82">
        <w:rPr>
          <w:sz w:val="16"/>
        </w:rPr>
        <w:t>Bataille</w:t>
      </w:r>
      <w:proofErr w:type="spellEnd"/>
      <w:r w:rsidRPr="00000B82">
        <w:rPr>
          <w:sz w:val="16"/>
        </w:rPr>
        <w:t xml:space="preserve">  observes, in a  striking anticipation of Jean-</w:t>
      </w:r>
      <w:proofErr w:type="spellStart"/>
      <w:r w:rsidRPr="00000B82">
        <w:rPr>
          <w:sz w:val="16"/>
        </w:rPr>
        <w:t>Franqois</w:t>
      </w:r>
      <w:proofErr w:type="spellEnd"/>
      <w:r w:rsidRPr="00000B82">
        <w:rPr>
          <w:sz w:val="16"/>
        </w:rPr>
        <w:t xml:space="preserve"> Lyotard’s  association of “consensus” and “terror”: “The reduction of differences in parliamentary practice indicates all the possible complexity of the internal activity of adaptation required by homogeneity.”60 </w:t>
      </w:r>
      <w:proofErr w:type="spellStart"/>
      <w:r w:rsidRPr="00000B82">
        <w:rPr>
          <w:rStyle w:val="StyleUnderline"/>
          <w:highlight w:val="yellow"/>
        </w:rPr>
        <w:t>Bataille</w:t>
      </w:r>
      <w:proofErr w:type="spellEnd"/>
      <w:r w:rsidRPr="00000B82">
        <w:rPr>
          <w:rStyle w:val="StyleUnderline"/>
          <w:highlight w:val="yellow"/>
        </w:rPr>
        <w:t xml:space="preserve"> can perceive no fundamental differences between the conduct of political and economic life in modern  democratic societies</w:t>
      </w:r>
      <w:r w:rsidRPr="00000B82">
        <w:rPr>
          <w:rStyle w:val="StyleUnderline"/>
        </w:rPr>
        <w:t xml:space="preserve">, insofar as </w:t>
      </w:r>
      <w:r w:rsidRPr="00000B82">
        <w:rPr>
          <w:rStyle w:val="StyleUnderline"/>
          <w:highlight w:val="yellow"/>
        </w:rPr>
        <w:t>both</w:t>
      </w:r>
      <w:r w:rsidRPr="00000B82">
        <w:rPr>
          <w:rStyle w:val="StyleUnderline"/>
        </w:rPr>
        <w:t xml:space="preserve"> are </w:t>
      </w:r>
      <w:r w:rsidRPr="00000B82">
        <w:rPr>
          <w:rStyle w:val="StyleUnderline"/>
          <w:highlight w:val="yellow"/>
        </w:rPr>
        <w:t>examples par excellence of homogeneity</w:t>
      </w:r>
      <w:r w:rsidRPr="00000B82">
        <w:rPr>
          <w:rStyle w:val="StyleUnderline"/>
        </w:rPr>
        <w:t xml:space="preserve"> - this despite the fact that discussion aims at mutual  understanding,  whereas economic activity is  goal-oriented and utilitarian</w:t>
      </w:r>
      <w:r w:rsidRPr="00000B82">
        <w:rPr>
          <w:sz w:val="16"/>
        </w:rPr>
        <w:t xml:space="preserve"> .61 Given this </w:t>
      </w:r>
      <w:r w:rsidRPr="00000B82">
        <w:rPr>
          <w:rStyle w:val="StyleUnderline"/>
        </w:rPr>
        <w:t xml:space="preserve">curt dismissal of the institutional bases of democracy, it comes as little surprise that </w:t>
      </w:r>
      <w:proofErr w:type="spellStart"/>
      <w:r w:rsidRPr="00000B82">
        <w:rPr>
          <w:rStyle w:val="StyleUnderline"/>
          <w:highlight w:val="yellow"/>
        </w:rPr>
        <w:t>Bataille</w:t>
      </w:r>
      <w:proofErr w:type="spellEnd"/>
      <w:r w:rsidRPr="00000B82">
        <w:rPr>
          <w:rStyle w:val="StyleUnderline"/>
          <w:highlight w:val="yellow"/>
        </w:rPr>
        <w:t xml:space="preserve"> glorifies the role played by fascism in modern political life as a type of breakthrough of the heterogeneous.</w:t>
      </w:r>
      <w:r w:rsidRPr="00000B82">
        <w:rPr>
          <w:rStyle w:val="StyleUnderline"/>
        </w:rPr>
        <w:t xml:space="preserve"> For </w:t>
      </w:r>
      <w:proofErr w:type="spellStart"/>
      <w:r w:rsidRPr="00000B82">
        <w:rPr>
          <w:rStyle w:val="StyleUnderline"/>
        </w:rPr>
        <w:t>Bataille</w:t>
      </w:r>
      <w:proofErr w:type="spellEnd"/>
      <w:r w:rsidRPr="00000B82">
        <w:rPr>
          <w:rStyle w:val="StyleUnderline"/>
        </w:rPr>
        <w:t xml:space="preserve">, “the fascist leaders are </w:t>
      </w:r>
      <w:proofErr w:type="gramStart"/>
      <w:r w:rsidRPr="00000B82">
        <w:rPr>
          <w:rStyle w:val="StyleUnderline"/>
        </w:rPr>
        <w:t>incontestably  part</w:t>
      </w:r>
      <w:proofErr w:type="gramEnd"/>
      <w:r w:rsidRPr="00000B82">
        <w:rPr>
          <w:rStyle w:val="StyleUnderline"/>
        </w:rPr>
        <w:t xml:space="preserve"> of heterogeneous existence</w:t>
      </w:r>
      <w:r w:rsidRPr="00000B82">
        <w:rPr>
          <w:rStyle w:val="StyleUnderline"/>
          <w:highlight w:val="yellow"/>
        </w:rPr>
        <w:t>. Opposed to democratic politicians</w:t>
      </w:r>
      <w:r w:rsidRPr="00000B82">
        <w:rPr>
          <w:rStyle w:val="StyleUnderline"/>
        </w:rPr>
        <w:t xml:space="preserve">, who represent in different countries the platitude inherent to homogeneous society, </w:t>
      </w:r>
      <w:r w:rsidRPr="00000B82">
        <w:rPr>
          <w:rStyle w:val="StyleUnderline"/>
          <w:highlight w:val="yellow"/>
        </w:rPr>
        <w:t xml:space="preserve">Mussolini and Hitler </w:t>
      </w:r>
      <w:proofErr w:type="spellStart"/>
      <w:r w:rsidRPr="00000B82">
        <w:rPr>
          <w:rStyle w:val="StyleUnderline"/>
          <w:highlight w:val="yellow"/>
        </w:rPr>
        <w:t>immedi</w:t>
      </w:r>
      <w:proofErr w:type="spellEnd"/>
      <w:r w:rsidRPr="00000B82">
        <w:rPr>
          <w:rStyle w:val="StyleUnderline"/>
          <w:highlight w:val="yellow"/>
        </w:rPr>
        <w:t xml:space="preserve">- </w:t>
      </w:r>
      <w:proofErr w:type="spellStart"/>
      <w:r w:rsidRPr="00000B82">
        <w:rPr>
          <w:rStyle w:val="StyleUnderline"/>
          <w:highlight w:val="yellow"/>
        </w:rPr>
        <w:t>ately</w:t>
      </w:r>
      <w:proofErr w:type="spellEnd"/>
      <w:r w:rsidRPr="00000B82">
        <w:rPr>
          <w:rStyle w:val="StyleUnderline"/>
          <w:highlight w:val="yellow"/>
        </w:rPr>
        <w:t xml:space="preserve"> stand out as something other</w:t>
      </w:r>
      <w:r w:rsidRPr="00000B82">
        <w:rPr>
          <w:rStyle w:val="StyleUnderline"/>
        </w:rPr>
        <w:t>.”</w:t>
      </w:r>
      <w:r w:rsidRPr="00000B82">
        <w:rPr>
          <w:sz w:val="16"/>
        </w:rPr>
        <w:t xml:space="preserve">62 What </w:t>
      </w:r>
      <w:r w:rsidRPr="00000B82">
        <w:rPr>
          <w:rStyle w:val="StyleUnderline"/>
        </w:rPr>
        <w:t xml:space="preserve">he </w:t>
      </w:r>
      <w:r w:rsidRPr="00000B82">
        <w:rPr>
          <w:rStyle w:val="StyleUnderline"/>
          <w:highlight w:val="yellow"/>
        </w:rPr>
        <w:t>admires</w:t>
      </w:r>
      <w:r w:rsidRPr="00000B82">
        <w:rPr>
          <w:rStyle w:val="StyleUnderline"/>
        </w:rPr>
        <w:t xml:space="preserve"> about these men and </w:t>
      </w:r>
      <w:r w:rsidRPr="00000B82">
        <w:rPr>
          <w:rStyle w:val="StyleUnderline"/>
          <w:highlight w:val="yellow"/>
        </w:rPr>
        <w:t xml:space="preserve">the movement </w:t>
      </w:r>
      <w:proofErr w:type="gramStart"/>
      <w:r w:rsidRPr="00000B82">
        <w:rPr>
          <w:rStyle w:val="StyleUnderline"/>
          <w:highlight w:val="yellow"/>
        </w:rPr>
        <w:t>they  represent</w:t>
      </w:r>
      <w:proofErr w:type="gramEnd"/>
      <w:r w:rsidRPr="00000B82">
        <w:rPr>
          <w:rStyle w:val="StyleUnderline"/>
        </w:rPr>
        <w:t xml:space="preserve">  is that they embody “</w:t>
      </w:r>
      <w:r w:rsidRPr="00000B82">
        <w:rPr>
          <w:rStyle w:val="StyleUnderline"/>
          <w:highlight w:val="yellow"/>
        </w:rPr>
        <w:t>a force that situates them above other men,”</w:t>
      </w:r>
      <w:r w:rsidRPr="00000B82">
        <w:rPr>
          <w:rStyle w:val="StyleUnderline"/>
        </w:rPr>
        <w:t xml:space="preserve"> which accounts for their “sovereignty.” Yet, he also </w:t>
      </w:r>
      <w:r w:rsidRPr="00000B82">
        <w:rPr>
          <w:rStyle w:val="StyleUnderline"/>
          <w:highlight w:val="yellow"/>
        </w:rPr>
        <w:t>esteems greatly their thoroughgoing antagonism to law</w:t>
      </w:r>
      <w:r w:rsidRPr="00000B82">
        <w:rPr>
          <w:rStyle w:val="StyleUnderline"/>
        </w:rPr>
        <w:t xml:space="preserve">: “the fact </w:t>
      </w:r>
      <w:r w:rsidRPr="00000B82">
        <w:rPr>
          <w:rStyle w:val="StyleUnderline"/>
          <w:highlight w:val="yellow"/>
        </w:rPr>
        <w:t>that laws are broken</w:t>
      </w:r>
      <w:r w:rsidRPr="00000B82">
        <w:rPr>
          <w:rStyle w:val="StyleUnderline"/>
        </w:rPr>
        <w:t xml:space="preserve"> is only the </w:t>
      </w:r>
      <w:proofErr w:type="gramStart"/>
      <w:r w:rsidRPr="00000B82">
        <w:rPr>
          <w:rStyle w:val="StyleUnderline"/>
        </w:rPr>
        <w:t>most  obvious</w:t>
      </w:r>
      <w:proofErr w:type="gramEnd"/>
      <w:r w:rsidRPr="00000B82">
        <w:rPr>
          <w:rStyle w:val="StyleUnderline"/>
        </w:rPr>
        <w:t xml:space="preserve"> sign of the transcendent, heterogeneous nature of fascist action</w:t>
      </w:r>
      <w:r w:rsidRPr="00000B82">
        <w:rPr>
          <w:sz w:val="16"/>
        </w:rPr>
        <w:t xml:space="preserve">.”63 Here, the parallels  with  Schmitt’s critique of bourgeois legal positivism are of course profound.  Both Schmitt and </w:t>
      </w:r>
      <w:proofErr w:type="spellStart"/>
      <w:r w:rsidRPr="00000B82">
        <w:rPr>
          <w:sz w:val="16"/>
        </w:rPr>
        <w:t>Bataille</w:t>
      </w:r>
      <w:proofErr w:type="spellEnd"/>
      <w:r w:rsidRPr="00000B82">
        <w:rPr>
          <w:sz w:val="16"/>
        </w:rPr>
        <w:t xml:space="preserve"> view the institution of law as the consummate embodiment of the spirit of bourgeois rationalism. It symbolizes everything they detest about the reigning social order:  its </w:t>
      </w:r>
      <w:proofErr w:type="gramStart"/>
      <w:r w:rsidRPr="00000B82">
        <w:rPr>
          <w:sz w:val="16"/>
        </w:rPr>
        <w:t>prosaic  longing</w:t>
      </w:r>
      <w:proofErr w:type="gramEnd"/>
      <w:r w:rsidRPr="00000B82">
        <w:rPr>
          <w:sz w:val="16"/>
        </w:rPr>
        <w:t xml:space="preserve"> for security, its unrevolutionary nature, its abhorrence of “transcendence,” its  anathematization of the vitality and intensity one finds in the “exception” (Schmitt) or “transgression” (</w:t>
      </w:r>
      <w:proofErr w:type="spellStart"/>
      <w:r w:rsidRPr="00000B82">
        <w:rPr>
          <w:sz w:val="16"/>
        </w:rPr>
        <w:t>Bataille</w:t>
      </w:r>
      <w:proofErr w:type="spellEnd"/>
      <w:r w:rsidRPr="00000B82">
        <w:rPr>
          <w:sz w:val="16"/>
        </w:rPr>
        <w:t>). Moreover</w:t>
      </w:r>
      <w:r w:rsidRPr="00000B82">
        <w:rPr>
          <w:rStyle w:val="StyleUnderline"/>
        </w:rPr>
        <w:t xml:space="preserve">, for </w:t>
      </w:r>
      <w:proofErr w:type="spellStart"/>
      <w:r w:rsidRPr="00000B82">
        <w:rPr>
          <w:rStyle w:val="StyleUnderline"/>
        </w:rPr>
        <w:t>Bataille</w:t>
      </w:r>
      <w:proofErr w:type="spellEnd"/>
      <w:r w:rsidRPr="00000B82">
        <w:rPr>
          <w:rStyle w:val="StyleUnderline"/>
        </w:rPr>
        <w:t xml:space="preserve"> the system of law merits especially harsh treatment insofar as </w:t>
      </w:r>
      <w:r w:rsidRPr="00000B82">
        <w:rPr>
          <w:rStyle w:val="StyleUnderline"/>
          <w:highlight w:val="yellow"/>
        </w:rPr>
        <w:t xml:space="preserve">it signifies a type of </w:t>
      </w:r>
      <w:proofErr w:type="spellStart"/>
      <w:r w:rsidRPr="00000B82">
        <w:rPr>
          <w:rStyle w:val="StyleUnderline"/>
          <w:highlight w:val="yellow"/>
        </w:rPr>
        <w:t>consecretion</w:t>
      </w:r>
      <w:proofErr w:type="spellEnd"/>
      <w:r w:rsidRPr="00000B82">
        <w:rPr>
          <w:rStyle w:val="StyleUnderline"/>
          <w:highlight w:val="yellow"/>
        </w:rPr>
        <w:t xml:space="preserve"> of the profane order of </w:t>
      </w:r>
      <w:proofErr w:type="gramStart"/>
      <w:r w:rsidRPr="00000B82">
        <w:rPr>
          <w:rStyle w:val="StyleUnderline"/>
          <w:highlight w:val="yellow"/>
        </w:rPr>
        <w:t>things;  as</w:t>
      </w:r>
      <w:proofErr w:type="gramEnd"/>
      <w:r w:rsidRPr="00000B82">
        <w:rPr>
          <w:rStyle w:val="StyleUnderline"/>
          <w:highlight w:val="yellow"/>
        </w:rPr>
        <w:t xml:space="preserve"> such,  it  stands as  an  impediment to contact with the </w:t>
      </w:r>
      <w:r w:rsidRPr="00000B82">
        <w:rPr>
          <w:rStyle w:val="Emphasis"/>
          <w:highlight w:val="yellow"/>
        </w:rPr>
        <w:t>heterogeneous</w:t>
      </w:r>
      <w:r w:rsidRPr="00000B82">
        <w:rPr>
          <w:rStyle w:val="Emphasis"/>
        </w:rPr>
        <w:t xml:space="preserve"> </w:t>
      </w:r>
      <w:r w:rsidRPr="00000B82">
        <w:rPr>
          <w:rStyle w:val="StyleUnderline"/>
        </w:rPr>
        <w:t xml:space="preserve">or the sacred. </w:t>
      </w:r>
      <w:proofErr w:type="spellStart"/>
      <w:r w:rsidRPr="00000B82">
        <w:rPr>
          <w:rStyle w:val="StyleUnderline"/>
        </w:rPr>
        <w:t>Bataille</w:t>
      </w:r>
      <w:proofErr w:type="spellEnd"/>
      <w:r w:rsidRPr="00000B82">
        <w:rPr>
          <w:rStyle w:val="StyleUnderline"/>
        </w:rPr>
        <w:t xml:space="preserve"> </w:t>
      </w:r>
      <w:proofErr w:type="gramStart"/>
      <w:r w:rsidRPr="00000B82">
        <w:rPr>
          <w:rStyle w:val="StyleUnderline"/>
        </w:rPr>
        <w:t>concludes  his</w:t>
      </w:r>
      <w:proofErr w:type="gramEnd"/>
      <w:r w:rsidRPr="00000B82">
        <w:rPr>
          <w:rStyle w:val="StyleUnderline"/>
        </w:rPr>
        <w:t xml:space="preserve"> endorsement of fascist politics with the following encomium: “Heterogeneous fascist action belongs to the entire </w:t>
      </w:r>
      <w:r w:rsidRPr="00000B82">
        <w:rPr>
          <w:rStyle w:val="StyleUnderline"/>
          <w:highlight w:val="yellow"/>
        </w:rPr>
        <w:t>set of higher forms</w:t>
      </w:r>
      <w:r w:rsidRPr="00000B82">
        <w:rPr>
          <w:rStyle w:val="StyleUnderline"/>
        </w:rPr>
        <w:t>. It makes an appeal to sentiments traditionally defined as exalted and noble and tends to constitute authority as an unconditional principle, situated above any utilitarian judgment.”</w:t>
      </w:r>
      <w:r w:rsidRPr="00000B82">
        <w:rPr>
          <w:sz w:val="16"/>
        </w:rPr>
        <w:t xml:space="preserve">64 As opposed to the bourgeois order of life, which, with its utilitarianism and its legalism, merely sanctifies “the prose of the world,” fascism offers a new political aesthetic, the return, as it were, of an aesthetic politics: a  type of politics that reintroduces the long lost elements of charismatic leadership (in  </w:t>
      </w:r>
      <w:proofErr w:type="spellStart"/>
      <w:r w:rsidRPr="00000B82">
        <w:rPr>
          <w:sz w:val="16"/>
        </w:rPr>
        <w:t>Bataille’s</w:t>
      </w:r>
      <w:proofErr w:type="spellEnd"/>
      <w:r w:rsidRPr="00000B82">
        <w:rPr>
          <w:sz w:val="16"/>
        </w:rPr>
        <w:t xml:space="preserve"> terms, 0 Blackwell  Publishers Ltd. 1996 Georges </w:t>
      </w:r>
      <w:proofErr w:type="spellStart"/>
      <w:r w:rsidRPr="00000B82">
        <w:rPr>
          <w:sz w:val="16"/>
        </w:rPr>
        <w:t>Bataille</w:t>
      </w:r>
      <w:proofErr w:type="spellEnd"/>
      <w:r w:rsidRPr="00000B82">
        <w:rPr>
          <w:sz w:val="16"/>
        </w:rPr>
        <w:t xml:space="preserve"> and the German Ideology: Richard Wolin 415 “sovereignty”),  violence, and martial glory. It is, moreover, a politics that </w:t>
      </w:r>
      <w:proofErr w:type="gramStart"/>
      <w:r w:rsidRPr="00000B82">
        <w:rPr>
          <w:sz w:val="16"/>
        </w:rPr>
        <w:t>facilitates  a</w:t>
      </w:r>
      <w:proofErr w:type="gramEnd"/>
      <w:r w:rsidRPr="00000B82">
        <w:rPr>
          <w:sz w:val="16"/>
        </w:rPr>
        <w:t xml:space="preserve"> great emotional cathexis between leaders and masses, a point which </w:t>
      </w:r>
      <w:proofErr w:type="spellStart"/>
      <w:r w:rsidRPr="00000B82">
        <w:rPr>
          <w:sz w:val="16"/>
        </w:rPr>
        <w:t>Bataille</w:t>
      </w:r>
      <w:proofErr w:type="spellEnd"/>
      <w:r w:rsidRPr="00000B82">
        <w:rPr>
          <w:sz w:val="16"/>
        </w:rPr>
        <w:t xml:space="preserve"> emphasizes repeatedly. For one of fascism’s great attributes is that it “clearly demonstrates what can be expected from a timely recourse to reawakened affective forces” </w:t>
      </w:r>
      <w:r w:rsidRPr="00000B82">
        <w:rPr>
          <w:rStyle w:val="StyleUnderline"/>
        </w:rPr>
        <w:t xml:space="preserve">- forces capable of guaranteeing a measure of collective solidarity, which have been banished from </w:t>
      </w:r>
      <w:proofErr w:type="gramStart"/>
      <w:r w:rsidRPr="00000B82">
        <w:rPr>
          <w:rStyle w:val="StyleUnderline"/>
        </w:rPr>
        <w:t>a  society</w:t>
      </w:r>
      <w:proofErr w:type="gramEnd"/>
      <w:r w:rsidRPr="00000B82">
        <w:rPr>
          <w:rStyle w:val="StyleUnderline"/>
        </w:rPr>
        <w:t xml:space="preserve"> in  which the division of labor  and rationalization reign supreme.</w:t>
      </w:r>
      <w:r w:rsidRPr="00000B82">
        <w:rPr>
          <w:sz w:val="16"/>
        </w:rPr>
        <w:t xml:space="preserve"> In sum, </w:t>
      </w:r>
      <w:r w:rsidRPr="00000B82">
        <w:rPr>
          <w:rStyle w:val="Emphasis"/>
          <w:highlight w:val="yellow"/>
        </w:rPr>
        <w:t>fascism serves to reintroduce a type of ecstatic politics</w:t>
      </w:r>
      <w:r w:rsidRPr="00000B82">
        <w:rPr>
          <w:rStyle w:val="StyleUnderline"/>
        </w:rPr>
        <w:t xml:space="preserve"> into the </w:t>
      </w:r>
      <w:proofErr w:type="gramStart"/>
      <w:r w:rsidRPr="00000B82">
        <w:rPr>
          <w:rStyle w:val="StyleUnderline"/>
        </w:rPr>
        <w:t>forlorn  and</w:t>
      </w:r>
      <w:proofErr w:type="gramEnd"/>
      <w:r w:rsidRPr="00000B82">
        <w:rPr>
          <w:rStyle w:val="StyleUnderline"/>
        </w:rPr>
        <w:t xml:space="preserve"> disenchanted  landscape of political modernity</w:t>
      </w:r>
      <w:r w:rsidRPr="00000B82">
        <w:rPr>
          <w:sz w:val="16"/>
        </w:rPr>
        <w:t>, a  politics that aims at the creation of a quasi-Nietzschean ecstatic community.</w:t>
      </w:r>
    </w:p>
    <w:p w14:paraId="418121FE" w14:textId="77777777" w:rsidR="007A154F" w:rsidRPr="00000B82" w:rsidRDefault="007A154F" w:rsidP="007A154F">
      <w:pPr>
        <w:rPr>
          <w:sz w:val="16"/>
        </w:rPr>
      </w:pPr>
      <w:r w:rsidRPr="00000B82">
        <w:rPr>
          <w:sz w:val="16"/>
        </w:rPr>
        <w:lastRenderedPageBreak/>
        <w:t xml:space="preserve">Here, it is well worthwhile to recall the remarks of Bernard-Henri </w:t>
      </w:r>
      <w:proofErr w:type="spellStart"/>
      <w:r w:rsidRPr="00000B82">
        <w:rPr>
          <w:sz w:val="16"/>
        </w:rPr>
        <w:t>LCvy</w:t>
      </w:r>
      <w:proofErr w:type="spellEnd"/>
      <w:r w:rsidRPr="00000B82">
        <w:rPr>
          <w:sz w:val="16"/>
        </w:rPr>
        <w:t xml:space="preserve"> cited  above: </w:t>
      </w:r>
      <w:r w:rsidRPr="00000B82">
        <w:rPr>
          <w:rStyle w:val="StyleUnderline"/>
        </w:rPr>
        <w:t>“[fascism] is in the first instance a type of society, a model of community, a manner of thinking and of organizing the social bond</w:t>
      </w:r>
      <w:r w:rsidRPr="00000B82">
        <w:rPr>
          <w:sz w:val="16"/>
        </w:rPr>
        <w:t xml:space="preserve">.”6s For it is the </w:t>
      </w:r>
      <w:r w:rsidRPr="00000B82">
        <w:rPr>
          <w:rStyle w:val="Emphasis"/>
          <w:highlight w:val="yellow"/>
        </w:rPr>
        <w:t>restoration of the affective energies and intensities</w:t>
      </w:r>
      <w:r w:rsidRPr="00000B82">
        <w:rPr>
          <w:rStyle w:val="StyleUnderline"/>
        </w:rPr>
        <w:t xml:space="preserve"> associated with a type of communitarian social bond prevalent in premodern societies that is in so many respects the </w:t>
      </w:r>
      <w:r w:rsidRPr="00000B82">
        <w:rPr>
          <w:rStyle w:val="StyleUnderline"/>
          <w:highlight w:val="yellow"/>
        </w:rPr>
        <w:t xml:space="preserve">guiding thread of </w:t>
      </w:r>
      <w:proofErr w:type="spellStart"/>
      <w:r w:rsidRPr="00000B82">
        <w:rPr>
          <w:rStyle w:val="StyleUnderline"/>
          <w:highlight w:val="yellow"/>
        </w:rPr>
        <w:t>Bataille’s</w:t>
      </w:r>
      <w:proofErr w:type="spellEnd"/>
      <w:r w:rsidRPr="00000B82">
        <w:rPr>
          <w:rStyle w:val="StyleUnderline"/>
          <w:highlight w:val="yellow"/>
        </w:rPr>
        <w:t xml:space="preserve"> intellectual oeuvre</w:t>
      </w:r>
      <w:r w:rsidRPr="00000B82">
        <w:rPr>
          <w:sz w:val="16"/>
        </w:rPr>
        <w:t xml:space="preserve">. </w:t>
      </w:r>
      <w:r w:rsidRPr="00000B82">
        <w:rPr>
          <w:rStyle w:val="StyleUnderline"/>
        </w:rPr>
        <w:t xml:space="preserve">His </w:t>
      </w:r>
      <w:r w:rsidRPr="00000B82">
        <w:rPr>
          <w:rStyle w:val="StyleUnderline"/>
          <w:highlight w:val="yellow"/>
        </w:rPr>
        <w:t>preoccupation with sacrifice, the sacred</w:t>
      </w:r>
      <w:r w:rsidRPr="00000B82">
        <w:rPr>
          <w:rStyle w:val="StyleUnderline"/>
        </w:rPr>
        <w:t xml:space="preserve">, </w:t>
      </w:r>
      <w:r w:rsidRPr="00000B82">
        <w:rPr>
          <w:rStyle w:val="StyleUnderline"/>
          <w:highlight w:val="yellow"/>
        </w:rPr>
        <w:t>and</w:t>
      </w:r>
      <w:r w:rsidRPr="00000B82">
        <w:rPr>
          <w:rStyle w:val="StyleUnderline"/>
        </w:rPr>
        <w:t xml:space="preserve">, lastly, the possibilities for cultural </w:t>
      </w:r>
      <w:r w:rsidRPr="00000B82">
        <w:rPr>
          <w:rStyle w:val="StyleUnderline"/>
          <w:highlight w:val="yellow"/>
        </w:rPr>
        <w:t xml:space="preserve">renewal embodied in fascist political action, are comprehensible in </w:t>
      </w:r>
      <w:proofErr w:type="gramStart"/>
      <w:r w:rsidRPr="00000B82">
        <w:rPr>
          <w:rStyle w:val="StyleUnderline"/>
          <w:highlight w:val="yellow"/>
        </w:rPr>
        <w:t>these  terms</w:t>
      </w:r>
      <w:proofErr w:type="gramEnd"/>
      <w:r w:rsidRPr="00000B82">
        <w:rPr>
          <w:rStyle w:val="StyleUnderline"/>
          <w:highlight w:val="yellow"/>
        </w:rPr>
        <w:t xml:space="preserve">  alone</w:t>
      </w:r>
      <w:r w:rsidRPr="00000B82">
        <w:rPr>
          <w:sz w:val="16"/>
        </w:rPr>
        <w:t xml:space="preserve">. </w:t>
      </w:r>
      <w:proofErr w:type="gramStart"/>
      <w:r w:rsidRPr="00000B82">
        <w:rPr>
          <w:sz w:val="16"/>
        </w:rPr>
        <w:t>As  one</w:t>
      </w:r>
      <w:proofErr w:type="gramEnd"/>
      <w:r w:rsidRPr="00000B82">
        <w:rPr>
          <w:sz w:val="16"/>
        </w:rPr>
        <w:t xml:space="preserve"> commentator has  appropriately remarked </w:t>
      </w:r>
      <w:r w:rsidRPr="00000B82">
        <w:rPr>
          <w:rStyle w:val="StyleUnderline"/>
        </w:rPr>
        <w:t xml:space="preserve">concerning </w:t>
      </w:r>
      <w:proofErr w:type="spellStart"/>
      <w:r w:rsidRPr="00000B82">
        <w:rPr>
          <w:rStyle w:val="StyleUnderline"/>
        </w:rPr>
        <w:t>Bataille’s</w:t>
      </w:r>
      <w:proofErr w:type="spellEnd"/>
      <w:r w:rsidRPr="00000B82">
        <w:rPr>
          <w:rStyle w:val="StyleUnderline"/>
        </w:rPr>
        <w:t xml:space="preserve"> attempts to view fascism as a contemporary </w:t>
      </w:r>
      <w:proofErr w:type="spellStart"/>
      <w:r w:rsidRPr="00000B82">
        <w:rPr>
          <w:rStyle w:val="StyleUnderline"/>
        </w:rPr>
        <w:t>reincarna</w:t>
      </w:r>
      <w:proofErr w:type="spellEnd"/>
      <w:r w:rsidRPr="00000B82">
        <w:rPr>
          <w:rStyle w:val="StyleUnderline"/>
        </w:rPr>
        <w:t xml:space="preserve">- </w:t>
      </w:r>
      <w:proofErr w:type="spellStart"/>
      <w:r w:rsidRPr="00000B82">
        <w:rPr>
          <w:rStyle w:val="StyleUnderline"/>
        </w:rPr>
        <w:t>tion</w:t>
      </w:r>
      <w:proofErr w:type="spellEnd"/>
      <w:r w:rsidRPr="00000B82">
        <w:rPr>
          <w:rStyle w:val="StyleUnderline"/>
        </w:rPr>
        <w:t xml:space="preserve"> of the “sacred” or “heterogeneous”: the  worship of Otherness which underlies  [</w:t>
      </w:r>
      <w:proofErr w:type="spellStart"/>
      <w:r w:rsidRPr="00000B82">
        <w:rPr>
          <w:rStyle w:val="StyleUnderline"/>
        </w:rPr>
        <w:t>Bataille’s</w:t>
      </w:r>
      <w:proofErr w:type="spellEnd"/>
      <w:r w:rsidRPr="00000B82">
        <w:rPr>
          <w:rStyle w:val="StyleUnderline"/>
        </w:rPr>
        <w:t xml:space="preserve">] concept of the sacred inevitably leads to an acknowledgement  of  the attraction  historical  fascism exerts through the mana of its leaders. </w:t>
      </w:r>
      <w:r w:rsidRPr="00000B82">
        <w:rPr>
          <w:sz w:val="16"/>
        </w:rPr>
        <w:t xml:space="preserve">The category of the heterogeneous, as </w:t>
      </w:r>
      <w:proofErr w:type="spellStart"/>
      <w:r w:rsidRPr="00000B82">
        <w:rPr>
          <w:sz w:val="16"/>
        </w:rPr>
        <w:t>Bataille</w:t>
      </w:r>
      <w:proofErr w:type="spellEnd"/>
      <w:r w:rsidRPr="00000B82">
        <w:rPr>
          <w:sz w:val="16"/>
        </w:rPr>
        <w:t xml:space="preserve"> defines it, contains so much that </w:t>
      </w:r>
      <w:proofErr w:type="gramStart"/>
      <w:r w:rsidRPr="00000B82">
        <w:rPr>
          <w:sz w:val="16"/>
        </w:rPr>
        <w:t>is  “</w:t>
      </w:r>
      <w:proofErr w:type="gramEnd"/>
      <w:r w:rsidRPr="00000B82">
        <w:rPr>
          <w:sz w:val="16"/>
        </w:rPr>
        <w:t>nature” rather than  “history” that  its repeated application to manifestations of fascist power  quite clearly produce  a mythification. . .&amp;</w:t>
      </w:r>
    </w:p>
    <w:p w14:paraId="39BBF4C8" w14:textId="77777777" w:rsidR="007A154F" w:rsidRDefault="007A154F" w:rsidP="007A154F">
      <w:pPr>
        <w:pStyle w:val="Heading4"/>
      </w:pPr>
      <w:r>
        <w:t xml:space="preserve">Fascism is a type of unproductive expenditure- serves as a conduit to release ‘excessive </w:t>
      </w:r>
      <w:proofErr w:type="gramStart"/>
      <w:r>
        <w:t>energies’</w:t>
      </w:r>
      <w:proofErr w:type="gramEnd"/>
      <w:r>
        <w:t>.</w:t>
      </w:r>
    </w:p>
    <w:p w14:paraId="7AAA7C69" w14:textId="77777777" w:rsidR="007A154F" w:rsidRPr="00AA5470" w:rsidRDefault="007A154F" w:rsidP="007A154F">
      <w:pPr>
        <w:rPr>
          <w:sz w:val="16"/>
        </w:rPr>
      </w:pPr>
      <w:r w:rsidRPr="00AA5470">
        <w:rPr>
          <w:sz w:val="16"/>
        </w:rPr>
        <w:t xml:space="preserve">Guy </w:t>
      </w:r>
      <w:r w:rsidRPr="00AA5470">
        <w:rPr>
          <w:rStyle w:val="Style13ptBold"/>
        </w:rPr>
        <w:t>Stevenson</w:t>
      </w:r>
      <w:r w:rsidRPr="00AA5470">
        <w:rPr>
          <w:sz w:val="16"/>
        </w:rPr>
        <w:t>, 03-10-20</w:t>
      </w:r>
      <w:r w:rsidRPr="00AA5470">
        <w:rPr>
          <w:rStyle w:val="Style13ptBold"/>
        </w:rPr>
        <w:t>17</w:t>
      </w:r>
      <w:r w:rsidRPr="00AA5470">
        <w:rPr>
          <w:sz w:val="16"/>
        </w:rPr>
        <w:t xml:space="preserve">, Stevenson is postdoctoral associate at Goldsmiths, University of London working on literary modernism and countercultural studies, “Sacrifice and expenditure: the sexual economics of Georges </w:t>
      </w:r>
      <w:proofErr w:type="spellStart"/>
      <w:r w:rsidRPr="00AA5470">
        <w:rPr>
          <w:sz w:val="16"/>
        </w:rPr>
        <w:t>Bataille</w:t>
      </w:r>
      <w:proofErr w:type="spellEnd"/>
      <w:r w:rsidRPr="00AA5470">
        <w:rPr>
          <w:sz w:val="16"/>
        </w:rPr>
        <w:t xml:space="preserve"> and Ezra Pound”, European Journal of Studies, http://dx.doi.org/10.1080/13825577.2016.1274542   //VDR</w:t>
      </w:r>
    </w:p>
    <w:p w14:paraId="7973CD97" w14:textId="77777777" w:rsidR="007A154F" w:rsidRPr="00AA5470" w:rsidRDefault="007A154F" w:rsidP="007A154F">
      <w:pPr>
        <w:rPr>
          <w:sz w:val="16"/>
        </w:rPr>
      </w:pPr>
      <w:r w:rsidRPr="00AA5470">
        <w:rPr>
          <w:sz w:val="16"/>
        </w:rPr>
        <w:t xml:space="preserve">In a reversal of the same dialectic, the attraction to excess that differentiates </w:t>
      </w:r>
      <w:proofErr w:type="spellStart"/>
      <w:r w:rsidRPr="00AA5470">
        <w:rPr>
          <w:sz w:val="16"/>
        </w:rPr>
        <w:t>Bataille</w:t>
      </w:r>
      <w:proofErr w:type="spellEnd"/>
      <w:r w:rsidRPr="00AA5470">
        <w:rPr>
          <w:sz w:val="16"/>
        </w:rPr>
        <w:t xml:space="preserve"> from orthodox Marxist economists also led him to flirt with his avowed enemies on the right. Despite his position as co-founder of Critique, the Parisian leftist magazine aimed at </w:t>
      </w:r>
      <w:proofErr w:type="spellStart"/>
      <w:r w:rsidRPr="00AA5470">
        <w:rPr>
          <w:sz w:val="16"/>
        </w:rPr>
        <w:t>coun</w:t>
      </w:r>
      <w:proofErr w:type="spellEnd"/>
      <w:r w:rsidRPr="00AA5470">
        <w:rPr>
          <w:sz w:val="16"/>
        </w:rPr>
        <w:t xml:space="preserve">- </w:t>
      </w:r>
      <w:proofErr w:type="spellStart"/>
      <w:r w:rsidRPr="00AA5470">
        <w:rPr>
          <w:sz w:val="16"/>
        </w:rPr>
        <w:t>tering</w:t>
      </w:r>
      <w:proofErr w:type="spellEnd"/>
      <w:r w:rsidRPr="00AA5470">
        <w:rPr>
          <w:sz w:val="16"/>
        </w:rPr>
        <w:t xml:space="preserve"> fascism, various of his essays demonstrate an interest in Hitler and Mussolini that was in many ways as emotionally charged as Pound’s. With a group of like-minded thinkers including Maurice </w:t>
      </w:r>
      <w:proofErr w:type="spellStart"/>
      <w:r w:rsidRPr="00AA5470">
        <w:rPr>
          <w:sz w:val="16"/>
        </w:rPr>
        <w:t>Blanchot</w:t>
      </w:r>
      <w:proofErr w:type="spellEnd"/>
      <w:r w:rsidRPr="00AA5470">
        <w:rPr>
          <w:sz w:val="16"/>
        </w:rPr>
        <w:t xml:space="preserve"> and Pierre Provost, </w:t>
      </w:r>
      <w:proofErr w:type="spellStart"/>
      <w:r w:rsidRPr="00AA5470">
        <w:rPr>
          <w:sz w:val="16"/>
        </w:rPr>
        <w:t>Bataille</w:t>
      </w:r>
      <w:proofErr w:type="spellEnd"/>
      <w:r w:rsidRPr="00AA5470">
        <w:rPr>
          <w:sz w:val="16"/>
        </w:rPr>
        <w:t xml:space="preserve"> envisioned Critique as a corrective to Action </w:t>
      </w:r>
      <w:proofErr w:type="spellStart"/>
      <w:r w:rsidRPr="00AA5470">
        <w:rPr>
          <w:sz w:val="16"/>
        </w:rPr>
        <w:t>française</w:t>
      </w:r>
      <w:proofErr w:type="spellEnd"/>
      <w:r w:rsidRPr="00AA5470">
        <w:rPr>
          <w:sz w:val="16"/>
        </w:rPr>
        <w:t xml:space="preserve">, Pierre </w:t>
      </w:r>
      <w:proofErr w:type="spellStart"/>
      <w:r w:rsidRPr="00AA5470">
        <w:rPr>
          <w:sz w:val="16"/>
        </w:rPr>
        <w:t>LaSerre’s</w:t>
      </w:r>
      <w:proofErr w:type="spellEnd"/>
      <w:r w:rsidRPr="00AA5470">
        <w:rPr>
          <w:sz w:val="16"/>
        </w:rPr>
        <w:t xml:space="preserve"> radical rightist group that grew out of 1894’s Dreyfus </w:t>
      </w:r>
      <w:proofErr w:type="gramStart"/>
      <w:r w:rsidRPr="00AA5470">
        <w:rPr>
          <w:sz w:val="16"/>
        </w:rPr>
        <w:t>Affair, and</w:t>
      </w:r>
      <w:proofErr w:type="gramEnd"/>
      <w:r w:rsidRPr="00AA5470">
        <w:rPr>
          <w:sz w:val="16"/>
        </w:rPr>
        <w:t xml:space="preserve"> was inspired by Italian and German fascism. Unpardonably, to the Nietzschean </w:t>
      </w:r>
      <w:proofErr w:type="spellStart"/>
      <w:r w:rsidRPr="00AA5470">
        <w:rPr>
          <w:sz w:val="16"/>
        </w:rPr>
        <w:t>Bataille</w:t>
      </w:r>
      <w:proofErr w:type="spellEnd"/>
      <w:r w:rsidRPr="00AA5470">
        <w:rPr>
          <w:sz w:val="16"/>
        </w:rPr>
        <w:t xml:space="preserve">, Action </w:t>
      </w:r>
      <w:proofErr w:type="spellStart"/>
      <w:r w:rsidRPr="00AA5470">
        <w:rPr>
          <w:sz w:val="16"/>
        </w:rPr>
        <w:t>française</w:t>
      </w:r>
      <w:proofErr w:type="spellEnd"/>
      <w:r w:rsidRPr="00AA5470">
        <w:rPr>
          <w:sz w:val="16"/>
        </w:rPr>
        <w:t xml:space="preserve"> also followed the Italian and German examples in appropriating Nietzsche to justify its totalitarian stance. And yet, in a 1933 essay </w:t>
      </w:r>
      <w:proofErr w:type="spellStart"/>
      <w:proofErr w:type="gramStart"/>
      <w:r w:rsidRPr="00AA5470">
        <w:rPr>
          <w:sz w:val="16"/>
        </w:rPr>
        <w:t>entitled‘</w:t>
      </w:r>
      <w:proofErr w:type="gramEnd"/>
      <w:r w:rsidRPr="00AA5470">
        <w:rPr>
          <w:sz w:val="16"/>
        </w:rPr>
        <w:t>The</w:t>
      </w:r>
      <w:proofErr w:type="spellEnd"/>
      <w:r w:rsidRPr="00AA5470">
        <w:rPr>
          <w:sz w:val="16"/>
        </w:rPr>
        <w:t xml:space="preserve"> Psychological Structure of Fascism’</w:t>
      </w:r>
      <w:r w:rsidRPr="00AA5470">
        <w:rPr>
          <w:rStyle w:val="StyleUnderline"/>
        </w:rPr>
        <w:t xml:space="preserve">, </w:t>
      </w:r>
      <w:proofErr w:type="spellStart"/>
      <w:r w:rsidRPr="00AA5470">
        <w:rPr>
          <w:rStyle w:val="StyleUnderline"/>
        </w:rPr>
        <w:t>Bataille</w:t>
      </w:r>
      <w:proofErr w:type="spellEnd"/>
      <w:r w:rsidRPr="00AA5470">
        <w:rPr>
          <w:rStyle w:val="StyleUnderline"/>
        </w:rPr>
        <w:t xml:space="preserve"> explains </w:t>
      </w:r>
      <w:r w:rsidRPr="00AA5470">
        <w:rPr>
          <w:rStyle w:val="StyleUnderline"/>
          <w:highlight w:val="yellow"/>
        </w:rPr>
        <w:t>fascism’s mass appeal in terms of the</w:t>
      </w:r>
      <w:r w:rsidRPr="00AA5470">
        <w:rPr>
          <w:rStyle w:val="StyleUnderline"/>
        </w:rPr>
        <w:t xml:space="preserve"> </w:t>
      </w:r>
      <w:r w:rsidRPr="00AA5470">
        <w:rPr>
          <w:rStyle w:val="StyleUnderline"/>
          <w:highlight w:val="yellow"/>
        </w:rPr>
        <w:t>heterogeneous truth</w:t>
      </w:r>
      <w:r w:rsidRPr="00AA5470">
        <w:rPr>
          <w:rStyle w:val="StyleUnderline"/>
        </w:rPr>
        <w:t xml:space="preserve"> discussed </w:t>
      </w:r>
      <w:proofErr w:type="spellStart"/>
      <w:r w:rsidRPr="00AA5470">
        <w:rPr>
          <w:rStyle w:val="StyleUnderline"/>
        </w:rPr>
        <w:t>earlier.‘The</w:t>
      </w:r>
      <w:proofErr w:type="spellEnd"/>
      <w:r w:rsidRPr="00AA5470">
        <w:rPr>
          <w:rStyle w:val="StyleUnderline"/>
        </w:rPr>
        <w:t xml:space="preserve"> fascist </w:t>
      </w:r>
      <w:proofErr w:type="spellStart"/>
      <w:r w:rsidRPr="00AA5470">
        <w:rPr>
          <w:rStyle w:val="StyleUnderline"/>
        </w:rPr>
        <w:t>leaders,’he</w:t>
      </w:r>
      <w:proofErr w:type="spellEnd"/>
      <w:r w:rsidRPr="00AA5470">
        <w:rPr>
          <w:rStyle w:val="StyleUnderline"/>
        </w:rPr>
        <w:t xml:space="preserve"> </w:t>
      </w:r>
      <w:proofErr w:type="spellStart"/>
      <w:r w:rsidRPr="00AA5470">
        <w:rPr>
          <w:rStyle w:val="StyleUnderline"/>
        </w:rPr>
        <w:t>writes,‘are</w:t>
      </w:r>
      <w:proofErr w:type="spellEnd"/>
      <w:r w:rsidRPr="00AA5470">
        <w:rPr>
          <w:rStyle w:val="StyleUnderline"/>
        </w:rPr>
        <w:t xml:space="preserve"> incontestably part of heterogeneous existence. Opposed to democratic politicians, who represent in different countries the plat- </w:t>
      </w:r>
      <w:proofErr w:type="spellStart"/>
      <w:r w:rsidRPr="00AA5470">
        <w:rPr>
          <w:rStyle w:val="StyleUnderline"/>
        </w:rPr>
        <w:t>itude</w:t>
      </w:r>
      <w:proofErr w:type="spellEnd"/>
      <w:r w:rsidRPr="00AA5470">
        <w:rPr>
          <w:rStyle w:val="StyleUnderline"/>
        </w:rPr>
        <w:t xml:space="preserve"> inherent to homogeneous society, </w:t>
      </w:r>
      <w:r w:rsidRPr="00AA5470">
        <w:rPr>
          <w:rStyle w:val="StyleUnderline"/>
          <w:highlight w:val="yellow"/>
        </w:rPr>
        <w:t>Mussolini and Hitler immediately stand</w:t>
      </w:r>
      <w:r w:rsidRPr="00AA5470">
        <w:rPr>
          <w:rStyle w:val="StyleUnderline"/>
        </w:rPr>
        <w:t xml:space="preserve"> out as some- thing other’</w:t>
      </w:r>
      <w:r w:rsidRPr="00AA5470">
        <w:rPr>
          <w:sz w:val="16"/>
        </w:rPr>
        <w:t xml:space="preserve"> (</w:t>
      </w:r>
      <w:proofErr w:type="spellStart"/>
      <w:r w:rsidRPr="00AA5470">
        <w:rPr>
          <w:sz w:val="16"/>
        </w:rPr>
        <w:t>Bataille</w:t>
      </w:r>
      <w:proofErr w:type="spellEnd"/>
      <w:r w:rsidRPr="00AA5470">
        <w:rPr>
          <w:sz w:val="16"/>
        </w:rPr>
        <w:t>, 1985b: 143, emphasis in original). Looking beyond his objections to their politics</w:t>
      </w:r>
      <w:r w:rsidRPr="00AA5470">
        <w:rPr>
          <w:rStyle w:val="StyleUnderline"/>
        </w:rPr>
        <w:t xml:space="preserve">, </w:t>
      </w:r>
      <w:proofErr w:type="spellStart"/>
      <w:r w:rsidRPr="00AA5470">
        <w:rPr>
          <w:rStyle w:val="StyleUnderline"/>
          <w:highlight w:val="yellow"/>
        </w:rPr>
        <w:t>Bataille</w:t>
      </w:r>
      <w:proofErr w:type="spellEnd"/>
      <w:r w:rsidRPr="00AA5470">
        <w:rPr>
          <w:rStyle w:val="StyleUnderline"/>
        </w:rPr>
        <w:t xml:space="preserve"> </w:t>
      </w:r>
      <w:r w:rsidRPr="00AA5470">
        <w:rPr>
          <w:rStyle w:val="StyleUnderline"/>
          <w:highlight w:val="yellow"/>
        </w:rPr>
        <w:t xml:space="preserve">assigns value to these figureheads </w:t>
      </w:r>
      <w:r w:rsidRPr="00AA5470">
        <w:rPr>
          <w:rStyle w:val="Emphasis"/>
          <w:highlight w:val="yellow"/>
        </w:rPr>
        <w:t xml:space="preserve">because they </w:t>
      </w:r>
      <w:proofErr w:type="spellStart"/>
      <w:r w:rsidRPr="00AA5470">
        <w:rPr>
          <w:rStyle w:val="Emphasis"/>
          <w:highlight w:val="yellow"/>
        </w:rPr>
        <w:t>symbolise</w:t>
      </w:r>
      <w:proofErr w:type="spellEnd"/>
      <w:r w:rsidRPr="00AA5470">
        <w:rPr>
          <w:rStyle w:val="Emphasis"/>
          <w:highlight w:val="yellow"/>
        </w:rPr>
        <w:t xml:space="preserve"> and facilitate unproductive expenditure.</w:t>
      </w:r>
      <w:r w:rsidRPr="00AA5470">
        <w:rPr>
          <w:sz w:val="16"/>
        </w:rPr>
        <w:t xml:space="preserve"> </w:t>
      </w:r>
      <w:r w:rsidRPr="00AA5470">
        <w:rPr>
          <w:rStyle w:val="StyleUnderline"/>
        </w:rPr>
        <w:t xml:space="preserve">The strong man at the </w:t>
      </w:r>
      <w:r w:rsidRPr="00AA5470">
        <w:rPr>
          <w:rStyle w:val="StyleUnderline"/>
          <w:highlight w:val="yellow"/>
        </w:rPr>
        <w:t>heart of a populist movement such as fascism</w:t>
      </w:r>
      <w:r w:rsidRPr="00AA5470">
        <w:rPr>
          <w:rStyle w:val="StyleUnderline"/>
        </w:rPr>
        <w:t xml:space="preserve">, he says, </w:t>
      </w:r>
      <w:r w:rsidRPr="00AA5470">
        <w:rPr>
          <w:rStyle w:val="StyleUnderline"/>
          <w:highlight w:val="yellow"/>
        </w:rPr>
        <w:t xml:space="preserve">is a </w:t>
      </w:r>
      <w:r w:rsidRPr="00AA5470">
        <w:rPr>
          <w:rStyle w:val="Emphasis"/>
          <w:highlight w:val="yellow"/>
        </w:rPr>
        <w:t>conduit through which the ‘excessive energies’ accumulated</w:t>
      </w:r>
      <w:r w:rsidRPr="00AA5470">
        <w:rPr>
          <w:rStyle w:val="StyleUnderline"/>
          <w:highlight w:val="yellow"/>
        </w:rPr>
        <w:t xml:space="preserve"> by ‘the common consciousness’ can be channeled and </w:t>
      </w:r>
      <w:r w:rsidRPr="00AA5470">
        <w:rPr>
          <w:rStyle w:val="Emphasis"/>
          <w:highlight w:val="yellow"/>
        </w:rPr>
        <w:t>released:</w:t>
      </w:r>
      <w:r w:rsidRPr="00AA5470">
        <w:rPr>
          <w:sz w:val="16"/>
        </w:rPr>
        <w:t xml:space="preserve"> </w:t>
      </w:r>
    </w:p>
    <w:p w14:paraId="6AA30706" w14:textId="77777777" w:rsidR="007A154F" w:rsidRPr="00AA5470" w:rsidRDefault="007A154F" w:rsidP="007A154F">
      <w:pPr>
        <w:rPr>
          <w:sz w:val="16"/>
        </w:rPr>
      </w:pPr>
      <w:r w:rsidRPr="00AA5470">
        <w:rPr>
          <w:sz w:val="16"/>
        </w:rPr>
        <w:t xml:space="preserve">The affective flow that unites him with his followers – which takes the form of moral </w:t>
      </w:r>
      <w:proofErr w:type="spellStart"/>
      <w:r w:rsidRPr="00AA5470">
        <w:rPr>
          <w:sz w:val="16"/>
        </w:rPr>
        <w:t>identifi</w:t>
      </w:r>
      <w:proofErr w:type="spellEnd"/>
      <w:r w:rsidRPr="00AA5470">
        <w:rPr>
          <w:sz w:val="16"/>
        </w:rPr>
        <w:t>- cation of the latter with the one they follow ... i</w:t>
      </w:r>
      <w:r w:rsidRPr="00AA5470">
        <w:rPr>
          <w:rStyle w:val="StyleUnderline"/>
        </w:rPr>
        <w:t>s a function of the common consciousness of increasingly violent and excessive energies and powers that accumulate in the person of the leader and through him become widely available.</w:t>
      </w:r>
      <w:r w:rsidRPr="00AA5470">
        <w:rPr>
          <w:sz w:val="16"/>
        </w:rPr>
        <w:t xml:space="preserve"> (</w:t>
      </w:r>
      <w:proofErr w:type="spellStart"/>
      <w:r w:rsidRPr="00AA5470">
        <w:rPr>
          <w:sz w:val="16"/>
        </w:rPr>
        <w:t>Bataille</w:t>
      </w:r>
      <w:proofErr w:type="spellEnd"/>
      <w:r w:rsidRPr="00AA5470">
        <w:rPr>
          <w:sz w:val="16"/>
        </w:rPr>
        <w:t xml:space="preserve">, 1933: 143–4, emphasis in original) </w:t>
      </w:r>
    </w:p>
    <w:p w14:paraId="0B51640C" w14:textId="77777777" w:rsidR="007A154F" w:rsidRPr="00AA5470" w:rsidRDefault="007A154F" w:rsidP="007A154F">
      <w:pPr>
        <w:rPr>
          <w:rStyle w:val="StyleUnderline"/>
        </w:rPr>
      </w:pPr>
      <w:proofErr w:type="spellStart"/>
      <w:r w:rsidRPr="00AA5470">
        <w:rPr>
          <w:rStyle w:val="StyleUnderline"/>
        </w:rPr>
        <w:t>Bataille</w:t>
      </w:r>
      <w:proofErr w:type="spellEnd"/>
      <w:r w:rsidRPr="00AA5470">
        <w:rPr>
          <w:rStyle w:val="StyleUnderline"/>
        </w:rPr>
        <w:t xml:space="preserve"> is interested in Hitler and Mussolini as symptoms of the powerful natural human desire to transcend rational, political thought and discourse</w:t>
      </w:r>
      <w:r w:rsidRPr="00AA5470">
        <w:rPr>
          <w:sz w:val="16"/>
        </w:rPr>
        <w:t>. While he acknowledges the dangers inherent in such a process – a form of mass ‘</w:t>
      </w:r>
      <w:proofErr w:type="gramStart"/>
      <w:r w:rsidRPr="00AA5470">
        <w:rPr>
          <w:sz w:val="16"/>
        </w:rPr>
        <w:t>hypnosis’</w:t>
      </w:r>
      <w:proofErr w:type="gramEnd"/>
      <w:r w:rsidRPr="00AA5470">
        <w:rPr>
          <w:sz w:val="16"/>
        </w:rPr>
        <w:t>, as he later calls it (</w:t>
      </w:r>
      <w:proofErr w:type="spellStart"/>
      <w:r w:rsidRPr="00AA5470">
        <w:rPr>
          <w:sz w:val="16"/>
        </w:rPr>
        <w:t>Bataille</w:t>
      </w:r>
      <w:proofErr w:type="spellEnd"/>
      <w:r w:rsidRPr="00AA5470">
        <w:rPr>
          <w:sz w:val="16"/>
        </w:rPr>
        <w:t xml:space="preserve">, 1985: 143) – </w:t>
      </w:r>
      <w:r w:rsidRPr="00AA5470">
        <w:rPr>
          <w:rStyle w:val="StyleUnderline"/>
        </w:rPr>
        <w:t xml:space="preserve">he also </w:t>
      </w:r>
      <w:r w:rsidRPr="00AA5470">
        <w:rPr>
          <w:rStyle w:val="Emphasis"/>
          <w:highlight w:val="yellow"/>
        </w:rPr>
        <w:t>celebrates</w:t>
      </w:r>
      <w:r w:rsidRPr="00AA5470">
        <w:rPr>
          <w:rStyle w:val="StyleUnderline"/>
          <w:highlight w:val="yellow"/>
        </w:rPr>
        <w:t xml:space="preserve"> its potential for </w:t>
      </w:r>
      <w:r w:rsidRPr="00AA5470">
        <w:rPr>
          <w:rStyle w:val="Emphasis"/>
          <w:highlight w:val="yellow"/>
        </w:rPr>
        <w:t>psychological liberation</w:t>
      </w:r>
      <w:r w:rsidRPr="00AA5470">
        <w:rPr>
          <w:rStyle w:val="StyleUnderline"/>
          <w:highlight w:val="yellow"/>
        </w:rPr>
        <w:t>.</w:t>
      </w:r>
      <w:r w:rsidRPr="00AA5470">
        <w:rPr>
          <w:sz w:val="16"/>
        </w:rPr>
        <w:t xml:space="preserve"> Quoting from the same essay, Habermas notes that </w:t>
      </w:r>
      <w:proofErr w:type="spellStart"/>
      <w:r w:rsidRPr="00AA5470">
        <w:rPr>
          <w:rStyle w:val="StyleUnderline"/>
        </w:rPr>
        <w:t>Bataille</w:t>
      </w:r>
      <w:proofErr w:type="spellEnd"/>
      <w:r w:rsidRPr="00AA5470">
        <w:rPr>
          <w:rStyle w:val="StyleUnderline"/>
        </w:rPr>
        <w:t xml:space="preserve"> was himself seduced by these leaders’ rupture with a ‘boring’ homogeneous reality: </w:t>
      </w:r>
    </w:p>
    <w:p w14:paraId="4C77E54B" w14:textId="327DAD05" w:rsidR="007A154F" w:rsidRDefault="007A154F" w:rsidP="007A154F">
      <w:pPr>
        <w:rPr>
          <w:sz w:val="16"/>
        </w:rPr>
      </w:pPr>
      <w:r w:rsidRPr="00AA5470">
        <w:rPr>
          <w:sz w:val="16"/>
        </w:rPr>
        <w:t xml:space="preserve">Into this </w:t>
      </w:r>
      <w:proofErr w:type="spellStart"/>
      <w:r w:rsidRPr="00AA5470">
        <w:rPr>
          <w:sz w:val="16"/>
        </w:rPr>
        <w:t>rationalised</w:t>
      </w:r>
      <w:proofErr w:type="spellEnd"/>
      <w:r w:rsidRPr="00AA5470">
        <w:rPr>
          <w:sz w:val="16"/>
        </w:rPr>
        <w:t xml:space="preserve"> world irrupt the fascist Fuhrer and this entranced masses. It is not without admiration that </w:t>
      </w:r>
      <w:proofErr w:type="spellStart"/>
      <w:r w:rsidRPr="00AA5470">
        <w:rPr>
          <w:sz w:val="16"/>
        </w:rPr>
        <w:t>Bataille</w:t>
      </w:r>
      <w:proofErr w:type="spellEnd"/>
      <w:r w:rsidRPr="00AA5470">
        <w:rPr>
          <w:sz w:val="16"/>
        </w:rPr>
        <w:t xml:space="preserve"> speaks of their heterogeneous existence ... He is fascinated by the </w:t>
      </w:r>
      <w:proofErr w:type="spellStart"/>
      <w:r w:rsidRPr="00AA5470">
        <w:rPr>
          <w:sz w:val="16"/>
        </w:rPr>
        <w:t>vio</w:t>
      </w:r>
      <w:proofErr w:type="spellEnd"/>
      <w:r w:rsidRPr="00AA5470">
        <w:rPr>
          <w:sz w:val="16"/>
        </w:rPr>
        <w:t xml:space="preserve">- </w:t>
      </w:r>
      <w:proofErr w:type="spellStart"/>
      <w:r w:rsidRPr="00AA5470">
        <w:rPr>
          <w:sz w:val="16"/>
        </w:rPr>
        <w:t>lence</w:t>
      </w:r>
      <w:proofErr w:type="spellEnd"/>
      <w:r w:rsidRPr="00AA5470">
        <w:rPr>
          <w:sz w:val="16"/>
        </w:rPr>
        <w:t xml:space="preserve"> ‘that raises them [Hitler and Mussolini] above the people, the </w:t>
      </w:r>
      <w:r w:rsidRPr="00AA5470">
        <w:rPr>
          <w:sz w:val="16"/>
        </w:rPr>
        <w:lastRenderedPageBreak/>
        <w:t xml:space="preserve">parties, and even the laws, a violence that penetrates the normal course of affairs, the peaceful but boring homogeneity that is impotent when it comes to maintaining itself by its own force.’  (Habermas, 1985: 218) </w:t>
      </w:r>
    </w:p>
    <w:p w14:paraId="1A63562F" w14:textId="20AB5736" w:rsidR="008430D2" w:rsidRPr="00AA5470" w:rsidRDefault="008430D2" w:rsidP="008430D2">
      <w:pPr>
        <w:pStyle w:val="Heading3"/>
      </w:pPr>
      <w:r>
        <w:lastRenderedPageBreak/>
        <w:t>2NC – Fascism Turn</w:t>
      </w:r>
    </w:p>
    <w:p w14:paraId="7B0A0FBF" w14:textId="66E15269" w:rsidR="007A154F" w:rsidRDefault="00437856" w:rsidP="007A154F">
      <w:pPr>
        <w:pStyle w:val="Heading4"/>
      </w:pPr>
      <w:r>
        <w:t>Glorifying expenditure is fascistic.</w:t>
      </w:r>
    </w:p>
    <w:p w14:paraId="4C0B0FF7" w14:textId="77777777" w:rsidR="007A154F" w:rsidRPr="00606753" w:rsidRDefault="007A154F" w:rsidP="007A154F">
      <w:pPr>
        <w:rPr>
          <w:rStyle w:val="Style13ptBold"/>
          <w:b w:val="0"/>
          <w:bCs w:val="0"/>
          <w:sz w:val="16"/>
        </w:rPr>
      </w:pPr>
      <w:r>
        <w:rPr>
          <w:rStyle w:val="Style13ptBold"/>
        </w:rPr>
        <w:t xml:space="preserve">Stevenson, ’17 </w:t>
      </w:r>
      <w:r>
        <w:rPr>
          <w:rStyle w:val="Style13ptBold"/>
          <w:b w:val="0"/>
          <w:sz w:val="16"/>
        </w:rPr>
        <w:t>[</w:t>
      </w:r>
      <w:r w:rsidRPr="00606753">
        <w:rPr>
          <w:rStyle w:val="Style13ptBold"/>
          <w:b w:val="0"/>
          <w:sz w:val="16"/>
        </w:rPr>
        <w:t>Guy Stevenson</w:t>
      </w:r>
      <w:r>
        <w:rPr>
          <w:rStyle w:val="Style13ptBold"/>
          <w:b w:val="0"/>
          <w:sz w:val="16"/>
        </w:rPr>
        <w:t xml:space="preserve">, </w:t>
      </w:r>
      <w:r w:rsidRPr="00606753">
        <w:rPr>
          <w:rStyle w:val="Style13ptBold"/>
          <w:b w:val="0"/>
          <w:sz w:val="16"/>
        </w:rPr>
        <w:t>associate lecturer at Goldsmiths, University of London</w:t>
      </w:r>
      <w:r>
        <w:rPr>
          <w:rStyle w:val="Style13ptBold"/>
          <w:b w:val="0"/>
          <w:sz w:val="16"/>
        </w:rPr>
        <w:t>, “</w:t>
      </w:r>
      <w:r w:rsidRPr="00606753">
        <w:rPr>
          <w:rStyle w:val="Style13ptBold"/>
          <w:b w:val="0"/>
          <w:sz w:val="16"/>
        </w:rPr>
        <w:t xml:space="preserve">Sacrifice and expenditure: the sexual economics of Georges </w:t>
      </w:r>
      <w:proofErr w:type="spellStart"/>
      <w:r w:rsidRPr="00606753">
        <w:rPr>
          <w:rStyle w:val="Style13ptBold"/>
          <w:b w:val="0"/>
          <w:sz w:val="16"/>
        </w:rPr>
        <w:t>Bataille</w:t>
      </w:r>
      <w:proofErr w:type="spellEnd"/>
      <w:r w:rsidRPr="00606753">
        <w:rPr>
          <w:rStyle w:val="Style13ptBold"/>
          <w:b w:val="0"/>
          <w:sz w:val="16"/>
        </w:rPr>
        <w:t xml:space="preserve"> and Ezra Pound</w:t>
      </w:r>
      <w:r>
        <w:rPr>
          <w:rStyle w:val="Style13ptBold"/>
          <w:b w:val="0"/>
          <w:sz w:val="16"/>
        </w:rPr>
        <w:t xml:space="preserve">,” published in 2017, </w:t>
      </w:r>
      <w:hyperlink r:id="rId24" w:history="1">
        <w:r w:rsidRPr="00A41ADC">
          <w:rPr>
            <w:rStyle w:val="Hyperlink"/>
            <w:rFonts w:cs="Arial"/>
          </w:rPr>
          <w:t>https://sci-hubtw.hkvisa.net/10.1080/13825577.2016.1274542</w:t>
        </w:r>
      </w:hyperlink>
      <w:r>
        <w:rPr>
          <w:rStyle w:val="Style13ptBold"/>
          <w:b w:val="0"/>
          <w:sz w:val="16"/>
        </w:rPr>
        <w:t xml:space="preserve"> //</w:t>
      </w:r>
      <w:proofErr w:type="spellStart"/>
      <w:r>
        <w:rPr>
          <w:rStyle w:val="Style13ptBold"/>
          <w:b w:val="0"/>
          <w:sz w:val="16"/>
        </w:rPr>
        <w:t>jwc</w:t>
      </w:r>
      <w:proofErr w:type="spellEnd"/>
      <w:r>
        <w:rPr>
          <w:rStyle w:val="Style13ptBold"/>
          <w:b w:val="0"/>
          <w:sz w:val="16"/>
        </w:rPr>
        <w:t>]</w:t>
      </w:r>
    </w:p>
    <w:p w14:paraId="5F70610D" w14:textId="77777777" w:rsidR="007A154F" w:rsidRPr="00606753" w:rsidRDefault="007A154F" w:rsidP="007A154F">
      <w:pPr>
        <w:rPr>
          <w:sz w:val="16"/>
        </w:rPr>
      </w:pPr>
      <w:r w:rsidRPr="00606753">
        <w:rPr>
          <w:sz w:val="16"/>
        </w:rPr>
        <w:t xml:space="preserve">Pound rather than </w:t>
      </w:r>
      <w:proofErr w:type="spellStart"/>
      <w:r w:rsidRPr="00606753">
        <w:rPr>
          <w:sz w:val="16"/>
        </w:rPr>
        <w:t>Bataille</w:t>
      </w:r>
      <w:proofErr w:type="spellEnd"/>
      <w:r w:rsidRPr="00606753">
        <w:rPr>
          <w:sz w:val="16"/>
        </w:rPr>
        <w:t xml:space="preserve"> advocates reforming the economic system to make ‘“good use” of the social’. Where Pound wants to </w:t>
      </w:r>
      <w:proofErr w:type="spellStart"/>
      <w:r w:rsidRPr="00606753">
        <w:rPr>
          <w:sz w:val="16"/>
        </w:rPr>
        <w:t>organise</w:t>
      </w:r>
      <w:proofErr w:type="spellEnd"/>
      <w:r w:rsidRPr="00606753">
        <w:rPr>
          <w:sz w:val="16"/>
        </w:rPr>
        <w:t xml:space="preserve"> a messy and manic situation masquerading as orderly and rational, </w:t>
      </w:r>
      <w:proofErr w:type="spellStart"/>
      <w:r w:rsidRPr="005C27BB">
        <w:rPr>
          <w:rStyle w:val="StyleUnderline"/>
          <w:highlight w:val="green"/>
        </w:rPr>
        <w:t>Bataille</w:t>
      </w:r>
      <w:proofErr w:type="spellEnd"/>
      <w:r w:rsidRPr="005C27BB">
        <w:rPr>
          <w:rStyle w:val="StyleUnderline"/>
          <w:highlight w:val="green"/>
        </w:rPr>
        <w:t xml:space="preserve"> denies the virtue in </w:t>
      </w:r>
      <w:proofErr w:type="spellStart"/>
      <w:r w:rsidRPr="005C27BB">
        <w:rPr>
          <w:rStyle w:val="StyleUnderline"/>
          <w:highlight w:val="green"/>
        </w:rPr>
        <w:t>rationalising</w:t>
      </w:r>
      <w:proofErr w:type="spellEnd"/>
      <w:r w:rsidRPr="005C27BB">
        <w:rPr>
          <w:rStyle w:val="StyleUnderline"/>
        </w:rPr>
        <w:t xml:space="preserve"> monetary </w:t>
      </w:r>
      <w:r w:rsidRPr="005C27BB">
        <w:rPr>
          <w:rStyle w:val="StyleUnderline"/>
          <w:highlight w:val="green"/>
        </w:rPr>
        <w:t>exchange, pushing</w:t>
      </w:r>
      <w:r w:rsidRPr="005C27BB">
        <w:rPr>
          <w:rStyle w:val="StyleUnderline"/>
        </w:rPr>
        <w:t xml:space="preserve"> instead for </w:t>
      </w:r>
      <w:r w:rsidRPr="005C27BB">
        <w:rPr>
          <w:rStyle w:val="StyleUnderline"/>
          <w:highlight w:val="green"/>
        </w:rPr>
        <w:t>a</w:t>
      </w:r>
      <w:r w:rsidRPr="005C27BB">
        <w:rPr>
          <w:rStyle w:val="StyleUnderline"/>
        </w:rPr>
        <w:t xml:space="preserve"> physical and </w:t>
      </w:r>
      <w:r w:rsidRPr="005C27BB">
        <w:rPr>
          <w:rStyle w:val="StyleUnderline"/>
          <w:highlight w:val="green"/>
        </w:rPr>
        <w:t>desire-driven model</w:t>
      </w:r>
      <w:r w:rsidRPr="005C27BB">
        <w:rPr>
          <w:rStyle w:val="StyleUnderline"/>
        </w:rPr>
        <w:t xml:space="preserve"> of primitive economy </w:t>
      </w:r>
      <w:r w:rsidRPr="005C27BB">
        <w:rPr>
          <w:rStyle w:val="StyleUnderline"/>
          <w:highlight w:val="green"/>
        </w:rPr>
        <w:t>based on</w:t>
      </w:r>
      <w:r w:rsidRPr="005C27BB">
        <w:rPr>
          <w:rStyle w:val="StyleUnderline"/>
        </w:rPr>
        <w:t xml:space="preserve"> the acceptance of chaotic and </w:t>
      </w:r>
      <w:r w:rsidRPr="005C27BB">
        <w:rPr>
          <w:rStyle w:val="StyleUnderline"/>
          <w:highlight w:val="green"/>
        </w:rPr>
        <w:t>uncontrolled excess.</w:t>
      </w:r>
      <w:r w:rsidRPr="005C27BB">
        <w:rPr>
          <w:rStyle w:val="StyleUnderline"/>
        </w:rPr>
        <w:t xml:space="preserve"> If Pound’s enemies are usury and utilitarianism, </w:t>
      </w:r>
      <w:proofErr w:type="spellStart"/>
      <w:r w:rsidRPr="005C27BB">
        <w:rPr>
          <w:rStyle w:val="StyleUnderline"/>
        </w:rPr>
        <w:t>Bataille’s</w:t>
      </w:r>
      <w:proofErr w:type="spellEnd"/>
      <w:r w:rsidRPr="005C27BB">
        <w:rPr>
          <w:rStyle w:val="StyleUnderline"/>
        </w:rPr>
        <w:t>, according to Baudrillard, ‘is utility, in its root.</w:t>
      </w:r>
      <w:r w:rsidRPr="00606753">
        <w:rPr>
          <w:sz w:val="16"/>
        </w:rPr>
        <w:t xml:space="preserve"> Rather than an apparently positive principle of capital: accumulation, investment, deprecation, etc. … </w:t>
      </w:r>
      <w:r w:rsidRPr="005C27BB">
        <w:rPr>
          <w:rStyle w:val="StyleUnderline"/>
        </w:rPr>
        <w:t xml:space="preserve">[utility] is, on </w:t>
      </w:r>
      <w:proofErr w:type="spellStart"/>
      <w:r w:rsidRPr="005C27BB">
        <w:rPr>
          <w:rStyle w:val="StyleUnderline"/>
        </w:rPr>
        <w:t>Bataille’s</w:t>
      </w:r>
      <w:proofErr w:type="spellEnd"/>
      <w:r w:rsidRPr="005C27BB">
        <w:rPr>
          <w:rStyle w:val="StyleUnderline"/>
        </w:rPr>
        <w:t xml:space="preserve"> account, a principle of powerlessness, an utter inability to expend</w:t>
      </w:r>
      <w:r w:rsidRPr="00606753">
        <w:rPr>
          <w:sz w:val="16"/>
        </w:rPr>
        <w:t xml:space="preserve">’ (192). In the light of Pound’s profound political and social opposition to Marxism, however, these economic differences are less significant than their similarities. Pound consistently espouses elitist, explicitly anti-socialist ideas throughout his literary, </w:t>
      </w:r>
      <w:proofErr w:type="gramStart"/>
      <w:r w:rsidRPr="00606753">
        <w:rPr>
          <w:sz w:val="16"/>
        </w:rPr>
        <w:t>political</w:t>
      </w:r>
      <w:proofErr w:type="gramEnd"/>
      <w:r w:rsidRPr="00606753">
        <w:rPr>
          <w:sz w:val="16"/>
        </w:rPr>
        <w:t xml:space="preserve"> and economic writings. Indeed, central to his philosophy was the belief in the sanctity of </w:t>
      </w:r>
      <w:proofErr w:type="gramStart"/>
      <w:r w:rsidRPr="00606753">
        <w:rPr>
          <w:sz w:val="16"/>
        </w:rPr>
        <w:t>a number of</w:t>
      </w:r>
      <w:proofErr w:type="gramEnd"/>
      <w:r w:rsidRPr="00606753">
        <w:rPr>
          <w:sz w:val="16"/>
        </w:rPr>
        <w:t xml:space="preserve"> men – active chiefly in the arts – with the intelligence to counteract the veniality of ‘the mob’ or ‘the bullet headed many’ and move culture forward (Pound, 1954b: 297). Alongside friends and literary collaborators Wyndham Lewis, T.E. Hulme and other so-called ‘men of 1914’, Pound opposed liberal but also socialist values with a radically conservative set of directives. Yet – in keeping with the ‘use-value’ foundation discussed earlier – Pound’s fundamental aim to solve what Douglas (1935: 30) </w:t>
      </w:r>
      <w:proofErr w:type="spellStart"/>
      <w:r w:rsidRPr="00606753">
        <w:rPr>
          <w:sz w:val="16"/>
        </w:rPr>
        <w:t>characterised</w:t>
      </w:r>
      <w:proofErr w:type="spellEnd"/>
      <w:r w:rsidRPr="00606753">
        <w:rPr>
          <w:sz w:val="16"/>
        </w:rPr>
        <w:t xml:space="preserve"> as ‘the paradox between poverty and distress on the one hand and potential plenty on the other’ coincides with Marx’s. In a reversal of the same dialectic, </w:t>
      </w:r>
      <w:r w:rsidRPr="005C27BB">
        <w:rPr>
          <w:rStyle w:val="StyleUnderline"/>
        </w:rPr>
        <w:t xml:space="preserve">the </w:t>
      </w:r>
      <w:r w:rsidRPr="005C27BB">
        <w:rPr>
          <w:rStyle w:val="StyleUnderline"/>
          <w:highlight w:val="green"/>
        </w:rPr>
        <w:t>attraction to excess</w:t>
      </w:r>
      <w:r w:rsidRPr="005C27BB">
        <w:rPr>
          <w:rStyle w:val="StyleUnderline"/>
        </w:rPr>
        <w:t xml:space="preserve"> that differentiates </w:t>
      </w:r>
      <w:proofErr w:type="spellStart"/>
      <w:r w:rsidRPr="005C27BB">
        <w:rPr>
          <w:rStyle w:val="StyleUnderline"/>
        </w:rPr>
        <w:t>Bataille</w:t>
      </w:r>
      <w:proofErr w:type="spellEnd"/>
      <w:r w:rsidRPr="005C27BB">
        <w:rPr>
          <w:rStyle w:val="StyleUnderline"/>
        </w:rPr>
        <w:t xml:space="preserve"> from orthodox Marxist economists also </w:t>
      </w:r>
      <w:r w:rsidRPr="005C27BB">
        <w:rPr>
          <w:rStyle w:val="StyleUnderline"/>
          <w:highlight w:val="green"/>
        </w:rPr>
        <w:t>led him to</w:t>
      </w:r>
      <w:r w:rsidRPr="005C27BB">
        <w:rPr>
          <w:rStyle w:val="StyleUnderline"/>
        </w:rPr>
        <w:t xml:space="preserve"> flirt with his avowed enemies on </w:t>
      </w:r>
      <w:r w:rsidRPr="005C27BB">
        <w:rPr>
          <w:rStyle w:val="StyleUnderline"/>
          <w:highlight w:val="green"/>
        </w:rPr>
        <w:t>the right.</w:t>
      </w:r>
      <w:r w:rsidRPr="00606753">
        <w:rPr>
          <w:sz w:val="16"/>
        </w:rPr>
        <w:t xml:space="preserve"> Despite his position as co-founder of Critique, the Parisian leftist magazine aimed at countering fascism, </w:t>
      </w:r>
      <w:r w:rsidRPr="005C27BB">
        <w:rPr>
          <w:rStyle w:val="StyleUnderline"/>
        </w:rPr>
        <w:t>various of his essays demonstrate an interest in Hitler and Mussolini that was in many ways</w:t>
      </w:r>
      <w:r w:rsidRPr="00606753">
        <w:rPr>
          <w:sz w:val="16"/>
        </w:rPr>
        <w:t xml:space="preserve"> as </w:t>
      </w:r>
      <w:r w:rsidRPr="005C27BB">
        <w:rPr>
          <w:rStyle w:val="StyleUnderline"/>
        </w:rPr>
        <w:t>emotionally charged</w:t>
      </w:r>
      <w:r w:rsidRPr="00606753">
        <w:rPr>
          <w:sz w:val="16"/>
        </w:rPr>
        <w:t xml:space="preserve"> as Pound’s. With a group of like-minded thinkers including Maurice </w:t>
      </w:r>
      <w:proofErr w:type="spellStart"/>
      <w:r w:rsidRPr="00606753">
        <w:rPr>
          <w:sz w:val="16"/>
        </w:rPr>
        <w:t>Blanchot</w:t>
      </w:r>
      <w:proofErr w:type="spellEnd"/>
      <w:r w:rsidRPr="00606753">
        <w:rPr>
          <w:sz w:val="16"/>
        </w:rPr>
        <w:t xml:space="preserve"> and Pierre Provost, </w:t>
      </w:r>
      <w:proofErr w:type="spellStart"/>
      <w:r w:rsidRPr="00606753">
        <w:rPr>
          <w:sz w:val="16"/>
        </w:rPr>
        <w:t>Bataille</w:t>
      </w:r>
      <w:proofErr w:type="spellEnd"/>
      <w:r w:rsidRPr="00606753">
        <w:rPr>
          <w:sz w:val="16"/>
        </w:rPr>
        <w:t xml:space="preserve"> envisioned Critique as a corrective to Action française, Pierre </w:t>
      </w:r>
      <w:proofErr w:type="spellStart"/>
      <w:r w:rsidRPr="00606753">
        <w:rPr>
          <w:sz w:val="16"/>
        </w:rPr>
        <w:t>LaSerre’s</w:t>
      </w:r>
      <w:proofErr w:type="spellEnd"/>
      <w:r w:rsidRPr="00606753">
        <w:rPr>
          <w:sz w:val="16"/>
        </w:rPr>
        <w:t xml:space="preserve"> radical rightist group that grew out of 1894’s Dreyfus </w:t>
      </w:r>
      <w:proofErr w:type="gramStart"/>
      <w:r w:rsidRPr="00606753">
        <w:rPr>
          <w:sz w:val="16"/>
        </w:rPr>
        <w:t>Affair, and</w:t>
      </w:r>
      <w:proofErr w:type="gramEnd"/>
      <w:r w:rsidRPr="00606753">
        <w:rPr>
          <w:sz w:val="16"/>
        </w:rPr>
        <w:t xml:space="preserve"> was inspired by Italian and German fascism. Unpardonably, </w:t>
      </w:r>
      <w:r w:rsidRPr="005C27BB">
        <w:rPr>
          <w:rStyle w:val="StyleUnderline"/>
        </w:rPr>
        <w:t xml:space="preserve">to the Nietzschean </w:t>
      </w:r>
      <w:proofErr w:type="spellStart"/>
      <w:r w:rsidRPr="005C27BB">
        <w:rPr>
          <w:rStyle w:val="StyleUnderline"/>
        </w:rPr>
        <w:t>Bataille</w:t>
      </w:r>
      <w:proofErr w:type="spellEnd"/>
      <w:r w:rsidRPr="005C27BB">
        <w:rPr>
          <w:rStyle w:val="StyleUnderline"/>
        </w:rPr>
        <w:t>, Action française also followed the Italian and German examples in appropriating Nietzsche to justify its totalitarian stance.</w:t>
      </w:r>
      <w:r w:rsidRPr="00606753">
        <w:rPr>
          <w:sz w:val="16"/>
        </w:rPr>
        <w:t xml:space="preserve"> And yet, </w:t>
      </w:r>
      <w:r w:rsidRPr="005C27BB">
        <w:rPr>
          <w:rStyle w:val="StyleUnderline"/>
        </w:rPr>
        <w:t xml:space="preserve">in a 1933 essay entitled ‘The Psychological Structure of Fascism’, </w:t>
      </w:r>
      <w:proofErr w:type="spellStart"/>
      <w:r w:rsidRPr="005C27BB">
        <w:rPr>
          <w:rStyle w:val="StyleUnderline"/>
          <w:highlight w:val="green"/>
        </w:rPr>
        <w:t>Bataille</w:t>
      </w:r>
      <w:proofErr w:type="spellEnd"/>
      <w:r w:rsidRPr="005C27BB">
        <w:rPr>
          <w:rStyle w:val="StyleUnderline"/>
          <w:highlight w:val="green"/>
        </w:rPr>
        <w:t xml:space="preserve"> explains fascism’s mass appeal</w:t>
      </w:r>
      <w:r w:rsidRPr="005C27BB">
        <w:rPr>
          <w:rStyle w:val="StyleUnderline"/>
        </w:rPr>
        <w:t xml:space="preserve"> in terms of the heterogeneous truth discussed earlier.</w:t>
      </w:r>
      <w:r w:rsidRPr="00606753">
        <w:rPr>
          <w:sz w:val="16"/>
        </w:rPr>
        <w:t xml:space="preserve"> ‘The fascist leaders,’ he writes, ‘are incontestably part of heterogeneous existence. Opposed to democratic politicians, who represent in different countries the platitude inherent to homogeneous society, Mussolini and Hitler immediately stand out as </w:t>
      </w:r>
      <w:r w:rsidRPr="005C27BB">
        <w:rPr>
          <w:rStyle w:val="StyleUnderline"/>
        </w:rPr>
        <w:t>something other’ (</w:t>
      </w:r>
      <w:proofErr w:type="spellStart"/>
      <w:r w:rsidRPr="005C27BB">
        <w:rPr>
          <w:rStyle w:val="StyleUnderline"/>
        </w:rPr>
        <w:t>Bataille</w:t>
      </w:r>
      <w:proofErr w:type="spellEnd"/>
      <w:r w:rsidRPr="005C27BB">
        <w:rPr>
          <w:rStyle w:val="StyleUnderline"/>
        </w:rPr>
        <w:t xml:space="preserve">, 1985b: 143, emphasis in original). Looking beyond his objections to their politics, </w:t>
      </w:r>
      <w:proofErr w:type="spellStart"/>
      <w:r w:rsidRPr="005C27BB">
        <w:rPr>
          <w:rStyle w:val="StyleUnderline"/>
        </w:rPr>
        <w:t>Bataille</w:t>
      </w:r>
      <w:proofErr w:type="spellEnd"/>
      <w:r w:rsidRPr="005C27BB">
        <w:rPr>
          <w:rStyle w:val="StyleUnderline"/>
        </w:rPr>
        <w:t xml:space="preserve"> assigns value to these figureheads because </w:t>
      </w:r>
      <w:r w:rsidRPr="005C27BB">
        <w:rPr>
          <w:rStyle w:val="StyleUnderline"/>
          <w:highlight w:val="green"/>
        </w:rPr>
        <w:t xml:space="preserve">they </w:t>
      </w:r>
      <w:proofErr w:type="spellStart"/>
      <w:r w:rsidRPr="005C27BB">
        <w:rPr>
          <w:rStyle w:val="StyleUnderline"/>
          <w:highlight w:val="green"/>
        </w:rPr>
        <w:t>symbolise</w:t>
      </w:r>
      <w:proofErr w:type="spellEnd"/>
      <w:r w:rsidRPr="005C27BB">
        <w:rPr>
          <w:rStyle w:val="StyleUnderline"/>
          <w:highlight w:val="green"/>
        </w:rPr>
        <w:t xml:space="preserve"> and facilitate unproductive expenditure.</w:t>
      </w:r>
      <w:r w:rsidRPr="005C27BB">
        <w:rPr>
          <w:rStyle w:val="StyleUnderline"/>
        </w:rPr>
        <w:t xml:space="preserve"> The strong man at the heart of a populist movement such as fascism, he says, is a conduit through which the ‘excessive energies’ accumulated by ‘the common consciousness’ can be channeled and released</w:t>
      </w:r>
      <w:r w:rsidRPr="00606753">
        <w:rPr>
          <w:sz w:val="16"/>
        </w:rPr>
        <w:t>: The affective low that unites him with his followers – which takes the form of moral identification of the latter with the one they follow … is a function of the common consciousness of increasingly violent and excessive energies and powers that accumulate in the person of the leader and through him become widely available. (</w:t>
      </w:r>
      <w:proofErr w:type="spellStart"/>
      <w:r w:rsidRPr="00606753">
        <w:rPr>
          <w:sz w:val="16"/>
        </w:rPr>
        <w:t>Bataille</w:t>
      </w:r>
      <w:proofErr w:type="spellEnd"/>
      <w:r w:rsidRPr="00606753">
        <w:rPr>
          <w:sz w:val="16"/>
        </w:rPr>
        <w:t xml:space="preserve">, 1933: 143–4, emphasis in original) </w:t>
      </w:r>
      <w:proofErr w:type="spellStart"/>
      <w:r w:rsidRPr="00606753">
        <w:rPr>
          <w:sz w:val="16"/>
        </w:rPr>
        <w:t>Bataille</w:t>
      </w:r>
      <w:proofErr w:type="spellEnd"/>
      <w:r w:rsidRPr="00606753">
        <w:rPr>
          <w:sz w:val="16"/>
        </w:rPr>
        <w:t xml:space="preserve"> is interested in Hitler and Mussolini as symptoms of the powerful natural human desire to transcend rational, political thought and discourse. </w:t>
      </w:r>
      <w:r w:rsidRPr="005C27BB">
        <w:rPr>
          <w:rStyle w:val="StyleUnderline"/>
        </w:rPr>
        <w:t>While he acknowledges the dangers inherent in such a process</w:t>
      </w:r>
      <w:r w:rsidRPr="00606753">
        <w:rPr>
          <w:sz w:val="16"/>
        </w:rPr>
        <w:t xml:space="preserve"> – a form of mass ‘</w:t>
      </w:r>
      <w:proofErr w:type="gramStart"/>
      <w:r w:rsidRPr="00606753">
        <w:rPr>
          <w:sz w:val="16"/>
        </w:rPr>
        <w:t>hypnosis’</w:t>
      </w:r>
      <w:proofErr w:type="gramEnd"/>
      <w:r w:rsidRPr="00606753">
        <w:rPr>
          <w:sz w:val="16"/>
        </w:rPr>
        <w:t>, as he later calls it (</w:t>
      </w:r>
      <w:proofErr w:type="spellStart"/>
      <w:r w:rsidRPr="00606753">
        <w:rPr>
          <w:sz w:val="16"/>
        </w:rPr>
        <w:t>Bataille</w:t>
      </w:r>
      <w:proofErr w:type="spellEnd"/>
      <w:r w:rsidRPr="00606753">
        <w:rPr>
          <w:sz w:val="16"/>
        </w:rPr>
        <w:t xml:space="preserve">, 1985: 143) – </w:t>
      </w:r>
      <w:r w:rsidRPr="005C27BB">
        <w:rPr>
          <w:rStyle w:val="Emphasis"/>
        </w:rPr>
        <w:t>he also celebrates its potential for psychological liberation.</w:t>
      </w:r>
      <w:r w:rsidRPr="00606753">
        <w:rPr>
          <w:sz w:val="16"/>
        </w:rPr>
        <w:t xml:space="preserve"> Quoting from the same essay, Habermas notes that </w:t>
      </w:r>
      <w:proofErr w:type="spellStart"/>
      <w:r w:rsidRPr="005C27BB">
        <w:rPr>
          <w:rStyle w:val="Emphasis"/>
        </w:rPr>
        <w:t>Bataille</w:t>
      </w:r>
      <w:proofErr w:type="spellEnd"/>
      <w:r w:rsidRPr="005C27BB">
        <w:rPr>
          <w:rStyle w:val="Emphasis"/>
        </w:rPr>
        <w:t xml:space="preserve"> was himself seduced by these leaders’ rupture with a ‘boring’ homogeneous reality</w:t>
      </w:r>
      <w:r w:rsidRPr="00606753">
        <w:rPr>
          <w:sz w:val="16"/>
        </w:rPr>
        <w:t xml:space="preserve">: Into this </w:t>
      </w:r>
      <w:proofErr w:type="spellStart"/>
      <w:r w:rsidRPr="00606753">
        <w:rPr>
          <w:sz w:val="16"/>
        </w:rPr>
        <w:t>rationalised</w:t>
      </w:r>
      <w:proofErr w:type="spellEnd"/>
      <w:r w:rsidRPr="00606753">
        <w:rPr>
          <w:sz w:val="16"/>
        </w:rPr>
        <w:t xml:space="preserve"> world irrupt the fascist Fuhrer and this entranced masses. It is not without admiration that </w:t>
      </w:r>
      <w:proofErr w:type="spellStart"/>
      <w:r w:rsidRPr="00606753">
        <w:rPr>
          <w:sz w:val="16"/>
        </w:rPr>
        <w:t>Bataille</w:t>
      </w:r>
      <w:proofErr w:type="spellEnd"/>
      <w:r w:rsidRPr="00606753">
        <w:rPr>
          <w:sz w:val="16"/>
        </w:rPr>
        <w:t xml:space="preserve"> speaks of their heterogeneous existence … </w:t>
      </w:r>
      <w:r w:rsidRPr="005C27BB">
        <w:rPr>
          <w:rStyle w:val="StyleUnderline"/>
          <w:highlight w:val="green"/>
        </w:rPr>
        <w:t>He is fascinated by the violence ‘that raises them</w:t>
      </w:r>
      <w:r w:rsidRPr="005C27BB">
        <w:rPr>
          <w:rStyle w:val="StyleUnderline"/>
        </w:rPr>
        <w:t xml:space="preserve"> [Hitler and Mussolini] </w:t>
      </w:r>
      <w:r w:rsidRPr="005C27BB">
        <w:rPr>
          <w:rStyle w:val="StyleUnderline"/>
          <w:highlight w:val="green"/>
        </w:rPr>
        <w:t>above the people</w:t>
      </w:r>
      <w:r w:rsidRPr="005C27BB">
        <w:rPr>
          <w:rStyle w:val="StyleUnderline"/>
        </w:rPr>
        <w:t xml:space="preserve">, the parties, and even the laws, a violence that penetrates the normal course of affairs, the peaceful but boring </w:t>
      </w:r>
      <w:r w:rsidRPr="005C27BB">
        <w:rPr>
          <w:rStyle w:val="StyleUnderline"/>
        </w:rPr>
        <w:lastRenderedPageBreak/>
        <w:t>homogeneity that is impotent when it comes to maintaining itself by its own force.</w:t>
      </w:r>
      <w:r w:rsidRPr="00606753">
        <w:rPr>
          <w:sz w:val="16"/>
        </w:rPr>
        <w:t xml:space="preserve">’ (Habermas, 1985: 218) Surprisingly, Pound’s promotion of Mussolini is based on something more prosaic – namely, the Italian’s ability to convert political ideology into action. In his 1933 tract Jefferson </w:t>
      </w:r>
      <w:proofErr w:type="gramStart"/>
      <w:r w:rsidRPr="00606753">
        <w:rPr>
          <w:sz w:val="16"/>
        </w:rPr>
        <w:t>And</w:t>
      </w:r>
      <w:proofErr w:type="gramEnd"/>
      <w:r w:rsidRPr="00606753">
        <w:rPr>
          <w:sz w:val="16"/>
        </w:rPr>
        <w:t xml:space="preserve">/ Or Mussolini, Pound reveals himself to have been – to all intents and purposes – one of </w:t>
      </w:r>
      <w:proofErr w:type="spellStart"/>
      <w:r w:rsidRPr="00606753">
        <w:rPr>
          <w:sz w:val="16"/>
        </w:rPr>
        <w:t>Bataille’s</w:t>
      </w:r>
      <w:proofErr w:type="spellEnd"/>
      <w:r w:rsidRPr="00606753">
        <w:rPr>
          <w:sz w:val="16"/>
        </w:rPr>
        <w:t xml:space="preserve"> </w:t>
      </w:r>
      <w:proofErr w:type="spellStart"/>
      <w:r w:rsidRPr="00606753">
        <w:rPr>
          <w:sz w:val="16"/>
        </w:rPr>
        <w:t>hypnotised</w:t>
      </w:r>
      <w:proofErr w:type="spellEnd"/>
      <w:r w:rsidRPr="00606753">
        <w:rPr>
          <w:sz w:val="16"/>
        </w:rPr>
        <w:t xml:space="preserve"> masses, in thrall to what he calls Mussolini’s ‘straight stare’. The personal admiration, however, had its origins in a genuine belief that Italian fascism dealt in ‘fact’ rather than ‘merely theory’ (1935a: 103–4). Affirming a lineage between Mussolini’s dictatorship and the paternal agrarian politics of eighteenth-century American president Thomas Jefferson, he posits the Italian as the long-awaited answer to the question troubling ‘[modern] democracy: namely whether its alleged system, its de jure system, can still be handled by the men of good will; whether real issues as distinct from red herrings CAN be forced into the legislatures (House and Senate)’ (110, emphasis in original). Where Ramsay MacDonald and Franklin Roosevelt have ‘merely talked’, he writes, Mussolini has done ‘something, constructive or otherwise’ to challenge the status quo (110, emphasis in original). Both sympathetic towards the popular distaste for the unserviceable ‘platitudes’ of democratic governments, Pound’s and </w:t>
      </w:r>
      <w:proofErr w:type="spellStart"/>
      <w:r w:rsidRPr="005C27BB">
        <w:rPr>
          <w:rStyle w:val="StyleUnderline"/>
        </w:rPr>
        <w:t>Bataille’s</w:t>
      </w:r>
      <w:proofErr w:type="spellEnd"/>
      <w:r w:rsidRPr="00606753">
        <w:rPr>
          <w:sz w:val="16"/>
        </w:rPr>
        <w:t xml:space="preserve"> respective </w:t>
      </w:r>
      <w:r w:rsidRPr="005C27BB">
        <w:rPr>
          <w:rStyle w:val="StyleUnderline"/>
        </w:rPr>
        <w:t>interests in</w:t>
      </w:r>
      <w:r w:rsidRPr="00606753">
        <w:rPr>
          <w:sz w:val="16"/>
        </w:rPr>
        <w:t xml:space="preserve"> control and </w:t>
      </w:r>
      <w:r w:rsidRPr="005C27BB">
        <w:rPr>
          <w:rStyle w:val="StyleUnderline"/>
        </w:rPr>
        <w:t>excess led one to identify with fascism on practical and the other on spiritual and metaphysical terms.</w:t>
      </w:r>
      <w:r w:rsidRPr="00606753">
        <w:rPr>
          <w:sz w:val="16"/>
        </w:rPr>
        <w:t xml:space="preserve"> Conclusion </w:t>
      </w:r>
      <w:r w:rsidRPr="005C27BB">
        <w:rPr>
          <w:rStyle w:val="StyleUnderline"/>
        </w:rPr>
        <w:t xml:space="preserve">What we see in Pound’s inter-war polemics and </w:t>
      </w:r>
      <w:proofErr w:type="spellStart"/>
      <w:r w:rsidRPr="005C27BB">
        <w:rPr>
          <w:rStyle w:val="StyleUnderline"/>
        </w:rPr>
        <w:t>Bataille’s</w:t>
      </w:r>
      <w:proofErr w:type="spellEnd"/>
      <w:r w:rsidRPr="005C27BB">
        <w:rPr>
          <w:rStyle w:val="StyleUnderline"/>
        </w:rPr>
        <w:t xml:space="preserve"> </w:t>
      </w:r>
      <w:proofErr w:type="gramStart"/>
      <w:r w:rsidRPr="005C27BB">
        <w:rPr>
          <w:rStyle w:val="StyleUnderline"/>
        </w:rPr>
        <w:t>The</w:t>
      </w:r>
      <w:proofErr w:type="gramEnd"/>
      <w:r w:rsidRPr="005C27BB">
        <w:rPr>
          <w:rStyle w:val="StyleUnderline"/>
        </w:rPr>
        <w:t xml:space="preserve"> Accursed Share are two writers who looked to the radical politics of the early twentieth century to validate and inform their unorthodox economic positions, but who also picked and chose from very different elements within those politics and, as a result, arrived at conclusions that contradicted their stated aims. As such, </w:t>
      </w:r>
      <w:r w:rsidRPr="005C27BB">
        <w:rPr>
          <w:rStyle w:val="StyleUnderline"/>
          <w:highlight w:val="green"/>
        </w:rPr>
        <w:t>they indicate the seductive versatility of ideological positions that rejected</w:t>
      </w:r>
      <w:r w:rsidRPr="005C27BB">
        <w:rPr>
          <w:rStyle w:val="StyleUnderline"/>
        </w:rPr>
        <w:t xml:space="preserve"> the standard hermeneutics of </w:t>
      </w:r>
      <w:r w:rsidRPr="005C27BB">
        <w:rPr>
          <w:rStyle w:val="StyleUnderline"/>
          <w:highlight w:val="green"/>
        </w:rPr>
        <w:t>socialism</w:t>
      </w:r>
      <w:r w:rsidRPr="005C27BB">
        <w:rPr>
          <w:rStyle w:val="StyleUnderline"/>
        </w:rPr>
        <w:t>, liberalism, even conservatism.</w:t>
      </w:r>
      <w:r w:rsidRPr="00606753">
        <w:rPr>
          <w:sz w:val="16"/>
        </w:rPr>
        <w:t xml:space="preserve"> Roger Griffin (2007: 215) calls this ‘fascism’s multivalent, multifaceted nature as a utopian project of historical change that allowed any number of rival political visions to be projected onto it’. </w:t>
      </w:r>
      <w:r w:rsidRPr="005C27BB">
        <w:rPr>
          <w:rStyle w:val="StyleUnderline"/>
        </w:rPr>
        <w:t xml:space="preserve">Just as Pound was able to ignore the violence so heavily implied by the ‘mass ecstasy and authority’ underpinning Mussolini’s rule, </w:t>
      </w:r>
      <w:proofErr w:type="spellStart"/>
      <w:r w:rsidRPr="005C27BB">
        <w:rPr>
          <w:rStyle w:val="StyleUnderline"/>
        </w:rPr>
        <w:t>Bataille</w:t>
      </w:r>
      <w:proofErr w:type="spellEnd"/>
      <w:r w:rsidRPr="005C27BB">
        <w:rPr>
          <w:rStyle w:val="StyleUnderline"/>
        </w:rPr>
        <w:t xml:space="preserve"> could look past its authoritarian nature and find evidence of the heterogeneous truth that orthodox economics was unable to accommodate. In both cases, </w:t>
      </w:r>
      <w:r w:rsidRPr="005C27BB">
        <w:rPr>
          <w:rStyle w:val="Emphasis"/>
        </w:rPr>
        <w:t xml:space="preserve">fascism’s </w:t>
      </w:r>
      <w:r w:rsidRPr="005C27BB">
        <w:rPr>
          <w:rStyle w:val="Emphasis"/>
          <w:highlight w:val="green"/>
        </w:rPr>
        <w:t>newness and otherness provided</w:t>
      </w:r>
      <w:r w:rsidRPr="005C27BB">
        <w:rPr>
          <w:rStyle w:val="Emphasis"/>
        </w:rPr>
        <w:t xml:space="preserve"> unusually </w:t>
      </w:r>
      <w:r w:rsidRPr="005C27BB">
        <w:rPr>
          <w:rStyle w:val="Emphasis"/>
          <w:highlight w:val="green"/>
        </w:rPr>
        <w:t>fertile ground on which to experiment with alternative systems that</w:t>
      </w:r>
      <w:r w:rsidRPr="005C27BB">
        <w:rPr>
          <w:rStyle w:val="Emphasis"/>
        </w:rPr>
        <w:t xml:space="preserve"> might </w:t>
      </w:r>
      <w:r w:rsidRPr="005C27BB">
        <w:rPr>
          <w:rStyle w:val="Emphasis"/>
          <w:highlight w:val="green"/>
        </w:rPr>
        <w:t>mirror</w:t>
      </w:r>
      <w:r w:rsidRPr="005C27BB">
        <w:rPr>
          <w:rStyle w:val="Emphasis"/>
        </w:rPr>
        <w:t xml:space="preserve"> patterns of </w:t>
      </w:r>
      <w:r w:rsidRPr="005C27BB">
        <w:rPr>
          <w:rStyle w:val="Emphasis"/>
          <w:highlight w:val="green"/>
        </w:rPr>
        <w:t>energy in the natural world.</w:t>
      </w:r>
      <w:r w:rsidRPr="00606753">
        <w:rPr>
          <w:sz w:val="16"/>
        </w:rPr>
        <w:t xml:space="preserve"> Of course, in many quarters the horrors resulting from fascist ideology have de-validated the connections Pound made between economics and nature, and </w:t>
      </w:r>
      <w:proofErr w:type="gramStart"/>
      <w:r w:rsidRPr="00606753">
        <w:rPr>
          <w:sz w:val="16"/>
        </w:rPr>
        <w:t>– in particular – economics</w:t>
      </w:r>
      <w:proofErr w:type="gramEnd"/>
      <w:r w:rsidRPr="00606753">
        <w:rPr>
          <w:sz w:val="16"/>
        </w:rPr>
        <w:t xml:space="preserve"> and sexuality. It remains important to question the efficacy of a theory that promoted an ultra-repressive, eventually genocidal government as the key to fixing the world economy. More pressingly, Pound’s predication of his economic ideas on the racist belief in a Jewish moneylending conspiracy necessitates scrutiny of their logical and ethical validity. Although neither a conspiracy theorist nor a programmatic anti-Semite, </w:t>
      </w:r>
      <w:r w:rsidRPr="005C27BB">
        <w:rPr>
          <w:rStyle w:val="Emphasis"/>
        </w:rPr>
        <w:t xml:space="preserve">the fact </w:t>
      </w:r>
      <w:r w:rsidRPr="005C27BB">
        <w:rPr>
          <w:rStyle w:val="Emphasis"/>
          <w:highlight w:val="green"/>
        </w:rPr>
        <w:t xml:space="preserve">that </w:t>
      </w:r>
      <w:proofErr w:type="spellStart"/>
      <w:r w:rsidRPr="005C27BB">
        <w:rPr>
          <w:rStyle w:val="Emphasis"/>
          <w:highlight w:val="green"/>
        </w:rPr>
        <w:t>Bataille</w:t>
      </w:r>
      <w:proofErr w:type="spellEnd"/>
      <w:r w:rsidRPr="005C27BB">
        <w:rPr>
          <w:rStyle w:val="Emphasis"/>
          <w:highlight w:val="green"/>
        </w:rPr>
        <w:t xml:space="preserve"> </w:t>
      </w:r>
      <w:proofErr w:type="spellStart"/>
      <w:r w:rsidRPr="005C27BB">
        <w:rPr>
          <w:rStyle w:val="Emphasis"/>
          <w:highlight w:val="green"/>
        </w:rPr>
        <w:t>savoured</w:t>
      </w:r>
      <w:proofErr w:type="spellEnd"/>
      <w:r w:rsidRPr="005C27BB">
        <w:rPr>
          <w:rStyle w:val="Emphasis"/>
          <w:highlight w:val="green"/>
        </w:rPr>
        <w:t xml:space="preserve"> Aztec violence and was fascinated by fascist leaders carries its own impediment</w:t>
      </w:r>
      <w:r w:rsidRPr="005C27BB">
        <w:rPr>
          <w:rStyle w:val="Emphasis"/>
        </w:rPr>
        <w:t xml:space="preserve"> perhaps to a serious appreciation and certainly </w:t>
      </w:r>
      <w:r w:rsidRPr="005C27BB">
        <w:rPr>
          <w:rStyle w:val="Emphasis"/>
          <w:highlight w:val="green"/>
        </w:rPr>
        <w:t>to the</w:t>
      </w:r>
      <w:r w:rsidRPr="005C27BB">
        <w:rPr>
          <w:rStyle w:val="Emphasis"/>
        </w:rPr>
        <w:t xml:space="preserve"> practical </w:t>
      </w:r>
      <w:r w:rsidRPr="005C27BB">
        <w:rPr>
          <w:rStyle w:val="Emphasis"/>
          <w:highlight w:val="green"/>
        </w:rPr>
        <w:t>application of his economic ideas.</w:t>
      </w:r>
      <w:r w:rsidRPr="00606753">
        <w:rPr>
          <w:sz w:val="16"/>
        </w:rPr>
        <w:t xml:space="preserve"> From a historical but also cautiously theoretical perspective, however, these radical positions are revealing and instructive. On their most basic level, they are symptomatic of the wider correlation Michael </w:t>
      </w:r>
      <w:proofErr w:type="spellStart"/>
      <w:r w:rsidRPr="00606753">
        <w:rPr>
          <w:sz w:val="16"/>
        </w:rPr>
        <w:t>Tratner</w:t>
      </w:r>
      <w:proofErr w:type="spellEnd"/>
      <w:r w:rsidRPr="00606753">
        <w:rPr>
          <w:sz w:val="16"/>
        </w:rPr>
        <w:t xml:space="preserve"> identifies between sexuality and economics after World War One: theirs is the language of consumption and they proffer expenditure as a source of growth. As </w:t>
      </w:r>
      <w:proofErr w:type="spellStart"/>
      <w:r w:rsidRPr="00606753">
        <w:rPr>
          <w:sz w:val="16"/>
        </w:rPr>
        <w:t>Tratner</w:t>
      </w:r>
      <w:proofErr w:type="spellEnd"/>
      <w:r w:rsidRPr="00606753">
        <w:rPr>
          <w:sz w:val="16"/>
        </w:rPr>
        <w:t xml:space="preserve"> rightly points out, 60 years on from the first wave of Keynesian economics, </w:t>
      </w:r>
      <w:proofErr w:type="spellStart"/>
      <w:r w:rsidRPr="00606753">
        <w:rPr>
          <w:sz w:val="16"/>
        </w:rPr>
        <w:t>Bataille’s</w:t>
      </w:r>
      <w:proofErr w:type="spellEnd"/>
      <w:r w:rsidRPr="00606753">
        <w:rPr>
          <w:sz w:val="16"/>
        </w:rPr>
        <w:t xml:space="preserve"> ideas of an economy based on the perverse productivity of useless expenditure might actually appear more relevant than when they were first published: </w:t>
      </w:r>
      <w:r w:rsidRPr="005C27BB">
        <w:rPr>
          <w:rStyle w:val="StyleUnderline"/>
        </w:rPr>
        <w:t xml:space="preserve">The strange sequence … of persons stepping outside of the logic of exchange and participating in acts of loss and useless behavior, and then finding that the economic system makes use of them, is not so very strange. It is the new logic of exchange itself in the twentieth century, the logic of deficits </w:t>
      </w:r>
      <w:proofErr w:type="gramStart"/>
      <w:r w:rsidRPr="005C27BB">
        <w:rPr>
          <w:rStyle w:val="StyleUnderline"/>
        </w:rPr>
        <w:t>as a way to</w:t>
      </w:r>
      <w:proofErr w:type="gramEnd"/>
      <w:r w:rsidRPr="005C27BB">
        <w:rPr>
          <w:rStyle w:val="StyleUnderline"/>
        </w:rPr>
        <w:t xml:space="preserve"> create growth.</w:t>
      </w:r>
      <w:r w:rsidRPr="00606753">
        <w:rPr>
          <w:sz w:val="16"/>
        </w:rPr>
        <w:t xml:space="preserve"> (</w:t>
      </w:r>
      <w:proofErr w:type="spellStart"/>
      <w:r w:rsidRPr="00606753">
        <w:rPr>
          <w:sz w:val="16"/>
        </w:rPr>
        <w:t>Tratner</w:t>
      </w:r>
      <w:proofErr w:type="spellEnd"/>
      <w:r w:rsidRPr="00606753">
        <w:rPr>
          <w:sz w:val="16"/>
        </w:rPr>
        <w:t xml:space="preserve">, 2001: 49) But while </w:t>
      </w:r>
      <w:proofErr w:type="spellStart"/>
      <w:r w:rsidRPr="00606753">
        <w:rPr>
          <w:sz w:val="16"/>
        </w:rPr>
        <w:t>Tratner’s</w:t>
      </w:r>
      <w:proofErr w:type="spellEnd"/>
      <w:r w:rsidRPr="00606753">
        <w:rPr>
          <w:sz w:val="16"/>
        </w:rPr>
        <w:t xml:space="preserve"> analysis works up to a point, it glosses over the historical precedent for twentieth-century anxieties about expenditure, in the process applying an artificial order to the complex relationship between sexuality and economics after 1920. Indeed, what is intriguing about the conflation of sexual and economic language of the early to mid-twentieth century is its complicated and paradoxical embodiment of politically contradictory impulses, inconsistencies that are often ironed out in attempts to identify moments of major political and economic sea change. </w:t>
      </w:r>
      <w:proofErr w:type="spellStart"/>
      <w:r w:rsidRPr="00606753">
        <w:rPr>
          <w:sz w:val="16"/>
        </w:rPr>
        <w:t>Bataille’s</w:t>
      </w:r>
      <w:proofErr w:type="spellEnd"/>
      <w:r w:rsidRPr="00606753">
        <w:rPr>
          <w:sz w:val="16"/>
        </w:rPr>
        <w:t xml:space="preserve"> and Pound’s contributions to the economic debate between 1920 and 1960 – and to similar debates in the twenty-first century – are interesting exactly because of their resistance to such stable historical and political interpretation. </w:t>
      </w:r>
      <w:r w:rsidRPr="005C27BB">
        <w:rPr>
          <w:rStyle w:val="StyleUnderline"/>
        </w:rPr>
        <w:t xml:space="preserve">By co-opting related language for apparently opposite ends, and by ending up in strange and unfamiliar political territory, they expose the perversely </w:t>
      </w:r>
      <w:proofErr w:type="spellStart"/>
      <w:r w:rsidRPr="005C27BB">
        <w:rPr>
          <w:rStyle w:val="StyleUnderline"/>
        </w:rPr>
        <w:t>depoliticising</w:t>
      </w:r>
      <w:proofErr w:type="spellEnd"/>
      <w:r w:rsidRPr="005C27BB">
        <w:rPr>
          <w:rStyle w:val="StyleUnderline"/>
        </w:rPr>
        <w:t xml:space="preserve"> effect of interpreting the economy according to metaphysical ‘</w:t>
      </w:r>
      <w:proofErr w:type="gramStart"/>
      <w:r w:rsidRPr="005C27BB">
        <w:rPr>
          <w:rStyle w:val="StyleUnderline"/>
        </w:rPr>
        <w:t>truths’</w:t>
      </w:r>
      <w:proofErr w:type="gramEnd"/>
      <w:r w:rsidRPr="005C27BB">
        <w:rPr>
          <w:rStyle w:val="StyleUnderline"/>
        </w:rPr>
        <w:t>.</w:t>
      </w:r>
      <w:r w:rsidRPr="00606753">
        <w:rPr>
          <w:sz w:val="16"/>
        </w:rPr>
        <w:t xml:space="preserve"> Looked at from a certain angle, </w:t>
      </w:r>
      <w:proofErr w:type="spellStart"/>
      <w:r w:rsidRPr="005C27BB">
        <w:rPr>
          <w:rStyle w:val="Emphasis"/>
          <w:sz w:val="28"/>
          <w:szCs w:val="20"/>
          <w:highlight w:val="green"/>
        </w:rPr>
        <w:t>Bataille’s</w:t>
      </w:r>
      <w:proofErr w:type="spellEnd"/>
      <w:r w:rsidRPr="005C27BB">
        <w:rPr>
          <w:rStyle w:val="Emphasis"/>
          <w:sz w:val="28"/>
          <w:szCs w:val="20"/>
          <w:highlight w:val="green"/>
        </w:rPr>
        <w:t xml:space="preserve"> celebration of ‘useless </w:t>
      </w:r>
      <w:r w:rsidRPr="005C27BB">
        <w:rPr>
          <w:rStyle w:val="Emphasis"/>
          <w:sz w:val="28"/>
          <w:szCs w:val="20"/>
          <w:highlight w:val="green"/>
        </w:rPr>
        <w:lastRenderedPageBreak/>
        <w:t>expenditure’ conjures as violent a vision</w:t>
      </w:r>
      <w:r w:rsidRPr="005C27BB">
        <w:rPr>
          <w:rStyle w:val="Emphasis"/>
          <w:sz w:val="28"/>
          <w:szCs w:val="20"/>
        </w:rPr>
        <w:t xml:space="preserve"> for the future </w:t>
      </w:r>
      <w:r w:rsidRPr="005C27BB">
        <w:rPr>
          <w:rStyle w:val="Emphasis"/>
          <w:sz w:val="28"/>
          <w:szCs w:val="20"/>
          <w:highlight w:val="green"/>
        </w:rPr>
        <w:t>as anything imagined by Hitler</w:t>
      </w:r>
      <w:r w:rsidRPr="005C27BB">
        <w:rPr>
          <w:rStyle w:val="Emphasis"/>
          <w:sz w:val="28"/>
          <w:szCs w:val="20"/>
        </w:rPr>
        <w:t xml:space="preserve"> or Mussolini.</w:t>
      </w:r>
      <w:r w:rsidRPr="00606753">
        <w:rPr>
          <w:sz w:val="16"/>
          <w:szCs w:val="20"/>
        </w:rPr>
        <w:t xml:space="preserve"> </w:t>
      </w:r>
      <w:r w:rsidRPr="00606753">
        <w:rPr>
          <w:sz w:val="16"/>
        </w:rPr>
        <w:t xml:space="preserve">Likewise, Pound’s attempt to </w:t>
      </w:r>
      <w:proofErr w:type="spellStart"/>
      <w:r w:rsidRPr="00606753">
        <w:rPr>
          <w:sz w:val="16"/>
        </w:rPr>
        <w:t>reorganise</w:t>
      </w:r>
      <w:proofErr w:type="spellEnd"/>
      <w:r w:rsidRPr="00606753">
        <w:rPr>
          <w:sz w:val="16"/>
        </w:rPr>
        <w:t xml:space="preserve"> the economy along rational ‘use-value’ lines is in many ways as progressive and utopian as Marx’s. Apart from shedding light on the special conditions of the period in history in which they were writing, </w:t>
      </w:r>
      <w:r w:rsidRPr="005C27BB">
        <w:rPr>
          <w:rStyle w:val="StyleUnderline"/>
        </w:rPr>
        <w:t xml:space="preserve">their </w:t>
      </w:r>
      <w:r w:rsidRPr="005C27BB">
        <w:rPr>
          <w:rStyle w:val="StyleUnderline"/>
          <w:highlight w:val="green"/>
        </w:rPr>
        <w:t>experiments serve as valuable warnings against</w:t>
      </w:r>
      <w:r w:rsidRPr="005C27BB">
        <w:rPr>
          <w:rStyle w:val="StyleUnderline"/>
        </w:rPr>
        <w:t xml:space="preserve"> the dangerous appeal and morally, politically distortionary effect of </w:t>
      </w:r>
      <w:r w:rsidRPr="005C27BB">
        <w:rPr>
          <w:rStyle w:val="StyleUnderline"/>
          <w:highlight w:val="green"/>
        </w:rPr>
        <w:t xml:space="preserve">attempting to </w:t>
      </w:r>
      <w:proofErr w:type="spellStart"/>
      <w:r w:rsidRPr="005C27BB">
        <w:rPr>
          <w:rStyle w:val="StyleUnderline"/>
          <w:highlight w:val="green"/>
        </w:rPr>
        <w:t>naturalise</w:t>
      </w:r>
      <w:proofErr w:type="spellEnd"/>
      <w:r w:rsidRPr="005C27BB">
        <w:rPr>
          <w:rStyle w:val="StyleUnderline"/>
          <w:highlight w:val="green"/>
        </w:rPr>
        <w:t xml:space="preserve"> and</w:t>
      </w:r>
      <w:r w:rsidRPr="005C27BB">
        <w:rPr>
          <w:rStyle w:val="StyleUnderline"/>
        </w:rPr>
        <w:t xml:space="preserve">, indeed, </w:t>
      </w:r>
      <w:proofErr w:type="spellStart"/>
      <w:r w:rsidRPr="005C27BB">
        <w:rPr>
          <w:rStyle w:val="StyleUnderline"/>
          <w:highlight w:val="green"/>
        </w:rPr>
        <w:t>sexualise</w:t>
      </w:r>
      <w:proofErr w:type="spellEnd"/>
      <w:r w:rsidRPr="005C27BB">
        <w:rPr>
          <w:rStyle w:val="StyleUnderline"/>
          <w:highlight w:val="green"/>
        </w:rPr>
        <w:t xml:space="preserve"> the economy.</w:t>
      </w:r>
    </w:p>
    <w:p w14:paraId="422DC399" w14:textId="683D8137" w:rsidR="007A154F" w:rsidRDefault="007A154F" w:rsidP="007A154F">
      <w:pPr>
        <w:pStyle w:val="Heading2"/>
      </w:pPr>
      <w:r>
        <w:lastRenderedPageBreak/>
        <w:t>Cap Turn</w:t>
      </w:r>
    </w:p>
    <w:p w14:paraId="1A930994" w14:textId="0D253B46" w:rsidR="008430D2" w:rsidRPr="008430D2" w:rsidRDefault="008430D2" w:rsidP="008430D2">
      <w:pPr>
        <w:pStyle w:val="Heading3"/>
      </w:pPr>
      <w:r>
        <w:lastRenderedPageBreak/>
        <w:t>1NC – Cap Turn</w:t>
      </w:r>
    </w:p>
    <w:p w14:paraId="0365DD15" w14:textId="77777777" w:rsidR="007A154F" w:rsidRDefault="007A154F" w:rsidP="007A154F">
      <w:pPr>
        <w:pStyle w:val="Heading4"/>
      </w:pPr>
      <w:proofErr w:type="spellStart"/>
      <w:r>
        <w:t>Bataille</w:t>
      </w:r>
      <w:proofErr w:type="spellEnd"/>
      <w:r>
        <w:t xml:space="preserve"> is the </w:t>
      </w:r>
      <w:r w:rsidRPr="00983EF7">
        <w:rPr>
          <w:u w:val="single"/>
        </w:rPr>
        <w:t>ideologist of late capitalism</w:t>
      </w:r>
      <w:r>
        <w:t xml:space="preserve"> – </w:t>
      </w:r>
      <w:r w:rsidRPr="00983EF7">
        <w:rPr>
          <w:i/>
          <w:u w:val="single"/>
        </w:rPr>
        <w:t>extinction</w:t>
      </w:r>
      <w:r>
        <w:t>.</w:t>
      </w:r>
    </w:p>
    <w:p w14:paraId="75DF1B82" w14:textId="77777777" w:rsidR="007A154F" w:rsidRPr="001058AA" w:rsidRDefault="007A154F" w:rsidP="007A154F">
      <w:pPr>
        <w:rPr>
          <w:rStyle w:val="Style13ptBold"/>
          <w:b w:val="0"/>
          <w:bCs w:val="0"/>
          <w:sz w:val="16"/>
        </w:rPr>
      </w:pPr>
      <w:proofErr w:type="spellStart"/>
      <w:r w:rsidRPr="001058AA">
        <w:rPr>
          <w:rStyle w:val="Style13ptBold"/>
        </w:rPr>
        <w:t>Igrek</w:t>
      </w:r>
      <w:proofErr w:type="spellEnd"/>
      <w:r>
        <w:rPr>
          <w:rStyle w:val="Style13ptBold"/>
        </w:rPr>
        <w:t xml:space="preserve">, ‘9 </w:t>
      </w:r>
      <w:r>
        <w:rPr>
          <w:rStyle w:val="Style13ptBold"/>
          <w:b w:val="0"/>
          <w:sz w:val="16"/>
        </w:rPr>
        <w:t>[</w:t>
      </w:r>
      <w:r w:rsidRPr="001058AA">
        <w:rPr>
          <w:rStyle w:val="Style13ptBold"/>
          <w:b w:val="0"/>
          <w:sz w:val="16"/>
        </w:rPr>
        <w:t xml:space="preserve">Apple </w:t>
      </w:r>
      <w:proofErr w:type="spellStart"/>
      <w:r w:rsidRPr="001058AA">
        <w:rPr>
          <w:rStyle w:val="Style13ptBold"/>
          <w:b w:val="0"/>
          <w:sz w:val="16"/>
        </w:rPr>
        <w:t>Zefelius</w:t>
      </w:r>
      <w:proofErr w:type="spellEnd"/>
      <w:r w:rsidRPr="001058AA">
        <w:rPr>
          <w:rStyle w:val="Style13ptBold"/>
          <w:b w:val="0"/>
          <w:sz w:val="16"/>
        </w:rPr>
        <w:t xml:space="preserve"> </w:t>
      </w:r>
      <w:proofErr w:type="spellStart"/>
      <w:r w:rsidRPr="001058AA">
        <w:rPr>
          <w:rStyle w:val="Style13ptBold"/>
          <w:b w:val="0"/>
          <w:sz w:val="16"/>
        </w:rPr>
        <w:t>Igrek</w:t>
      </w:r>
      <w:proofErr w:type="spellEnd"/>
      <w:r>
        <w:rPr>
          <w:rStyle w:val="Style13ptBold"/>
          <w:b w:val="0"/>
          <w:sz w:val="16"/>
        </w:rPr>
        <w:t xml:space="preserve">, </w:t>
      </w:r>
      <w:r w:rsidRPr="001058AA">
        <w:rPr>
          <w:rStyle w:val="Style13ptBold"/>
          <w:b w:val="0"/>
          <w:sz w:val="16"/>
        </w:rPr>
        <w:t>assistant professor at Oklahoma State University</w:t>
      </w:r>
      <w:r>
        <w:rPr>
          <w:rStyle w:val="Style13ptBold"/>
          <w:b w:val="0"/>
          <w:sz w:val="16"/>
        </w:rPr>
        <w:t xml:space="preserve"> in the</w:t>
      </w:r>
      <w:r w:rsidRPr="001058AA">
        <w:rPr>
          <w:rStyle w:val="Style13ptBold"/>
          <w:b w:val="0"/>
          <w:sz w:val="16"/>
        </w:rPr>
        <w:t xml:space="preserve"> Department of Philosophy</w:t>
      </w:r>
      <w:r>
        <w:rPr>
          <w:rStyle w:val="Style13ptBold"/>
          <w:b w:val="0"/>
          <w:sz w:val="16"/>
        </w:rPr>
        <w:t>, “</w:t>
      </w:r>
      <w:r w:rsidRPr="001058AA">
        <w:rPr>
          <w:rStyle w:val="Style13ptBold"/>
          <w:b w:val="0"/>
          <w:sz w:val="16"/>
        </w:rPr>
        <w:t>Modes of Luxurious Walking</w:t>
      </w:r>
      <w:r>
        <w:rPr>
          <w:rStyle w:val="Style13ptBold"/>
          <w:b w:val="0"/>
          <w:sz w:val="16"/>
        </w:rPr>
        <w:t xml:space="preserve">,” published in September 2009, </w:t>
      </w:r>
      <w:hyperlink r:id="rId25" w:history="1">
        <w:r w:rsidRPr="00A41ADC">
          <w:rPr>
            <w:rStyle w:val="Hyperlink"/>
            <w:rFonts w:cs="Arial"/>
          </w:rPr>
          <w:t>http://doi.org/10.1353/pmc.2009.a403824</w:t>
        </w:r>
      </w:hyperlink>
      <w:r>
        <w:rPr>
          <w:rStyle w:val="Style13ptBold"/>
          <w:b w:val="0"/>
          <w:sz w:val="16"/>
        </w:rPr>
        <w:t xml:space="preserve"> *edited for problematic language //</w:t>
      </w:r>
      <w:proofErr w:type="spellStart"/>
      <w:r>
        <w:rPr>
          <w:rStyle w:val="Style13ptBold"/>
          <w:b w:val="0"/>
          <w:sz w:val="16"/>
        </w:rPr>
        <w:t>jwc</w:t>
      </w:r>
      <w:proofErr w:type="spellEnd"/>
      <w:r>
        <w:rPr>
          <w:rStyle w:val="Style13ptBold"/>
          <w:b w:val="0"/>
          <w:sz w:val="16"/>
        </w:rPr>
        <w:t>]</w:t>
      </w:r>
    </w:p>
    <w:p w14:paraId="0B2F42DD" w14:textId="77777777" w:rsidR="007A154F" w:rsidRDefault="007A154F" w:rsidP="007A154F">
      <w:pPr>
        <w:rPr>
          <w:rStyle w:val="StyleUnderline"/>
        </w:rPr>
      </w:pPr>
      <w:r w:rsidRPr="00606753">
        <w:rPr>
          <w:rStyle w:val="StyleUnderline"/>
        </w:rPr>
        <w:t xml:space="preserve">Any discussion of </w:t>
      </w:r>
      <w:proofErr w:type="spellStart"/>
      <w:r w:rsidRPr="00606753">
        <w:rPr>
          <w:rStyle w:val="StyleUnderline"/>
        </w:rPr>
        <w:t>Bataillean</w:t>
      </w:r>
      <w:proofErr w:type="spellEnd"/>
      <w:r w:rsidRPr="00606753">
        <w:rPr>
          <w:rStyle w:val="StyleUnderline"/>
        </w:rPr>
        <w:t xml:space="preserve"> waste, excess, and profligacy invites the question as to whether this general economy should be distinguished from modern capitalist societies</w:t>
      </w:r>
      <w:r w:rsidRPr="001058AA">
        <w:rPr>
          <w:sz w:val="16"/>
        </w:rPr>
        <w:t xml:space="preserve"> in which </w:t>
      </w:r>
      <w:r w:rsidRPr="001058AA">
        <w:rPr>
          <w:strike/>
          <w:sz w:val="16"/>
        </w:rPr>
        <w:t>blind</w:t>
      </w:r>
      <w:r w:rsidRPr="001058AA">
        <w:rPr>
          <w:sz w:val="16"/>
        </w:rPr>
        <w:t xml:space="preserve">, ruinous extravagance seems to be the predominant moral imperative. If anything, </w:t>
      </w:r>
      <w:r w:rsidRPr="00606753">
        <w:rPr>
          <w:rStyle w:val="Emphasis"/>
          <w:highlight w:val="green"/>
        </w:rPr>
        <w:t>modern</w:t>
      </w:r>
      <w:r w:rsidRPr="00606753">
        <w:rPr>
          <w:rStyle w:val="Emphasis"/>
        </w:rPr>
        <w:t xml:space="preserve"> industrial </w:t>
      </w:r>
      <w:r w:rsidRPr="00606753">
        <w:rPr>
          <w:rStyle w:val="Emphasis"/>
          <w:highlight w:val="green"/>
        </w:rPr>
        <w:t>economies are built on</w:t>
      </w:r>
      <w:r w:rsidRPr="00606753">
        <w:rPr>
          <w:rStyle w:val="Emphasis"/>
        </w:rPr>
        <w:t xml:space="preserve"> extraordinary </w:t>
      </w:r>
      <w:r w:rsidRPr="00606753">
        <w:rPr>
          <w:rStyle w:val="Emphasis"/>
          <w:highlight w:val="green"/>
        </w:rPr>
        <w:t>waste and</w:t>
      </w:r>
      <w:r w:rsidRPr="00606753">
        <w:rPr>
          <w:rStyle w:val="Emphasis"/>
        </w:rPr>
        <w:t xml:space="preserve"> extreme </w:t>
      </w:r>
      <w:r w:rsidRPr="00606753">
        <w:rPr>
          <w:rStyle w:val="Emphasis"/>
          <w:highlight w:val="green"/>
        </w:rPr>
        <w:t>ecological devastation</w:t>
      </w:r>
      <w:r w:rsidRPr="00606753">
        <w:rPr>
          <w:rStyle w:val="StyleUnderline"/>
        </w:rPr>
        <w:t xml:space="preserve">; </w:t>
      </w:r>
      <w:proofErr w:type="gramStart"/>
      <w:r w:rsidRPr="00606753">
        <w:rPr>
          <w:rStyle w:val="StyleUnderline"/>
        </w:rPr>
        <w:t>thus</w:t>
      </w:r>
      <w:proofErr w:type="gramEnd"/>
      <w:r w:rsidRPr="00606753">
        <w:rPr>
          <w:rStyle w:val="StyleUnderline"/>
        </w:rPr>
        <w:t xml:space="preserve"> one could plausibly argue</w:t>
      </w:r>
      <w:r w:rsidRPr="001058AA">
        <w:rPr>
          <w:sz w:val="16"/>
        </w:rPr>
        <w:t xml:space="preserve">, as Jean-Joseph </w:t>
      </w:r>
      <w:proofErr w:type="spellStart"/>
      <w:r w:rsidRPr="001058AA">
        <w:rPr>
          <w:sz w:val="16"/>
        </w:rPr>
        <w:t>Goux</w:t>
      </w:r>
      <w:proofErr w:type="spellEnd"/>
      <w:r w:rsidRPr="001058AA">
        <w:rPr>
          <w:sz w:val="16"/>
        </w:rPr>
        <w:t xml:space="preserve"> has, </w:t>
      </w:r>
      <w:r w:rsidRPr="00606753">
        <w:rPr>
          <w:rStyle w:val="Emphasis"/>
        </w:rPr>
        <w:t xml:space="preserve">that </w:t>
      </w:r>
      <w:r w:rsidRPr="00606753">
        <w:rPr>
          <w:rStyle w:val="Emphasis"/>
          <w:highlight w:val="green"/>
        </w:rPr>
        <w:t>the</w:t>
      </w:r>
      <w:r w:rsidRPr="00606753">
        <w:rPr>
          <w:rStyle w:val="Emphasis"/>
        </w:rPr>
        <w:t xml:space="preserve"> risk-taking </w:t>
      </w:r>
      <w:r w:rsidRPr="00606753">
        <w:rPr>
          <w:rStyle w:val="Emphasis"/>
          <w:highlight w:val="green"/>
        </w:rPr>
        <w:t>ethos of transnational capitalism is</w:t>
      </w:r>
      <w:r w:rsidRPr="00606753">
        <w:rPr>
          <w:rStyle w:val="Emphasis"/>
        </w:rPr>
        <w:t xml:space="preserve"> the quintessential post-bourgeois embodiment of </w:t>
      </w:r>
      <w:proofErr w:type="spellStart"/>
      <w:r w:rsidRPr="00606753">
        <w:rPr>
          <w:rStyle w:val="Emphasis"/>
          <w:highlight w:val="green"/>
        </w:rPr>
        <w:t>Bataillean</w:t>
      </w:r>
      <w:proofErr w:type="spellEnd"/>
      <w:r w:rsidRPr="00606753">
        <w:rPr>
          <w:rStyle w:val="Emphasis"/>
          <w:highlight w:val="green"/>
        </w:rPr>
        <w:t xml:space="preserve"> expenditure</w:t>
      </w:r>
      <w:r w:rsidRPr="001058AA">
        <w:rPr>
          <w:sz w:val="16"/>
        </w:rPr>
        <w:t xml:space="preserve"> (</w:t>
      </w:r>
      <w:proofErr w:type="spellStart"/>
      <w:r w:rsidRPr="001058AA">
        <w:rPr>
          <w:sz w:val="16"/>
        </w:rPr>
        <w:t>Stoekl</w:t>
      </w:r>
      <w:proofErr w:type="spellEnd"/>
      <w:r w:rsidRPr="001058AA">
        <w:rPr>
          <w:sz w:val="16"/>
        </w:rPr>
        <w:t xml:space="preserve"> 137). </w:t>
      </w:r>
      <w:r w:rsidRPr="00606753">
        <w:rPr>
          <w:rStyle w:val="StyleUnderline"/>
        </w:rPr>
        <w:t>There is, of course, an all too obvious</w:t>
      </w:r>
      <w:r w:rsidRPr="001058AA">
        <w:rPr>
          <w:sz w:val="16"/>
        </w:rPr>
        <w:t xml:space="preserve"> </w:t>
      </w:r>
      <w:r w:rsidRPr="001058AA">
        <w:rPr>
          <w:strike/>
          <w:sz w:val="16"/>
        </w:rPr>
        <w:t>blind spot to</w:t>
      </w:r>
      <w:r w:rsidRPr="001058AA">
        <w:rPr>
          <w:sz w:val="16"/>
        </w:rPr>
        <w:t xml:space="preserve"> </w:t>
      </w:r>
      <w:r w:rsidRPr="001058AA">
        <w:rPr>
          <w:rStyle w:val="StyleUnderline"/>
        </w:rPr>
        <w:t>[problem with] this</w:t>
      </w:r>
      <w:r w:rsidRPr="00606753">
        <w:rPr>
          <w:rStyle w:val="StyleUnderline"/>
        </w:rPr>
        <w:t xml:space="preserve"> </w:t>
      </w:r>
      <w:r w:rsidRPr="00606753">
        <w:rPr>
          <w:rStyle w:val="StyleUnderline"/>
          <w:highlight w:val="green"/>
        </w:rPr>
        <w:t>eternal</w:t>
      </w:r>
      <w:r w:rsidRPr="00606753">
        <w:rPr>
          <w:rStyle w:val="StyleUnderline"/>
        </w:rPr>
        <w:t xml:space="preserve"> perpetuation of cultural and economic </w:t>
      </w:r>
      <w:r w:rsidRPr="00606753">
        <w:rPr>
          <w:rStyle w:val="StyleUnderline"/>
          <w:highlight w:val="green"/>
        </w:rPr>
        <w:t>excess</w:t>
      </w:r>
      <w:r w:rsidRPr="00606753">
        <w:rPr>
          <w:rStyle w:val="StyleUnderline"/>
        </w:rPr>
        <w:t xml:space="preserve">: it </w:t>
      </w:r>
      <w:r w:rsidRPr="00606753">
        <w:rPr>
          <w:rStyle w:val="StyleUnderline"/>
          <w:highlight w:val="green"/>
        </w:rPr>
        <w:t>cannot be sustained. As demand</w:t>
      </w:r>
      <w:r w:rsidRPr="00606753">
        <w:rPr>
          <w:rStyle w:val="StyleUnderline"/>
        </w:rPr>
        <w:t xml:space="preserve"> for energy dramatically </w:t>
      </w:r>
      <w:r w:rsidRPr="00606753">
        <w:rPr>
          <w:rStyle w:val="StyleUnderline"/>
          <w:highlight w:val="green"/>
        </w:rPr>
        <w:t>increases</w:t>
      </w:r>
      <w:r w:rsidRPr="00606753">
        <w:rPr>
          <w:rStyle w:val="StyleUnderline"/>
        </w:rPr>
        <w:t xml:space="preserve"> over the next few decades, </w:t>
      </w:r>
      <w:r w:rsidRPr="00606753">
        <w:rPr>
          <w:rStyle w:val="StyleUnderline"/>
          <w:highlight w:val="green"/>
        </w:rPr>
        <w:t>we will</w:t>
      </w:r>
      <w:r w:rsidRPr="00606753">
        <w:rPr>
          <w:rStyle w:val="StyleUnderline"/>
        </w:rPr>
        <w:t xml:space="preserve"> surely </w:t>
      </w:r>
      <w:r w:rsidRPr="00606753">
        <w:rPr>
          <w:rStyle w:val="StyleUnderline"/>
          <w:highlight w:val="green"/>
        </w:rPr>
        <w:t>witness</w:t>
      </w:r>
      <w:r w:rsidRPr="00606753">
        <w:rPr>
          <w:rStyle w:val="StyleUnderline"/>
        </w:rPr>
        <w:t>, as predicted by the petroleum geologist M. King Hubbert</w:t>
      </w:r>
      <w:r w:rsidRPr="001058AA">
        <w:rPr>
          <w:sz w:val="16"/>
        </w:rPr>
        <w:t xml:space="preserve"> (in what is called, alluding to a bell-curve graph, "Hubbert's Peak"), </w:t>
      </w:r>
      <w:r w:rsidRPr="00606753">
        <w:rPr>
          <w:rStyle w:val="StyleUnderline"/>
        </w:rPr>
        <w:t xml:space="preserve">a vast and imminent </w:t>
      </w:r>
      <w:r w:rsidRPr="00606753">
        <w:rPr>
          <w:rStyle w:val="StyleUnderline"/>
          <w:highlight w:val="green"/>
        </w:rPr>
        <w:t>depletion of</w:t>
      </w:r>
      <w:r w:rsidRPr="00606753">
        <w:rPr>
          <w:rStyle w:val="StyleUnderline"/>
        </w:rPr>
        <w:t xml:space="preserve"> our </w:t>
      </w:r>
      <w:r w:rsidRPr="00606753">
        <w:rPr>
          <w:rStyle w:val="StyleUnderline"/>
          <w:highlight w:val="green"/>
        </w:rPr>
        <w:t>fossil fuel</w:t>
      </w:r>
      <w:r w:rsidRPr="00606753">
        <w:rPr>
          <w:rStyle w:val="StyleUnderline"/>
        </w:rPr>
        <w:t xml:space="preserve"> resources.</w:t>
      </w:r>
      <w:r w:rsidRPr="001058AA">
        <w:rPr>
          <w:sz w:val="16"/>
        </w:rPr>
        <w:t xml:space="preserve"> </w:t>
      </w:r>
      <w:proofErr w:type="spellStart"/>
      <w:r w:rsidRPr="001058AA">
        <w:rPr>
          <w:sz w:val="16"/>
        </w:rPr>
        <w:t>Stoekl</w:t>
      </w:r>
      <w:proofErr w:type="spellEnd"/>
      <w:r w:rsidRPr="001058AA">
        <w:rPr>
          <w:sz w:val="16"/>
        </w:rPr>
        <w:t xml:space="preserve"> draws the discomfiting but probable conclusion that "the more or less constant growth in productivity, production, and profits the world experienced over the last century, tracked with a commensurate population increase, based as both were on increases in energy production, is nearing its end" (119). If we will soon reach a point where we can no longer rely upon large quantities of highly concentrated sources of energy, without which the very essence of modern consumerist subjectivity will be thrown into disarray, then a call to personal sacrifice must not be far behind. Thus, Lisa H. Newton, in direct response to the problem of scarcity, argues for a simpler and more authentic life in contrast to the currently unsustainable levels of status-driven consumption (</w:t>
      </w:r>
      <w:proofErr w:type="spellStart"/>
      <w:r w:rsidRPr="001058AA">
        <w:rPr>
          <w:sz w:val="16"/>
        </w:rPr>
        <w:t>Stoekl</w:t>
      </w:r>
      <w:proofErr w:type="spellEnd"/>
      <w:r w:rsidRPr="001058AA">
        <w:rPr>
          <w:sz w:val="16"/>
        </w:rPr>
        <w:t xml:space="preserve"> 120). Sustaining our globalized economy at a more appropriate, more rational level will necessarily require a fundamental change in our approach to natural resources. This implies the conservation of energy, to be sure, but Newton also links this approach to a moral and religiously inspired perspective, one which renounces easy pleasure and artificial consumerism. </w:t>
      </w:r>
      <w:r w:rsidRPr="00606753">
        <w:rPr>
          <w:rStyle w:val="Emphasis"/>
          <w:highlight w:val="green"/>
        </w:rPr>
        <w:t>The</w:t>
      </w:r>
      <w:r w:rsidRPr="00606753">
        <w:rPr>
          <w:rStyle w:val="Emphasis"/>
        </w:rPr>
        <w:t xml:space="preserve"> new self - simple, austere, </w:t>
      </w:r>
      <w:r w:rsidRPr="00606753">
        <w:rPr>
          <w:rStyle w:val="Emphasis"/>
          <w:highlight w:val="green"/>
        </w:rPr>
        <w:t>rational - seems</w:t>
      </w:r>
      <w:r w:rsidRPr="00606753">
        <w:rPr>
          <w:rStyle w:val="Emphasis"/>
        </w:rPr>
        <w:t xml:space="preserve"> to be </w:t>
      </w:r>
      <w:proofErr w:type="gramStart"/>
      <w:r w:rsidRPr="00606753">
        <w:rPr>
          <w:rStyle w:val="Emphasis"/>
        </w:rPr>
        <w:t xml:space="preserve">absolutely </w:t>
      </w:r>
      <w:r w:rsidRPr="00606753">
        <w:rPr>
          <w:rStyle w:val="Emphasis"/>
          <w:highlight w:val="green"/>
        </w:rPr>
        <w:t>crucial</w:t>
      </w:r>
      <w:proofErr w:type="gramEnd"/>
      <w:r w:rsidRPr="00606753">
        <w:rPr>
          <w:rStyle w:val="Emphasis"/>
          <w:highlight w:val="green"/>
        </w:rPr>
        <w:t xml:space="preserve"> to the survival of the planet.</w:t>
      </w:r>
      <w:r w:rsidRPr="001058AA">
        <w:rPr>
          <w:sz w:val="16"/>
        </w:rPr>
        <w:t xml:space="preserve"> In this context, </w:t>
      </w:r>
      <w:proofErr w:type="spellStart"/>
      <w:r w:rsidRPr="00606753">
        <w:rPr>
          <w:rStyle w:val="StyleUnderline"/>
          <w:highlight w:val="green"/>
        </w:rPr>
        <w:t>Bataille's</w:t>
      </w:r>
      <w:proofErr w:type="spellEnd"/>
      <w:r w:rsidRPr="00606753">
        <w:rPr>
          <w:rStyle w:val="StyleUnderline"/>
          <w:highlight w:val="green"/>
        </w:rPr>
        <w:t xml:space="preserve"> theory of excess</w:t>
      </w:r>
      <w:r w:rsidRPr="00606753">
        <w:rPr>
          <w:rStyle w:val="StyleUnderline"/>
        </w:rPr>
        <w:t xml:space="preserve"> life </w:t>
      </w:r>
      <w:r w:rsidRPr="00606753">
        <w:rPr>
          <w:rStyle w:val="StyleUnderline"/>
          <w:highlight w:val="green"/>
        </w:rPr>
        <w:t>and</w:t>
      </w:r>
      <w:r w:rsidRPr="00606753">
        <w:rPr>
          <w:rStyle w:val="StyleUnderline"/>
        </w:rPr>
        <w:t xml:space="preserve"> wild </w:t>
      </w:r>
      <w:r w:rsidRPr="00606753">
        <w:rPr>
          <w:rStyle w:val="StyleUnderline"/>
          <w:highlight w:val="green"/>
        </w:rPr>
        <w:t>expenditure would</w:t>
      </w:r>
      <w:r w:rsidRPr="00606753">
        <w:rPr>
          <w:rStyle w:val="StyleUnderline"/>
        </w:rPr>
        <w:t xml:space="preserve"> appear to </w:t>
      </w:r>
      <w:r w:rsidRPr="00606753">
        <w:rPr>
          <w:rStyle w:val="StyleUnderline"/>
          <w:highlight w:val="green"/>
        </w:rPr>
        <w:t>be</w:t>
      </w:r>
      <w:r w:rsidRPr="00606753">
        <w:rPr>
          <w:rStyle w:val="StyleUnderline"/>
        </w:rPr>
        <w:t xml:space="preserve"> deeply </w:t>
      </w:r>
      <w:r w:rsidRPr="00606753">
        <w:rPr>
          <w:rStyle w:val="StyleUnderline"/>
          <w:highlight w:val="green"/>
        </w:rPr>
        <w:t>problematic.</w:t>
      </w:r>
    </w:p>
    <w:p w14:paraId="67249239" w14:textId="0094BF5C" w:rsidR="0072449D" w:rsidRDefault="008430D2" w:rsidP="0072449D">
      <w:pPr>
        <w:pStyle w:val="Heading3"/>
      </w:pPr>
      <w:r>
        <w:lastRenderedPageBreak/>
        <w:t>2NC – Cap Turn</w:t>
      </w:r>
    </w:p>
    <w:p w14:paraId="70896BA4" w14:textId="7ED46419" w:rsidR="0072449D" w:rsidRPr="0072449D" w:rsidRDefault="002109C8" w:rsidP="0072449D">
      <w:pPr>
        <w:pStyle w:val="Heading4"/>
      </w:pPr>
      <w:proofErr w:type="spellStart"/>
      <w:r>
        <w:t>Bataille</w:t>
      </w:r>
      <w:proofErr w:type="spellEnd"/>
      <w:r>
        <w:t xml:space="preserve"> explicitly</w:t>
      </w:r>
      <w:r w:rsidR="00322787">
        <w:t xml:space="preserve"> advocates for industrial economies built upon waste and ecological destruction to further his desires of energy consumption. Those culminate and destroy our planet from the inside out causing ecological collapse, resource wars, and climate change --- extinction.</w:t>
      </w:r>
    </w:p>
    <w:p w14:paraId="149347F6" w14:textId="77777777" w:rsidR="007918F9" w:rsidRDefault="007918F9" w:rsidP="007A154F"/>
    <w:p w14:paraId="79200C1F" w14:textId="39B3F8A5" w:rsidR="007A154F" w:rsidRDefault="007918F9" w:rsidP="007A154F">
      <w:pPr>
        <w:pStyle w:val="Heading2"/>
      </w:pPr>
      <w:r>
        <w:lastRenderedPageBreak/>
        <w:t>Thermodynamics True</w:t>
      </w:r>
    </w:p>
    <w:p w14:paraId="4856AFC0" w14:textId="5DB2FD0A" w:rsidR="00471B16" w:rsidRPr="00471B16" w:rsidRDefault="00471B16" w:rsidP="00471B16">
      <w:pPr>
        <w:pStyle w:val="Heading3"/>
      </w:pPr>
      <w:r>
        <w:lastRenderedPageBreak/>
        <w:t xml:space="preserve">1NC – Yes Thermodynamics  </w:t>
      </w:r>
    </w:p>
    <w:p w14:paraId="46F6B95F" w14:textId="77777777" w:rsidR="007A154F" w:rsidRDefault="007A154F" w:rsidP="007A154F">
      <w:pPr>
        <w:pStyle w:val="Heading4"/>
      </w:pPr>
      <w:proofErr w:type="spellStart"/>
      <w:r>
        <w:t>Bataille’s</w:t>
      </w:r>
      <w:proofErr w:type="spellEnd"/>
      <w:r>
        <w:t xml:space="preserve"> theory is the reverse of actual science and thus illogical</w:t>
      </w:r>
    </w:p>
    <w:p w14:paraId="02325937" w14:textId="77777777" w:rsidR="007A154F" w:rsidRDefault="007A154F" w:rsidP="007A154F">
      <w:pPr>
        <w:rPr>
          <w:rStyle w:val="Style13ptBold"/>
          <w:b w:val="0"/>
          <w:bCs w:val="0"/>
        </w:rPr>
      </w:pPr>
      <w:proofErr w:type="spellStart"/>
      <w:r>
        <w:rPr>
          <w:rStyle w:val="Style13ptBold"/>
        </w:rPr>
        <w:t>Bois</w:t>
      </w:r>
      <w:proofErr w:type="spellEnd"/>
      <w:r>
        <w:rPr>
          <w:rStyle w:val="Style13ptBold"/>
        </w:rPr>
        <w:t xml:space="preserve"> and Krauss ’96 </w:t>
      </w:r>
      <w:r>
        <w:rPr>
          <w:rStyle w:val="Style13ptBold"/>
          <w:b w:val="0"/>
        </w:rPr>
        <w:t xml:space="preserve">[Autumn 1996, </w:t>
      </w:r>
      <w:proofErr w:type="spellStart"/>
      <w:r w:rsidRPr="00366428">
        <w:rPr>
          <w:rStyle w:val="Style13ptBold"/>
          <w:b w:val="0"/>
        </w:rPr>
        <w:t>Yve</w:t>
      </w:r>
      <w:proofErr w:type="spellEnd"/>
      <w:r w:rsidRPr="00366428">
        <w:rPr>
          <w:rStyle w:val="Style13ptBold"/>
          <w:b w:val="0"/>
        </w:rPr>
        <w:t>-Alain is a professor of Art History at the School of Historical Studies at the Institute for Advanced Study in Princeton, New Jersey.</w:t>
      </w:r>
      <w:r>
        <w:rPr>
          <w:rStyle w:val="Style13ptBold"/>
          <w:b w:val="0"/>
        </w:rPr>
        <w:t xml:space="preserve"> </w:t>
      </w:r>
      <w:r w:rsidRPr="00366428">
        <w:rPr>
          <w:rStyle w:val="Style13ptBold"/>
          <w:b w:val="0"/>
        </w:rPr>
        <w:t>Rosalind Epstein is an American art critic, art theorist and a professor at Columbia University in New York City.</w:t>
      </w:r>
      <w:r w:rsidRPr="00366428">
        <w:t xml:space="preserve"> </w:t>
      </w:r>
      <w:r w:rsidRPr="00366428">
        <w:rPr>
          <w:rStyle w:val="Style13ptBold"/>
          <w:b w:val="0"/>
        </w:rPr>
        <w:t xml:space="preserve">“A User’s Guide to Entropy.” October, vol. 78, 1996, pp. </w:t>
      </w:r>
      <w:r>
        <w:rPr>
          <w:rStyle w:val="Style13ptBold"/>
          <w:b w:val="0"/>
        </w:rPr>
        <w:t>81</w:t>
      </w:r>
      <w:r w:rsidRPr="00366428">
        <w:rPr>
          <w:rStyle w:val="Style13ptBold"/>
          <w:b w:val="0"/>
        </w:rPr>
        <w:t>. JSTOR, https://doi.org/10.2307/778906. Accessed 18 July 2023.</w:t>
      </w:r>
      <w:r>
        <w:rPr>
          <w:rStyle w:val="Style13ptBold"/>
          <w:b w:val="0"/>
        </w:rPr>
        <w:t xml:space="preserve">] RVP </w:t>
      </w:r>
    </w:p>
    <w:p w14:paraId="60955571" w14:textId="77777777" w:rsidR="007A154F" w:rsidRPr="00366428" w:rsidRDefault="007A154F" w:rsidP="007A154F">
      <w:pPr>
        <w:rPr>
          <w:rStyle w:val="Style13ptBold"/>
          <w:b w:val="0"/>
          <w:bCs w:val="0"/>
        </w:rPr>
      </w:pPr>
      <w:r>
        <w:rPr>
          <w:rStyle w:val="Style13ptBold"/>
          <w:b w:val="0"/>
        </w:rPr>
        <w:t xml:space="preserve">***this article had formatting issues on </w:t>
      </w:r>
      <w:proofErr w:type="spellStart"/>
      <w:r>
        <w:rPr>
          <w:rStyle w:val="Style13ptBold"/>
          <w:b w:val="0"/>
        </w:rPr>
        <w:t>jstor</w:t>
      </w:r>
      <w:proofErr w:type="spellEnd"/>
      <w:r>
        <w:rPr>
          <w:rStyle w:val="Style13ptBold"/>
          <w:b w:val="0"/>
        </w:rPr>
        <w:t xml:space="preserve">, so </w:t>
      </w:r>
      <w:proofErr w:type="spellStart"/>
      <w:r>
        <w:rPr>
          <w:rStyle w:val="Style13ptBold"/>
          <w:b w:val="0"/>
        </w:rPr>
        <w:t>im</w:t>
      </w:r>
      <w:proofErr w:type="spellEnd"/>
      <w:r>
        <w:rPr>
          <w:rStyle w:val="Style13ptBold"/>
          <w:b w:val="0"/>
        </w:rPr>
        <w:t xml:space="preserve"> hoping </w:t>
      </w:r>
      <w:proofErr w:type="spellStart"/>
      <w:r>
        <w:rPr>
          <w:rStyle w:val="Style13ptBold"/>
          <w:b w:val="0"/>
        </w:rPr>
        <w:t>its</w:t>
      </w:r>
      <w:proofErr w:type="spellEnd"/>
      <w:r>
        <w:rPr>
          <w:rStyle w:val="Style13ptBold"/>
          <w:b w:val="0"/>
        </w:rPr>
        <w:t xml:space="preserve"> all good***</w:t>
      </w:r>
    </w:p>
    <w:p w14:paraId="5BFBAE50" w14:textId="36A24C10" w:rsidR="007A154F" w:rsidRDefault="007A154F" w:rsidP="007A154F">
      <w:pPr>
        <w:rPr>
          <w:rStyle w:val="StyleUnderline"/>
        </w:rPr>
      </w:pPr>
      <w:r w:rsidRPr="002447C2">
        <w:rPr>
          <w:sz w:val="16"/>
        </w:rPr>
        <w:t xml:space="preserve">ZONE. </w:t>
      </w:r>
      <w:proofErr w:type="spellStart"/>
      <w:r w:rsidRPr="002447C2">
        <w:rPr>
          <w:rStyle w:val="StyleUnderline"/>
        </w:rPr>
        <w:t>Bataille</w:t>
      </w:r>
      <w:proofErr w:type="spellEnd"/>
      <w:r w:rsidRPr="002447C2">
        <w:rPr>
          <w:rStyle w:val="StyleUnderline"/>
        </w:rPr>
        <w:t xml:space="preserve"> conceived of a kind of thermodynamics in reverse because the sun's energy is in a state of superfluity, we are condemned to an ever-increasing overproduction, </w:t>
      </w:r>
      <w:r w:rsidRPr="002447C2">
        <w:rPr>
          <w:sz w:val="16"/>
        </w:rPr>
        <w:t xml:space="preserve">and it is this cosmic imbalance that is at the root of the cyclical character of certain regulatory mechanisms – </w:t>
      </w:r>
      <w:r w:rsidRPr="002447C2">
        <w:rPr>
          <w:rStyle w:val="StyleUnderline"/>
        </w:rPr>
        <w:t>like war –  that are activated by a buildup of unspent energy (war, an unproductive expenditure represents the sudden release of an excessive amount of energy at the point when the pressure has become too great, like steam escaping through the safety valve of a pressure cooker).</w:t>
      </w:r>
      <w:r w:rsidRPr="002447C2">
        <w:rPr>
          <w:sz w:val="16"/>
        </w:rPr>
        <w:t xml:space="preserve"> This model, which began to be formulated in 1933 in "The Notion of Expenditure," but which </w:t>
      </w:r>
      <w:proofErr w:type="spellStart"/>
      <w:r w:rsidRPr="002447C2">
        <w:rPr>
          <w:rStyle w:val="StyleUnderline"/>
        </w:rPr>
        <w:t>Bataille</w:t>
      </w:r>
      <w:proofErr w:type="spellEnd"/>
      <w:r w:rsidRPr="002447C2">
        <w:rPr>
          <w:rStyle w:val="StyleUnderline"/>
        </w:rPr>
        <w:t xml:space="preserve"> would further elaborate in The Accursed Share (1949), seems at first glance to depend on a law totally contrary to that of entropy. Yet the outcome </w:t>
      </w:r>
      <w:proofErr w:type="spellStart"/>
      <w:r w:rsidRPr="002447C2">
        <w:rPr>
          <w:rStyle w:val="StyleUnderline"/>
        </w:rPr>
        <w:t>Bataille</w:t>
      </w:r>
      <w:proofErr w:type="spellEnd"/>
      <w:r w:rsidRPr="002447C2">
        <w:rPr>
          <w:rStyle w:val="StyleUnderline"/>
        </w:rPr>
        <w:t xml:space="preserve"> has in mind would be every bit as eschatological as Carnot's own original prediction of the progressive cooling-down of the solar system.</w:t>
      </w:r>
    </w:p>
    <w:p w14:paraId="0B4CDD14" w14:textId="44E248A7" w:rsidR="00471B16" w:rsidRPr="00471B16" w:rsidRDefault="00471B16" w:rsidP="00471B16">
      <w:pPr>
        <w:pStyle w:val="Heading3"/>
        <w:rPr>
          <w:rStyle w:val="StyleUnderline"/>
          <w:sz w:val="32"/>
        </w:rPr>
      </w:pPr>
      <w:r w:rsidRPr="00471B16">
        <w:rPr>
          <w:rStyle w:val="StyleUnderline"/>
          <w:sz w:val="32"/>
        </w:rPr>
        <w:lastRenderedPageBreak/>
        <w:t>2NC – Yes Thermodynamics</w:t>
      </w:r>
    </w:p>
    <w:p w14:paraId="7DA324BB" w14:textId="77777777" w:rsidR="007A154F" w:rsidRDefault="007A154F" w:rsidP="007A154F">
      <w:pPr>
        <w:pStyle w:val="Heading4"/>
      </w:pPr>
      <w:proofErr w:type="spellStart"/>
      <w:r>
        <w:t>Bataille’s</w:t>
      </w:r>
      <w:proofErr w:type="spellEnd"/>
      <w:r>
        <w:t xml:space="preserve"> theory is scientifically disproven – thermodynamics </w:t>
      </w:r>
    </w:p>
    <w:p w14:paraId="76C52572" w14:textId="77777777" w:rsidR="007A154F" w:rsidRPr="00BC5B06" w:rsidRDefault="007A154F" w:rsidP="007A154F">
      <w:pPr>
        <w:rPr>
          <w:rStyle w:val="Style13ptBold"/>
          <w:b w:val="0"/>
          <w:bCs w:val="0"/>
        </w:rPr>
      </w:pPr>
      <w:r>
        <w:rPr>
          <w:rStyle w:val="Style13ptBold"/>
        </w:rPr>
        <w:t xml:space="preserve">Lucas 22 </w:t>
      </w:r>
      <w:r>
        <w:rPr>
          <w:rStyle w:val="Style13ptBold"/>
          <w:b w:val="0"/>
        </w:rPr>
        <w:t xml:space="preserve">[2/28/22, </w:t>
      </w:r>
      <w:r w:rsidRPr="00281546">
        <w:rPr>
          <w:rStyle w:val="Style13ptBold"/>
          <w:b w:val="0"/>
        </w:rPr>
        <w:t xml:space="preserve">Jim is a contributing writer for Live Science. He covers physics, </w:t>
      </w:r>
      <w:proofErr w:type="gramStart"/>
      <w:r w:rsidRPr="00281546">
        <w:rPr>
          <w:rStyle w:val="Style13ptBold"/>
          <w:b w:val="0"/>
        </w:rPr>
        <w:t>astronomy</w:t>
      </w:r>
      <w:proofErr w:type="gramEnd"/>
      <w:r w:rsidRPr="00281546">
        <w:rPr>
          <w:rStyle w:val="Style13ptBold"/>
          <w:b w:val="0"/>
        </w:rPr>
        <w:t xml:space="preserve"> and engineering. Jim graduated from Missouri State University, where he earned a </w:t>
      </w:r>
      <w:proofErr w:type="gramStart"/>
      <w:r w:rsidRPr="00281546">
        <w:rPr>
          <w:rStyle w:val="Style13ptBold"/>
          <w:b w:val="0"/>
        </w:rPr>
        <w:t>bachelor of science</w:t>
      </w:r>
      <w:proofErr w:type="gramEnd"/>
      <w:r w:rsidRPr="00281546">
        <w:rPr>
          <w:rStyle w:val="Style13ptBold"/>
          <w:b w:val="0"/>
        </w:rPr>
        <w:t xml:space="preserve"> degree in physics with minors in astronomy and technical writing. After graduation he worked at Los Alamos National Laboratory as a network systems administrator, a technical writer-</w:t>
      </w:r>
      <w:proofErr w:type="gramStart"/>
      <w:r w:rsidRPr="00281546">
        <w:rPr>
          <w:rStyle w:val="Style13ptBold"/>
          <w:b w:val="0"/>
        </w:rPr>
        <w:t>editor</w:t>
      </w:r>
      <w:proofErr w:type="gramEnd"/>
      <w:r w:rsidRPr="00281546">
        <w:rPr>
          <w:rStyle w:val="Style13ptBold"/>
          <w:b w:val="0"/>
        </w:rPr>
        <w:t xml:space="preserve"> and a nuclear security specialist.</w:t>
      </w:r>
      <w:r>
        <w:rPr>
          <w:rStyle w:val="Style13ptBold"/>
          <w:b w:val="0"/>
        </w:rPr>
        <w:t xml:space="preserve"> “</w:t>
      </w:r>
      <w:r w:rsidRPr="00281546">
        <w:rPr>
          <w:rStyle w:val="Style13ptBold"/>
          <w:b w:val="0"/>
        </w:rPr>
        <w:t>What is the first law of thermodynamics?</w:t>
      </w:r>
      <w:r>
        <w:rPr>
          <w:rStyle w:val="Style13ptBold"/>
          <w:b w:val="0"/>
        </w:rPr>
        <w:t xml:space="preserve">”, LIVE SCIENCE, </w:t>
      </w:r>
      <w:r w:rsidRPr="009F4E77">
        <w:rPr>
          <w:rStyle w:val="Style13ptBold"/>
          <w:b w:val="0"/>
        </w:rPr>
        <w:t>https://www.livescience.com/50881-first-law-thermodynamics.html</w:t>
      </w:r>
      <w:r>
        <w:rPr>
          <w:rStyle w:val="Style13ptBold"/>
          <w:b w:val="0"/>
        </w:rPr>
        <w:t xml:space="preserve">] RVP </w:t>
      </w:r>
    </w:p>
    <w:p w14:paraId="043A8F03" w14:textId="77777777" w:rsidR="007A154F" w:rsidRPr="009F4E77" w:rsidRDefault="007A154F" w:rsidP="007A154F">
      <w:pPr>
        <w:rPr>
          <w:sz w:val="16"/>
        </w:rPr>
      </w:pPr>
      <w:r w:rsidRPr="009F4E77">
        <w:rPr>
          <w:rStyle w:val="StyleUnderline"/>
        </w:rPr>
        <w:t xml:space="preserve">The first law of thermodynamics states that heat is a form of energy, and thermodynamic processes are therefore subject to the principle of conservation of energy. </w:t>
      </w:r>
      <w:r w:rsidRPr="009F4E77">
        <w:rPr>
          <w:sz w:val="16"/>
        </w:rPr>
        <w:t xml:space="preserve">This means that </w:t>
      </w:r>
      <w:r w:rsidRPr="009F4E77">
        <w:rPr>
          <w:rStyle w:val="Emphasis"/>
        </w:rPr>
        <w:t>heat energy cannot be created or destroyed,</w:t>
      </w:r>
      <w:r w:rsidRPr="009F4E77">
        <w:rPr>
          <w:sz w:val="16"/>
        </w:rPr>
        <w:t xml:space="preserve"> according to Britannica. It can, however, be transferred from one location to another and converted to and from other forms of energy. </w:t>
      </w:r>
    </w:p>
    <w:p w14:paraId="558D1EA9" w14:textId="77777777" w:rsidR="007A154F" w:rsidRPr="009F4E77" w:rsidRDefault="007A154F" w:rsidP="007A154F">
      <w:pPr>
        <w:rPr>
          <w:sz w:val="16"/>
        </w:rPr>
      </w:pPr>
      <w:r w:rsidRPr="009F4E77">
        <w:rPr>
          <w:sz w:val="16"/>
        </w:rPr>
        <w:t xml:space="preserve">Thermodynamics is the branch of physics that deals with the relationships between heat and other forms of energy. </w:t>
      </w:r>
      <w:proofErr w:type="gramStart"/>
      <w:r w:rsidRPr="009F4E77">
        <w:rPr>
          <w:sz w:val="16"/>
        </w:rPr>
        <w:t>In particular, it</w:t>
      </w:r>
      <w:proofErr w:type="gramEnd"/>
      <w:r w:rsidRPr="009F4E77">
        <w:rPr>
          <w:sz w:val="16"/>
        </w:rPr>
        <w:t xml:space="preserve"> describes how thermal energy is converted to and from other forms of energy and how it affects matter. The fundamental principles of thermodynamics are expressed in four laws.</w:t>
      </w:r>
    </w:p>
    <w:p w14:paraId="21DE188E" w14:textId="77777777" w:rsidR="007A154F" w:rsidRPr="009F4E77" w:rsidRDefault="007A154F" w:rsidP="007A154F">
      <w:pPr>
        <w:rPr>
          <w:sz w:val="16"/>
        </w:rPr>
      </w:pPr>
      <w:r w:rsidRPr="009F4E77">
        <w:rPr>
          <w:sz w:val="16"/>
        </w:rPr>
        <w:t>"</w:t>
      </w:r>
      <w:r w:rsidRPr="009F4E77">
        <w:rPr>
          <w:rStyle w:val="StyleUnderline"/>
        </w:rPr>
        <w:t xml:space="preserve">The First Law says that the internal energy of a system has to be equal to the work that is being done on the system, plus or minus the heat that flows in or out of the system and any other work that is done on the system," </w:t>
      </w:r>
      <w:proofErr w:type="spellStart"/>
      <w:r w:rsidRPr="009F4E77">
        <w:rPr>
          <w:rStyle w:val="StyleUnderline"/>
        </w:rPr>
        <w:t>Saibal</w:t>
      </w:r>
      <w:proofErr w:type="spellEnd"/>
      <w:r w:rsidRPr="009F4E77">
        <w:rPr>
          <w:rStyle w:val="StyleUnderline"/>
        </w:rPr>
        <w:t xml:space="preserve"> Mitra, a professor of physics at Missouri State University, told Live Science. "So, it's a restatement of conservation of energy."</w:t>
      </w:r>
      <w:r w:rsidRPr="009F4E77">
        <w:rPr>
          <w:sz w:val="16"/>
        </w:rPr>
        <w:t xml:space="preserve"> </w:t>
      </w:r>
    </w:p>
    <w:p w14:paraId="6060CD49" w14:textId="77777777" w:rsidR="007A154F" w:rsidRPr="009F4E77" w:rsidRDefault="007A154F" w:rsidP="007A154F">
      <w:pPr>
        <w:rPr>
          <w:sz w:val="16"/>
        </w:rPr>
      </w:pPr>
      <w:r w:rsidRPr="009F4E77">
        <w:rPr>
          <w:sz w:val="16"/>
        </w:rPr>
        <w:t>"The change in internal energy of a system is the sum of all the energy inputs and outputs to and from the system similarly to how all the deposits and withdrawals you make determine the changes in your bank balance," Mitra said.</w:t>
      </w:r>
    </w:p>
    <w:p w14:paraId="7CB05138" w14:textId="77777777" w:rsidR="007A154F" w:rsidRPr="009F4E77" w:rsidRDefault="007A154F" w:rsidP="007A154F">
      <w:pPr>
        <w:rPr>
          <w:sz w:val="16"/>
        </w:rPr>
      </w:pPr>
      <w:r w:rsidRPr="009F4E77">
        <w:rPr>
          <w:sz w:val="16"/>
        </w:rPr>
        <w:t>This is expressed mathematically as: ΔU = Q — W, where ΔU is the change in the internal energy, Q is the heat added to the system, and W is the work done by the system, according to Britannica.</w:t>
      </w:r>
    </w:p>
    <w:p w14:paraId="1328BA2C" w14:textId="44BAEDEA" w:rsidR="007A154F" w:rsidRDefault="007A154F" w:rsidP="007A154F">
      <w:pPr>
        <w:pStyle w:val="Heading4"/>
      </w:pPr>
      <w:r>
        <w:t xml:space="preserve">The thesis of </w:t>
      </w:r>
      <w:proofErr w:type="spellStart"/>
      <w:r>
        <w:t>Bataille</w:t>
      </w:r>
      <w:proofErr w:type="spellEnd"/>
      <w:r>
        <w:t xml:space="preserve"> is wrong --- the first law of </w:t>
      </w:r>
      <w:proofErr w:type="spellStart"/>
      <w:r>
        <w:t>thermo</w:t>
      </w:r>
      <w:proofErr w:type="spellEnd"/>
      <w:r>
        <w:t xml:space="preserve"> states energy can’t be created or destroyed</w:t>
      </w:r>
      <w:r w:rsidR="00AE52A4">
        <w:t xml:space="preserve">. </w:t>
      </w:r>
    </w:p>
    <w:p w14:paraId="1C7AE1F5" w14:textId="77777777" w:rsidR="007A154F" w:rsidRDefault="007A154F" w:rsidP="007A154F">
      <w:pPr>
        <w:rPr>
          <w:rStyle w:val="Style13ptBold"/>
          <w:b w:val="0"/>
          <w:bCs w:val="0"/>
        </w:rPr>
      </w:pPr>
      <w:r>
        <w:rPr>
          <w:rStyle w:val="Style13ptBold"/>
        </w:rPr>
        <w:t>NASA 21</w:t>
      </w:r>
      <w:r>
        <w:rPr>
          <w:rStyle w:val="Style13ptBold"/>
          <w:b w:val="0"/>
        </w:rPr>
        <w:t xml:space="preserve"> [5/13/21, National Aeronautics and Space Administration Glenn Research Center, “First Law of Thermodynamics”, NASA, </w:t>
      </w:r>
      <w:r w:rsidRPr="00F64C14">
        <w:rPr>
          <w:rStyle w:val="Style13ptBold"/>
          <w:b w:val="0"/>
        </w:rPr>
        <w:t>grc.nasa.gov/www/k-12/airplane/thermo1.html</w:t>
      </w:r>
      <w:r>
        <w:rPr>
          <w:rStyle w:val="Style13ptBold"/>
          <w:b w:val="0"/>
        </w:rPr>
        <w:t xml:space="preserve">] RVP </w:t>
      </w:r>
    </w:p>
    <w:p w14:paraId="313B41C8" w14:textId="77777777" w:rsidR="007A154F" w:rsidRPr="00F64C14" w:rsidRDefault="007A154F" w:rsidP="007A154F">
      <w:pPr>
        <w:rPr>
          <w:rStyle w:val="Style13ptBold"/>
          <w:b w:val="0"/>
          <w:bCs w:val="0"/>
          <w:sz w:val="16"/>
        </w:rPr>
      </w:pPr>
      <w:r w:rsidRPr="00F64C14">
        <w:rPr>
          <w:rStyle w:val="StyleUnderline"/>
        </w:rPr>
        <w:t xml:space="preserve">Thermodynamics is a branch of physics which deals with the energy and work of a system. </w:t>
      </w:r>
      <w:r w:rsidRPr="00F64C14">
        <w:rPr>
          <w:rStyle w:val="Style13ptBold"/>
          <w:b w:val="0"/>
          <w:sz w:val="16"/>
        </w:rPr>
        <w:t xml:space="preserve">Thermodynamics deals only with the </w:t>
      </w:r>
      <w:proofErr w:type="gramStart"/>
      <w:r w:rsidRPr="00F64C14">
        <w:rPr>
          <w:rStyle w:val="Style13ptBold"/>
          <w:b w:val="0"/>
          <w:sz w:val="16"/>
        </w:rPr>
        <w:t>large scale</w:t>
      </w:r>
      <w:proofErr w:type="gramEnd"/>
      <w:r w:rsidRPr="00F64C14">
        <w:rPr>
          <w:rStyle w:val="Style13ptBold"/>
          <w:b w:val="0"/>
          <w:sz w:val="16"/>
        </w:rPr>
        <w:t xml:space="preserve"> response of a system which we can observe and measure in experiments. Small scale gas interactions are described by the kinetic theory of gases. There are three principal laws of thermodynamics which are described on separate slides. Each law leads to the definition of thermodynamic properties which help us to understand and predict the operation of a physical system. We will present some simple examples of these laws and properties for a variety of physical systems, although we are most interested in the thermodynamics of propulsion systems and </w:t>
      </w:r>
      <w:proofErr w:type="gramStart"/>
      <w:r w:rsidRPr="00F64C14">
        <w:rPr>
          <w:rStyle w:val="Style13ptBold"/>
          <w:b w:val="0"/>
          <w:sz w:val="16"/>
        </w:rPr>
        <w:t>high speed</w:t>
      </w:r>
      <w:proofErr w:type="gramEnd"/>
      <w:r w:rsidRPr="00F64C14">
        <w:rPr>
          <w:rStyle w:val="Style13ptBold"/>
          <w:b w:val="0"/>
          <w:sz w:val="16"/>
        </w:rPr>
        <w:t xml:space="preserve"> flows. Fortunately, many of the classical examples of thermodynamics involve gas dynamics.</w:t>
      </w:r>
    </w:p>
    <w:p w14:paraId="49575DF6" w14:textId="77777777" w:rsidR="007A154F" w:rsidRPr="00F64C14" w:rsidRDefault="007A154F" w:rsidP="007A154F">
      <w:pPr>
        <w:rPr>
          <w:rStyle w:val="StyleUnderline"/>
        </w:rPr>
      </w:pPr>
      <w:r w:rsidRPr="00F64C14">
        <w:rPr>
          <w:rStyle w:val="Style13ptBold"/>
          <w:b w:val="0"/>
          <w:sz w:val="16"/>
        </w:rPr>
        <w:t xml:space="preserve">In our observations of the work done on, or by a gas, we have found that the amount of work depends not only on the initial and final states of the gas but also on the process, or path which produces the final state. </w:t>
      </w:r>
      <w:proofErr w:type="gramStart"/>
      <w:r w:rsidRPr="00F64C14">
        <w:rPr>
          <w:rStyle w:val="Style13ptBold"/>
          <w:b w:val="0"/>
          <w:sz w:val="16"/>
        </w:rPr>
        <w:t>Similarly</w:t>
      </w:r>
      <w:proofErr w:type="gramEnd"/>
      <w:r w:rsidRPr="00F64C14">
        <w:rPr>
          <w:rStyle w:val="Style13ptBold"/>
          <w:b w:val="0"/>
          <w:sz w:val="16"/>
        </w:rPr>
        <w:t xml:space="preserve"> the amount of heat transferred into, or from a gas also depends on the initial and final states and the process which produces the final state. Many observations of real gases have shown that the difference of the heat flow into the gas and the work done by the gas depends only on the initial and final states of the gas and does not depend on the process or path which produces the final state</w:t>
      </w:r>
      <w:r w:rsidRPr="00F64C14">
        <w:rPr>
          <w:rStyle w:val="StyleUnderline"/>
        </w:rPr>
        <w:t xml:space="preserve">. This suggests the existence of an additional variable, called the internal energy of the gas, which depends only on the state </w:t>
      </w:r>
      <w:r w:rsidRPr="00F64C14">
        <w:rPr>
          <w:rStyle w:val="StyleUnderline"/>
        </w:rPr>
        <w:lastRenderedPageBreak/>
        <w:t>of the gas and not on any process. The internal energy is a state variable, just like the temperature or the pressure. The first law of thermodynamics defines the internal energy (E) as equal to the difference of the heat transfer (Q) into a system and the work (W) done by the system.</w:t>
      </w:r>
    </w:p>
    <w:p w14:paraId="37BC8B12" w14:textId="77777777" w:rsidR="007A154F" w:rsidRPr="00F64C14" w:rsidRDefault="007A154F" w:rsidP="007A154F">
      <w:pPr>
        <w:rPr>
          <w:rStyle w:val="Style13ptBold"/>
          <w:b w:val="0"/>
          <w:bCs w:val="0"/>
          <w:sz w:val="16"/>
        </w:rPr>
      </w:pPr>
      <w:r w:rsidRPr="00F64C14">
        <w:rPr>
          <w:rStyle w:val="Style13ptBold"/>
          <w:b w:val="0"/>
          <w:sz w:val="16"/>
        </w:rPr>
        <w:t>E2 - E1 = Q - W</w:t>
      </w:r>
    </w:p>
    <w:p w14:paraId="5730102C" w14:textId="77777777" w:rsidR="007A154F" w:rsidRPr="00F64C14" w:rsidRDefault="007A154F" w:rsidP="007A154F">
      <w:pPr>
        <w:rPr>
          <w:rStyle w:val="Style13ptBold"/>
          <w:b w:val="0"/>
          <w:bCs w:val="0"/>
          <w:sz w:val="16"/>
        </w:rPr>
      </w:pPr>
      <w:r w:rsidRPr="00F64C14">
        <w:rPr>
          <w:rStyle w:val="Style13ptBold"/>
          <w:b w:val="0"/>
          <w:sz w:val="16"/>
        </w:rPr>
        <w:t>We have emphasized the words "into" and "by" in the definition. Heat removed from a system would be assigned a negative sign in the equation. Similarly work done on the system is assigned a negative sign.</w:t>
      </w:r>
    </w:p>
    <w:p w14:paraId="69E951A2" w14:textId="77777777" w:rsidR="007A154F" w:rsidRPr="00F64C14" w:rsidRDefault="007A154F" w:rsidP="007A154F">
      <w:pPr>
        <w:rPr>
          <w:rStyle w:val="StyleUnderline"/>
        </w:rPr>
      </w:pPr>
      <w:r w:rsidRPr="00F64C14">
        <w:rPr>
          <w:rStyle w:val="Style13ptBold"/>
          <w:b w:val="0"/>
          <w:sz w:val="16"/>
        </w:rPr>
        <w:t xml:space="preserve">The internal energy is just a </w:t>
      </w:r>
      <w:r w:rsidRPr="00F64C14">
        <w:rPr>
          <w:rStyle w:val="StyleUnderline"/>
        </w:rPr>
        <w:t xml:space="preserve">form of energy like the potential energy of an object at some height above the earth, or the kinetic energy of an object in motion. In the same way that potential energy can be converted to kinetic energy while conserving the total energy of the system, the internal energy of a thermodynamic system can be converted to either kinetic or potential energy. Like potential energy, the internal energy can be stored in the system. Notice, however, that heat and work </w:t>
      </w:r>
      <w:proofErr w:type="spellStart"/>
      <w:r w:rsidRPr="00F64C14">
        <w:rPr>
          <w:rStyle w:val="StyleUnderline"/>
        </w:rPr>
        <w:t>can not</w:t>
      </w:r>
      <w:proofErr w:type="spellEnd"/>
      <w:r w:rsidRPr="00F64C14">
        <w:rPr>
          <w:rStyle w:val="StyleUnderline"/>
        </w:rPr>
        <w:t xml:space="preserve"> be stored or conserved independently since they depend on the process. The first law of thermodynamics allows for many possible states of a system to exist, but only certain states are found to exist in nature. The second law of thermodynamics helps to explain this observation.</w:t>
      </w:r>
    </w:p>
    <w:p w14:paraId="343BE72A" w14:textId="73044823" w:rsidR="007A154F" w:rsidRDefault="007A154F" w:rsidP="00373EA6">
      <w:pPr>
        <w:rPr>
          <w:rStyle w:val="StyleUnderline"/>
        </w:rPr>
      </w:pPr>
      <w:r w:rsidRPr="00F64C14">
        <w:rPr>
          <w:rStyle w:val="Style13ptBold"/>
          <w:b w:val="0"/>
          <w:sz w:val="16"/>
        </w:rPr>
        <w:t xml:space="preserve">If a system is fully insulated from the outside environment, </w:t>
      </w:r>
      <w:r w:rsidRPr="00F64C14">
        <w:rPr>
          <w:rStyle w:val="StyleUnderline"/>
        </w:rPr>
        <w:t>it is possible to have a change of state in which no heat is transferred into the system. Scientists refer to a process which does not involve heat transfer as an adiabatic process. The implementation of the first law of thermodynamics for gases introduces another useful state variable called the enthalpy which is described on a separate page.</w:t>
      </w:r>
    </w:p>
    <w:p w14:paraId="64A643B0" w14:textId="150CC4C3" w:rsidR="00E12EC3" w:rsidRDefault="00471B16" w:rsidP="00E12EC3">
      <w:pPr>
        <w:pStyle w:val="Heading3"/>
      </w:pPr>
      <w:r>
        <w:lastRenderedPageBreak/>
        <w:t xml:space="preserve">2NC – Extension </w:t>
      </w:r>
    </w:p>
    <w:p w14:paraId="7DA6933C" w14:textId="64105792" w:rsidR="00E12EC3" w:rsidRPr="00E12EC3" w:rsidRDefault="00E12EC3" w:rsidP="00E12EC3">
      <w:r>
        <w:t xml:space="preserve">Very dramatic. </w:t>
      </w:r>
    </w:p>
    <w:p w14:paraId="4B52F63C" w14:textId="7FEC8847" w:rsidR="00E12EC3" w:rsidRPr="00E12EC3" w:rsidRDefault="00E12EC3" w:rsidP="00E12EC3">
      <w:pPr>
        <w:pStyle w:val="Heading4"/>
      </w:pPr>
      <w:r>
        <w:t xml:space="preserve">Thermodynamics is objectively proven science proving energy cannot be created or destroyed only moved. </w:t>
      </w:r>
      <w:proofErr w:type="spellStart"/>
      <w:r>
        <w:t>Bataille</w:t>
      </w:r>
      <w:proofErr w:type="spellEnd"/>
      <w:r>
        <w:t xml:space="preserve"> advocates for a twisted and reverse form of thermodynamics which violates the natural law/order.</w:t>
      </w:r>
      <w:r w:rsidR="008A7A7C">
        <w:t xml:space="preserve"> The entire </w:t>
      </w:r>
      <w:proofErr w:type="spellStart"/>
      <w:r w:rsidR="008A7A7C">
        <w:t>aff</w:t>
      </w:r>
      <w:proofErr w:type="spellEnd"/>
      <w:r w:rsidR="008A7A7C">
        <w:t xml:space="preserve"> is predicated upon false science and should be thus rejected. </w:t>
      </w:r>
      <w:r>
        <w:t xml:space="preserve"> </w:t>
      </w:r>
    </w:p>
    <w:p w14:paraId="31FBC296" w14:textId="2264B3BC" w:rsidR="00471B16" w:rsidRDefault="00471B16" w:rsidP="00373EA6">
      <w:pPr>
        <w:pStyle w:val="Heading1"/>
      </w:pPr>
      <w:r>
        <w:lastRenderedPageBreak/>
        <w:t>Generics Links</w:t>
      </w:r>
    </w:p>
    <w:p w14:paraId="0C4FF277" w14:textId="4A805FD6" w:rsidR="00471B16" w:rsidRDefault="00471B16" w:rsidP="00471B16">
      <w:pPr>
        <w:pStyle w:val="Heading2"/>
      </w:pPr>
      <w:r>
        <w:lastRenderedPageBreak/>
        <w:t>Inflation DA</w:t>
      </w:r>
    </w:p>
    <w:p w14:paraId="6784A259" w14:textId="0FF5908F" w:rsidR="00471B16" w:rsidRDefault="00471B16" w:rsidP="00471B16">
      <w:pPr>
        <w:pStyle w:val="Heading3"/>
      </w:pPr>
      <w:r>
        <w:lastRenderedPageBreak/>
        <w:t xml:space="preserve">1NC – Link – UBI Inflation </w:t>
      </w:r>
    </w:p>
    <w:p w14:paraId="4CB18068" w14:textId="1F6457AF" w:rsidR="00471B16" w:rsidRDefault="00471B16" w:rsidP="00471B16">
      <w:pPr>
        <w:pStyle w:val="Heading4"/>
      </w:pPr>
      <w:r>
        <w:t xml:space="preserve">UBI causes inflation </w:t>
      </w:r>
    </w:p>
    <w:p w14:paraId="5097F0BE" w14:textId="77777777" w:rsidR="00471B16" w:rsidRPr="00D2499D" w:rsidRDefault="00471B16" w:rsidP="00471B16">
      <w:pPr>
        <w:rPr>
          <w:rStyle w:val="Style13ptBold"/>
          <w:b w:val="0"/>
          <w:bCs w:val="0"/>
        </w:rPr>
      </w:pPr>
      <w:r>
        <w:rPr>
          <w:rStyle w:val="Style13ptBold"/>
        </w:rPr>
        <w:t>Boyce 19</w:t>
      </w:r>
      <w:r>
        <w:rPr>
          <w:rStyle w:val="Style13ptBold"/>
          <w:b w:val="0"/>
        </w:rPr>
        <w:t xml:space="preserve"> [5/5/19, </w:t>
      </w:r>
      <w:r w:rsidRPr="00D2499D">
        <w:rPr>
          <w:rStyle w:val="Style13ptBold"/>
          <w:b w:val="0"/>
        </w:rPr>
        <w:t>Paul is a Business Economics graduate from the UK and currently an editor at http://boycewire.com.</w:t>
      </w:r>
      <w:r>
        <w:rPr>
          <w:rStyle w:val="Style13ptBold"/>
          <w:b w:val="0"/>
        </w:rPr>
        <w:t xml:space="preserve"> “</w:t>
      </w:r>
      <w:r w:rsidRPr="00D2499D">
        <w:rPr>
          <w:rStyle w:val="Style13ptBold"/>
          <w:b w:val="0"/>
        </w:rPr>
        <w:t>Universal Basic Income Is a Pandora’s Box</w:t>
      </w:r>
      <w:r>
        <w:rPr>
          <w:rStyle w:val="Style13ptBold"/>
          <w:b w:val="0"/>
        </w:rPr>
        <w:t xml:space="preserve">”, FEE Stories, </w:t>
      </w:r>
      <w:r w:rsidRPr="00D2499D">
        <w:rPr>
          <w:rStyle w:val="Style13ptBold"/>
          <w:b w:val="0"/>
        </w:rPr>
        <w:t>https://fee.org/articles/universal-basic-income-is-a-pandora-s-box/</w:t>
      </w:r>
      <w:r>
        <w:rPr>
          <w:rStyle w:val="Style13ptBold"/>
          <w:b w:val="0"/>
        </w:rPr>
        <w:t xml:space="preserve">] RVP </w:t>
      </w:r>
    </w:p>
    <w:p w14:paraId="6FFB967E" w14:textId="77777777" w:rsidR="00471B16" w:rsidRPr="00D2499D" w:rsidRDefault="00471B16" w:rsidP="00471B16">
      <w:pPr>
        <w:rPr>
          <w:sz w:val="16"/>
        </w:rPr>
      </w:pPr>
      <w:r w:rsidRPr="00D2499D">
        <w:rPr>
          <w:sz w:val="16"/>
        </w:rPr>
        <w:t>The case for a Universal Basic Income (UBI) is a strong one, in some ways. A UBI would stimulate aggregate demand, help those affected by technological change, and create a basic income for the poor. Its effectiveness and impact, however, depend on how much is given out. The benefits and consequences of a $100 UBI will be very different than one of $1,000. Therefore, for the purpose of this analysis, I will look at the case for a $1,000 per month UBI—as suggested by presidential candidate Andrew Yang.</w:t>
      </w:r>
    </w:p>
    <w:p w14:paraId="21C94813" w14:textId="77777777" w:rsidR="00471B16" w:rsidRPr="00D2499D" w:rsidRDefault="00471B16" w:rsidP="00471B16">
      <w:pPr>
        <w:rPr>
          <w:sz w:val="16"/>
        </w:rPr>
      </w:pPr>
      <w:r w:rsidRPr="00D2499D">
        <w:rPr>
          <w:sz w:val="16"/>
        </w:rPr>
        <w:t>Previous Experiments Are Not Comparable</w:t>
      </w:r>
    </w:p>
    <w:p w14:paraId="41DED4BF" w14:textId="77777777" w:rsidR="00471B16" w:rsidRPr="00D2499D" w:rsidRDefault="00471B16" w:rsidP="00471B16">
      <w:pPr>
        <w:rPr>
          <w:sz w:val="16"/>
        </w:rPr>
      </w:pPr>
      <w:r w:rsidRPr="00D2499D">
        <w:rPr>
          <w:sz w:val="16"/>
        </w:rPr>
        <w:t xml:space="preserve">First, it must be said that there are </w:t>
      </w:r>
      <w:proofErr w:type="gramStart"/>
      <w:r w:rsidRPr="00D2499D">
        <w:rPr>
          <w:sz w:val="16"/>
        </w:rPr>
        <w:t>a number of</w:t>
      </w:r>
      <w:proofErr w:type="gramEnd"/>
      <w:r w:rsidRPr="00D2499D">
        <w:rPr>
          <w:sz w:val="16"/>
        </w:rPr>
        <w:t xml:space="preserve"> cases that suggest UBI does, in fact, work. In Alaska, each resident gets up to $2,000 per year from the “Alaska Permanent Fund.” The state doesn't call it a UBI, but it works in a similar way. The difference, however, is that it is funded by its oil revenues. If oil prices go down, so do their dividends, which fell to $1,100 in 2017.</w:t>
      </w:r>
    </w:p>
    <w:p w14:paraId="1C94870B" w14:textId="77777777" w:rsidR="00471B16" w:rsidRPr="00D2499D" w:rsidRDefault="00471B16" w:rsidP="00471B16">
      <w:pPr>
        <w:rPr>
          <w:rStyle w:val="StyleUnderline"/>
        </w:rPr>
      </w:pPr>
      <w:r w:rsidRPr="00D2499D">
        <w:rPr>
          <w:sz w:val="16"/>
        </w:rPr>
        <w:t xml:space="preserve">Research by Damon Jones of the University of Chicago and Ioana Marinescu of the University of Pennsylvania found it had no impact on employment. </w:t>
      </w:r>
      <w:r w:rsidRPr="00D2499D">
        <w:rPr>
          <w:rStyle w:val="StyleUnderline"/>
        </w:rPr>
        <w:t>However, this example and many others are not comparable to the $12,000 Yang proposes. Even European trials of UBI in Barcelona, Utrecht, and Helsinki only grant $590 per month.</w:t>
      </w:r>
    </w:p>
    <w:p w14:paraId="090D7ACE" w14:textId="77777777" w:rsidR="00471B16" w:rsidRPr="00D2499D" w:rsidRDefault="00471B16" w:rsidP="00471B16">
      <w:pPr>
        <w:rPr>
          <w:rStyle w:val="Emphasis"/>
        </w:rPr>
      </w:pPr>
      <w:r w:rsidRPr="00D2499D">
        <w:rPr>
          <w:rStyle w:val="Emphasis"/>
        </w:rPr>
        <w:t>There is no conclusive evidence to suggest this would work in practice.</w:t>
      </w:r>
    </w:p>
    <w:p w14:paraId="652CE116" w14:textId="77777777" w:rsidR="00471B16" w:rsidRPr="00D2499D" w:rsidRDefault="00471B16" w:rsidP="00471B16">
      <w:pPr>
        <w:rPr>
          <w:sz w:val="16"/>
        </w:rPr>
      </w:pPr>
      <w:r w:rsidRPr="00D2499D">
        <w:rPr>
          <w:sz w:val="16"/>
        </w:rPr>
        <w:t>While there have been many "successful" UBI trials, few have been tested at over $12,000 per year. There have been "successful" pilots in Namibia and India, but neither offered a comparable income. In Namibia for example, citizens received 100 Namibian dollars per month, or just over $7. In India, the trial gave each adult 300 Indian rupees per month, or just over $4. Although these sums may help the lives of those in the respective countries, they are not comparable to Yang's proposal.</w:t>
      </w:r>
    </w:p>
    <w:p w14:paraId="05C4084D" w14:textId="77777777" w:rsidR="00471B16" w:rsidRPr="00D2499D" w:rsidRDefault="00471B16" w:rsidP="00471B16">
      <w:pPr>
        <w:rPr>
          <w:rStyle w:val="StyleUnderline"/>
        </w:rPr>
      </w:pPr>
      <w:r w:rsidRPr="00D2499D">
        <w:rPr>
          <w:rStyle w:val="StyleUnderline"/>
        </w:rPr>
        <w:t>Previous experiments with UBI may suggest it would work, but they in no way represent the scale of $12,000. There is no conclusive evidence to suggest this would work in practice. While the late Milton Friedman is a source of inspiration, he only suggested a modest $300 negative income tax in 1962. In today’s money, this is equivalent to $2,500—far short of the proposed sum.</w:t>
      </w:r>
    </w:p>
    <w:p w14:paraId="4C7F1663" w14:textId="77777777" w:rsidR="00471B16" w:rsidRPr="00D2499D" w:rsidRDefault="00471B16" w:rsidP="00471B16">
      <w:pPr>
        <w:rPr>
          <w:sz w:val="16"/>
        </w:rPr>
      </w:pPr>
      <w:r w:rsidRPr="00D2499D">
        <w:rPr>
          <w:sz w:val="16"/>
        </w:rPr>
        <w:t>Higher Prices and Inflation</w:t>
      </w:r>
    </w:p>
    <w:p w14:paraId="428AB872" w14:textId="77777777" w:rsidR="00471B16" w:rsidRPr="00D2499D" w:rsidRDefault="00471B16" w:rsidP="00471B16">
      <w:pPr>
        <w:rPr>
          <w:rStyle w:val="Emphasis"/>
        </w:rPr>
      </w:pPr>
      <w:r w:rsidRPr="00D2499D">
        <w:rPr>
          <w:sz w:val="16"/>
        </w:rPr>
        <w:t xml:space="preserve">A UBI would essentially transfer wealth away from higher earners toward low earners. </w:t>
      </w:r>
      <w:r w:rsidRPr="00D2499D">
        <w:rPr>
          <w:rStyle w:val="StyleUnderline"/>
        </w:rPr>
        <w:t xml:space="preserve">This spurs higher consumption because those with lower incomes have a </w:t>
      </w:r>
      <w:r w:rsidRPr="00D2499D">
        <w:rPr>
          <w:rStyle w:val="Emphasis"/>
        </w:rPr>
        <w:t>higher propensity to consume.</w:t>
      </w:r>
      <w:r w:rsidRPr="00D2499D">
        <w:rPr>
          <w:sz w:val="16"/>
        </w:rPr>
        <w:t xml:space="preserve"> </w:t>
      </w:r>
      <w:r w:rsidRPr="00D2499D">
        <w:rPr>
          <w:rStyle w:val="StyleUnderline"/>
        </w:rPr>
        <w:t xml:space="preserve">On a macro basis, this may not necessarily create any inflation, as there is no new money entering the economy. However, it will create inflation on a micro basis. Rather than money going toward investment, it is going toward consumer goods. Instead of inflation occurring through a wide variety of areas, </w:t>
      </w:r>
      <w:r w:rsidRPr="00D2499D">
        <w:rPr>
          <w:rStyle w:val="Emphasis"/>
        </w:rPr>
        <w:t>it is being concentrated.</w:t>
      </w:r>
    </w:p>
    <w:p w14:paraId="5ED2B724" w14:textId="77777777" w:rsidR="00471B16" w:rsidRPr="00D2499D" w:rsidRDefault="00471B16" w:rsidP="00471B16">
      <w:pPr>
        <w:rPr>
          <w:sz w:val="16"/>
        </w:rPr>
      </w:pPr>
      <w:r w:rsidRPr="00D2499D">
        <w:rPr>
          <w:sz w:val="16"/>
        </w:rPr>
        <w:t>Importance of Velocity</w:t>
      </w:r>
    </w:p>
    <w:p w14:paraId="54C8D617" w14:textId="77777777" w:rsidR="00471B16" w:rsidRPr="00D2499D" w:rsidRDefault="00471B16" w:rsidP="00471B16">
      <w:pPr>
        <w:rPr>
          <w:rStyle w:val="StyleUnderline"/>
        </w:rPr>
      </w:pPr>
      <w:r w:rsidRPr="00D2499D">
        <w:rPr>
          <w:sz w:val="16"/>
        </w:rPr>
        <w:t xml:space="preserve">Yang says this is just using the existing money in the economy. In part, he is right. However, he fails to consider the velocity of money. </w:t>
      </w:r>
      <w:r w:rsidRPr="00D2499D">
        <w:rPr>
          <w:rStyle w:val="StyleUnderline"/>
        </w:rPr>
        <w:t>One of the reasons the US did not experience significant inflation after quantitative easing was due to a slowing of consumption growth. If we put $12,000 into everyone's hands, consumer demand will rise, and so, too, will velocity.</w:t>
      </w:r>
    </w:p>
    <w:p w14:paraId="37CA0D6B" w14:textId="77777777" w:rsidR="00471B16" w:rsidRPr="00D2499D" w:rsidRDefault="00471B16" w:rsidP="00471B16">
      <w:pPr>
        <w:rPr>
          <w:sz w:val="16"/>
        </w:rPr>
      </w:pPr>
      <w:r w:rsidRPr="00D2499D">
        <w:rPr>
          <w:sz w:val="16"/>
        </w:rPr>
        <w:lastRenderedPageBreak/>
        <w:t>When velocity increases, the same $1 exchanges hands at a quicker rate. For example, A may buy a television from B for $100. B will then buy a used iPhone from C for $100. C will then buy a used sofa from D for $100. The initial $100 has circulated around the economy at a value of $300. This sends demand signals to the relevant parties, who then respond with higher prices.</w:t>
      </w:r>
    </w:p>
    <w:p w14:paraId="5D718C46" w14:textId="77777777" w:rsidR="00471B16" w:rsidRPr="00D2499D" w:rsidRDefault="00471B16" w:rsidP="00471B16">
      <w:pPr>
        <w:rPr>
          <w:sz w:val="16"/>
        </w:rPr>
      </w:pPr>
      <w:r w:rsidRPr="00D2499D">
        <w:rPr>
          <w:sz w:val="16"/>
        </w:rPr>
        <w:t>Prices React to Demand</w:t>
      </w:r>
    </w:p>
    <w:p w14:paraId="681F416E" w14:textId="77777777" w:rsidR="00471B16" w:rsidRPr="00D2499D" w:rsidRDefault="00471B16" w:rsidP="00471B16">
      <w:pPr>
        <w:rPr>
          <w:rStyle w:val="StyleUnderline"/>
        </w:rPr>
      </w:pPr>
      <w:r w:rsidRPr="00D2499D">
        <w:rPr>
          <w:sz w:val="16"/>
        </w:rPr>
        <w:t>Yang also suggests that prices will be kept down by competition. His point is that if the cost of a hamburger goes up from $5 to $10, the customer will go elsewhere. What he doesn’t consider is the impact of supply and demand. Let's say a barber is only able to cut 10 people’s hair per day. The barber has 20 customers who want an appointment, but he is unable to serve them all. Is he not going to raise prices because there is a barber down the road? The simple demand mechanism tells him there is demand for his service. He is unable to meet that demand</w:t>
      </w:r>
      <w:r w:rsidRPr="00D2499D">
        <w:rPr>
          <w:rStyle w:val="StyleUnderline"/>
        </w:rPr>
        <w:t>. To achieve the most favorable outcome for the barber, it is in his interest to increase prices until there is no excess demand.</w:t>
      </w:r>
    </w:p>
    <w:p w14:paraId="121DF74C" w14:textId="77777777" w:rsidR="00471B16" w:rsidRPr="00D2499D" w:rsidRDefault="00471B16" w:rsidP="00471B16">
      <w:pPr>
        <w:rPr>
          <w:sz w:val="16"/>
        </w:rPr>
      </w:pPr>
      <w:r w:rsidRPr="00D2499D">
        <w:rPr>
          <w:sz w:val="16"/>
        </w:rPr>
        <w:t>Inability to Limit Government</w:t>
      </w:r>
    </w:p>
    <w:p w14:paraId="22A4EC63" w14:textId="77777777" w:rsidR="00471B16" w:rsidRPr="00D2499D" w:rsidRDefault="00471B16" w:rsidP="00471B16">
      <w:pPr>
        <w:rPr>
          <w:rStyle w:val="StyleUnderline"/>
        </w:rPr>
      </w:pPr>
      <w:r w:rsidRPr="00D2499D">
        <w:rPr>
          <w:rStyle w:val="StyleUnderline"/>
        </w:rPr>
        <w:t>Perhaps one of the most important arguments against a UBI is the control it gives government. Once it is enacted, what restricts government from increasing it further? After all, $12,000 is only on the poverty line. What is to prevent government from increasing this to $15,000 to win more votes? The constitution itself does not sufficiently restrict government overreach, so there is little hope for other legislation.</w:t>
      </w:r>
    </w:p>
    <w:p w14:paraId="2C0D5A46" w14:textId="77777777" w:rsidR="00471B16" w:rsidRPr="00D2499D" w:rsidRDefault="00471B16" w:rsidP="00471B16">
      <w:pPr>
        <w:rPr>
          <w:rStyle w:val="StyleUnderline"/>
        </w:rPr>
      </w:pPr>
      <w:r w:rsidRPr="00D2499D">
        <w:rPr>
          <w:sz w:val="16"/>
        </w:rPr>
        <w:t xml:space="preserve">Those in and around the middle class will most likely be paying more taxes. However, they will receive this money back—so no harm done, right? Well, this </w:t>
      </w:r>
      <w:proofErr w:type="gramStart"/>
      <w:r w:rsidRPr="00D2499D">
        <w:rPr>
          <w:sz w:val="16"/>
        </w:rPr>
        <w:t>actually gives</w:t>
      </w:r>
      <w:proofErr w:type="gramEnd"/>
      <w:r w:rsidRPr="00D2499D">
        <w:rPr>
          <w:sz w:val="16"/>
        </w:rPr>
        <w:t xml:space="preserve"> even greater power to the state</w:t>
      </w:r>
      <w:r w:rsidRPr="00D2499D">
        <w:rPr>
          <w:rStyle w:val="StyleUnderline"/>
        </w:rPr>
        <w:t xml:space="preserve">. Even though the government may take $12,000 to give it back, it has control. There is nothing to ensure that $12,000 will still be offered in two years. Government </w:t>
      </w:r>
      <w:proofErr w:type="gramStart"/>
      <w:r w:rsidRPr="00D2499D">
        <w:rPr>
          <w:rStyle w:val="StyleUnderline"/>
        </w:rPr>
        <w:t>has the ability to</w:t>
      </w:r>
      <w:proofErr w:type="gramEnd"/>
      <w:r w:rsidRPr="00D2499D">
        <w:rPr>
          <w:rStyle w:val="StyleUnderline"/>
        </w:rPr>
        <w:t xml:space="preserve"> withdraw it whenever the political tide turns.</w:t>
      </w:r>
    </w:p>
    <w:p w14:paraId="174CEDC6" w14:textId="77777777" w:rsidR="00471B16" w:rsidRPr="00D2499D" w:rsidRDefault="00471B16" w:rsidP="00471B16">
      <w:pPr>
        <w:rPr>
          <w:sz w:val="16"/>
        </w:rPr>
      </w:pPr>
      <w:r w:rsidRPr="00D2499D">
        <w:rPr>
          <w:sz w:val="16"/>
        </w:rPr>
        <w:t>Yang may call it the “Freedom Dividend,” but it does the opposite. It hands even more income from the individual to the government.</w:t>
      </w:r>
    </w:p>
    <w:p w14:paraId="7D4A7D33" w14:textId="77777777" w:rsidR="00471B16" w:rsidRPr="00D2499D" w:rsidRDefault="00471B16" w:rsidP="00471B16">
      <w:pPr>
        <w:rPr>
          <w:sz w:val="16"/>
        </w:rPr>
      </w:pPr>
      <w:r w:rsidRPr="00D2499D">
        <w:rPr>
          <w:sz w:val="16"/>
        </w:rPr>
        <w:t>We are living during a period where calls to tax the “rich” are becoming increasingly popular. Are we also to expect that a $12,000 UBI to the rich would continue to remain for long? Perhaps, but perhaps not.</w:t>
      </w:r>
    </w:p>
    <w:p w14:paraId="2DB1F72D" w14:textId="77777777" w:rsidR="00471B16" w:rsidRDefault="00471B16" w:rsidP="00471B16">
      <w:pPr>
        <w:rPr>
          <w:rStyle w:val="StyleUnderline"/>
        </w:rPr>
      </w:pPr>
      <w:r w:rsidRPr="00D2499D">
        <w:rPr>
          <w:sz w:val="16"/>
        </w:rPr>
        <w:t xml:space="preserve">Yang may call his proposal the “Freedom Dividend,” but it, in fact, does the opposite. </w:t>
      </w:r>
      <w:r w:rsidRPr="00D2499D">
        <w:rPr>
          <w:rStyle w:val="StyleUnderline"/>
        </w:rPr>
        <w:t>It hands even more income from the individual to the government. For example, when inflation takes place, the government may not increase the UBI's value. It may take in more through taxes but not distribute that money. The new funds may then be used to fund the latest project. Old government programs are often underfunded because they have already served their purpose of getting officials elected. In the UK, the NHS and education system are always in need of additional funding. They are neglected because they no longer serve any political purpose. There is nothing to demonstrate that a UBI won't be the same.</w:t>
      </w:r>
    </w:p>
    <w:p w14:paraId="46EF1840" w14:textId="1F5A734F" w:rsidR="00471B16" w:rsidRDefault="00471B16" w:rsidP="00471B16">
      <w:pPr>
        <w:pStyle w:val="Heading3"/>
      </w:pPr>
      <w:r>
        <w:lastRenderedPageBreak/>
        <w:t>1NC – Link – UBI Expensive</w:t>
      </w:r>
    </w:p>
    <w:p w14:paraId="7700AA21" w14:textId="61F9CB0A" w:rsidR="00471B16" w:rsidRDefault="00471B16" w:rsidP="00471B16">
      <w:pPr>
        <w:pStyle w:val="Heading4"/>
      </w:pPr>
      <w:r>
        <w:t>UBI would be incredibly costly which the population would reject</w:t>
      </w:r>
    </w:p>
    <w:p w14:paraId="6F8BBB88" w14:textId="77777777" w:rsidR="00471B16" w:rsidRPr="00B36B09" w:rsidRDefault="00471B16" w:rsidP="00471B16">
      <w:pPr>
        <w:rPr>
          <w:rStyle w:val="Style13ptBold"/>
          <w:b w:val="0"/>
          <w:bCs w:val="0"/>
        </w:rPr>
      </w:pPr>
      <w:r>
        <w:rPr>
          <w:rStyle w:val="Style13ptBold"/>
        </w:rPr>
        <w:t xml:space="preserve">Greenstein 19 </w:t>
      </w:r>
      <w:r>
        <w:rPr>
          <w:rStyle w:val="Style13ptBold"/>
          <w:b w:val="0"/>
        </w:rPr>
        <w:t>[6/13/19, Robert is the Founder and President Emeritus of t</w:t>
      </w:r>
      <w:r w:rsidRPr="00B36B09">
        <w:rPr>
          <w:rStyle w:val="Style13ptBold"/>
          <w:b w:val="0"/>
        </w:rPr>
        <w:t>he Center on Budget and Policy Priorities.  He is considered an expert on the federal budget and a range of domestic policy issues, including anti-poverty programs and various aspects of tax and health care policy.</w:t>
      </w:r>
      <w:r>
        <w:rPr>
          <w:rStyle w:val="Style13ptBold"/>
          <w:b w:val="0"/>
        </w:rPr>
        <w:t xml:space="preserve"> “</w:t>
      </w:r>
      <w:r w:rsidRPr="00B36B09">
        <w:rPr>
          <w:rStyle w:val="Style13ptBold"/>
          <w:b w:val="0"/>
        </w:rPr>
        <w:t>Commentary: Universal Basic Income May Sound Attractive But, If It Occurred, Would Likelier Increase Poverty Than Reduce It</w:t>
      </w:r>
      <w:r>
        <w:rPr>
          <w:rStyle w:val="Style13ptBold"/>
          <w:b w:val="0"/>
        </w:rPr>
        <w:t xml:space="preserve">”, Center on Budget and Policy Priorities, </w:t>
      </w:r>
      <w:r w:rsidRPr="002502DF">
        <w:rPr>
          <w:rStyle w:val="Style13ptBold"/>
          <w:b w:val="0"/>
        </w:rPr>
        <w:t>https://www.cbpp.org/research/poverty-and-opportunity/commentary-universal-basic-income-may-sound-attractive-but-if-it</w:t>
      </w:r>
      <w:r>
        <w:rPr>
          <w:rStyle w:val="Style13ptBold"/>
          <w:b w:val="0"/>
        </w:rPr>
        <w:t xml:space="preserve">] RVP </w:t>
      </w:r>
    </w:p>
    <w:p w14:paraId="5EA640DF" w14:textId="77777777" w:rsidR="00471B16" w:rsidRPr="00B36B09" w:rsidRDefault="00471B16" w:rsidP="00471B16">
      <w:pPr>
        <w:rPr>
          <w:sz w:val="16"/>
        </w:rPr>
      </w:pPr>
      <w:r w:rsidRPr="00B36B09">
        <w:rPr>
          <w:sz w:val="16"/>
        </w:rPr>
        <w:t>At first blush, universal basic income (UBI) seems a very attractive idea, especially to a progressive. Yet it suffers from two serious problems. First, the odds are very high that an effort to secure UBI would prove quixotic. Second, and more disconcerting, any possibility of overcoming the formidable obstacles to UBI will almost certainly require a left-right coalition that has significant conservative support — and conservative support for UBI rests on an approach that would increase poverty, rather than reduce it.</w:t>
      </w:r>
    </w:p>
    <w:p w14:paraId="2B139D94" w14:textId="77777777" w:rsidR="00471B16" w:rsidRPr="00B36B09" w:rsidRDefault="00471B16" w:rsidP="00471B16">
      <w:pPr>
        <w:rPr>
          <w:rStyle w:val="StyleUnderline"/>
        </w:rPr>
      </w:pPr>
      <w:r w:rsidRPr="00B36B09">
        <w:rPr>
          <w:rStyle w:val="StyleUnderline"/>
        </w:rPr>
        <w:t>The key issues related to UBI include what it would cost, how it would be paid for, and the risks it poses. Let’s take these one at a time.</w:t>
      </w:r>
    </w:p>
    <w:p w14:paraId="2A910631" w14:textId="77777777" w:rsidR="00471B16" w:rsidRPr="00B36B09" w:rsidRDefault="00471B16" w:rsidP="00471B16">
      <w:pPr>
        <w:rPr>
          <w:sz w:val="16"/>
        </w:rPr>
      </w:pPr>
      <w:r w:rsidRPr="00B36B09">
        <w:rPr>
          <w:sz w:val="16"/>
        </w:rPr>
        <w:t>The Cost</w:t>
      </w:r>
    </w:p>
    <w:p w14:paraId="18A74DF6" w14:textId="77777777" w:rsidR="00471B16" w:rsidRPr="00B36B09" w:rsidRDefault="00471B16" w:rsidP="00471B16">
      <w:pPr>
        <w:rPr>
          <w:sz w:val="16"/>
        </w:rPr>
      </w:pPr>
      <w:r w:rsidRPr="00B36B09">
        <w:rPr>
          <w:sz w:val="16"/>
        </w:rPr>
        <w:t xml:space="preserve">There are over 300 million Americans today. </w:t>
      </w:r>
      <w:r w:rsidRPr="00B36B09">
        <w:rPr>
          <w:rStyle w:val="StyleUnderline"/>
        </w:rPr>
        <w:t>Suppose UBI provided everyone with $10,000 a year. That would cost more than $3 trillion a year — and $30 trillion to $40 trillion over ten years.</w:t>
      </w:r>
    </w:p>
    <w:p w14:paraId="656686C5" w14:textId="77777777" w:rsidR="00471B16" w:rsidRPr="00B36B09" w:rsidRDefault="00471B16" w:rsidP="00471B16">
      <w:pPr>
        <w:rPr>
          <w:rStyle w:val="StyleUnderline"/>
        </w:rPr>
      </w:pPr>
      <w:r w:rsidRPr="00B36B09">
        <w:rPr>
          <w:sz w:val="16"/>
        </w:rPr>
        <w:t xml:space="preserve">This single-year figure equals more than three-fourths of the entire yearly federal budget — and double the entire budget outside Social Security, Medicare, defense, and interest payments. </w:t>
      </w:r>
      <w:r w:rsidRPr="00B36B09">
        <w:rPr>
          <w:rStyle w:val="StyleUnderline"/>
        </w:rPr>
        <w:t xml:space="preserve">It’s also equal to close to </w:t>
      </w:r>
      <w:r w:rsidRPr="00B36B09">
        <w:rPr>
          <w:rStyle w:val="Emphasis"/>
        </w:rPr>
        <w:t>100 percent</w:t>
      </w:r>
      <w:r w:rsidRPr="00B36B09">
        <w:rPr>
          <w:rStyle w:val="StyleUnderline"/>
        </w:rPr>
        <w:t xml:space="preserve"> of all tax revenue the federal government collects.</w:t>
      </w:r>
    </w:p>
    <w:p w14:paraId="294D1A72" w14:textId="77777777" w:rsidR="00471B16" w:rsidRPr="00B36B09" w:rsidRDefault="00471B16" w:rsidP="00471B16">
      <w:pPr>
        <w:rPr>
          <w:sz w:val="16"/>
        </w:rPr>
      </w:pPr>
      <w:proofErr w:type="gramStart"/>
      <w:r w:rsidRPr="00B36B09">
        <w:rPr>
          <w:rStyle w:val="StyleUnderline"/>
        </w:rPr>
        <w:t>Or,</w:t>
      </w:r>
      <w:proofErr w:type="gramEnd"/>
      <w:r w:rsidRPr="00B36B09">
        <w:rPr>
          <w:rStyle w:val="StyleUnderline"/>
        </w:rPr>
        <w:t xml:space="preserve"> consider UBI that gives everyone $5,000 a year</w:t>
      </w:r>
      <w:r w:rsidRPr="00B36B09">
        <w:rPr>
          <w:sz w:val="16"/>
        </w:rPr>
        <w:t xml:space="preserve">. That would provide income equal to about two-fifths of the poverty line for an individual (which is a projected $12,700 in 2016) and less than the poverty line for a family of four ($24,800). </w:t>
      </w:r>
      <w:r w:rsidRPr="00B36B09">
        <w:rPr>
          <w:rStyle w:val="StyleUnderline"/>
        </w:rPr>
        <w:t xml:space="preserve">But it would cost as much as the entire federal budget outside </w:t>
      </w:r>
      <w:r w:rsidRPr="00B36B09">
        <w:rPr>
          <w:rStyle w:val="Emphasis"/>
        </w:rPr>
        <w:t>Social</w:t>
      </w:r>
      <w:r w:rsidRPr="00B36B09">
        <w:rPr>
          <w:rStyle w:val="StyleUnderline"/>
        </w:rPr>
        <w:t xml:space="preserve"> </w:t>
      </w:r>
      <w:r w:rsidRPr="00B36B09">
        <w:rPr>
          <w:rStyle w:val="Emphasis"/>
        </w:rPr>
        <w:t>Security, Medicare, defense, and interest payments.</w:t>
      </w:r>
    </w:p>
    <w:p w14:paraId="0DFC49F4" w14:textId="77777777" w:rsidR="00471B16" w:rsidRPr="00B36B09" w:rsidRDefault="00471B16" w:rsidP="00471B16">
      <w:pPr>
        <w:rPr>
          <w:sz w:val="16"/>
        </w:rPr>
      </w:pPr>
      <w:r w:rsidRPr="00B36B09">
        <w:rPr>
          <w:sz w:val="16"/>
        </w:rPr>
        <w:t xml:space="preserve">Some UBI proponents respond that policymakers could make the UBI payments taxable. But the savings from doing so would be relatively modest, because </w:t>
      </w:r>
      <w:r w:rsidRPr="00B36B09">
        <w:rPr>
          <w:rStyle w:val="StyleUnderline"/>
        </w:rPr>
        <w:t>the vast bulk of Americans either owe no federal income tax or are in the 10% or 15% tax brackets</w:t>
      </w:r>
      <w:r w:rsidRPr="00B36B09">
        <w:rPr>
          <w:sz w:val="16"/>
        </w:rPr>
        <w:t>.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22ADD482" w14:textId="77777777" w:rsidR="00471B16" w:rsidRPr="00B36B09" w:rsidRDefault="00471B16" w:rsidP="00471B16">
      <w:pPr>
        <w:rPr>
          <w:sz w:val="16"/>
        </w:rPr>
      </w:pPr>
      <w:r w:rsidRPr="00B36B09">
        <w:rPr>
          <w:sz w:val="16"/>
        </w:rPr>
        <w:t>Paying For It</w:t>
      </w:r>
    </w:p>
    <w:p w14:paraId="01BE41EB" w14:textId="77777777" w:rsidR="00471B16" w:rsidRPr="00B36B09" w:rsidRDefault="00471B16" w:rsidP="00471B16">
      <w:pPr>
        <w:rPr>
          <w:rStyle w:val="StyleUnderline"/>
        </w:rPr>
      </w:pPr>
      <w:r w:rsidRPr="00B36B09">
        <w:rPr>
          <w:rStyle w:val="StyleUnderline"/>
        </w:rPr>
        <w:t>Where would the money to finance such a large expenditure come from? That it would come mainly or entirely from new taxes isn’t plausible.</w:t>
      </w:r>
      <w:r w:rsidRPr="00B36B09">
        <w:rPr>
          <w:sz w:val="16"/>
        </w:rPr>
        <w:t xml:space="preserve"> We’ll already need substantial new revenues in the coming decades to help keep Social Security and Medicare solvent and avoid large benefit cuts in them. We’ll need further tax increases to help repair a crumbling infrastructure that will otherwise impede economic growth. </w:t>
      </w:r>
      <w:r w:rsidRPr="00B36B09">
        <w:rPr>
          <w:rStyle w:val="StyleUnderline"/>
        </w:rPr>
        <w:t xml:space="preserve">And if we want to create more opportunity and reduce racial and other barriers and inequities, we’ll also need to raise new revenues to invest more in areas like pre-school education, </w:t>
      </w:r>
      <w:proofErr w:type="gramStart"/>
      <w:r w:rsidRPr="00B36B09">
        <w:rPr>
          <w:rStyle w:val="StyleUnderline"/>
        </w:rPr>
        <w:t>child care</w:t>
      </w:r>
      <w:proofErr w:type="gramEnd"/>
      <w:r w:rsidRPr="00B36B09">
        <w:rPr>
          <w:rStyle w:val="StyleUnderline"/>
        </w:rPr>
        <w:t>, college affordability, and revitalizing segregated inner-city communities.</w:t>
      </w:r>
    </w:p>
    <w:p w14:paraId="7AF37ACE" w14:textId="6C065C7D" w:rsidR="00471B16" w:rsidRDefault="00471B16" w:rsidP="00471B16">
      <w:pPr>
        <w:rPr>
          <w:rStyle w:val="StyleUnderline"/>
        </w:rPr>
      </w:pPr>
      <w:r w:rsidRPr="00B36B09">
        <w:rPr>
          <w:sz w:val="16"/>
        </w:rPr>
        <w:lastRenderedPageBreak/>
        <w:t xml:space="preserve">A UBI that’s financed primarily by tax increases would require the American people to accept a level of taxation that vastly exceeds anything in U.S. history. </w:t>
      </w:r>
      <w:r w:rsidRPr="00B36B09">
        <w:rPr>
          <w:rStyle w:val="StyleUnderline"/>
        </w:rPr>
        <w:t>It’s hard to imagine that such a UBI would advance very far, especially given the tax increases we’ll already need for Social Security, Medicare, infrastructure, and other needs.</w:t>
      </w:r>
    </w:p>
    <w:p w14:paraId="4B17097E" w14:textId="17B240F3" w:rsidR="00471B16" w:rsidRPr="00471B16" w:rsidRDefault="00471B16" w:rsidP="00471B16">
      <w:pPr>
        <w:pStyle w:val="Heading3"/>
        <w:rPr>
          <w:rStyle w:val="StyleUnderline"/>
          <w:sz w:val="32"/>
        </w:rPr>
      </w:pPr>
      <w:r w:rsidRPr="00471B16">
        <w:rPr>
          <w:rStyle w:val="StyleUnderline"/>
          <w:sz w:val="32"/>
        </w:rPr>
        <w:lastRenderedPageBreak/>
        <w:t xml:space="preserve">1NC – Link – Economy </w:t>
      </w:r>
    </w:p>
    <w:p w14:paraId="69BB3802" w14:textId="77777777" w:rsidR="00471B16" w:rsidRDefault="00471B16" w:rsidP="00471B16">
      <w:pPr>
        <w:pStyle w:val="Heading4"/>
      </w:pPr>
      <w:r>
        <w:t>UBI harms the economy</w:t>
      </w:r>
    </w:p>
    <w:p w14:paraId="4E60895B" w14:textId="77777777" w:rsidR="00471B16" w:rsidRPr="00590870" w:rsidRDefault="00471B16" w:rsidP="00471B16">
      <w:pPr>
        <w:rPr>
          <w:rStyle w:val="Style13ptBold"/>
          <w:b w:val="0"/>
          <w:bCs w:val="0"/>
        </w:rPr>
      </w:pPr>
      <w:r w:rsidRPr="00590870">
        <w:rPr>
          <w:rStyle w:val="Style13ptBold"/>
        </w:rPr>
        <w:t>ACEMOGLU</w:t>
      </w:r>
      <w:r>
        <w:rPr>
          <w:rStyle w:val="Style13ptBold"/>
        </w:rPr>
        <w:t xml:space="preserve"> </w:t>
      </w:r>
      <w:proofErr w:type="gramStart"/>
      <w:r>
        <w:rPr>
          <w:rStyle w:val="Style13ptBold"/>
        </w:rPr>
        <w:t xml:space="preserve">19 </w:t>
      </w:r>
      <w:r>
        <w:rPr>
          <w:rStyle w:val="Style13ptBold"/>
          <w:b w:val="0"/>
        </w:rPr>
        <w:t xml:space="preserve"> [</w:t>
      </w:r>
      <w:proofErr w:type="gramEnd"/>
      <w:r>
        <w:rPr>
          <w:rStyle w:val="Style13ptBold"/>
          <w:b w:val="0"/>
        </w:rPr>
        <w:t xml:space="preserve">6/7/19, Daron is </w:t>
      </w:r>
      <w:r w:rsidRPr="00DB1F63">
        <w:rPr>
          <w:rStyle w:val="Style13ptBold"/>
          <w:b w:val="0"/>
        </w:rPr>
        <w:t>Professor of Economics at MIT, is a co-author (with James A. Robinson) of Why Nations Fail: The Origins of Power, Prosperity and Poverty (Profile, 2019) and a co-author (with Simon Johnson) of Power and Progress: Our Thousand-Year Struggle Over Technology and Prosperity (</w:t>
      </w:r>
      <w:proofErr w:type="spellStart"/>
      <w:r w:rsidRPr="00DB1F63">
        <w:rPr>
          <w:rStyle w:val="Style13ptBold"/>
          <w:b w:val="0"/>
        </w:rPr>
        <w:t>PublicAffairs</w:t>
      </w:r>
      <w:proofErr w:type="spellEnd"/>
      <w:r w:rsidRPr="00DB1F63">
        <w:rPr>
          <w:rStyle w:val="Style13ptBold"/>
          <w:b w:val="0"/>
        </w:rPr>
        <w:t xml:space="preserve">, 2023). </w:t>
      </w:r>
      <w:r>
        <w:rPr>
          <w:rStyle w:val="Style13ptBold"/>
          <w:b w:val="0"/>
        </w:rPr>
        <w:t>“</w:t>
      </w:r>
      <w:r w:rsidRPr="00DB1F63">
        <w:rPr>
          <w:rStyle w:val="Style13ptBold"/>
          <w:b w:val="0"/>
        </w:rPr>
        <w:t>Why Universal Basic Income Is a Bad Idea</w:t>
      </w:r>
      <w:r>
        <w:rPr>
          <w:rStyle w:val="Style13ptBold"/>
          <w:b w:val="0"/>
        </w:rPr>
        <w:t xml:space="preserve">”, Project Syndicate, </w:t>
      </w:r>
      <w:r w:rsidRPr="00DB1F63">
        <w:rPr>
          <w:rStyle w:val="Style13ptBold"/>
          <w:b w:val="0"/>
        </w:rPr>
        <w:t>https://www.project-syndicate.org/commentary/why-universal-basic-income-is-a-bad-idea-by-daron-acemoglu-2019-06?barrier=accesspaylog</w:t>
      </w:r>
      <w:r>
        <w:rPr>
          <w:rStyle w:val="Style13ptBold"/>
          <w:b w:val="0"/>
        </w:rPr>
        <w:t xml:space="preserve">] RVP </w:t>
      </w:r>
    </w:p>
    <w:p w14:paraId="68823FB9" w14:textId="77777777" w:rsidR="00471B16" w:rsidRPr="00A078F1" w:rsidRDefault="00471B16" w:rsidP="00471B16">
      <w:pPr>
        <w:rPr>
          <w:sz w:val="16"/>
        </w:rPr>
      </w:pPr>
      <w:r w:rsidRPr="00A078F1">
        <w:rPr>
          <w:sz w:val="16"/>
        </w:rPr>
        <w:t>BOSTON – Owing to the inadequacy of the social safety net in the United States and other developed countries, proposals for a universal basic income (UBI) are gaining in popularity. The gap between the rich and everyone else has expanded significantly in recent years, and many fear that automation and globalization will widen it further.</w:t>
      </w:r>
    </w:p>
    <w:p w14:paraId="67D389FA" w14:textId="77777777" w:rsidR="00471B16" w:rsidRPr="00A078F1" w:rsidRDefault="00471B16" w:rsidP="00471B16">
      <w:pPr>
        <w:rPr>
          <w:sz w:val="16"/>
        </w:rPr>
      </w:pPr>
      <w:r w:rsidRPr="00A078F1">
        <w:rPr>
          <w:sz w:val="16"/>
        </w:rPr>
        <w:t>To be sure, if the only choice is between mass impoverishment and a UBI, a UBI is preferable. Such a program would allow people to spend their money on whatever they value most. It would create a broad sense of ownership and a new constituency to shake up the system of big-money politics. Studies of conditional cash-transfer programs in developing economies have found that such policies can empower women and other marginalized groups.</w:t>
      </w:r>
    </w:p>
    <w:p w14:paraId="396119A2" w14:textId="77777777" w:rsidR="00471B16" w:rsidRPr="00A078F1" w:rsidRDefault="00471B16" w:rsidP="00471B16">
      <w:pPr>
        <w:rPr>
          <w:rStyle w:val="StyleUnderline"/>
        </w:rPr>
      </w:pPr>
      <w:r w:rsidRPr="00A078F1">
        <w:rPr>
          <w:rStyle w:val="StyleUnderline"/>
        </w:rPr>
        <w:t>But UBI is a flawed idea, not least because it would be prohibitively expensive unless accompanied by deep cuts to the rest of the safety net. In the US (population: 327 million), a UBI of just $1,000 per month would cost around $4 trillion per year, which is close to the entire federal budget in 2018. Without major cost savings, US federal tax revenue would have to be doubled, which would impose massive distortionary costs on the economy. And, no, a permanent UBI could not be financed with government debt or newly printed currency.1</w:t>
      </w:r>
    </w:p>
    <w:p w14:paraId="5D211F36" w14:textId="77777777" w:rsidR="00471B16" w:rsidRPr="00A078F1" w:rsidRDefault="00471B16" w:rsidP="00471B16">
      <w:pPr>
        <w:rPr>
          <w:rStyle w:val="StyleUnderline"/>
        </w:rPr>
      </w:pPr>
      <w:r w:rsidRPr="00A078F1">
        <w:rPr>
          <w:rStyle w:val="StyleUnderline"/>
        </w:rPr>
        <w:t xml:space="preserve">Sacrificing all other social programs for the sake of a </w:t>
      </w:r>
      <w:r w:rsidRPr="00A078F1">
        <w:rPr>
          <w:rStyle w:val="Emphasis"/>
        </w:rPr>
        <w:t>UBI is a terrible idea</w:t>
      </w:r>
      <w:r w:rsidRPr="00A078F1">
        <w:rPr>
          <w:rStyle w:val="StyleUnderline"/>
        </w:rPr>
        <w:t xml:space="preserve">. Such programs exist to address specific problems, such as the vulnerability of the elderly, children, and disabled people. Imagine living in a society where children still go hungry, and where those with severe health conditions are deprived of adequate care, because </w:t>
      </w:r>
      <w:r w:rsidRPr="00A078F1">
        <w:rPr>
          <w:rStyle w:val="Emphasis"/>
        </w:rPr>
        <w:t>all the tax revenue has gone to sending monthly checks</w:t>
      </w:r>
      <w:r w:rsidRPr="00A078F1">
        <w:rPr>
          <w:rStyle w:val="StyleUnderline"/>
        </w:rPr>
        <w:t xml:space="preserve"> to every citizen, millionaires and billionaires included.1</w:t>
      </w:r>
    </w:p>
    <w:p w14:paraId="5AB73FC5" w14:textId="77777777" w:rsidR="00471B16" w:rsidRPr="00A078F1" w:rsidRDefault="00471B16" w:rsidP="00471B16">
      <w:pPr>
        <w:rPr>
          <w:sz w:val="16"/>
        </w:rPr>
      </w:pPr>
      <w:r w:rsidRPr="00A078F1">
        <w:rPr>
          <w:sz w:val="16"/>
        </w:rPr>
        <w:t>Though UBI makes for a good slogan</w:t>
      </w:r>
      <w:r w:rsidRPr="00A078F1">
        <w:rPr>
          <w:rStyle w:val="Emphasis"/>
        </w:rPr>
        <w:t>, it is a poorly designed policy.</w:t>
      </w:r>
      <w:r w:rsidRPr="00A078F1">
        <w:rPr>
          <w:sz w:val="16"/>
        </w:rPr>
        <w:t xml:space="preserve"> </w:t>
      </w:r>
      <w:r w:rsidRPr="00A078F1">
        <w:rPr>
          <w:rStyle w:val="StyleUnderline"/>
        </w:rPr>
        <w:t xml:space="preserve">Basic economic theory implies that taxes on income are distortionary </w:t>
      </w:r>
      <w:proofErr w:type="gramStart"/>
      <w:r w:rsidRPr="00A078F1">
        <w:rPr>
          <w:rStyle w:val="StyleUnderline"/>
        </w:rPr>
        <w:t>inasmuch as</w:t>
      </w:r>
      <w:proofErr w:type="gramEnd"/>
      <w:r w:rsidRPr="00A078F1">
        <w:rPr>
          <w:rStyle w:val="StyleUnderline"/>
        </w:rPr>
        <w:t xml:space="preserve"> they discourage work and investment. Moreover, governments should avoid transfers to the same people from whom they collect revenue, but that is precisely what a UBI would do. In the US, for example, around three-quarters of households pay at least some federal income or payroll taxes, and an even greater share pays state taxes.</w:t>
      </w:r>
    </w:p>
    <w:p w14:paraId="43164AA6" w14:textId="77777777" w:rsidR="00471B16" w:rsidRPr="00A078F1" w:rsidRDefault="00471B16" w:rsidP="00471B16">
      <w:pPr>
        <w:rPr>
          <w:sz w:val="16"/>
        </w:rPr>
      </w:pPr>
      <w:r w:rsidRPr="00A078F1">
        <w:rPr>
          <w:sz w:val="16"/>
        </w:rPr>
        <w:t>Besides, a more sensible policy is already on offer: a negative income tax, or what is sometimes called “guaranteed basic income.” Rather than giving everyone $1,000 per month, a guaranteed-income program would offer transfers only to individuals whose monthly income is below $1,000, thereby coming in at a mere fraction of a UBI’s cost.3</w:t>
      </w:r>
    </w:p>
    <w:p w14:paraId="493A933A" w14:textId="77777777" w:rsidR="00471B16" w:rsidRPr="00A078F1" w:rsidRDefault="00471B16" w:rsidP="00471B16">
      <w:pPr>
        <w:rPr>
          <w:rStyle w:val="StyleUnderline"/>
        </w:rPr>
      </w:pPr>
      <w:r w:rsidRPr="00A078F1">
        <w:rPr>
          <w:sz w:val="16"/>
        </w:rPr>
        <w:t xml:space="preserve">UBI advocates would argue that non-universal transfer programs are less attractive because voters will not embrace them as enthusiastically. But this criticism is unfounded. </w:t>
      </w:r>
      <w:r w:rsidRPr="00A078F1">
        <w:rPr>
          <w:rStyle w:val="StyleUnderline"/>
        </w:rPr>
        <w:t xml:space="preserve">Guaranteed basic income is just as universal as national health insurance, which does not dispense monthly payments to everyone, but rather benefits anyone who has incurred medical costs. The same is true of programs that unconditionally </w:t>
      </w:r>
      <w:r w:rsidRPr="00A078F1">
        <w:rPr>
          <w:rStyle w:val="StyleUnderline"/>
        </w:rPr>
        <w:lastRenderedPageBreak/>
        <w:t>guarantee support for basic needs, such as food for the hungry and unemployment insurance for the jobless. Such policies are widely popular in the countries that have them.</w:t>
      </w:r>
    </w:p>
    <w:p w14:paraId="672EF880" w14:textId="77777777" w:rsidR="00471B16" w:rsidRPr="00A078F1" w:rsidRDefault="00471B16" w:rsidP="00471B16">
      <w:pPr>
        <w:rPr>
          <w:sz w:val="16"/>
        </w:rPr>
      </w:pPr>
      <w:r w:rsidRPr="00A078F1">
        <w:rPr>
          <w:sz w:val="16"/>
        </w:rPr>
        <w:t xml:space="preserve">Finally, much of the enthusiasm for UBI is based on a misreading of employment trends in advanced economies. </w:t>
      </w:r>
      <w:r w:rsidRPr="00A078F1">
        <w:rPr>
          <w:rStyle w:val="StyleUnderline"/>
        </w:rPr>
        <w:t>Contrary to popular belief, there is no evidence that work as we know it will disappear anytime soon.</w:t>
      </w:r>
      <w:r w:rsidRPr="00A078F1">
        <w:rPr>
          <w:sz w:val="16"/>
        </w:rPr>
        <w:t xml:space="preserve"> </w:t>
      </w:r>
      <w:r w:rsidRPr="00A078F1">
        <w:rPr>
          <w:rStyle w:val="StyleUnderline"/>
        </w:rPr>
        <w:t>Automation and globalization are indeed restructuring work, eliminating certain types of jobs and increasing inequality. But rather than build a system where a large fraction of the population receives handouts, we should be adopting measures to encourage the creation of “middle-class” jobs with good pay, while strengthening our ailing social safety net. UBI does none of this.1</w:t>
      </w:r>
    </w:p>
    <w:p w14:paraId="10003DF0" w14:textId="77777777" w:rsidR="00471B16" w:rsidRPr="00A078F1" w:rsidRDefault="00471B16" w:rsidP="00471B16">
      <w:pPr>
        <w:rPr>
          <w:rStyle w:val="StyleUnderline"/>
        </w:rPr>
      </w:pPr>
      <w:r w:rsidRPr="00A078F1">
        <w:rPr>
          <w:sz w:val="16"/>
        </w:rPr>
        <w:t xml:space="preserve">In the US, the top policy goals should be universal health care, more generous unemployment benefits, better-designed retraining programs, and an expanded earned income tax credit (EITC). The EITC already functions like a guaranteed basic income for low-wage workers, costs far less than a UBI, and directly encourages work. On the business side, reducing the indirect costs and payroll taxes that employers pay for hiring workers would spur job creation, also at a pittance of the cost of a UBI. </w:t>
      </w:r>
      <w:r w:rsidRPr="00A078F1">
        <w:rPr>
          <w:rStyle w:val="StyleUnderline"/>
        </w:rPr>
        <w:t>With higher minimum wages to prevent employers from free riding on workers’ tax credits, an expanded EITC and reduced payroll taxes would go a long way toward creating worthwhile jobs at all levels of the income distribution.1</w:t>
      </w:r>
    </w:p>
    <w:p w14:paraId="7454E831" w14:textId="77777777" w:rsidR="00471B16" w:rsidRPr="00A078F1" w:rsidRDefault="00471B16" w:rsidP="00471B16">
      <w:pPr>
        <w:rPr>
          <w:sz w:val="16"/>
        </w:rPr>
      </w:pPr>
      <w:r w:rsidRPr="00A078F1">
        <w:rPr>
          <w:sz w:val="16"/>
        </w:rPr>
        <w:t xml:space="preserve">Equally important, these solutions leverage democratic politics. The same cannot be said for a UBI, which is parachuted from above as a way of placating the discontented masses. It neither empowers nor even consults the people it aims to help. (Do workers who have lost their middle-class jobs want government transfers or an opportunity to get another job?) </w:t>
      </w:r>
      <w:r w:rsidRPr="00A078F1">
        <w:rPr>
          <w:rStyle w:val="StyleUnderline"/>
        </w:rPr>
        <w:t>As such, UBI proposals have all the hallmarks of the “bread and circuses” used by the Roman and Byzantine Empires – handouts to defuse discontent and mollify the masses, rather than providing them with economic opportunities and political agency.2</w:t>
      </w:r>
    </w:p>
    <w:p w14:paraId="785C8EFE" w14:textId="77777777" w:rsidR="00471B16" w:rsidRPr="00A078F1" w:rsidRDefault="00471B16" w:rsidP="00471B16">
      <w:pPr>
        <w:rPr>
          <w:sz w:val="16"/>
        </w:rPr>
      </w:pPr>
      <w:r w:rsidRPr="00A078F1">
        <w:rPr>
          <w:sz w:val="16"/>
        </w:rPr>
        <w:t>By contrast, the modern social welfare state that has served developed countries so well was not handed down by tycoons and politicians. It aimed to provide both social insurance and opportunities to people. And it was the result of democratic politics. Ordinary people made demands, complained, protested, and got involved in policymaking, and the political system responded. The founding document of the British welfare state, the World War II-era Beveridge Report, was as much a response to political demands as to economic hardship. It sought to protect the disadvantaged and create opportunities, while encouraging civic engagement.1</w:t>
      </w:r>
    </w:p>
    <w:p w14:paraId="11E69565" w14:textId="2C72701D" w:rsidR="00471B16" w:rsidRDefault="00471B16" w:rsidP="00471B16">
      <w:pPr>
        <w:rPr>
          <w:sz w:val="16"/>
        </w:rPr>
      </w:pPr>
      <w:r w:rsidRPr="00A078F1">
        <w:rPr>
          <w:sz w:val="16"/>
        </w:rPr>
        <w:t>Many current social problems are rooted in our neglect of the democratic process. The solution isn’t to dribble out enough crumbs to keep people at home, distracted, and otherwise pacified. Rather, we need to rejuvenate democratic politics, boost civic involvement, and seek collective solutions. Only with a mobilized, politically active society can we build the institutions we need for shared prosperity in the future, while protecting the most disadvantaged among us.</w:t>
      </w:r>
    </w:p>
    <w:p w14:paraId="3D43C71A" w14:textId="070A9371" w:rsidR="00471B16" w:rsidRPr="00A078F1" w:rsidRDefault="00471B16" w:rsidP="00471B16">
      <w:pPr>
        <w:pStyle w:val="Heading3"/>
      </w:pPr>
      <w:r>
        <w:lastRenderedPageBreak/>
        <w:t xml:space="preserve">2NC – Extension </w:t>
      </w:r>
    </w:p>
    <w:p w14:paraId="55FE058D" w14:textId="77777777" w:rsidR="00471B16" w:rsidRDefault="00471B16" w:rsidP="00471B16">
      <w:pPr>
        <w:pStyle w:val="Heading4"/>
      </w:pPr>
      <w:r>
        <w:t>Risky</w:t>
      </w:r>
    </w:p>
    <w:p w14:paraId="0D27E577" w14:textId="77777777" w:rsidR="00471B16" w:rsidRPr="00590870" w:rsidRDefault="00471B16" w:rsidP="00471B16">
      <w:pPr>
        <w:rPr>
          <w:rStyle w:val="Style13ptBold"/>
          <w:b w:val="0"/>
          <w:bCs w:val="0"/>
        </w:rPr>
      </w:pPr>
      <w:r w:rsidRPr="00590870">
        <w:rPr>
          <w:rStyle w:val="Style13ptBold"/>
        </w:rPr>
        <w:t>ACEMOGLU</w:t>
      </w:r>
      <w:r>
        <w:rPr>
          <w:rStyle w:val="Style13ptBold"/>
        </w:rPr>
        <w:t xml:space="preserve"> </w:t>
      </w:r>
      <w:proofErr w:type="gramStart"/>
      <w:r>
        <w:rPr>
          <w:rStyle w:val="Style13ptBold"/>
        </w:rPr>
        <w:t xml:space="preserve">19 </w:t>
      </w:r>
      <w:r>
        <w:rPr>
          <w:rStyle w:val="Style13ptBold"/>
          <w:b w:val="0"/>
        </w:rPr>
        <w:t xml:space="preserve"> [</w:t>
      </w:r>
      <w:proofErr w:type="gramEnd"/>
      <w:r>
        <w:rPr>
          <w:rStyle w:val="Style13ptBold"/>
          <w:b w:val="0"/>
        </w:rPr>
        <w:t xml:space="preserve">6/7/19, Daron is </w:t>
      </w:r>
      <w:r w:rsidRPr="00DB1F63">
        <w:rPr>
          <w:rStyle w:val="Style13ptBold"/>
          <w:b w:val="0"/>
        </w:rPr>
        <w:t>Professor of Economics at MIT, is a co-author (with James A. Robinson) of Why Nations Fail: The Origins of Power, Prosperity and Poverty (Profile, 2019) and a co-author (with Simon Johnson) of Power and Progress: Our Thousand-Year Struggle Over Technology and Prosperity (</w:t>
      </w:r>
      <w:proofErr w:type="spellStart"/>
      <w:r w:rsidRPr="00DB1F63">
        <w:rPr>
          <w:rStyle w:val="Style13ptBold"/>
          <w:b w:val="0"/>
        </w:rPr>
        <w:t>PublicAffairs</w:t>
      </w:r>
      <w:proofErr w:type="spellEnd"/>
      <w:r w:rsidRPr="00DB1F63">
        <w:rPr>
          <w:rStyle w:val="Style13ptBold"/>
          <w:b w:val="0"/>
        </w:rPr>
        <w:t xml:space="preserve">, 2023). </w:t>
      </w:r>
      <w:r>
        <w:rPr>
          <w:rStyle w:val="Style13ptBold"/>
          <w:b w:val="0"/>
        </w:rPr>
        <w:t>“</w:t>
      </w:r>
      <w:r w:rsidRPr="00DB1F63">
        <w:rPr>
          <w:rStyle w:val="Style13ptBold"/>
          <w:b w:val="0"/>
        </w:rPr>
        <w:t>Why Universal Basic Income Is a Bad Idea</w:t>
      </w:r>
      <w:r>
        <w:rPr>
          <w:rStyle w:val="Style13ptBold"/>
          <w:b w:val="0"/>
        </w:rPr>
        <w:t xml:space="preserve">”, Project Syndicate, </w:t>
      </w:r>
      <w:r w:rsidRPr="00DB1F63">
        <w:rPr>
          <w:rStyle w:val="Style13ptBold"/>
          <w:b w:val="0"/>
        </w:rPr>
        <w:t>https://www.project-syndicate.org/commentary/why-universal-basic-income-is-a-bad-idea-by-daron-acemoglu-2019-06?barrier=accesspaylog</w:t>
      </w:r>
      <w:r>
        <w:rPr>
          <w:rStyle w:val="Style13ptBold"/>
          <w:b w:val="0"/>
        </w:rPr>
        <w:t xml:space="preserve">] RVP </w:t>
      </w:r>
    </w:p>
    <w:p w14:paraId="4E9AC7A4" w14:textId="77777777" w:rsidR="00471B16" w:rsidRPr="00791132" w:rsidRDefault="00471B16" w:rsidP="00471B16"/>
    <w:p w14:paraId="22E9CE60" w14:textId="77777777" w:rsidR="00471B16" w:rsidRDefault="00471B16" w:rsidP="00471B16">
      <w:r>
        <w:t>The Risk</w:t>
      </w:r>
    </w:p>
    <w:p w14:paraId="7E9EECA6" w14:textId="77777777" w:rsidR="00471B16" w:rsidRDefault="00471B16" w:rsidP="00471B16">
      <w:r>
        <w:t xml:space="preserve">UBI’s daunting financing challenges raise fundamental questions about its political feasibility,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31E989DA" w14:textId="77777777" w:rsidR="00471B16" w:rsidRDefault="00471B16" w:rsidP="00471B16">
      <w:r>
        <w:t>Consider what that would mean. If you take the dollars targeted on people in the bottom fifth or two-fifths of the population and convert them to universal payments to people all the way up the income scale, you’re redistributing income upward. That would increase poverty and inequality rather than reduce them.</w:t>
      </w:r>
    </w:p>
    <w:p w14:paraId="675A3940" w14:textId="77777777" w:rsidR="00471B16" w:rsidRDefault="00471B16" w:rsidP="00471B16">
      <w:r>
        <w:t xml:space="preserve">Yet that’s the platform on which the (limited) support for UBI on the right largely rests. It entails abolishing programs from SNAP (food stamps) — which largely eliminated the severe child malnutrition found in parts of the Southern “black belt” and Appalachia in the late 1960s — to the Earned Income Tax Credit (EITC), Section 8 rental vouchers, Medicaid, Head Start, </w:t>
      </w:r>
      <w:proofErr w:type="gramStart"/>
      <w:r>
        <w:t>child care</w:t>
      </w:r>
      <w:proofErr w:type="gramEnd"/>
      <w:r>
        <w:t xml:space="preserve"> assistance, and many others. These programs lift tens of millions of people, including millions of children, out of poverty each year and make tens of millions more less poor.</w:t>
      </w:r>
    </w:p>
    <w:p w14:paraId="0B5329EA" w14:textId="77777777" w:rsidR="00471B16" w:rsidRDefault="00471B16" w:rsidP="00471B16">
      <w:r>
        <w:t>Some UBI proponents may argue that by ending current programs, we’d reap large administrative savings that we could convert into UBI payments. But that’s mistaken. For the major means-tested programs — SNAP, Medicaid, the EITC, housing vouchers, Supplemental Security Income (SSI), and school meals — administrative costs consume only 1 to 9 percent of program resources, as a CBPP analysis explains.[1] Their funding goes overwhelmingly to boost the incomes and purchasing power of low-income families.</w:t>
      </w:r>
    </w:p>
    <w:p w14:paraId="107BAB6F" w14:textId="77777777" w:rsidR="00471B16" w:rsidRDefault="00471B16" w:rsidP="00471B16">
      <w:r>
        <w:t xml:space="preserve">Moreover, as the Roosevelt Institute’s Mike </w:t>
      </w:r>
      <w:proofErr w:type="spellStart"/>
      <w:r>
        <w:t>Konczal</w:t>
      </w:r>
      <w:proofErr w:type="spellEnd"/>
      <w:r>
        <w:t xml:space="preserve"> has noted, eliminating Medicaid, SNAP, the EITC, housing vouchers, and the like would still leave you far short of what’s needed to finance a meaningful UBI.[2] Would we also end Pell Grants that help low-income students afford college? Would we terminate support for children in foster care, for mental health services, and for job training?</w:t>
      </w:r>
    </w:p>
    <w:p w14:paraId="736C885A" w14:textId="77777777" w:rsidR="00471B16" w:rsidRDefault="00471B16" w:rsidP="00471B16">
      <w:r>
        <w:lastRenderedPageBreak/>
        <w:t>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The increase in poverty and hardship would be very large.[3]</w:t>
      </w:r>
    </w:p>
    <w:p w14:paraId="25B7EC64" w14:textId="77777777" w:rsidR="00471B16" w:rsidRDefault="00471B16" w:rsidP="00471B16">
      <w:r>
        <w:t>That’s why the risk is high that under any UBI that could conceivably gain traction politically, tens of millions of poor people would likely end up worse off.</w:t>
      </w:r>
    </w:p>
    <w:p w14:paraId="1BF4905F" w14:textId="77777777" w:rsidR="00471B16" w:rsidRDefault="00471B16" w:rsidP="00471B16">
      <w:r>
        <w:t>To further understand the risks, consider how working-age adults who aren’t working would fare. In our political culture, there are formidable political obstacles to providing cash to working-</w:t>
      </w:r>
      <w:proofErr w:type="gramStart"/>
      <w:r>
        <w:t>age</w:t>
      </w:r>
      <w:proofErr w:type="gramEnd"/>
      <w:r>
        <w:t xml:space="preserve"> people who aren’t employed, and it’s unlikely that UBI could surmount them. The nation’s social insurance programs — Social Security, Medicare, and unemployment insurance — all go only to people with significant work records. It’s highly unlikely that policymakers would agree to make UBI cash payments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14:paraId="10535066" w14:textId="77777777" w:rsidR="00471B16" w:rsidRPr="005465AA" w:rsidRDefault="00471B16" w:rsidP="00471B16">
      <w:pPr>
        <w:pStyle w:val="Heading4"/>
      </w:pPr>
      <w:r>
        <w:t xml:space="preserve">UBI theoretically fails </w:t>
      </w:r>
    </w:p>
    <w:p w14:paraId="67402242" w14:textId="77777777" w:rsidR="00471B16" w:rsidRPr="005465AA" w:rsidRDefault="00471B16" w:rsidP="00471B16">
      <w:pPr>
        <w:rPr>
          <w:sz w:val="18"/>
        </w:rPr>
      </w:pPr>
      <w:r>
        <w:rPr>
          <w:rStyle w:val="Style13ptBold"/>
        </w:rPr>
        <w:t xml:space="preserve">Greenstein 19 </w:t>
      </w:r>
      <w:r>
        <w:rPr>
          <w:rStyle w:val="Style13ptBold"/>
          <w:b w:val="0"/>
        </w:rPr>
        <w:t>[6/13/19, Robert is the Founder and President Emeritus of t</w:t>
      </w:r>
      <w:r w:rsidRPr="00B36B09">
        <w:rPr>
          <w:rStyle w:val="Style13ptBold"/>
          <w:b w:val="0"/>
        </w:rPr>
        <w:t>he Center on Budget and Policy Priorities.  He is considered an expert on the federal budget and a range of domestic policy issues, including anti-poverty programs and various aspects of tax and health care policy.</w:t>
      </w:r>
      <w:r>
        <w:rPr>
          <w:rStyle w:val="Style13ptBold"/>
          <w:b w:val="0"/>
        </w:rPr>
        <w:t xml:space="preserve"> “</w:t>
      </w:r>
      <w:r w:rsidRPr="00B36B09">
        <w:rPr>
          <w:rStyle w:val="Style13ptBold"/>
          <w:b w:val="0"/>
        </w:rPr>
        <w:t>Commentary: Universal Basic Income May Sound Attractive But, If It Occurred, Would Likelier Increase Poverty Than Reduce It</w:t>
      </w:r>
      <w:r>
        <w:rPr>
          <w:rStyle w:val="Style13ptBold"/>
          <w:b w:val="0"/>
        </w:rPr>
        <w:t xml:space="preserve">”, Center on Budget and Policy Priorities, </w:t>
      </w:r>
      <w:r w:rsidRPr="002502DF">
        <w:rPr>
          <w:rStyle w:val="Style13ptBold"/>
          <w:b w:val="0"/>
        </w:rPr>
        <w:t>https://www.cbpp.org/research/poverty-and-opportunity/commentary-universal-basic-income-may-sound-attractive-but-if-it</w:t>
      </w:r>
      <w:r>
        <w:rPr>
          <w:rStyle w:val="Style13ptBold"/>
          <w:b w:val="0"/>
        </w:rPr>
        <w:t xml:space="preserve">] RVP </w:t>
      </w:r>
    </w:p>
    <w:p w14:paraId="226F2993" w14:textId="77777777" w:rsidR="00471B16" w:rsidRDefault="00471B16" w:rsidP="00471B16">
      <w:r>
        <w:t>Will the politics change radically?</w:t>
      </w:r>
    </w:p>
    <w:p w14:paraId="1D9ABFF3" w14:textId="77777777" w:rsidR="00471B16" w:rsidRPr="00D57D4E" w:rsidRDefault="00471B16" w:rsidP="00471B16">
      <w:pPr>
        <w:rPr>
          <w:rStyle w:val="StyleUnderline"/>
        </w:rPr>
      </w:pPr>
      <w:r>
        <w:t xml:space="preserve">While some UBI proponents argue that continued pressure on the middle class will make UBI politically feasible, I’m skeptical. </w:t>
      </w:r>
      <w:r w:rsidRPr="00D57D4E">
        <w:rPr>
          <w:rStyle w:val="StyleUnderline"/>
        </w:rPr>
        <w:t>Economic pressure on the middle class will not alter UBI’s daunting financing challenges. In fact, more such pressure will likelier increase middle-class resistance to the massive tax increases required to secure UBI without increasing poverty</w:t>
      </w:r>
      <w:r>
        <w:t xml:space="preserve">. And we shouldn’t think that we can just get the resources solely or primarily by hitting people at the top. Will we really tax the top 1 percent or top several percent enough to finance most or </w:t>
      </w:r>
      <w:proofErr w:type="gramStart"/>
      <w:r>
        <w:t>all of</w:t>
      </w:r>
      <w:proofErr w:type="gramEnd"/>
      <w:r>
        <w:t xml:space="preserve"> UBI — on top of the higher taxes we’ll want the same group to pay to shoulder a substantial share of the burden of restoring Social Security solvency, repairing the infrastructure, and meeting other critical needs? </w:t>
      </w:r>
      <w:r w:rsidRPr="00D57D4E">
        <w:rPr>
          <w:rStyle w:val="StyleUnderline"/>
        </w:rPr>
        <w:t xml:space="preserve">Increased pressure on the middle class is more likely to put UBI farther out of </w:t>
      </w:r>
      <w:proofErr w:type="gramStart"/>
      <w:r w:rsidRPr="00D57D4E">
        <w:rPr>
          <w:rStyle w:val="StyleUnderline"/>
        </w:rPr>
        <w:t>reach, unless</w:t>
      </w:r>
      <w:proofErr w:type="gramEnd"/>
      <w:r w:rsidRPr="00D57D4E">
        <w:rPr>
          <w:rStyle w:val="StyleUnderline"/>
        </w:rPr>
        <w:t xml:space="preserve"> it’s financed heavily — as UBI supporters on the right favor — by shifting income and resources away from the poor.</w:t>
      </w:r>
    </w:p>
    <w:p w14:paraId="54C2950F" w14:textId="77777777" w:rsidR="00471B16" w:rsidRPr="00D57D4E" w:rsidRDefault="00471B16" w:rsidP="00471B16">
      <w:pPr>
        <w:rPr>
          <w:rStyle w:val="StyleUnderline"/>
        </w:rPr>
      </w:pPr>
      <w:r>
        <w:lastRenderedPageBreak/>
        <w:t xml:space="preserve">To be sure, there is a possible exception: </w:t>
      </w:r>
      <w:r w:rsidRPr="00D57D4E">
        <w:rPr>
          <w:rStyle w:val="StyleUnderline"/>
        </w:rPr>
        <w:t>a carbon tax that returns its proceeds to the public via a universal payment. For a carbon tax to have any chance of enactment in the not-too-distant future, however, it almost certainly will have to allocate a substantial part of its proceeds to uses that are necessary to get the votes to enact it in the first place, such as relief for coal-producing states or regions. There’s also a powerful case for using some of the proceeds to greatly expand and accelerate research into alternative energy technologies; a carbon tax likely won’t be sufficient by itself to arrest global warming.</w:t>
      </w:r>
    </w:p>
    <w:p w14:paraId="47DD3ABD" w14:textId="77777777" w:rsidR="00471B16" w:rsidRPr="00D048A7" w:rsidRDefault="00471B16" w:rsidP="00471B16">
      <w:pPr>
        <w:rPr>
          <w:u w:val="single"/>
        </w:rPr>
      </w:pPr>
      <w:r>
        <w:t xml:space="preserve">Thus, the proceeds available from a carbon tax to finance universal payments would likely be significantly constrained. </w:t>
      </w:r>
      <w:r w:rsidRPr="00D57D4E">
        <w:rPr>
          <w:rStyle w:val="StyleUnderline"/>
        </w:rPr>
        <w:t xml:space="preserve">If a carbon tax could pass, we might need to focus the proceeds available for these payments on low- and moderate-income families — so the payments would be adequate to offset the higher energy costs these families would face </w:t>
      </w:r>
      <w:proofErr w:type="gramStart"/>
      <w:r w:rsidRPr="00D57D4E">
        <w:rPr>
          <w:rStyle w:val="StyleUnderline"/>
        </w:rPr>
        <w:t>as a result of</w:t>
      </w:r>
      <w:proofErr w:type="gramEnd"/>
      <w:r w:rsidRPr="00D57D4E">
        <w:rPr>
          <w:rStyle w:val="StyleUnderline"/>
        </w:rPr>
        <w:t xml:space="preserve"> the tax — rather than extending the payments all the way up the income scale in universal fashion.</w:t>
      </w:r>
    </w:p>
    <w:p w14:paraId="3D26604C" w14:textId="77777777" w:rsidR="00471B16" w:rsidRDefault="00471B16" w:rsidP="00471B16">
      <w:pPr>
        <w:pStyle w:val="Heading4"/>
      </w:pPr>
      <w:r>
        <w:t xml:space="preserve">UBI objectively fails (x reasons) </w:t>
      </w:r>
    </w:p>
    <w:p w14:paraId="0449180F" w14:textId="77777777" w:rsidR="00471B16" w:rsidRDefault="00471B16" w:rsidP="00471B16">
      <w:r>
        <w:t xml:space="preserve">1 --- Providing excessive amounts of funds towards the ppl who have high propensity to spend inflates the value of the dollar and harms the economy </w:t>
      </w:r>
    </w:p>
    <w:p w14:paraId="032C9FC4" w14:textId="77777777" w:rsidR="00471B16" w:rsidRPr="00FF4E49" w:rsidRDefault="00471B16" w:rsidP="00471B16">
      <w:r>
        <w:t xml:space="preserve">2 --- It’s a policy designed to drain all money from the economy, trillion and trillion of dollars means other programs such as </w:t>
      </w:r>
      <w:proofErr w:type="spellStart"/>
      <w:r>
        <w:t>medicaid</w:t>
      </w:r>
      <w:proofErr w:type="spellEnd"/>
      <w:r>
        <w:t xml:space="preserve"> </w:t>
      </w:r>
    </w:p>
    <w:p w14:paraId="39E97A0C" w14:textId="27E0F155" w:rsidR="00471B16" w:rsidRDefault="00471B16" w:rsidP="00471B16"/>
    <w:p w14:paraId="6B121743" w14:textId="659B0292" w:rsidR="00471B16" w:rsidRDefault="00471B16" w:rsidP="00471B16">
      <w:pPr>
        <w:pStyle w:val="Heading2"/>
      </w:pPr>
      <w:r>
        <w:lastRenderedPageBreak/>
        <w:t xml:space="preserve">Politics </w:t>
      </w:r>
    </w:p>
    <w:p w14:paraId="06BE8D62" w14:textId="329DE049" w:rsidR="00471B16" w:rsidRPr="00471B16" w:rsidRDefault="00471B16" w:rsidP="00471B16">
      <w:pPr>
        <w:pStyle w:val="Heading3"/>
      </w:pPr>
      <w:r>
        <w:lastRenderedPageBreak/>
        <w:t xml:space="preserve">1NC – Link – Politics </w:t>
      </w:r>
    </w:p>
    <w:p w14:paraId="301356DC" w14:textId="77777777" w:rsidR="00471B16" w:rsidRDefault="00471B16" w:rsidP="00471B16">
      <w:pPr>
        <w:pStyle w:val="Heading4"/>
      </w:pPr>
      <w:r>
        <w:t xml:space="preserve">The </w:t>
      </w:r>
      <w:proofErr w:type="spellStart"/>
      <w:r>
        <w:t>aff</w:t>
      </w:r>
      <w:proofErr w:type="spellEnd"/>
      <w:r>
        <w:t xml:space="preserve"> gets crushed politically</w:t>
      </w:r>
    </w:p>
    <w:p w14:paraId="70F7F097" w14:textId="77777777" w:rsidR="00471B16" w:rsidRPr="00934BC3" w:rsidRDefault="00471B16" w:rsidP="00471B16">
      <w:pPr>
        <w:rPr>
          <w:sz w:val="18"/>
        </w:rPr>
      </w:pPr>
      <w:r>
        <w:rPr>
          <w:rStyle w:val="Style13ptBold"/>
        </w:rPr>
        <w:t xml:space="preserve">Greenstein 19 </w:t>
      </w:r>
      <w:r>
        <w:rPr>
          <w:rStyle w:val="Style13ptBold"/>
          <w:b w:val="0"/>
        </w:rPr>
        <w:t>[6/13/19, Robert is the Founder and President Emeritus of t</w:t>
      </w:r>
      <w:r w:rsidRPr="00B36B09">
        <w:rPr>
          <w:rStyle w:val="Style13ptBold"/>
          <w:b w:val="0"/>
        </w:rPr>
        <w:t>he Center on Budget and Policy Priorities.  He is considered an expert on the federal budget and a range of domestic policy issues, including anti-poverty programs and various aspects of tax and health care policy.</w:t>
      </w:r>
      <w:r>
        <w:rPr>
          <w:rStyle w:val="Style13ptBold"/>
          <w:b w:val="0"/>
        </w:rPr>
        <w:t xml:space="preserve"> “</w:t>
      </w:r>
      <w:r w:rsidRPr="00B36B09">
        <w:rPr>
          <w:rStyle w:val="Style13ptBold"/>
          <w:b w:val="0"/>
        </w:rPr>
        <w:t>Commentary: Universal Basic Income May Sound Attractive But, If It Occurred, Would Likelier Increase Poverty Than Reduce It</w:t>
      </w:r>
      <w:r>
        <w:rPr>
          <w:rStyle w:val="Style13ptBold"/>
          <w:b w:val="0"/>
        </w:rPr>
        <w:t xml:space="preserve">”, Center on Budget and Policy Priorities, </w:t>
      </w:r>
      <w:r w:rsidRPr="002502DF">
        <w:rPr>
          <w:rStyle w:val="Style13ptBold"/>
          <w:b w:val="0"/>
        </w:rPr>
        <w:t>https://www.cbpp.org/research/poverty-and-opportunity/commentary-universal-basic-income-may-sound-attractive-but-if-it</w:t>
      </w:r>
      <w:r>
        <w:rPr>
          <w:rStyle w:val="Style13ptBold"/>
          <w:b w:val="0"/>
        </w:rPr>
        <w:t xml:space="preserve">] RVP </w:t>
      </w:r>
    </w:p>
    <w:p w14:paraId="72D5B34F" w14:textId="77777777" w:rsidR="00471B16" w:rsidRPr="005465AA" w:rsidRDefault="00471B16" w:rsidP="00471B16">
      <w:pPr>
        <w:rPr>
          <w:sz w:val="16"/>
        </w:rPr>
      </w:pPr>
      <w:r w:rsidRPr="005465AA">
        <w:rPr>
          <w:sz w:val="16"/>
        </w:rPr>
        <w:t>Universal vs. Means-Tested Programs</w:t>
      </w:r>
    </w:p>
    <w:p w14:paraId="0B4CD19E" w14:textId="77777777" w:rsidR="00471B16" w:rsidRPr="00934BC3" w:rsidRDefault="00471B16" w:rsidP="00471B16">
      <w:pPr>
        <w:rPr>
          <w:rStyle w:val="StyleUnderline"/>
        </w:rPr>
      </w:pPr>
      <w:r w:rsidRPr="005465AA">
        <w:rPr>
          <w:sz w:val="16"/>
        </w:rPr>
        <w:t xml:space="preserve">Some UBI supporters stress that it would be universal. </w:t>
      </w:r>
      <w:r w:rsidRPr="00934BC3">
        <w:rPr>
          <w:rStyle w:val="StyleUnderline"/>
        </w:rPr>
        <w:t>One often hears that means-tested programs eventually get crushed politically while universal programs do well</w:t>
      </w:r>
      <w:r w:rsidRPr="005465AA">
        <w:rPr>
          <w:sz w:val="16"/>
        </w:rPr>
        <w:t xml:space="preserve">. But the evidence doesn’t support that belief. While cash aid for poor people who aren’t working has fared poorly politically, means-tested programs </w:t>
      </w:r>
      <w:proofErr w:type="gramStart"/>
      <w:r w:rsidRPr="005465AA">
        <w:rPr>
          <w:sz w:val="16"/>
        </w:rPr>
        <w:t>as a whole have</w:t>
      </w:r>
      <w:proofErr w:type="gramEnd"/>
      <w:r w:rsidRPr="005465AA">
        <w:rPr>
          <w:sz w:val="16"/>
        </w:rPr>
        <w:t xml:space="preserve"> done well. </w:t>
      </w:r>
      <w:r w:rsidRPr="00934BC3">
        <w:rPr>
          <w:rStyle w:val="StyleUnderline"/>
        </w:rPr>
        <w:t>Recent decades have witnessed large expansions of SNAP, Medicaid, the EITC, and other programs.</w:t>
      </w:r>
    </w:p>
    <w:p w14:paraId="1D124DE0" w14:textId="77777777" w:rsidR="00471B16" w:rsidRPr="005465AA" w:rsidRDefault="00471B16" w:rsidP="00471B16">
      <w:pPr>
        <w:rPr>
          <w:sz w:val="16"/>
        </w:rPr>
      </w:pPr>
      <w:r w:rsidRPr="005465AA">
        <w:rPr>
          <w:sz w:val="16"/>
        </w:rPr>
        <w:t xml:space="preserve">If anything, means-tested programs have fared somewhat better than universal programs in the last several decades. Since 1980, policymakers in Washington and in </w:t>
      </w:r>
      <w:proofErr w:type="gramStart"/>
      <w:r w:rsidRPr="005465AA">
        <w:rPr>
          <w:sz w:val="16"/>
        </w:rPr>
        <w:t>a number of</w:t>
      </w:r>
      <w:proofErr w:type="gramEnd"/>
      <w:r w:rsidRPr="005465AA">
        <w:rPr>
          <w:sz w:val="16"/>
        </w:rPr>
        <w:t xml:space="preserve"> states have cut unemployment insurance, contributing to a substantial decline in the share of jobless Americans — now below 30 percent — who receive unemployment benefits. In addition, the 1983 Social Security deal raised the program’s retirement age from 65 to 67, ultimately generating a 14 percent benefit cut for all beneficiaries, regardless of the age at which someone begins drawing benefits. </w:t>
      </w:r>
      <w:r w:rsidRPr="00934BC3">
        <w:rPr>
          <w:rStyle w:val="StyleUnderline"/>
        </w:rPr>
        <w:t xml:space="preserve">Meanwhile, means-tested benefits overall have substantially expanded despite periodic attacks from the right. The most recent expansion occurred in December of 2015 when policymakers made permanent significant expansions of the EITC and the low-income part of the Child Tax Credit that were due to expire after 2017. </w:t>
      </w:r>
    </w:p>
    <w:p w14:paraId="62425C0C" w14:textId="77777777" w:rsidR="00471B16" w:rsidRPr="005465AA" w:rsidRDefault="00471B16" w:rsidP="00471B16">
      <w:pPr>
        <w:rPr>
          <w:sz w:val="16"/>
        </w:rPr>
      </w:pPr>
      <w:r w:rsidRPr="005465AA">
        <w:rPr>
          <w:sz w:val="16"/>
        </w:rPr>
        <w:t>In recent decades,</w:t>
      </w:r>
      <w:r w:rsidRPr="005465AA">
        <w:rPr>
          <w:rStyle w:val="StyleUnderline"/>
        </w:rPr>
        <w:t xml:space="preserve"> conservatives generally have been more willing to accept expansions of </w:t>
      </w:r>
      <w:r w:rsidRPr="005465AA">
        <w:rPr>
          <w:rStyle w:val="Emphasis"/>
        </w:rPr>
        <w:t>means-tested programs than universal ones</w:t>
      </w:r>
      <w:r w:rsidRPr="005465AA">
        <w:rPr>
          <w:rStyle w:val="StyleUnderline"/>
        </w:rPr>
        <w:t>, largely due to the substantially lower costs they carry (which means they put less pressure on total government spending and taxes).</w:t>
      </w:r>
    </w:p>
    <w:p w14:paraId="26D211C0" w14:textId="77777777" w:rsidR="00471B16" w:rsidRPr="005465AA" w:rsidRDefault="00471B16" w:rsidP="00471B16">
      <w:pPr>
        <w:rPr>
          <w:sz w:val="16"/>
        </w:rPr>
      </w:pPr>
      <w:r w:rsidRPr="005465AA">
        <w:rPr>
          <w:sz w:val="16"/>
        </w:rPr>
        <w:t xml:space="preserve">The record of recent decades thus points to an alternative course — pushing for steady incremental gains through available mechanisms, including means-tested programs, to provide as much of a floor as possible for Americans of lesser means. In 1967, the safety net lifted out of poverty only 5 percent of Americans who would otherwise be poor. Fifty years later, in 2017, it lifted 44 percent of such people out of poverty, with programs like SNAP and the EITC playing crucial roles alongside Social Security. A multi-pronged strategy — making the Child Tax Credit fully refundable so that children benefit from it fully regardless of how low their families’ income and earnings are, substantially raising the minimum wage and strengthening the Earned Income Tax Credit, </w:t>
      </w:r>
      <w:r w:rsidRPr="005465AA">
        <w:rPr>
          <w:rStyle w:val="StyleUnderline"/>
        </w:rPr>
        <w:t>extending affordable child care and rental assistance to millions more families, enlarging SNAP benefits (as a Hamilton Project paper proposes), and strengthening Social Security benefits for low-income workers — would substantially strengthen the income floors. It would do so in ways that are far likelier than UBI to succeed politically and much less fraught with danger to the very people we most want to help.</w:t>
      </w:r>
    </w:p>
    <w:p w14:paraId="7B970119" w14:textId="77777777" w:rsidR="00471B16" w:rsidRPr="00471B16" w:rsidRDefault="00471B16" w:rsidP="00471B16"/>
    <w:p w14:paraId="6F641A6F" w14:textId="64231C26" w:rsidR="00373EA6" w:rsidRDefault="00373EA6" w:rsidP="00373EA6">
      <w:pPr>
        <w:pStyle w:val="Heading1"/>
      </w:pPr>
      <w:r>
        <w:lastRenderedPageBreak/>
        <w:t>Off Case Positions</w:t>
      </w:r>
    </w:p>
    <w:p w14:paraId="1C24C475" w14:textId="5F3DE0C6" w:rsidR="00373EA6" w:rsidRDefault="00373EA6" w:rsidP="00373EA6">
      <w:pPr>
        <w:pStyle w:val="Heading2"/>
      </w:pPr>
      <w:r>
        <w:lastRenderedPageBreak/>
        <w:t xml:space="preserve">T – Fiscal Redistribution </w:t>
      </w:r>
    </w:p>
    <w:p w14:paraId="63E4E28C" w14:textId="738012CD" w:rsidR="00471B16" w:rsidRPr="00471B16" w:rsidRDefault="00471B16" w:rsidP="00471B16">
      <w:pPr>
        <w:pStyle w:val="Heading3"/>
      </w:pPr>
      <w:r>
        <w:lastRenderedPageBreak/>
        <w:t>1NC Shell – Fiscal Redistribution</w:t>
      </w:r>
    </w:p>
    <w:p w14:paraId="49916FFB" w14:textId="77777777" w:rsidR="00373EA6" w:rsidRDefault="00373EA6" w:rsidP="00373EA6">
      <w:pPr>
        <w:pStyle w:val="Heading4"/>
      </w:pPr>
      <w:r>
        <w:t xml:space="preserve">Interpretation: Fiscal Redistribution is defined as taxing and transferring </w:t>
      </w:r>
    </w:p>
    <w:p w14:paraId="6B81C1DA" w14:textId="77777777" w:rsidR="00373EA6" w:rsidRPr="008A65ED" w:rsidRDefault="00373EA6" w:rsidP="00373EA6">
      <w:pPr>
        <w:rPr>
          <w:sz w:val="26"/>
        </w:rPr>
      </w:pPr>
      <w:r>
        <w:rPr>
          <w:rStyle w:val="Style13ptBold"/>
        </w:rPr>
        <w:t>Sheff Economics Research 16</w:t>
      </w:r>
      <w:r>
        <w:rPr>
          <w:rStyle w:val="Style13ptBold"/>
          <w:b w:val="0"/>
        </w:rPr>
        <w:t xml:space="preserve"> [2/4/16, “</w:t>
      </w:r>
      <w:r w:rsidRPr="00CE7A27">
        <w:rPr>
          <w:rStyle w:val="Style13ptBold"/>
          <w:b w:val="0"/>
        </w:rPr>
        <w:t>Research from the Department of Economics, University of Sheffield</w:t>
      </w:r>
      <w:r>
        <w:rPr>
          <w:rStyle w:val="Style13ptBold"/>
          <w:b w:val="0"/>
        </w:rPr>
        <w:t xml:space="preserve">”, medium, </w:t>
      </w:r>
      <w:r w:rsidRPr="00CE7A27">
        <w:rPr>
          <w:rStyle w:val="Style13ptBold"/>
          <w:b w:val="0"/>
        </w:rPr>
        <w:t>https://medium.com/@sheffeconomics/democratic-government-policies-tackling-inequality-before-elections-supports-democracy-17006e6eb29#:~:text=Fiscal%20redistribution%20is%20defined%20as,government%20via%20taxes%20and%20transfers.</w:t>
      </w:r>
      <w:r>
        <w:rPr>
          <w:rStyle w:val="Style13ptBold"/>
          <w:b w:val="0"/>
        </w:rPr>
        <w:t>] RVP</w:t>
      </w:r>
    </w:p>
    <w:p w14:paraId="6BF6C7F2" w14:textId="77777777" w:rsidR="00373EA6" w:rsidRDefault="00373EA6" w:rsidP="00373EA6">
      <w:pPr>
        <w:rPr>
          <w:rStyle w:val="StyleUnderline"/>
        </w:rPr>
      </w:pPr>
      <w:r w:rsidRPr="008A65ED">
        <w:rPr>
          <w:rStyle w:val="StyleUnderline"/>
          <w:highlight w:val="yellow"/>
        </w:rPr>
        <w:t>Fiscal redistribution</w:t>
      </w:r>
      <w:r w:rsidRPr="00AA4F9D">
        <w:rPr>
          <w:rStyle w:val="StyleUnderline"/>
        </w:rPr>
        <w:t xml:space="preserve"> is defined as </w:t>
      </w:r>
      <w:r w:rsidRPr="008A65ED">
        <w:rPr>
          <w:rStyle w:val="StyleUnderline"/>
          <w:highlight w:val="yellow"/>
        </w:rPr>
        <w:t xml:space="preserve">the </w:t>
      </w:r>
      <w:r w:rsidRPr="008A65ED">
        <w:rPr>
          <w:rStyle w:val="Emphasis"/>
          <w:highlight w:val="yellow"/>
        </w:rPr>
        <w:t>reduction in income inequality</w:t>
      </w:r>
      <w:r w:rsidRPr="008A65ED">
        <w:rPr>
          <w:rStyle w:val="StyleUnderline"/>
          <w:highlight w:val="yellow"/>
        </w:rPr>
        <w:t xml:space="preserve">, brought about by government via </w:t>
      </w:r>
      <w:r w:rsidRPr="008A65ED">
        <w:rPr>
          <w:rStyle w:val="Emphasis"/>
          <w:highlight w:val="yellow"/>
        </w:rPr>
        <w:t>taxes and transfers</w:t>
      </w:r>
      <w:r w:rsidRPr="00AA4F9D">
        <w:rPr>
          <w:rStyle w:val="Emphasis"/>
        </w:rPr>
        <w:t xml:space="preserve">. </w:t>
      </w:r>
      <w:r w:rsidRPr="00AA4F9D">
        <w:rPr>
          <w:rStyle w:val="StyleUnderline"/>
        </w:rPr>
        <w:t>Their findings indicate that only in countries characterized as young democracies do elections exert a positive impact on fiscal redistribution.</w:t>
      </w:r>
    </w:p>
    <w:p w14:paraId="75618393" w14:textId="77777777" w:rsidR="00373EA6" w:rsidRDefault="00373EA6" w:rsidP="00373EA6">
      <w:pPr>
        <w:pStyle w:val="Heading4"/>
        <w:rPr>
          <w:rStyle w:val="StyleUnderline"/>
        </w:rPr>
      </w:pPr>
      <w:r>
        <w:t>That’s reflected in the topic lit</w:t>
      </w:r>
    </w:p>
    <w:p w14:paraId="39019790" w14:textId="77777777" w:rsidR="00373EA6" w:rsidRDefault="00373EA6" w:rsidP="00373EA6">
      <w:proofErr w:type="spellStart"/>
      <w:r>
        <w:rPr>
          <w:rStyle w:val="Style13ptBold"/>
        </w:rPr>
        <w:t>Coady</w:t>
      </w:r>
      <w:proofErr w:type="spellEnd"/>
      <w:r>
        <w:rPr>
          <w:rStyle w:val="Style13ptBold"/>
        </w:rPr>
        <w:t xml:space="preserve"> et al 20</w:t>
      </w:r>
      <w:r w:rsidRPr="002F73C0">
        <w:t xml:space="preserve"> — [</w:t>
      </w:r>
      <w:r>
        <w:t xml:space="preserve">David </w:t>
      </w:r>
      <w:proofErr w:type="spellStart"/>
      <w:r>
        <w:t>Coady</w:t>
      </w:r>
      <w:proofErr w:type="spellEnd"/>
      <w:r>
        <w:t>, University of Tasmania</w:t>
      </w:r>
      <w:r w:rsidRPr="002F73C0">
        <w:t xml:space="preserve">, “Fiscal redistribution and social welfare: Doing more or more to </w:t>
      </w:r>
      <w:proofErr w:type="gramStart"/>
      <w:r w:rsidRPr="002F73C0">
        <w:t>do?,</w:t>
      </w:r>
      <w:proofErr w:type="gramEnd"/>
      <w:r w:rsidRPr="002F73C0">
        <w:t xml:space="preserve">” </w:t>
      </w:r>
      <w:r>
        <w:t>ZBW</w:t>
      </w:r>
      <w:r w:rsidRPr="002F73C0">
        <w:t xml:space="preserve">, </w:t>
      </w:r>
      <w:r>
        <w:t>2020</w:t>
      </w:r>
      <w:r w:rsidRPr="002F73C0">
        <w:t>, https://www.econstor.eu/bitstream/10419/228409/1/1700357220.pdf, accessed 7-20-2023</w:t>
      </w:r>
      <w:r>
        <w:t xml:space="preserve">; </w:t>
      </w:r>
      <w:proofErr w:type="spellStart"/>
      <w:r>
        <w:t>marlborough-mjen</w:t>
      </w:r>
      <w:proofErr w:type="spellEnd"/>
      <w:r w:rsidRPr="002F73C0">
        <w:t>]</w:t>
      </w:r>
    </w:p>
    <w:p w14:paraId="0D203E37" w14:textId="77777777" w:rsidR="00373EA6" w:rsidRPr="002F73C0" w:rsidRDefault="00373EA6" w:rsidP="00373EA6">
      <w:r w:rsidRPr="002F73C0">
        <w:rPr>
          <w:rStyle w:val="StyleUnderline"/>
        </w:rPr>
        <w:t xml:space="preserve">Existing analyses of </w:t>
      </w:r>
      <w:r w:rsidRPr="00D568A7">
        <w:rPr>
          <w:rStyle w:val="StyleUnderline"/>
          <w:highlight w:val="yellow"/>
        </w:rPr>
        <w:t>fiscal redistribution are typically based on comparisons</w:t>
      </w:r>
      <w:r w:rsidRPr="002F73C0">
        <w:rPr>
          <w:rStyle w:val="StyleUnderline"/>
        </w:rPr>
        <w:t xml:space="preserve"> </w:t>
      </w:r>
      <w:r w:rsidRPr="00D568A7">
        <w:rPr>
          <w:rStyle w:val="StyleUnderline"/>
          <w:highlight w:val="yellow"/>
        </w:rPr>
        <w:t>of</w:t>
      </w:r>
      <w:r w:rsidRPr="002F73C0">
        <w:rPr>
          <w:rStyle w:val="StyleUnderline"/>
        </w:rPr>
        <w:t xml:space="preserve"> </w:t>
      </w:r>
      <w:r w:rsidRPr="00D568A7">
        <w:rPr>
          <w:rStyle w:val="StyleUnderline"/>
          <w:highlight w:val="yellow"/>
        </w:rPr>
        <w:t>inequality</w:t>
      </w:r>
      <w:r w:rsidRPr="002F73C0">
        <w:rPr>
          <w:rStyle w:val="StyleUnderline"/>
        </w:rPr>
        <w:t xml:space="preserve"> indices </w:t>
      </w:r>
      <w:r w:rsidRPr="00D568A7">
        <w:rPr>
          <w:rStyle w:val="StyleUnderline"/>
          <w:highlight w:val="yellow"/>
        </w:rPr>
        <w:t>before</w:t>
      </w:r>
      <w:r w:rsidRPr="002F73C0">
        <w:rPr>
          <w:rStyle w:val="StyleUnderline"/>
        </w:rPr>
        <w:t xml:space="preserve"> </w:t>
      </w:r>
      <w:r w:rsidRPr="00D568A7">
        <w:rPr>
          <w:rStyle w:val="StyleUnderline"/>
          <w:highlight w:val="yellow"/>
        </w:rPr>
        <w:t>and after taxes and transfers</w:t>
      </w:r>
      <w:r w:rsidRPr="002F73C0">
        <w:rPr>
          <w:rStyle w:val="StyleUnderline"/>
        </w:rPr>
        <w:t>.</w:t>
      </w:r>
      <w:r>
        <w:t xml:space="preserve"> This paper embeds the analysis of </w:t>
      </w:r>
      <w:r w:rsidRPr="002F73C0">
        <w:rPr>
          <w:rStyle w:val="StyleUnderline"/>
        </w:rPr>
        <w:t xml:space="preserve">fiscal redistribution </w:t>
      </w:r>
      <w:r w:rsidRPr="00D568A7">
        <w:rPr>
          <w:rStyle w:val="StyleUnderline"/>
          <w:highlight w:val="yellow"/>
        </w:rPr>
        <w:t>within the standard</w:t>
      </w:r>
      <w:r w:rsidRPr="002F73C0">
        <w:rPr>
          <w:rStyle w:val="StyleUnderline"/>
        </w:rPr>
        <w:t xml:space="preserve"> </w:t>
      </w:r>
      <w:r w:rsidRPr="00D568A7">
        <w:rPr>
          <w:rStyle w:val="StyleUnderline"/>
          <w:highlight w:val="yellow"/>
        </w:rPr>
        <w:t>social welfare framework</w:t>
      </w:r>
      <w:r w:rsidRPr="002F73C0">
        <w:rPr>
          <w:rStyle w:val="StyleUnderline"/>
        </w:rPr>
        <w:t>,</w:t>
      </w:r>
      <w:r>
        <w:t xml:space="preserve"> which easily lends itself to a transparent and practical evaluation of the determinants of fiscal redistribution and of differences across countries and time. This framework is used to decompose fiscal redistribution into differences in fiscal effort, as </w:t>
      </w:r>
      <w:r w:rsidRPr="00D568A7">
        <w:rPr>
          <w:rStyle w:val="Emphasis"/>
          <w:highlight w:val="yellow"/>
        </w:rPr>
        <w:t>reflected in the magnitude of</w:t>
      </w:r>
      <w:r w:rsidRPr="002F73C0">
        <w:rPr>
          <w:rStyle w:val="Emphasis"/>
        </w:rPr>
        <w:t xml:space="preserve"> </w:t>
      </w:r>
      <w:r w:rsidRPr="00D568A7">
        <w:rPr>
          <w:rStyle w:val="Emphasis"/>
          <w:highlight w:val="yellow"/>
        </w:rPr>
        <w:t>redistributive tax and transfer</w:t>
      </w:r>
      <w:r>
        <w:t xml:space="preserve"> </w:t>
      </w:r>
      <w:r w:rsidRPr="002F73C0">
        <w:rPr>
          <w:rStyle w:val="StyleUnderline"/>
        </w:rPr>
        <w:t>(i.e., net tax) systems</w:t>
      </w:r>
      <w:r>
        <w:t>, and differences in fiscal progressivity, reflecting the distribution of net transfers across different income groups. Fiscal progressivity is further decomposed into two components, one reflecting the share of net transfers accruing to lower income groups (targeting performance), the other reflecting the social returns to targeting due to differences in the initial inequality of income (targeting returns). This helps clarify the concepts of progressivity and targeting and the relationship between them. 1</w:t>
      </w:r>
    </w:p>
    <w:p w14:paraId="28FF81B9" w14:textId="2327B3F5" w:rsidR="00373EA6" w:rsidRPr="00D568A7" w:rsidRDefault="00373EA6" w:rsidP="00373EA6">
      <w:pPr>
        <w:pStyle w:val="Heading4"/>
      </w:pPr>
      <w:r>
        <w:t xml:space="preserve">Violation --- the </w:t>
      </w:r>
      <w:proofErr w:type="spellStart"/>
      <w:r>
        <w:t>aff</w:t>
      </w:r>
      <w:proofErr w:type="spellEnd"/>
      <w:r>
        <w:t xml:space="preserve"> only engages in transfer</w:t>
      </w:r>
      <w:r w:rsidR="00F172FF">
        <w:t>s.</w:t>
      </w:r>
    </w:p>
    <w:p w14:paraId="6D206375" w14:textId="63625DCD" w:rsidR="00373EA6" w:rsidRDefault="00F172FF" w:rsidP="00373EA6">
      <w:pPr>
        <w:pStyle w:val="Heading4"/>
        <w:rPr>
          <w:rFonts w:cs="Calibri"/>
        </w:rPr>
      </w:pPr>
      <w:r>
        <w:t>That’s a voter for</w:t>
      </w:r>
      <w:r w:rsidR="00373EA6">
        <w:t xml:space="preserve"> </w:t>
      </w:r>
      <w:r w:rsidR="00373EA6" w:rsidRPr="00D568A7">
        <w:rPr>
          <w:u w:val="single"/>
        </w:rPr>
        <w:t>limits</w:t>
      </w:r>
      <w:r w:rsidR="00373EA6">
        <w:t xml:space="preserve"> – allowing the </w:t>
      </w:r>
      <w:proofErr w:type="spellStart"/>
      <w:r w:rsidR="00373EA6">
        <w:t>aff</w:t>
      </w:r>
      <w:proofErr w:type="spellEnd"/>
      <w:r w:rsidR="00373EA6">
        <w:t xml:space="preserve"> to engage in any sort of action that might result in </w:t>
      </w:r>
      <w:r>
        <w:t>monetary transfers</w:t>
      </w:r>
      <w:r w:rsidR="00373EA6">
        <w:t xml:space="preserve"> explodes the topic. </w:t>
      </w:r>
      <w:r w:rsidR="00373EA6">
        <w:rPr>
          <w:rFonts w:cs="Calibri"/>
        </w:rPr>
        <w:t>That decks</w:t>
      </w:r>
      <w:r w:rsidR="00373EA6" w:rsidRPr="00EC7ACA">
        <w:rPr>
          <w:rFonts w:cs="Calibri"/>
        </w:rPr>
        <w:t xml:space="preserve"> neg prep</w:t>
      </w:r>
      <w:r w:rsidR="00373EA6">
        <w:rPr>
          <w:rFonts w:cs="Calibri"/>
        </w:rPr>
        <w:t xml:space="preserve">, </w:t>
      </w:r>
      <w:r>
        <w:rPr>
          <w:rFonts w:cs="Calibri"/>
        </w:rPr>
        <w:t>wrecks</w:t>
      </w:r>
      <w:r w:rsidR="00373EA6">
        <w:rPr>
          <w:rFonts w:cs="Calibri"/>
        </w:rPr>
        <w:t xml:space="preserve"> </w:t>
      </w:r>
      <w:r w:rsidR="00373EA6" w:rsidRPr="00D568A7">
        <w:rPr>
          <w:rFonts w:cs="Calibri"/>
        </w:rPr>
        <w:t>ground</w:t>
      </w:r>
      <w:r>
        <w:rPr>
          <w:rFonts w:cs="Calibri"/>
        </w:rPr>
        <w:t>,</w:t>
      </w:r>
      <w:r w:rsidR="00373EA6">
        <w:rPr>
          <w:rFonts w:cs="Calibri"/>
        </w:rPr>
        <w:t xml:space="preserve"> </w:t>
      </w:r>
      <w:r w:rsidR="00373EA6" w:rsidRPr="00D568A7">
        <w:rPr>
          <w:rFonts w:cs="Calibri"/>
        </w:rPr>
        <w:t>and</w:t>
      </w:r>
      <w:r w:rsidR="00373EA6">
        <w:rPr>
          <w:rFonts w:cs="Calibri"/>
        </w:rPr>
        <w:t xml:space="preserve"> </w:t>
      </w:r>
      <w:r>
        <w:rPr>
          <w:rFonts w:cs="Calibri"/>
        </w:rPr>
        <w:t>deletes</w:t>
      </w:r>
      <w:r w:rsidR="00373EA6" w:rsidRPr="00EC7ACA">
        <w:rPr>
          <w:rFonts w:cs="Calibri"/>
        </w:rPr>
        <w:t xml:space="preserve"> </w:t>
      </w:r>
      <w:r>
        <w:rPr>
          <w:rFonts w:cs="Calibri"/>
        </w:rPr>
        <w:t>core topic</w:t>
      </w:r>
      <w:r w:rsidR="00373EA6" w:rsidRPr="00EC7ACA">
        <w:rPr>
          <w:rFonts w:cs="Calibri"/>
        </w:rPr>
        <w:t xml:space="preserve"> </w:t>
      </w:r>
      <w:r w:rsidR="00373EA6">
        <w:rPr>
          <w:rFonts w:cs="Calibri"/>
        </w:rPr>
        <w:t>generics.</w:t>
      </w:r>
    </w:p>
    <w:p w14:paraId="75D723D2" w14:textId="6BFEFFAB" w:rsidR="00264389" w:rsidRDefault="0018635B" w:rsidP="00290A5F">
      <w:pPr>
        <w:pStyle w:val="Heading3"/>
      </w:pPr>
      <w:proofErr w:type="spellStart"/>
      <w:r>
        <w:lastRenderedPageBreak/>
        <w:t>Defs</w:t>
      </w:r>
      <w:proofErr w:type="spellEnd"/>
    </w:p>
    <w:p w14:paraId="1B1BF9CF" w14:textId="77777777" w:rsidR="0018635B" w:rsidRDefault="0018635B" w:rsidP="0018635B">
      <w:r>
        <w:t>I. INTRODUCTION</w:t>
      </w:r>
    </w:p>
    <w:p w14:paraId="48867D53" w14:textId="2F4D24A9" w:rsidR="0018635B" w:rsidRDefault="0018635B" w:rsidP="0018635B">
      <w:r>
        <w:t xml:space="preserve">Income inequality has been rising over recent decades in a large share of countries worldwide. Between 1985 and 2015, disposable income inequality1 increased in more than half of all countries for which data are available, including in large countries such as China, </w:t>
      </w:r>
      <w:proofErr w:type="gramStart"/>
      <w:r>
        <w:t>India</w:t>
      </w:r>
      <w:proofErr w:type="gramEnd"/>
      <w:r>
        <w:t xml:space="preserve"> and the United States. In many cases these increases were driven by sharp increases in the share of income accruing to top income groups (IMF, 2017; Chancel, 2019). There is also evidence of growing concerns about inequality among the public and policy makers, along with decreasing trust in political elites and rising social discontent and political polarization (Clements and others, 2015). Many scholars have argued that high inequality is constraining aggregate economic growth through, for example, decreasing opportunities for low-income and middle-income groups and the capturing of monopolistic rents by the rich where workers’ bargaining power is low and income tax systems less progressive (Chancel, 2019; </w:t>
      </w:r>
      <w:proofErr w:type="spellStart"/>
      <w:r>
        <w:t>Rajan</w:t>
      </w:r>
      <w:proofErr w:type="spellEnd"/>
      <w:r>
        <w:t xml:space="preserve">, 2011; </w:t>
      </w:r>
      <w:proofErr w:type="spellStart"/>
      <w:r>
        <w:t>Kumhof</w:t>
      </w:r>
      <w:proofErr w:type="spellEnd"/>
      <w:r>
        <w:t xml:space="preserve"> and </w:t>
      </w:r>
      <w:proofErr w:type="spellStart"/>
      <w:r>
        <w:t>Rancière</w:t>
      </w:r>
      <w:proofErr w:type="spellEnd"/>
      <w:r>
        <w:t>, 2010). Income inequality has also been linked to aggregate demand weaknesses (Rachel and Summers 2019), and progressive tax and transfer systems can be designed as “automatic stabilizers” to play an important stabilization role (IMF, 2020; McKay and Reis 2016). Recent evidence also suggests that inequality increases in the aftermath of economic crises (</w:t>
      </w:r>
      <w:proofErr w:type="spellStart"/>
      <w:r>
        <w:t>Furceri</w:t>
      </w:r>
      <w:proofErr w:type="spellEnd"/>
      <w:r>
        <w:t xml:space="preserve"> and others, 2020), including in the context of health pandemics, so that concerns about inequality are likely to become even more prominent as countries emerge from the current Covid-19 pandemic.</w:t>
      </w:r>
    </w:p>
    <w:p w14:paraId="01E6CAB8" w14:textId="3D508EDB" w:rsidR="0018635B" w:rsidRDefault="0018635B" w:rsidP="0018635B">
      <w:r>
        <w:t>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fiscal redistribution (i.e., the transfer of income from higher to lower income households via tax and transfer schemes) has a key role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t>Bastagli</w:t>
      </w:r>
      <w:proofErr w:type="spellEnd"/>
      <w:r>
        <w:t xml:space="preserve">, </w:t>
      </w:r>
      <w:proofErr w:type="spellStart"/>
      <w:r>
        <w:t>Coady</w:t>
      </w:r>
      <w:proofErr w:type="spellEnd"/>
      <w:r>
        <w:t xml:space="preserve"> and Gupta, 2015).</w:t>
      </w:r>
    </w:p>
    <w:p w14:paraId="722BB985" w14:textId="027EC255" w:rsidR="009A6BA1" w:rsidRDefault="0018635B" w:rsidP="009A6BA1">
      <w:r>
        <w:t>This paper focuses on the design of fiscal redistribution through income taxes and transfers in advanced and developing countries.</w:t>
      </w:r>
      <w:proofErr w:type="gramStart"/>
      <w:r>
        <w:t>3 In particular, it</w:t>
      </w:r>
      <w:proofErr w:type="gramEnd"/>
      <w:r>
        <w:t xml:space="preserve"> focuses on the growing debate on the </w:t>
      </w:r>
      <w:r w:rsidR="009A6BA1">
        <w:t xml:space="preserve">relative merits of universal and targeted social assistance transfers in achieving income redistribution objectives (Atkinson, 2015; Brown, </w:t>
      </w:r>
      <w:proofErr w:type="spellStart"/>
      <w:r w:rsidR="009A6BA1">
        <w:t>Ravallion</w:t>
      </w:r>
      <w:proofErr w:type="spellEnd"/>
      <w:r w:rsidR="009A6BA1">
        <w:t xml:space="preserve">, and van de </w:t>
      </w:r>
      <w:proofErr w:type="spellStart"/>
      <w:r w:rsidR="009A6BA1">
        <w:t>Walle</w:t>
      </w:r>
      <w:proofErr w:type="spellEnd"/>
      <w:r w:rsidR="009A6BA1">
        <w:t xml:space="preserve">, 2017; </w:t>
      </w:r>
      <w:proofErr w:type="spellStart"/>
      <w:r w:rsidR="009A6BA1">
        <w:t>Gentilini</w:t>
      </w:r>
      <w:proofErr w:type="spellEnd"/>
      <w:r w:rsidR="009A6BA1">
        <w:t xml:space="preserve"> et al., 2020). It argues that the fixation of the policy debate on the narrow targeting of transfers to lower-income groups (i.e., avoiding leakage of transfers to higher-income groups) in large part reflects an unbalanced framing of the issue with an undesirably narrow focus on the transfer side of fiscal redistribution neglecting the potential redistributive role of taxes. It also reflects an overly narrow focus on incentive (or efficiency) costs with insufficient attention to the administrative, </w:t>
      </w:r>
      <w:proofErr w:type="gramStart"/>
      <w:r w:rsidR="009A6BA1">
        <w:t>social</w:t>
      </w:r>
      <w:proofErr w:type="gramEnd"/>
      <w:r w:rsidR="009A6BA1">
        <w:t xml:space="preserve"> and political costs of targeting that in practice affect the feasible set of redistributive taxes and transfers available to governments and which need to be balanced against efficiency costs.</w:t>
      </w:r>
    </w:p>
    <w:p w14:paraId="4C58E97F" w14:textId="682034FD" w:rsidR="009A6BA1" w:rsidRDefault="009A6BA1" w:rsidP="009A6BA1">
      <w:r>
        <w:lastRenderedPageBreak/>
        <w:t>The format of the paper is as follows. Section II defines what we mean by universal and targeted transfers; this is important since much of the debate is confounded by the very loose and inconsistent use of these concepts. Section III focuses on the benefits of targeting and defines key targeting concepts. Section IV discusses the trade-offs that need to be addressed when designing fiscal redistribution in the presence of incentive (or efficiency) costs. Section V expands the discussion to incorporate administrative, social, and political costs, which can introduce additional equity-efficiency trade-offs. Section VI presents a brief discussion of policy options for strengthening fiscal redistribution in advanced and developing countries, including through expanding transfer coverage4 and progressive tax financing. Section VII concludes.</w:t>
      </w:r>
    </w:p>
    <w:p w14:paraId="241E6E74" w14:textId="77777777" w:rsidR="009A6BA1" w:rsidRDefault="009A6BA1" w:rsidP="009A6BA1">
      <w:r>
        <w:t xml:space="preserve">II. TARGETED AND UNIVERSAL TRANSFERS The distinction between targeted and universal transfers relates to the former’s use of eligibility conditions (or “targeting” criteria) for receiving benefits. It is useful to distinguish between the following concepts: </w:t>
      </w:r>
    </w:p>
    <w:p w14:paraId="5DA00FBA" w14:textId="185586BB" w:rsidR="009A6BA1" w:rsidRPr="0018635B" w:rsidRDefault="009A6BA1" w:rsidP="009A6BA1">
      <w:r>
        <w:sym w:font="Symbol" w:char="F0B7"/>
      </w:r>
      <w:r>
        <w:t xml:space="preserve"> Universal transfers. These are transfers that are available to everyone without any eligibility conditions (i.e., no targeting). For example, a Universal Basic Income (UBI) is typically defined as a uniform cash transfer, set at a level that covers basic needs, that every person is entitled for example, on undesirable consumption (alcohol, tobacco), reducing their labor supply and increasing leisure, or sub-optimal intra-household resource allocation. Reflecting such concerns, cash transfers are often complemented by conditions or interventions aimed at enhancing human capital of beneficiaries such as participation in health, nutrition, </w:t>
      </w:r>
      <w:proofErr w:type="gramStart"/>
      <w:r>
        <w:t>education</w:t>
      </w:r>
      <w:proofErr w:type="gramEnd"/>
      <w:r>
        <w:t xml:space="preserve"> and training programs (</w:t>
      </w:r>
      <w:proofErr w:type="spellStart"/>
      <w:r>
        <w:t>Drèze</w:t>
      </w:r>
      <w:proofErr w:type="spellEnd"/>
      <w:r>
        <w:t>, 2017). But there is growing empirical evidence that such waste is the exception rather than the rule and that additional money income is typically spent on such things as increasing food consumption, enhancing the quality of diets, and increasing investment (</w:t>
      </w:r>
      <w:proofErr w:type="spellStart"/>
      <w:r>
        <w:t>Bastagli</w:t>
      </w:r>
      <w:proofErr w:type="spellEnd"/>
      <w:r>
        <w:t xml:space="preserve"> and others, 2016; Banerjee and others, 2019). In practice, however, in-kind public transfers still play a very important distributional role in advanced and developing economies, including through the provision of education and health services. For instance, between 1990 and 2005, it has been estimated that public investments in education expansion in low-and-middle-income countries resulted in an average decrease in the Gini inequality index for disposable income of about 2 percentage points (</w:t>
      </w:r>
      <w:proofErr w:type="spellStart"/>
      <w:r>
        <w:t>Coady</w:t>
      </w:r>
      <w:proofErr w:type="spellEnd"/>
      <w:r>
        <w:t xml:space="preserve"> and </w:t>
      </w:r>
      <w:proofErr w:type="spellStart"/>
      <w:r>
        <w:t>Dizioli</w:t>
      </w:r>
      <w:proofErr w:type="spellEnd"/>
      <w:r>
        <w:t xml:space="preserve">, 2018). 4 The expansion of coverage in countries with weak social protection systems has also been a key policy challenge in the context of the Covid-19 crisis. 6 to regardless of income or other conditions such as age, gender, or location.5 A transfer program under which every person gets a common (or uniform) transfer, not necessarily set to cover basic needs, is also an unconditional universal transfer. </w:t>
      </w:r>
      <w:r>
        <w:sym w:font="Symbol" w:char="F0B7"/>
      </w:r>
      <w:r>
        <w:t xml:space="preserve"> Quasi-universal transfers. These are “categorical” transfers where eligibility is defined according to criteria that are typically viewed as being highly (although not perfectly) correlated with having low income.6 All households in a given “category” would receive a transfer regardless of income. For instance, households with children or elderly may be deemed more likely to be poor. Therefore, basing (“targeting”) eligibility for transfers on such criteria will result in poor households receiving a relatively high share of total transfers and thus have a bigger poverty impact compared to a universal transfer with the same transfer budget. </w:t>
      </w:r>
      <w:r>
        <w:sym w:font="Symbol" w:char="F0B7"/>
      </w:r>
      <w:r>
        <w:t xml:space="preserve"> Means-tested transfers. These are benefits where eligibility is based on income (or “means”). This requires a capacity to define, measure and verify “means”. For instance, General Minimum Income (GMI) programs will typically base “means” on total household income and assets. The benefit for a household is then based on the gap between “means” and “needs”, where the </w:t>
      </w:r>
      <w:r>
        <w:lastRenderedPageBreak/>
        <w:t xml:space="preserve">latter reflects family composition and some concept of basic needs, and the transfer partially or fully closes this gap. In practice, safety net programs can use a combination of targeting criteria (Annex 1). For example, child benefits for children of lower age groups may be universal while for some older children may be means tested. Similarly, social pensions for the elderly can be means tested. Or universal child benefits and social pensions can be complemented by a means-tested GMI-type program. Any evaluation of social safety net systems therefore needs to address the whole range of programs being used. </w:t>
      </w:r>
      <w:proofErr w:type="gramStart"/>
      <w:r>
        <w:t>Note also</w:t>
      </w:r>
      <w:proofErr w:type="gramEnd"/>
      <w:r>
        <w:t xml:space="preserve"> that, in practice, all transfer programs outside of a universal transfer typically involve some sort of targeting, so that targeting is typically the norm rather than the exception.</w:t>
      </w:r>
    </w:p>
    <w:p w14:paraId="2775ABAE" w14:textId="77777777" w:rsidR="009A6BA1" w:rsidRDefault="009A6BA1" w:rsidP="009A6BA1"/>
    <w:p w14:paraId="51BC1D82" w14:textId="12792339" w:rsidR="0018635B" w:rsidRDefault="0018635B" w:rsidP="0018635B"/>
    <w:p w14:paraId="7E0CE026" w14:textId="3BE816B6" w:rsidR="0018635B" w:rsidRDefault="0018635B" w:rsidP="0018635B">
      <w:r>
        <w:t>1 Disposable income is income available for consumption after income taxes paid and transfers received. Market income is defined as disposable income plus income taxes minus transfers.</w:t>
      </w:r>
    </w:p>
    <w:p w14:paraId="19A7BE08" w14:textId="4143CF8E" w:rsidR="0018635B" w:rsidRDefault="0018635B" w:rsidP="0018635B">
      <w:r>
        <w:t>2 A range of public policies can affect the distribution of income, such as minimum wages, enhancing worker bargaining power, competition policy, and access to education and training. The choice of policies for reducing income inequality needs to be informed by a clear understanding of what is seen as wrong about inequality. For instance, inequality can be bad because the process or institutions that lead to it are perceived as being unjust or because inequality results in unjust institutions that further reinforce inequalities (Scanlon, 2018). Rising inequality can also weaken the social contract underlying support for welfare-improving government interventions when the population believe that they are unjustly being excluded from economic and social gains.</w:t>
      </w:r>
    </w:p>
    <w:p w14:paraId="3F3A66C5" w14:textId="530EDC30" w:rsidR="0018635B" w:rsidRDefault="0018635B" w:rsidP="0018635B">
      <w:r>
        <w:t>3 The paper focuses on cash (or monetary) transfers and abstracts from the issue of cash versus in-kind transfers.</w:t>
      </w:r>
      <w:r w:rsidR="009A6BA1">
        <w:t xml:space="preserve"> </w:t>
      </w:r>
      <w:r>
        <w:t xml:space="preserve">Advocates for in-kind transfers are often concerned that beneficiaries will waste cash transfers, (continued) </w:t>
      </w:r>
    </w:p>
    <w:p w14:paraId="38DA7FDA" w14:textId="60E30A8C" w:rsidR="00F172FF" w:rsidRDefault="00471B16" w:rsidP="00290A5F">
      <w:pPr>
        <w:pStyle w:val="Heading3"/>
      </w:pPr>
      <w:r>
        <w:lastRenderedPageBreak/>
        <w:t>2NC – AT</w:t>
      </w:r>
      <w:r w:rsidR="00290A5F">
        <w:t>: W/M</w:t>
      </w:r>
    </w:p>
    <w:p w14:paraId="183FE9E0" w14:textId="38D04E9C" w:rsidR="00290A5F" w:rsidRPr="00290A5F" w:rsidRDefault="00290A5F" w:rsidP="00290A5F">
      <w:pPr>
        <w:pStyle w:val="Heading4"/>
      </w:pPr>
      <w:r w:rsidRPr="00290A5F">
        <w:rPr>
          <w:u w:val="single"/>
        </w:rPr>
        <w:t>Concede we meet</w:t>
      </w:r>
      <w:r>
        <w:t xml:space="preserve">, means the plan solves for nothing. All their impacts are predicated upon </w:t>
      </w:r>
      <w:proofErr w:type="spellStart"/>
      <w:r w:rsidRPr="00290A5F">
        <w:rPr>
          <w:u w:val="single"/>
        </w:rPr>
        <w:t>Bataille’s</w:t>
      </w:r>
      <w:proofErr w:type="spellEnd"/>
      <w:r w:rsidRPr="00290A5F">
        <w:rPr>
          <w:u w:val="single"/>
        </w:rPr>
        <w:t xml:space="preserve"> logic of a gift.</w:t>
      </w:r>
      <w:r>
        <w:t xml:space="preserve"> Taxing means they don’t gift. </w:t>
      </w:r>
    </w:p>
    <w:p w14:paraId="7CF98890" w14:textId="01187594" w:rsidR="007918F9" w:rsidRDefault="007918F9" w:rsidP="00373EA6">
      <w:pPr>
        <w:pStyle w:val="Heading2"/>
        <w:rPr>
          <w:rFonts w:cs="Calibri"/>
        </w:rPr>
      </w:pPr>
      <w:r>
        <w:lastRenderedPageBreak/>
        <w:t xml:space="preserve">JG </w:t>
      </w:r>
      <w:proofErr w:type="gramStart"/>
      <w:r w:rsidRPr="00373EA6">
        <w:t>Counter-pla</w:t>
      </w:r>
      <w:r w:rsidRPr="00373EA6">
        <w:rPr>
          <w:rFonts w:cs="Calibri"/>
        </w:rPr>
        <w:t>n</w:t>
      </w:r>
      <w:proofErr w:type="gramEnd"/>
    </w:p>
    <w:p w14:paraId="226364A4" w14:textId="2E70A248" w:rsidR="00471B16" w:rsidRPr="00471B16" w:rsidRDefault="00471B16" w:rsidP="00471B16">
      <w:pPr>
        <w:pStyle w:val="Heading3"/>
      </w:pPr>
      <w:r>
        <w:lastRenderedPageBreak/>
        <w:t>1NC Shell</w:t>
      </w:r>
    </w:p>
    <w:p w14:paraId="0BF8F6E6" w14:textId="77777777" w:rsidR="007918F9" w:rsidRPr="00A80DF2" w:rsidRDefault="007918F9" w:rsidP="007918F9">
      <w:pPr>
        <w:rPr>
          <w:sz w:val="16"/>
        </w:rPr>
      </w:pPr>
    </w:p>
    <w:p w14:paraId="69248F52" w14:textId="20C57120" w:rsidR="007918F9" w:rsidRDefault="007918F9" w:rsidP="007918F9">
      <w:pPr>
        <w:pStyle w:val="Heading4"/>
      </w:pPr>
      <w:r>
        <w:t>The United States Federal Government should guarantee jobs.</w:t>
      </w:r>
    </w:p>
    <w:p w14:paraId="3A9B3EB7" w14:textId="77777777" w:rsidR="007918F9" w:rsidRPr="00731867" w:rsidRDefault="007918F9" w:rsidP="007918F9"/>
    <w:p w14:paraId="75CEA58D" w14:textId="77663254" w:rsidR="007918F9" w:rsidRDefault="007918F9" w:rsidP="007918F9">
      <w:pPr>
        <w:pStyle w:val="Heading4"/>
      </w:pPr>
      <w:r>
        <w:t>Net benefit would be UBI productive</w:t>
      </w:r>
      <w:r w:rsidR="00373EA6">
        <w:t xml:space="preserve"> (on case portion of doc)</w:t>
      </w:r>
    </w:p>
    <w:p w14:paraId="2D5DA0AE" w14:textId="77777777" w:rsidR="007918F9" w:rsidRDefault="007918F9" w:rsidP="007918F9"/>
    <w:p w14:paraId="7BE9F957" w14:textId="77777777" w:rsidR="007918F9" w:rsidRDefault="007918F9" w:rsidP="007918F9">
      <w:pPr>
        <w:pStyle w:val="Heading4"/>
      </w:pPr>
      <w:r>
        <w:t>Jobs guarantee is a form of unproductive expenditures- workers create less output per hour compared to best-matched employment option.</w:t>
      </w:r>
    </w:p>
    <w:p w14:paraId="5A0F7F68" w14:textId="77777777" w:rsidR="007918F9" w:rsidRPr="00B46222" w:rsidRDefault="007918F9" w:rsidP="007918F9">
      <w:pPr>
        <w:rPr>
          <w:sz w:val="16"/>
        </w:rPr>
      </w:pPr>
      <w:r w:rsidRPr="00B46222">
        <w:rPr>
          <w:rStyle w:val="Style13ptBold"/>
        </w:rPr>
        <w:t>Nunn Et al</w:t>
      </w:r>
      <w:r w:rsidRPr="00B46222">
        <w:rPr>
          <w:sz w:val="16"/>
        </w:rPr>
        <w:t xml:space="preserve">. Ryan Nunn, Jimmy O’Donnell, and Jay </w:t>
      </w:r>
      <w:proofErr w:type="spellStart"/>
      <w:r w:rsidRPr="00B46222">
        <w:rPr>
          <w:sz w:val="16"/>
        </w:rPr>
        <w:t>Shambaugh</w:t>
      </w:r>
      <w:proofErr w:type="spellEnd"/>
      <w:r w:rsidRPr="00B46222">
        <w:rPr>
          <w:sz w:val="16"/>
        </w:rPr>
        <w:t>, 12-20</w:t>
      </w:r>
      <w:r w:rsidRPr="00B46222">
        <w:rPr>
          <w:rStyle w:val="Style13ptBold"/>
          <w:rFonts w:asciiTheme="majorHAnsi" w:hAnsiTheme="majorHAnsi" w:cstheme="majorHAnsi"/>
        </w:rPr>
        <w:t>18</w:t>
      </w:r>
      <w:r w:rsidRPr="00B46222">
        <w:rPr>
          <w:sz w:val="16"/>
        </w:rPr>
        <w:t xml:space="preserve">, Nunn works at the Hamilton Project and Brookings Institute, O’Donnell is an analyst at the Hamilton Project, and </w:t>
      </w:r>
      <w:proofErr w:type="spellStart"/>
      <w:r w:rsidRPr="00B46222">
        <w:rPr>
          <w:sz w:val="16"/>
        </w:rPr>
        <w:t>Shambaugh</w:t>
      </w:r>
      <w:proofErr w:type="spellEnd"/>
      <w:r w:rsidRPr="00B46222">
        <w:rPr>
          <w:sz w:val="16"/>
        </w:rPr>
        <w:t xml:space="preserve"> works at the Hamilton Project, Brookings Institute, and George Washington University, “Labor Market Considerations for a National </w:t>
      </w:r>
      <w:proofErr w:type="spellStart"/>
      <w:r w:rsidRPr="00B46222">
        <w:rPr>
          <w:sz w:val="16"/>
        </w:rPr>
        <w:t>Jobs’s</w:t>
      </w:r>
      <w:proofErr w:type="spellEnd"/>
      <w:r w:rsidRPr="00B46222">
        <w:rPr>
          <w:sz w:val="16"/>
        </w:rPr>
        <w:t xml:space="preserve"> Guarantee”, Published at the Hamilton Project, </w:t>
      </w:r>
      <w:hyperlink r:id="rId26" w:history="1">
        <w:r w:rsidRPr="003C4C5F">
          <w:rPr>
            <w:rStyle w:val="Hyperlink"/>
          </w:rPr>
          <w:t>https://www.hamiltonproject.org/assets/files/JobGuarantee_FP_web_120318.pdf //</w:t>
        </w:r>
      </w:hyperlink>
      <w:r>
        <w:rPr>
          <w:sz w:val="16"/>
        </w:rPr>
        <w:t xml:space="preserve"> VDR</w:t>
      </w:r>
    </w:p>
    <w:p w14:paraId="1F979BEA" w14:textId="77777777" w:rsidR="007918F9" w:rsidRDefault="007918F9" w:rsidP="007918F9"/>
    <w:p w14:paraId="1565C9C0" w14:textId="7B0FB3E5" w:rsidR="007918F9" w:rsidRPr="00373EA6" w:rsidRDefault="007918F9" w:rsidP="007A154F">
      <w:pPr>
        <w:rPr>
          <w:rFonts w:asciiTheme="majorHAnsi" w:hAnsiTheme="majorHAnsi" w:cstheme="majorHAnsi"/>
          <w:sz w:val="16"/>
        </w:rPr>
      </w:pPr>
      <w:r w:rsidRPr="00A17DF9">
        <w:rPr>
          <w:rFonts w:asciiTheme="majorHAnsi" w:hAnsiTheme="majorHAnsi" w:cstheme="majorHAnsi"/>
          <w:sz w:val="16"/>
        </w:rPr>
        <w:t xml:space="preserve">Second, and more importantly, </w:t>
      </w:r>
      <w:r w:rsidRPr="00A17DF9">
        <w:rPr>
          <w:rStyle w:val="StyleUnderline"/>
        </w:rPr>
        <w:t xml:space="preserve">a job </w:t>
      </w:r>
      <w:r w:rsidRPr="00A17DF9">
        <w:rPr>
          <w:rStyle w:val="StyleUnderline"/>
          <w:highlight w:val="yellow"/>
        </w:rPr>
        <w:t xml:space="preserve">guarantee </w:t>
      </w:r>
      <w:r w:rsidRPr="00A17DF9">
        <w:rPr>
          <w:rStyle w:val="Emphasis"/>
          <w:highlight w:val="yellow"/>
        </w:rPr>
        <w:t>might lower the productivity</w:t>
      </w:r>
      <w:r w:rsidRPr="00A17DF9">
        <w:rPr>
          <w:rStyle w:val="StyleUnderline"/>
        </w:rPr>
        <w:t xml:space="preserve"> of a given worker</w:t>
      </w:r>
      <w:r w:rsidRPr="00A17DF9">
        <w:rPr>
          <w:rFonts w:asciiTheme="majorHAnsi" w:hAnsiTheme="majorHAnsi" w:cstheme="majorHAnsi"/>
          <w:sz w:val="16"/>
        </w:rPr>
        <w:t xml:space="preserve">. Because the administrative allocation of workers would likely not match peoples’ talents with occupations as well as a market allocation would, individuals would quite </w:t>
      </w:r>
      <w:r w:rsidRPr="00A17DF9">
        <w:rPr>
          <w:rStyle w:val="StyleUnderline"/>
        </w:rPr>
        <w:t xml:space="preserve">likely find themselves </w:t>
      </w:r>
      <w:r w:rsidRPr="00A17DF9">
        <w:rPr>
          <w:rStyle w:val="Emphasis"/>
          <w:highlight w:val="yellow"/>
        </w:rPr>
        <w:t>creating less output</w:t>
      </w:r>
      <w:r w:rsidRPr="00A17DF9">
        <w:rPr>
          <w:rStyle w:val="StyleUnderline"/>
          <w:highlight w:val="yellow"/>
        </w:rPr>
        <w:t xml:space="preserve"> per hour than if they had found employment outside of the job guarantee program</w:t>
      </w:r>
      <w:r w:rsidRPr="00A17DF9">
        <w:rPr>
          <w:rStyle w:val="StyleUnderline"/>
        </w:rPr>
        <w:t>.</w:t>
      </w:r>
      <w:r w:rsidRPr="00A17DF9">
        <w:rPr>
          <w:rFonts w:asciiTheme="majorHAnsi" w:hAnsiTheme="majorHAnsi" w:cstheme="majorHAnsi"/>
          <w:sz w:val="16"/>
        </w:rPr>
        <w:t xml:space="preserve"> The size of this productivity reduction would depend on the ability of the job guarantee program administrators to match participants with productive employment. </w:t>
      </w:r>
      <w:r w:rsidRPr="00A17DF9">
        <w:rPr>
          <w:rStyle w:val="StyleUnderline"/>
        </w:rPr>
        <w:t>During downturns in private labor demand, when the program would likely be flooded with applicants, it seems unlikely that workers would be well-matched in all cases.</w:t>
      </w:r>
      <w:r w:rsidRPr="00A17DF9">
        <w:rPr>
          <w:rFonts w:asciiTheme="majorHAnsi" w:hAnsiTheme="majorHAnsi" w:cstheme="majorHAnsi"/>
          <w:sz w:val="16"/>
        </w:rPr>
        <w:t xml:space="preserve"> However, if the alternative for many workers is not private employment, but rather nonemployment, then output per capita could still be higher with a job guarantee. A related concern is that </w:t>
      </w:r>
      <w:proofErr w:type="gramStart"/>
      <w:r w:rsidRPr="00A17DF9">
        <w:rPr>
          <w:rStyle w:val="StyleUnderline"/>
        </w:rPr>
        <w:t>a large number of</w:t>
      </w:r>
      <w:proofErr w:type="gramEnd"/>
      <w:r w:rsidRPr="00A17DF9">
        <w:rPr>
          <w:rStyle w:val="StyleUnderline"/>
        </w:rPr>
        <w:t xml:space="preserve"> </w:t>
      </w:r>
      <w:r w:rsidRPr="00A17DF9">
        <w:rPr>
          <w:rStyle w:val="StyleUnderline"/>
          <w:highlight w:val="yellow"/>
        </w:rPr>
        <w:t xml:space="preserve">people might stay </w:t>
      </w:r>
      <w:r w:rsidRPr="00A17DF9">
        <w:rPr>
          <w:rStyle w:val="Emphasis"/>
          <w:highlight w:val="yellow"/>
        </w:rPr>
        <w:t>in relatively unproductive guaranteed</w:t>
      </w:r>
      <w:r w:rsidRPr="00A17DF9">
        <w:rPr>
          <w:rStyle w:val="Emphasis"/>
        </w:rPr>
        <w:t xml:space="preserve"> </w:t>
      </w:r>
      <w:r w:rsidRPr="00A17DF9">
        <w:rPr>
          <w:rStyle w:val="StyleUnderline"/>
        </w:rPr>
        <w:t xml:space="preserve">jobs for long periods of time. In these cases, they will almost </w:t>
      </w:r>
      <w:r w:rsidRPr="00A17DF9">
        <w:rPr>
          <w:rStyle w:val="Emphasis"/>
          <w:highlight w:val="yellow"/>
        </w:rPr>
        <w:t>certainly be less productive</w:t>
      </w:r>
      <w:r w:rsidRPr="00A17DF9">
        <w:rPr>
          <w:rStyle w:val="StyleUnderline"/>
          <w:highlight w:val="yellow"/>
        </w:rPr>
        <w:t xml:space="preserve"> than if they were allocated by a labor market to their best-matched employment option</w:t>
      </w:r>
      <w:r w:rsidRPr="00A17DF9">
        <w:rPr>
          <w:rFonts w:asciiTheme="majorHAnsi" w:hAnsiTheme="majorHAnsi" w:cstheme="majorHAnsi"/>
          <w:sz w:val="16"/>
        </w:rPr>
        <w:t xml:space="preserve">. Thus, a significant concern for job guarantee programs that are large enough and well-paying enough to draw people from the private sector is the negative effect they would have on productivity, which has clear negative implications for living standards. Conversely, the more targeted a program is—i.e., the more limited a program is to individuals who are unemployed or not </w:t>
      </w:r>
      <w:proofErr w:type="spellStart"/>
      <w:r w:rsidRPr="00A17DF9">
        <w:rPr>
          <w:rFonts w:asciiTheme="majorHAnsi" w:hAnsiTheme="majorHAnsi" w:cstheme="majorHAnsi"/>
          <w:sz w:val="16"/>
        </w:rPr>
        <w:t>wellutilized</w:t>
      </w:r>
      <w:proofErr w:type="spellEnd"/>
      <w:r w:rsidRPr="00A17DF9">
        <w:rPr>
          <w:rFonts w:asciiTheme="majorHAnsi" w:hAnsiTheme="majorHAnsi" w:cstheme="majorHAnsi"/>
          <w:sz w:val="16"/>
        </w:rPr>
        <w:t xml:space="preserve"> in the private labor market—and the more emphasis that is placed on training and eventually transitioning people to the private labor market, the less one would be concerned about deleterious productivity implications.</w:t>
      </w:r>
    </w:p>
    <w:p w14:paraId="04097B1D" w14:textId="320E7322" w:rsidR="00373EA6" w:rsidRDefault="00373EA6" w:rsidP="00373EA6">
      <w:pPr>
        <w:pStyle w:val="Heading2"/>
      </w:pPr>
      <w:r>
        <w:lastRenderedPageBreak/>
        <w:t>Ballot PIK</w:t>
      </w:r>
    </w:p>
    <w:p w14:paraId="6F63A40F" w14:textId="3920C861" w:rsidR="00471B16" w:rsidRPr="00471B16" w:rsidRDefault="00471B16" w:rsidP="00471B16">
      <w:pPr>
        <w:pStyle w:val="Heading3"/>
      </w:pPr>
      <w:r>
        <w:lastRenderedPageBreak/>
        <w:t>1NC</w:t>
      </w:r>
    </w:p>
    <w:p w14:paraId="6ABCB770" w14:textId="77777777" w:rsidR="00373EA6" w:rsidRDefault="00373EA6" w:rsidP="00373EA6">
      <w:pPr>
        <w:pStyle w:val="Heading4"/>
      </w:pPr>
      <w:r>
        <w:t>The 1AC was boring. Let’s sacrifice it.</w:t>
      </w:r>
    </w:p>
    <w:p w14:paraId="64D62F5C" w14:textId="77777777" w:rsidR="00373EA6" w:rsidRPr="00233E0E" w:rsidRDefault="00373EA6" w:rsidP="00373EA6">
      <w:proofErr w:type="spellStart"/>
      <w:r w:rsidRPr="000B6319">
        <w:rPr>
          <w:rStyle w:val="Style13ptBold"/>
        </w:rPr>
        <w:t>Bataille</w:t>
      </w:r>
      <w:proofErr w:type="spellEnd"/>
      <w:r>
        <w:rPr>
          <w:rStyle w:val="Style13ptBold"/>
        </w:rPr>
        <w:t>,</w:t>
      </w:r>
      <w:r w:rsidRPr="000B6319">
        <w:rPr>
          <w:rStyle w:val="Style13ptBold"/>
        </w:rPr>
        <w:t xml:space="preserve"> </w:t>
      </w:r>
      <w:r>
        <w:rPr>
          <w:rStyle w:val="Style13ptBold"/>
        </w:rPr>
        <w:t xml:space="preserve">’91 </w:t>
      </w:r>
      <w:r w:rsidRPr="00233E0E">
        <w:rPr>
          <w:sz w:val="16"/>
        </w:rPr>
        <w:t xml:space="preserve">[Georges </w:t>
      </w:r>
      <w:proofErr w:type="spellStart"/>
      <w:r w:rsidRPr="00233E0E">
        <w:rPr>
          <w:sz w:val="16"/>
        </w:rPr>
        <w:t>Bataille</w:t>
      </w:r>
      <w:proofErr w:type="spellEnd"/>
      <w:r w:rsidRPr="00233E0E">
        <w:rPr>
          <w:sz w:val="16"/>
        </w:rPr>
        <w:t xml:space="preserve">, </w:t>
      </w:r>
      <w:r w:rsidRPr="00233E0E">
        <w:rPr>
          <w:rStyle w:val="Style13ptBold"/>
          <w:b w:val="0"/>
          <w:sz w:val="16"/>
        </w:rPr>
        <w:t xml:space="preserve">obsessive </w:t>
      </w:r>
      <w:proofErr w:type="gramStart"/>
      <w:r w:rsidRPr="00233E0E">
        <w:rPr>
          <w:rStyle w:val="Style13ptBold"/>
          <w:b w:val="0"/>
          <w:sz w:val="16"/>
        </w:rPr>
        <w:t>pervert</w:t>
      </w:r>
      <w:proofErr w:type="gramEnd"/>
      <w:r w:rsidRPr="00233E0E">
        <w:rPr>
          <w:rStyle w:val="Style13ptBold"/>
          <w:b w:val="0"/>
          <w:sz w:val="16"/>
        </w:rPr>
        <w:t xml:space="preserve"> and crazy librarian (I’ve been told)</w:t>
      </w:r>
      <w:r w:rsidRPr="00233E0E">
        <w:rPr>
          <w:sz w:val="16"/>
        </w:rPr>
        <w:t>, “The Accursed Share: An Essay on the General Economy (Vol. 1: Consumption)”, translated by Robert Hurley, published in 1991, pp. 59-61</w:t>
      </w:r>
      <w:r>
        <w:rPr>
          <w:sz w:val="16"/>
        </w:rPr>
        <w:t xml:space="preserve"> </w:t>
      </w:r>
      <w:r>
        <w:rPr>
          <w:rStyle w:val="Style13ptBold"/>
          <w:b w:val="0"/>
          <w:sz w:val="16"/>
        </w:rPr>
        <w:t>*</w:t>
      </w:r>
      <w:proofErr w:type="spellStart"/>
      <w:r>
        <w:rPr>
          <w:rStyle w:val="Style13ptBold"/>
          <w:b w:val="0"/>
          <w:sz w:val="16"/>
        </w:rPr>
        <w:t>Bataille</w:t>
      </w:r>
      <w:proofErr w:type="spellEnd"/>
      <w:r>
        <w:rPr>
          <w:rStyle w:val="Style13ptBold"/>
          <w:b w:val="0"/>
          <w:sz w:val="16"/>
        </w:rPr>
        <w:t xml:space="preserve"> was a product of his time. We do not endorse any gendered or ableist language //</w:t>
      </w:r>
      <w:proofErr w:type="spellStart"/>
      <w:r>
        <w:rPr>
          <w:rStyle w:val="Style13ptBold"/>
          <w:b w:val="0"/>
          <w:sz w:val="16"/>
        </w:rPr>
        <w:t>jwc</w:t>
      </w:r>
      <w:proofErr w:type="spellEnd"/>
      <w:r w:rsidRPr="00233E0E">
        <w:rPr>
          <w:sz w:val="16"/>
        </w:rPr>
        <w:t>]</w:t>
      </w:r>
    </w:p>
    <w:p w14:paraId="07E3B6F0" w14:textId="77777777" w:rsidR="00373EA6" w:rsidRPr="00233E0E" w:rsidRDefault="00373EA6" w:rsidP="00373EA6">
      <w:pPr>
        <w:rPr>
          <w:sz w:val="16"/>
        </w:rPr>
      </w:pPr>
      <w:r w:rsidRPr="00F666BB">
        <w:rPr>
          <w:rStyle w:val="StyleUnderline"/>
          <w:highlight w:val="green"/>
        </w:rPr>
        <w:t>The victim is a surplus taken from the mass of useful wealth.</w:t>
      </w:r>
      <w:r w:rsidRPr="00233E0E">
        <w:rPr>
          <w:rStyle w:val="StyleUnderline"/>
        </w:rPr>
        <w:t xml:space="preserve"> And </w:t>
      </w:r>
      <w:r w:rsidRPr="00F666BB">
        <w:rPr>
          <w:rStyle w:val="StyleUnderline"/>
          <w:highlight w:val="green"/>
        </w:rPr>
        <w:t>he can only be withdrawn</w:t>
      </w:r>
      <w:r w:rsidRPr="00233E0E">
        <w:rPr>
          <w:rStyle w:val="StyleUnderline"/>
        </w:rPr>
        <w:t xml:space="preserve"> from it </w:t>
      </w:r>
      <w:proofErr w:type="gramStart"/>
      <w:r w:rsidRPr="00233E0E">
        <w:rPr>
          <w:rStyle w:val="StyleUnderline"/>
        </w:rPr>
        <w:t xml:space="preserve">in order </w:t>
      </w:r>
      <w:r w:rsidRPr="00F666BB">
        <w:rPr>
          <w:rStyle w:val="StyleUnderline"/>
          <w:highlight w:val="green"/>
        </w:rPr>
        <w:t>to</w:t>
      </w:r>
      <w:proofErr w:type="gramEnd"/>
      <w:r w:rsidRPr="00F666BB">
        <w:rPr>
          <w:rStyle w:val="StyleUnderline"/>
          <w:highlight w:val="green"/>
        </w:rPr>
        <w:t xml:space="preserve"> be consumed profitlessly</w:t>
      </w:r>
      <w:r w:rsidRPr="00365D7C">
        <w:rPr>
          <w:rStyle w:val="StyleUnderline"/>
        </w:rPr>
        <w:t>,</w:t>
      </w:r>
      <w:r w:rsidRPr="007C34FE">
        <w:rPr>
          <w:rStyle w:val="StyleUnderline"/>
        </w:rPr>
        <w:t xml:space="preserve"> and</w:t>
      </w:r>
      <w:r w:rsidRPr="00233E0E">
        <w:rPr>
          <w:rStyle w:val="StyleUnderline"/>
        </w:rPr>
        <w:t xml:space="preserve"> therefore </w:t>
      </w:r>
      <w:r w:rsidRPr="00F666BB">
        <w:rPr>
          <w:rStyle w:val="StyleUnderline"/>
          <w:highlight w:val="green"/>
        </w:rPr>
        <w:t>utterly destroyed.</w:t>
      </w:r>
      <w:r w:rsidRPr="007C34FE">
        <w:rPr>
          <w:rStyle w:val="StyleUnderline"/>
        </w:rPr>
        <w:t xml:space="preserve"> Once chosen, </w:t>
      </w:r>
      <w:r w:rsidRPr="00F666BB">
        <w:rPr>
          <w:rStyle w:val="Emphasis"/>
          <w:highlight w:val="green"/>
        </w:rPr>
        <w:t>he is the accursed share</w:t>
      </w:r>
      <w:r w:rsidRPr="00F666BB">
        <w:rPr>
          <w:rStyle w:val="StyleUnderline"/>
          <w:highlight w:val="green"/>
        </w:rPr>
        <w:t>, destined for violent consumption.</w:t>
      </w:r>
      <w:r w:rsidRPr="00233E0E">
        <w:rPr>
          <w:rStyle w:val="StyleUnderline"/>
        </w:rPr>
        <w:t xml:space="preserve"> But </w:t>
      </w:r>
      <w:r w:rsidRPr="00F666BB">
        <w:rPr>
          <w:rStyle w:val="StyleUnderline"/>
          <w:highlight w:val="green"/>
        </w:rPr>
        <w:t>the curse tears him away from the order</w:t>
      </w:r>
      <w:r w:rsidRPr="00233E0E">
        <w:rPr>
          <w:rStyle w:val="StyleUnderline"/>
        </w:rPr>
        <w:t xml:space="preserve"> of things; </w:t>
      </w:r>
      <w:r w:rsidRPr="00F666BB">
        <w:rPr>
          <w:rStyle w:val="StyleUnderline"/>
          <w:highlight w:val="green"/>
        </w:rPr>
        <w:t>it gives him a recognizable figure, which</w:t>
      </w:r>
      <w:r w:rsidRPr="00233E0E">
        <w:rPr>
          <w:rStyle w:val="StyleUnderline"/>
        </w:rPr>
        <w:t xml:space="preserve"> now </w:t>
      </w:r>
      <w:r w:rsidRPr="00F666BB">
        <w:rPr>
          <w:rStyle w:val="StyleUnderline"/>
          <w:highlight w:val="green"/>
        </w:rPr>
        <w:t>radiates intimacy, anguish</w:t>
      </w:r>
      <w:r w:rsidRPr="00233E0E">
        <w:rPr>
          <w:sz w:val="16"/>
        </w:rPr>
        <w:t xml:space="preserve">, the profundity of living beings. </w:t>
      </w:r>
      <w:r w:rsidRPr="00A87CD9">
        <w:rPr>
          <w:sz w:val="16"/>
        </w:rPr>
        <w:t>Nothing is more striking</w:t>
      </w:r>
      <w:r w:rsidRPr="00233E0E">
        <w:rPr>
          <w:sz w:val="16"/>
        </w:rPr>
        <w:t xml:space="preserve"> than the attention that is lavished on him. </w:t>
      </w:r>
      <w:proofErr w:type="gramStart"/>
      <w:r w:rsidRPr="00233E0E">
        <w:rPr>
          <w:sz w:val="16"/>
        </w:rPr>
        <w:t xml:space="preserve">Being a thing, </w:t>
      </w:r>
      <w:r w:rsidRPr="00F666BB">
        <w:rPr>
          <w:rStyle w:val="StyleUnderline"/>
          <w:highlight w:val="green"/>
        </w:rPr>
        <w:t>he</w:t>
      </w:r>
      <w:proofErr w:type="gramEnd"/>
      <w:r w:rsidRPr="00F666BB">
        <w:rPr>
          <w:rStyle w:val="StyleUnderline"/>
          <w:highlight w:val="green"/>
        </w:rPr>
        <w:t xml:space="preserve"> cannot truly be withdrawn</w:t>
      </w:r>
      <w:r w:rsidRPr="00233E0E">
        <w:rPr>
          <w:sz w:val="16"/>
        </w:rPr>
        <w:t xml:space="preserve"> from the real order, which binds him, </w:t>
      </w:r>
      <w:r w:rsidRPr="00F666BB">
        <w:rPr>
          <w:rStyle w:val="StyleUnderline"/>
          <w:highlight w:val="green"/>
        </w:rPr>
        <w:t>unless destruction rids him of his "thinghood," eliminating his usefulness</w:t>
      </w:r>
      <w:r w:rsidRPr="00233E0E">
        <w:rPr>
          <w:sz w:val="16"/>
        </w:rPr>
        <w:t xml:space="preserve"> once and for all. </w:t>
      </w:r>
      <w:r w:rsidRPr="00D95EE3">
        <w:rPr>
          <w:rStyle w:val="StyleUnderline"/>
        </w:rPr>
        <w:t>As soon as he is consecrated</w:t>
      </w:r>
      <w:r w:rsidRPr="00233E0E">
        <w:rPr>
          <w:sz w:val="16"/>
        </w:rPr>
        <w:t xml:space="preserve"> and during the time between the consecration and death, </w:t>
      </w:r>
      <w:r w:rsidRPr="00D95EE3">
        <w:rPr>
          <w:rStyle w:val="StyleUnderline"/>
        </w:rPr>
        <w:t xml:space="preserve">he </w:t>
      </w:r>
      <w:proofErr w:type="gramStart"/>
      <w:r w:rsidRPr="00D95EE3">
        <w:rPr>
          <w:rStyle w:val="StyleUnderline"/>
        </w:rPr>
        <w:t>enters into</w:t>
      </w:r>
      <w:proofErr w:type="gramEnd"/>
      <w:r w:rsidRPr="00D95EE3">
        <w:rPr>
          <w:rStyle w:val="StyleUnderline"/>
        </w:rPr>
        <w:t xml:space="preserve"> the closeness of the </w:t>
      </w:r>
      <w:proofErr w:type="spellStart"/>
      <w:r w:rsidRPr="00D95EE3">
        <w:rPr>
          <w:rStyle w:val="StyleUnderline"/>
        </w:rPr>
        <w:t>sacrificers</w:t>
      </w:r>
      <w:proofErr w:type="spellEnd"/>
      <w:r w:rsidRPr="00233E0E">
        <w:rPr>
          <w:sz w:val="16"/>
        </w:rPr>
        <w:t xml:space="preserve"> and participates in their consumptions: He is one of their own and in the festival in which he will perish, he sings, dances and enjoys all the pleasures with them. There is no more servility in him; he can even receive arms and fight. He is lost in the immense confusion of the festival. And that is precisely his undoing. </w:t>
      </w:r>
      <w:r w:rsidRPr="00F666BB">
        <w:rPr>
          <w:rStyle w:val="StyleUnderline"/>
          <w:highlight w:val="green"/>
        </w:rPr>
        <w:t>The victim will be the only one</w:t>
      </w:r>
      <w:r w:rsidRPr="00233E0E">
        <w:rPr>
          <w:rStyle w:val="StyleUnderline"/>
        </w:rPr>
        <w:t xml:space="preserve"> in fact </w:t>
      </w:r>
      <w:r w:rsidRPr="00F666BB">
        <w:rPr>
          <w:rStyle w:val="StyleUnderline"/>
          <w:highlight w:val="green"/>
        </w:rPr>
        <w:t>to leave the real order</w:t>
      </w:r>
      <w:r w:rsidRPr="00233E0E">
        <w:rPr>
          <w:rStyle w:val="StyleUnderline"/>
        </w:rPr>
        <w:t xml:space="preserve"> entirely, for </w:t>
      </w:r>
      <w:r w:rsidRPr="00F666BB">
        <w:rPr>
          <w:rStyle w:val="StyleUnderline"/>
          <w:highlight w:val="green"/>
        </w:rPr>
        <w:t>he alone is carried</w:t>
      </w:r>
      <w:r w:rsidRPr="00233E0E">
        <w:rPr>
          <w:rStyle w:val="StyleUnderline"/>
        </w:rPr>
        <w:t xml:space="preserve"> along </w:t>
      </w:r>
      <w:r w:rsidRPr="00F666BB">
        <w:rPr>
          <w:rStyle w:val="StyleUnderline"/>
          <w:highlight w:val="green"/>
        </w:rPr>
        <w:t>to the end</w:t>
      </w:r>
      <w:r w:rsidRPr="00233E0E">
        <w:rPr>
          <w:sz w:val="16"/>
        </w:rPr>
        <w:t xml:space="preserve"> by the movement of the festival. </w:t>
      </w:r>
      <w:r w:rsidRPr="00F666BB">
        <w:rPr>
          <w:rStyle w:val="StyleUnderline"/>
          <w:highlight w:val="green"/>
        </w:rPr>
        <w:t xml:space="preserve">The </w:t>
      </w:r>
      <w:proofErr w:type="spellStart"/>
      <w:r w:rsidRPr="00F666BB">
        <w:rPr>
          <w:rStyle w:val="StyleUnderline"/>
          <w:highlight w:val="green"/>
        </w:rPr>
        <w:t>sacrificer</w:t>
      </w:r>
      <w:proofErr w:type="spellEnd"/>
      <w:r w:rsidRPr="00F666BB">
        <w:rPr>
          <w:rStyle w:val="StyleUnderline"/>
          <w:highlight w:val="green"/>
        </w:rPr>
        <w:t xml:space="preserve"> is divine</w:t>
      </w:r>
      <w:r w:rsidRPr="00233E0E">
        <w:rPr>
          <w:rStyle w:val="StyleUnderline"/>
        </w:rPr>
        <w:t xml:space="preserve"> only </w:t>
      </w:r>
      <w:r w:rsidRPr="00F666BB">
        <w:rPr>
          <w:rStyle w:val="StyleUnderline"/>
          <w:highlight w:val="green"/>
        </w:rPr>
        <w:t>with reservations.</w:t>
      </w:r>
      <w:r w:rsidRPr="00233E0E">
        <w:rPr>
          <w:sz w:val="16"/>
        </w:rPr>
        <w:t xml:space="preserve"> The future is heavily reserved in him; </w:t>
      </w:r>
      <w:r w:rsidRPr="00F666BB">
        <w:rPr>
          <w:rStyle w:val="StyleUnderline"/>
          <w:highlight w:val="green"/>
        </w:rPr>
        <w:t>the future is the weight</w:t>
      </w:r>
      <w:r w:rsidRPr="00233E0E">
        <w:rPr>
          <w:rStyle w:val="StyleUnderline"/>
        </w:rPr>
        <w:t xml:space="preserve"> that </w:t>
      </w:r>
      <w:r w:rsidRPr="00F666BB">
        <w:rPr>
          <w:rStyle w:val="StyleUnderline"/>
          <w:highlight w:val="green"/>
        </w:rPr>
        <w:t>he bears</w:t>
      </w:r>
      <w:r w:rsidRPr="00233E0E">
        <w:rPr>
          <w:sz w:val="16"/>
        </w:rPr>
        <w:t xml:space="preserve"> as a thing. The official theologians whose tradition Sahagun collected were </w:t>
      </w:r>
      <w:proofErr w:type="gramStart"/>
      <w:r w:rsidRPr="00233E0E">
        <w:rPr>
          <w:sz w:val="16"/>
        </w:rPr>
        <w:t>well aware</w:t>
      </w:r>
      <w:proofErr w:type="gramEnd"/>
      <w:r w:rsidRPr="00233E0E">
        <w:rPr>
          <w:sz w:val="16"/>
        </w:rPr>
        <w:t xml:space="preserve"> of this, for they placed the voluntary sacrifice of </w:t>
      </w:r>
      <w:proofErr w:type="spellStart"/>
      <w:r w:rsidRPr="00233E0E">
        <w:rPr>
          <w:sz w:val="16"/>
        </w:rPr>
        <w:t>Nanauatzin</w:t>
      </w:r>
      <w:proofErr w:type="spellEnd"/>
      <w:r w:rsidRPr="00233E0E">
        <w:rPr>
          <w:sz w:val="16"/>
        </w:rPr>
        <w:t xml:space="preserve"> above the others, praised warriors for being consumed by the gods, and gave divinity the meaning of consumption. </w:t>
      </w:r>
      <w:r w:rsidRPr="00365D7C">
        <w:rPr>
          <w:sz w:val="16"/>
        </w:rPr>
        <w:t>We cannot know to what extent the victims of Mexico accepted</w:t>
      </w:r>
      <w:r w:rsidRPr="00365D7C">
        <w:rPr>
          <w:rStyle w:val="StyleUnderline"/>
          <w:bCs/>
          <w:sz w:val="16"/>
        </w:rPr>
        <w:t xml:space="preserve"> </w:t>
      </w:r>
      <w:r w:rsidRPr="00233E0E">
        <w:rPr>
          <w:sz w:val="16"/>
        </w:rPr>
        <w:t xml:space="preserve">their fate. It may be that in a sense certain of them "considered it an honor" to be offered to the gods. But </w:t>
      </w:r>
      <w:r w:rsidRPr="00983EF7">
        <w:rPr>
          <w:rStyle w:val="Emphasis"/>
        </w:rPr>
        <w:t xml:space="preserve">their </w:t>
      </w:r>
      <w:r w:rsidRPr="00F666BB">
        <w:rPr>
          <w:rStyle w:val="Emphasis"/>
          <w:highlight w:val="green"/>
        </w:rPr>
        <w:t>immolation was not voluntary.</w:t>
      </w:r>
      <w:r w:rsidRPr="007C34FE">
        <w:rPr>
          <w:rStyle w:val="StyleUnderline"/>
          <w:bCs/>
          <w:sz w:val="16"/>
        </w:rPr>
        <w:t xml:space="preserve"> </w:t>
      </w:r>
      <w:r w:rsidRPr="00233E0E">
        <w:rPr>
          <w:sz w:val="16"/>
        </w:rPr>
        <w:t>Moreover</w:t>
      </w:r>
      <w:proofErr w:type="gramStart"/>
      <w:r w:rsidRPr="00233E0E">
        <w:rPr>
          <w:sz w:val="16"/>
        </w:rPr>
        <w:t>, it is clear that, from</w:t>
      </w:r>
      <w:proofErr w:type="gramEnd"/>
      <w:r w:rsidRPr="00233E0E">
        <w:rPr>
          <w:sz w:val="16"/>
        </w:rPr>
        <w:t xml:space="preserve"> the time of Sahagun's informants, </w:t>
      </w:r>
      <w:r w:rsidRPr="00A87CD9">
        <w:rPr>
          <w:sz w:val="16"/>
        </w:rPr>
        <w:t>these death orgies were tolerated because they impressed foreigners.</w:t>
      </w:r>
      <w:r w:rsidRPr="00233E0E">
        <w:rPr>
          <w:sz w:val="16"/>
        </w:rPr>
        <w:t xml:space="preserve"> The Mexicans immolated children that were chosen from among their own. But </w:t>
      </w:r>
      <w:r w:rsidRPr="00F666BB">
        <w:rPr>
          <w:rStyle w:val="StyleUnderline"/>
          <w:highlight w:val="green"/>
        </w:rPr>
        <w:t>severe penalties had to be decreed against those who walked away</w:t>
      </w:r>
      <w:r w:rsidRPr="00233E0E">
        <w:rPr>
          <w:rStyle w:val="StyleUnderline"/>
        </w:rPr>
        <w:t xml:space="preserve"> from their procession </w:t>
      </w:r>
      <w:r w:rsidRPr="00F666BB">
        <w:rPr>
          <w:rStyle w:val="StyleUnderline"/>
          <w:highlight w:val="green"/>
        </w:rPr>
        <w:t>when they went</w:t>
      </w:r>
      <w:r w:rsidRPr="00365D7C">
        <w:rPr>
          <w:rStyle w:val="StyleUnderline"/>
        </w:rPr>
        <w:t xml:space="preserve"> up</w:t>
      </w:r>
      <w:r w:rsidRPr="00233E0E">
        <w:rPr>
          <w:rStyle w:val="StyleUnderline"/>
        </w:rPr>
        <w:t xml:space="preserve"> </w:t>
      </w:r>
      <w:r w:rsidRPr="00365D7C">
        <w:rPr>
          <w:rStyle w:val="StyleUnderline"/>
          <w:highlight w:val="green"/>
        </w:rPr>
        <w:t xml:space="preserve">to the </w:t>
      </w:r>
      <w:r w:rsidRPr="00F666BB">
        <w:rPr>
          <w:rStyle w:val="StyleUnderline"/>
          <w:highlight w:val="green"/>
        </w:rPr>
        <w:t>altars. Sacrifice comprises a mixture of anguish and frenzy.</w:t>
      </w:r>
      <w:r w:rsidRPr="00D95EE3">
        <w:rPr>
          <w:rStyle w:val="StyleUnderline"/>
        </w:rPr>
        <w:t xml:space="preserve"> </w:t>
      </w:r>
      <w:r w:rsidRPr="00233E0E">
        <w:rPr>
          <w:rStyle w:val="StyleUnderline"/>
        </w:rPr>
        <w:t xml:space="preserve">The </w:t>
      </w:r>
      <w:r w:rsidRPr="00F666BB">
        <w:rPr>
          <w:rStyle w:val="StyleUnderline"/>
          <w:highlight w:val="green"/>
        </w:rPr>
        <w:t>frenzy is more powerful than</w:t>
      </w:r>
      <w:r w:rsidRPr="00233E0E">
        <w:rPr>
          <w:rStyle w:val="StyleUnderline"/>
        </w:rPr>
        <w:t xml:space="preserve"> the </w:t>
      </w:r>
      <w:r w:rsidRPr="00F666BB">
        <w:rPr>
          <w:rStyle w:val="StyleUnderline"/>
          <w:highlight w:val="green"/>
        </w:rPr>
        <w:t>anguish</w:t>
      </w:r>
      <w:r w:rsidRPr="00233E0E">
        <w:rPr>
          <w:rStyle w:val="StyleUnderline"/>
        </w:rPr>
        <w:t xml:space="preserve">, but only </w:t>
      </w:r>
      <w:r w:rsidRPr="00F666BB">
        <w:rPr>
          <w:rStyle w:val="StyleUnderline"/>
          <w:highlight w:val="green"/>
        </w:rPr>
        <w:t>providing its effects are diverted to the exterior</w:t>
      </w:r>
      <w:r w:rsidRPr="00233E0E">
        <w:rPr>
          <w:sz w:val="16"/>
        </w:rPr>
        <w:t xml:space="preserve">, onto a foreign prisoner. </w:t>
      </w:r>
      <w:r w:rsidRPr="00F666BB">
        <w:rPr>
          <w:rStyle w:val="StyleUnderline"/>
          <w:highlight w:val="green"/>
        </w:rPr>
        <w:t xml:space="preserve">It suffices for the </w:t>
      </w:r>
      <w:proofErr w:type="spellStart"/>
      <w:r w:rsidRPr="00F666BB">
        <w:rPr>
          <w:rStyle w:val="StyleUnderline"/>
          <w:highlight w:val="green"/>
        </w:rPr>
        <w:t>sacrificer</w:t>
      </w:r>
      <w:proofErr w:type="spellEnd"/>
      <w:r w:rsidRPr="00F666BB">
        <w:rPr>
          <w:rStyle w:val="StyleUnderline"/>
          <w:highlight w:val="green"/>
        </w:rPr>
        <w:t xml:space="preserve"> to give up the wealth</w:t>
      </w:r>
      <w:r w:rsidRPr="00D95EE3">
        <w:rPr>
          <w:rStyle w:val="StyleUnderline"/>
        </w:rPr>
        <w:t xml:space="preserve"> </w:t>
      </w:r>
      <w:r w:rsidRPr="00233E0E">
        <w:rPr>
          <w:rStyle w:val="StyleUnderline"/>
        </w:rPr>
        <w:t xml:space="preserve">that </w:t>
      </w:r>
      <w:r w:rsidRPr="00F666BB">
        <w:rPr>
          <w:rStyle w:val="StyleUnderline"/>
          <w:highlight w:val="green"/>
        </w:rPr>
        <w:t>the victim could have been</w:t>
      </w:r>
      <w:r w:rsidRPr="00D95EE3">
        <w:rPr>
          <w:rStyle w:val="StyleUnderline"/>
        </w:rPr>
        <w:t xml:space="preserve"> for him.</w:t>
      </w:r>
      <w:r w:rsidRPr="00233E0E">
        <w:rPr>
          <w:sz w:val="16"/>
        </w:rPr>
        <w:t xml:space="preserve"> This understandable lack of rigor does not, however, change the meaning of the ritual. </w:t>
      </w:r>
      <w:r w:rsidRPr="00F666BB">
        <w:rPr>
          <w:rStyle w:val="StyleUnderline"/>
          <w:highlight w:val="green"/>
        </w:rPr>
        <w:t>The only valid excess was one that went beyond</w:t>
      </w:r>
      <w:r w:rsidRPr="00D95EE3">
        <w:rPr>
          <w:rStyle w:val="StyleUnderline"/>
        </w:rPr>
        <w:t xml:space="preserve"> the </w:t>
      </w:r>
      <w:r w:rsidRPr="00F666BB">
        <w:rPr>
          <w:rStyle w:val="StyleUnderline"/>
          <w:highlight w:val="green"/>
        </w:rPr>
        <w:t>bounds</w:t>
      </w:r>
      <w:r w:rsidRPr="00365D7C">
        <w:rPr>
          <w:rStyle w:val="StyleUnderline"/>
        </w:rPr>
        <w:t>,</w:t>
      </w:r>
      <w:r w:rsidRPr="00233E0E">
        <w:rPr>
          <w:rStyle w:val="StyleUnderline"/>
        </w:rPr>
        <w:t xml:space="preserve"> and one </w:t>
      </w:r>
      <w:r w:rsidRPr="00F666BB">
        <w:rPr>
          <w:rStyle w:val="StyleUnderline"/>
          <w:highlight w:val="green"/>
        </w:rPr>
        <w:t>whose consumption appeared worthy</w:t>
      </w:r>
      <w:r w:rsidRPr="00233E0E">
        <w:rPr>
          <w:sz w:val="16"/>
        </w:rPr>
        <w:t xml:space="preserve"> of the gods</w:t>
      </w:r>
      <w:r w:rsidRPr="00365D7C">
        <w:rPr>
          <w:rStyle w:val="StyleUnderline"/>
          <w:sz w:val="16"/>
        </w:rPr>
        <w:t xml:space="preserve">. </w:t>
      </w:r>
      <w:r w:rsidRPr="00D95EE3">
        <w:rPr>
          <w:rStyle w:val="StyleUnderline"/>
        </w:rPr>
        <w:t>This was the price men paid to escape their downfall and remove the weight</w:t>
      </w:r>
      <w:r w:rsidRPr="00D95EE3">
        <w:rPr>
          <w:sz w:val="16"/>
        </w:rPr>
        <w:t xml:space="preserve"> introduced in them by the avarice and cold calculation </w:t>
      </w:r>
      <w:r w:rsidRPr="00D95EE3">
        <w:rPr>
          <w:rStyle w:val="StyleUnderline"/>
        </w:rPr>
        <w:t>of the real order.</w:t>
      </w:r>
      <w:r w:rsidRPr="00233E0E">
        <w:rPr>
          <w:sz w:val="16"/>
        </w:rPr>
        <w:t xml:space="preserve"> </w:t>
      </w:r>
    </w:p>
    <w:p w14:paraId="3B609A3A" w14:textId="00930FBB" w:rsidR="00373EA6" w:rsidRDefault="00373EA6" w:rsidP="00373EA6">
      <w:pPr>
        <w:pStyle w:val="Heading2"/>
      </w:pPr>
      <w:r>
        <w:lastRenderedPageBreak/>
        <w:t>Fem/Gender K</w:t>
      </w:r>
    </w:p>
    <w:p w14:paraId="24CF2D03" w14:textId="6DB97340" w:rsidR="00904823" w:rsidRPr="00904823" w:rsidRDefault="00BD688C" w:rsidP="00904823">
      <w:pPr>
        <w:pStyle w:val="Heading3"/>
      </w:pPr>
      <w:r>
        <w:lastRenderedPageBreak/>
        <w:t xml:space="preserve">1NC </w:t>
      </w:r>
      <w:r w:rsidR="00904823">
        <w:t>Shell</w:t>
      </w:r>
    </w:p>
    <w:p w14:paraId="21525838" w14:textId="77777777" w:rsidR="00904823" w:rsidRDefault="00904823" w:rsidP="00904823">
      <w:pPr>
        <w:pStyle w:val="Heading4"/>
      </w:pPr>
      <w:r>
        <w:t xml:space="preserve">The idea of the ‘gift’ re-entrenches the inherently feminine nature of sacrifice, rendering the female figure as a commodity that can be exchanged </w:t>
      </w:r>
    </w:p>
    <w:p w14:paraId="6F0F3222" w14:textId="77777777" w:rsidR="00904823" w:rsidRPr="00EF778D" w:rsidRDefault="00904823" w:rsidP="00904823">
      <w:pPr>
        <w:rPr>
          <w:rStyle w:val="Style13ptBold"/>
          <w:b w:val="0"/>
          <w:bCs w:val="0"/>
          <w:sz w:val="20"/>
          <w:szCs w:val="20"/>
        </w:rPr>
      </w:pPr>
      <w:r w:rsidRPr="00EF778D">
        <w:rPr>
          <w:rStyle w:val="Style13ptBold"/>
        </w:rPr>
        <w:t xml:space="preserve">Joy 99 </w:t>
      </w:r>
      <w:r w:rsidRPr="00EF778D">
        <w:rPr>
          <w:rStyle w:val="Style13ptBold"/>
          <w:b w:val="0"/>
          <w:sz w:val="20"/>
          <w:szCs w:val="20"/>
        </w:rPr>
        <w:t>[</w:t>
      </w:r>
      <w:proofErr w:type="spellStart"/>
      <w:r w:rsidRPr="00EF778D">
        <w:rPr>
          <w:rStyle w:val="Style13ptBold"/>
          <w:b w:val="0"/>
          <w:sz w:val="20"/>
          <w:szCs w:val="20"/>
        </w:rPr>
        <w:t>Morny</w:t>
      </w:r>
      <w:proofErr w:type="spellEnd"/>
      <w:r w:rsidRPr="00EF778D">
        <w:rPr>
          <w:rStyle w:val="Style13ptBold"/>
          <w:b w:val="0"/>
          <w:sz w:val="20"/>
          <w:szCs w:val="20"/>
        </w:rPr>
        <w:t xml:space="preserve"> Joy is a Professor of Classics and Religion at the University of Calgary. “Beyond the given and the all-giving: extraneous speculations on women and the gift,” Vol. 17 No. 1 (1999): Approaching Religion, https://doi.org/10.30674/scripta.67247]</w:t>
      </w:r>
      <w:r>
        <w:rPr>
          <w:rStyle w:val="Style13ptBold"/>
          <w:b w:val="0"/>
          <w:sz w:val="20"/>
          <w:szCs w:val="20"/>
        </w:rPr>
        <w:t>//zemh</w:t>
      </w:r>
    </w:p>
    <w:p w14:paraId="350341BB" w14:textId="77777777" w:rsidR="00904823" w:rsidRPr="001D7788" w:rsidRDefault="00904823" w:rsidP="00904823">
      <w:pPr>
        <w:rPr>
          <w:u w:val="single"/>
        </w:rPr>
      </w:pPr>
      <w:r w:rsidRPr="006176C7">
        <w:rPr>
          <w:sz w:val="16"/>
        </w:rPr>
        <w:t xml:space="preserve">Apart from registering this sobering reflection, it is beyond the scope of this presentation to undertake a thorough investigation of the exact reliability of the base data concerned with potlatch itself. 112 MORNY JOY But it does indicate that a close scrutiny of all such imposed categories is </w:t>
      </w:r>
      <w:proofErr w:type="gramStart"/>
      <w:r w:rsidRPr="006176C7">
        <w:rPr>
          <w:sz w:val="16"/>
        </w:rPr>
        <w:t>imperative</w:t>
      </w:r>
      <w:proofErr w:type="gramEnd"/>
      <w:r w:rsidRPr="006176C7">
        <w:rPr>
          <w:sz w:val="16"/>
        </w:rPr>
        <w:t xml:space="preserve"> and a beginning has been made in an important study by Christopher Bracken, The Potlatch Papers: A Colonial Case History (1997). The concomitant problem that I wish to focus on in this paper is of equal moment </w:t>
      </w:r>
      <w:proofErr w:type="gramStart"/>
      <w:r w:rsidRPr="006176C7">
        <w:rPr>
          <w:sz w:val="16"/>
        </w:rPr>
        <w:t>with regard to</w:t>
      </w:r>
      <w:proofErr w:type="gramEnd"/>
      <w:r w:rsidRPr="006176C7">
        <w:rPr>
          <w:sz w:val="16"/>
        </w:rPr>
        <w:t xml:space="preserve"> unwarranted assumptions </w:t>
      </w:r>
      <w:r w:rsidRPr="00E7586A">
        <w:rPr>
          <w:sz w:val="16"/>
        </w:rPr>
        <w:t xml:space="preserve">— </w:t>
      </w:r>
      <w:r w:rsidRPr="00E7586A">
        <w:rPr>
          <w:u w:val="single"/>
        </w:rPr>
        <w:t xml:space="preserve">it is the </w:t>
      </w:r>
      <w:r w:rsidRPr="00E7586A">
        <w:rPr>
          <w:b/>
          <w:bCs/>
          <w:u w:val="single"/>
        </w:rPr>
        <w:t>refusal to acknowledge women as full participants</w:t>
      </w:r>
      <w:r w:rsidRPr="00E7586A">
        <w:rPr>
          <w:u w:val="single"/>
        </w:rPr>
        <w:t xml:space="preserve"> or agents</w:t>
      </w:r>
      <w:r w:rsidRPr="001D7788">
        <w:rPr>
          <w:u w:val="single"/>
        </w:rPr>
        <w:t xml:space="preserve"> in these procedures concerned with the gift.</w:t>
      </w:r>
    </w:p>
    <w:p w14:paraId="58FD74AE" w14:textId="77777777" w:rsidR="00904823" w:rsidRPr="006176C7" w:rsidRDefault="00904823" w:rsidP="00904823">
      <w:pPr>
        <w:rPr>
          <w:sz w:val="16"/>
        </w:rPr>
      </w:pPr>
      <w:proofErr w:type="spellStart"/>
      <w:r w:rsidRPr="001D7788">
        <w:rPr>
          <w:u w:val="single"/>
        </w:rPr>
        <w:t>Mauss</w:t>
      </w:r>
      <w:proofErr w:type="spellEnd"/>
      <w:r w:rsidRPr="001D7788">
        <w:rPr>
          <w:u w:val="single"/>
        </w:rPr>
        <w:t xml:space="preserve"> is culpable in this regard.</w:t>
      </w:r>
      <w:r w:rsidRPr="006176C7">
        <w:rPr>
          <w:sz w:val="16"/>
        </w:rPr>
        <w:t xml:space="preserve"> He is content to replicate material regarding women's role from Boas and Malinowski: All these institutions reveal the same kind of social and psychological pattern.</w:t>
      </w:r>
      <w:r w:rsidRPr="001D7788">
        <w:rPr>
          <w:u w:val="single"/>
        </w:rPr>
        <w:t xml:space="preserve"> Food, </w:t>
      </w:r>
      <w:r w:rsidRPr="001D7788">
        <w:rPr>
          <w:b/>
          <w:bCs/>
          <w:u w:val="single"/>
        </w:rPr>
        <w:t>women</w:t>
      </w:r>
      <w:r w:rsidRPr="001D7788">
        <w:rPr>
          <w:u w:val="single"/>
        </w:rPr>
        <w:t xml:space="preserve">, children, possessions, charms, land, </w:t>
      </w:r>
      <w:proofErr w:type="spellStart"/>
      <w:r w:rsidRPr="001D7788">
        <w:rPr>
          <w:b/>
          <w:bCs/>
          <w:u w:val="single"/>
        </w:rPr>
        <w:t>labour</w:t>
      </w:r>
      <w:proofErr w:type="spellEnd"/>
      <w:r w:rsidRPr="001D7788">
        <w:rPr>
          <w:u w:val="single"/>
        </w:rPr>
        <w:t xml:space="preserve">, services, religious offices, rank — </w:t>
      </w:r>
      <w:r w:rsidRPr="001D7788">
        <w:rPr>
          <w:b/>
          <w:bCs/>
          <w:u w:val="single"/>
        </w:rPr>
        <w:t>everything is stuff to be given away and repaid</w:t>
      </w:r>
      <w:r w:rsidRPr="006176C7">
        <w:rPr>
          <w:sz w:val="16"/>
        </w:rPr>
        <w:t>. (</w:t>
      </w:r>
      <w:proofErr w:type="spellStart"/>
      <w:r w:rsidRPr="006176C7">
        <w:rPr>
          <w:sz w:val="16"/>
        </w:rPr>
        <w:t>Mauss</w:t>
      </w:r>
      <w:proofErr w:type="spellEnd"/>
      <w:r w:rsidRPr="006176C7">
        <w:rPr>
          <w:sz w:val="16"/>
        </w:rPr>
        <w:t xml:space="preserve"> 1967: 11-12)</w:t>
      </w:r>
    </w:p>
    <w:p w14:paraId="0E721792" w14:textId="77777777" w:rsidR="00904823" w:rsidRPr="006176C7" w:rsidRDefault="00904823" w:rsidP="00904823">
      <w:pPr>
        <w:rPr>
          <w:sz w:val="16"/>
        </w:rPr>
      </w:pPr>
      <w:proofErr w:type="spellStart"/>
      <w:r w:rsidRPr="001D7788">
        <w:rPr>
          <w:u w:val="single"/>
        </w:rPr>
        <w:t>Mauss</w:t>
      </w:r>
      <w:proofErr w:type="spellEnd"/>
      <w:r w:rsidRPr="001D7788">
        <w:rPr>
          <w:u w:val="single"/>
        </w:rPr>
        <w:t xml:space="preserve"> is not alone in this devaluation of women</w:t>
      </w:r>
      <w:r w:rsidRPr="006176C7">
        <w:rPr>
          <w:sz w:val="16"/>
        </w:rPr>
        <w:t xml:space="preserve">. His position can be compared to that of Lévi-Strauss who also generalized from his own observations and from </w:t>
      </w:r>
      <w:proofErr w:type="spellStart"/>
      <w:r w:rsidRPr="006176C7">
        <w:rPr>
          <w:sz w:val="16"/>
        </w:rPr>
        <w:t>Mauss</w:t>
      </w:r>
      <w:proofErr w:type="spellEnd"/>
      <w:r w:rsidRPr="006176C7">
        <w:rPr>
          <w:sz w:val="16"/>
        </w:rPr>
        <w:t xml:space="preserve">' as well as Malinowski's Trobriand work: The prohibition of incest is less a rule prohibiting marriage with the mother, </w:t>
      </w:r>
      <w:proofErr w:type="gramStart"/>
      <w:r w:rsidRPr="006176C7">
        <w:rPr>
          <w:sz w:val="16"/>
        </w:rPr>
        <w:t>sister</w:t>
      </w:r>
      <w:proofErr w:type="gramEnd"/>
      <w:r w:rsidRPr="006176C7">
        <w:rPr>
          <w:sz w:val="16"/>
        </w:rPr>
        <w:t xml:space="preserve"> or daughter, than a rule obliging the mother, sister or daughter to be given to others. It is the supreme rule of the gift, and it is clearly in this aspect, too often unrecognized, which allows its nature to be understood. (Lévi-Strauss 1969: 481)</w:t>
      </w:r>
    </w:p>
    <w:p w14:paraId="49FF0625" w14:textId="77777777" w:rsidR="00904823" w:rsidRPr="006176C7" w:rsidRDefault="00904823" w:rsidP="00904823">
      <w:pPr>
        <w:rPr>
          <w:sz w:val="16"/>
        </w:rPr>
      </w:pPr>
      <w:r w:rsidRPr="006176C7">
        <w:rPr>
          <w:u w:val="single"/>
        </w:rPr>
        <w:t xml:space="preserve">The sad fact is that </w:t>
      </w:r>
      <w:proofErr w:type="spellStart"/>
      <w:r w:rsidRPr="006176C7">
        <w:rPr>
          <w:u w:val="single"/>
        </w:rPr>
        <w:t>Mauss</w:t>
      </w:r>
      <w:proofErr w:type="spellEnd"/>
      <w:r w:rsidRPr="006176C7">
        <w:rPr>
          <w:sz w:val="16"/>
        </w:rPr>
        <w:t xml:space="preserve"> and Lévi-Strauss, following Malinowski, as did others who were influenced by Durkheim's sacred and profane dichotomy, </w:t>
      </w:r>
      <w:r w:rsidRPr="006176C7">
        <w:rPr>
          <w:u w:val="single"/>
        </w:rPr>
        <w:t xml:space="preserve">did not deem that the realm of women merited serious study.' </w:t>
      </w:r>
      <w:r w:rsidRPr="006176C7">
        <w:rPr>
          <w:b/>
          <w:bCs/>
          <w:u w:val="single"/>
        </w:rPr>
        <w:t>They were viewed as the property of men</w:t>
      </w:r>
      <w:r w:rsidRPr="006176C7">
        <w:rPr>
          <w:u w:val="single"/>
        </w:rPr>
        <w:t>, without significant rituals or property of their own</w:t>
      </w:r>
      <w:r w:rsidRPr="006176C7">
        <w:rPr>
          <w:sz w:val="16"/>
        </w:rPr>
        <w:t>.</w:t>
      </w:r>
    </w:p>
    <w:p w14:paraId="579B8591" w14:textId="77777777" w:rsidR="00904823" w:rsidRPr="006176C7" w:rsidRDefault="00904823" w:rsidP="00904823">
      <w:pPr>
        <w:rPr>
          <w:sz w:val="16"/>
        </w:rPr>
      </w:pPr>
      <w:r w:rsidRPr="006176C7">
        <w:rPr>
          <w:sz w:val="16"/>
        </w:rPr>
        <w:t xml:space="preserve">While Luce </w:t>
      </w:r>
      <w:proofErr w:type="spellStart"/>
      <w:r w:rsidRPr="006176C7">
        <w:rPr>
          <w:sz w:val="16"/>
        </w:rPr>
        <w:t>Irigaray</w:t>
      </w:r>
      <w:proofErr w:type="spellEnd"/>
      <w:r w:rsidRPr="006176C7">
        <w:rPr>
          <w:sz w:val="16"/>
        </w:rPr>
        <w:t xml:space="preserve">, a contemporary women critic, does not refer to </w:t>
      </w:r>
      <w:proofErr w:type="spellStart"/>
      <w:r w:rsidRPr="006176C7">
        <w:rPr>
          <w:sz w:val="16"/>
        </w:rPr>
        <w:t>Mauss</w:t>
      </w:r>
      <w:proofErr w:type="spellEnd"/>
      <w:r w:rsidRPr="006176C7">
        <w:rPr>
          <w:sz w:val="16"/>
        </w:rPr>
        <w:t xml:space="preserve"> specifically, she does cite Lévi-Strauss in her essay "Women on the Market"(1985b), where she criticizes the accepted generalization of trafficking in women as well as its rationalizations. </w:t>
      </w:r>
      <w:r w:rsidRPr="006176C7">
        <w:rPr>
          <w:b/>
          <w:bCs/>
          <w:u w:val="single"/>
        </w:rPr>
        <w:t>Why exchange women?</w:t>
      </w:r>
      <w:r w:rsidRPr="006176C7">
        <w:rPr>
          <w:u w:val="single"/>
        </w:rPr>
        <w:t xml:space="preserve"> Because they are "scarce [commodities] ... essential to the life of the group," the anthropologist tells us</w:t>
      </w:r>
      <w:r w:rsidRPr="006176C7">
        <w:rPr>
          <w:sz w:val="16"/>
        </w:rPr>
        <w:t>. Why this characteristic of scarcity, given the biological equilibrium between male and female births? Because the "deep polygamous tendency, which exists among all men, always makes the number of available women seem insufficient." (</w:t>
      </w:r>
      <w:proofErr w:type="spellStart"/>
      <w:r w:rsidRPr="006176C7">
        <w:rPr>
          <w:sz w:val="16"/>
        </w:rPr>
        <w:t>Irigaray</w:t>
      </w:r>
      <w:proofErr w:type="spellEnd"/>
      <w:r w:rsidRPr="006176C7">
        <w:rPr>
          <w:sz w:val="16"/>
        </w:rPr>
        <w:t xml:space="preserve"> 1985b: 170)</w:t>
      </w:r>
    </w:p>
    <w:p w14:paraId="045FFA80" w14:textId="77777777" w:rsidR="00904823" w:rsidRPr="006176C7" w:rsidRDefault="00904823" w:rsidP="00904823">
      <w:pPr>
        <w:rPr>
          <w:sz w:val="16"/>
        </w:rPr>
      </w:pPr>
      <w:r w:rsidRPr="006176C7">
        <w:rPr>
          <w:sz w:val="16"/>
        </w:rPr>
        <w:t xml:space="preserve">Besides ironically questioning the implicit assumptions that all men are intrinsically desirable to women and that women could not possibly have polygamous inclinations, </w:t>
      </w:r>
      <w:proofErr w:type="spellStart"/>
      <w:r w:rsidRPr="006176C7">
        <w:rPr>
          <w:u w:val="single"/>
        </w:rPr>
        <w:t>Irigaray</w:t>
      </w:r>
      <w:proofErr w:type="spellEnd"/>
      <w:r w:rsidRPr="006176C7">
        <w:rPr>
          <w:u w:val="single"/>
        </w:rPr>
        <w:t xml:space="preserve"> makes the sweeping observation that women's only value appears to be that of </w:t>
      </w:r>
      <w:r w:rsidRPr="006176C7">
        <w:rPr>
          <w:b/>
          <w:bCs/>
          <w:u w:val="single"/>
        </w:rPr>
        <w:t>an exchange commodity</w:t>
      </w:r>
      <w:r w:rsidRPr="006176C7">
        <w:rPr>
          <w:sz w:val="16"/>
        </w:rPr>
        <w:t xml:space="preserve">. </w:t>
      </w:r>
      <w:r w:rsidRPr="006176C7">
        <w:rPr>
          <w:u w:val="single"/>
        </w:rPr>
        <w:t xml:space="preserve">All the social regimes of "History" are based upon the </w:t>
      </w:r>
      <w:r w:rsidRPr="006176C7">
        <w:rPr>
          <w:b/>
          <w:bCs/>
          <w:u w:val="single"/>
        </w:rPr>
        <w:t>exploitation of one "class" of producers</w:t>
      </w:r>
      <w:r w:rsidRPr="006176C7">
        <w:rPr>
          <w:u w:val="single"/>
        </w:rPr>
        <w:t>, namely women.</w:t>
      </w:r>
      <w:r w:rsidRPr="006176C7">
        <w:rPr>
          <w:sz w:val="16"/>
        </w:rPr>
        <w:t xml:space="preserve"> </w:t>
      </w:r>
      <w:r w:rsidRPr="006176C7">
        <w:rPr>
          <w:u w:val="single"/>
        </w:rPr>
        <w:t xml:space="preserve">Whose reproductive use value (reproductive of children and of the </w:t>
      </w:r>
      <w:proofErr w:type="spellStart"/>
      <w:r w:rsidRPr="006176C7">
        <w:rPr>
          <w:u w:val="single"/>
        </w:rPr>
        <w:t>labour</w:t>
      </w:r>
      <w:proofErr w:type="spellEnd"/>
      <w:r w:rsidRPr="006176C7">
        <w:rPr>
          <w:u w:val="single"/>
        </w:rPr>
        <w:t xml:space="preserve"> force) and whose constitution as exchange value underwrite the symbolic order as such, without any compensation in kind going to them for that "work".</w:t>
      </w:r>
      <w:r w:rsidRPr="006176C7">
        <w:rPr>
          <w:sz w:val="16"/>
        </w:rPr>
        <w:t xml:space="preserve"> (</w:t>
      </w:r>
      <w:proofErr w:type="spellStart"/>
      <w:r w:rsidRPr="006176C7">
        <w:rPr>
          <w:sz w:val="16"/>
        </w:rPr>
        <w:t>Irigaray</w:t>
      </w:r>
      <w:proofErr w:type="spellEnd"/>
      <w:r w:rsidRPr="006176C7">
        <w:rPr>
          <w:sz w:val="16"/>
        </w:rPr>
        <w:t xml:space="preserve"> 1985b: 173)</w:t>
      </w:r>
    </w:p>
    <w:p w14:paraId="7119A669" w14:textId="77777777" w:rsidR="00904823" w:rsidRPr="006176C7" w:rsidRDefault="00904823" w:rsidP="00904823">
      <w:pPr>
        <w:rPr>
          <w:sz w:val="16"/>
        </w:rPr>
      </w:pPr>
      <w:proofErr w:type="spellStart"/>
      <w:r w:rsidRPr="006176C7">
        <w:rPr>
          <w:sz w:val="16"/>
        </w:rPr>
        <w:t>Irigaray</w:t>
      </w:r>
      <w:proofErr w:type="spellEnd"/>
      <w:r w:rsidRPr="006176C7">
        <w:rPr>
          <w:sz w:val="16"/>
        </w:rPr>
        <w:t xml:space="preserve"> expands on this remark, by </w:t>
      </w:r>
      <w:r w:rsidRPr="006176C7">
        <w:rPr>
          <w:u w:val="single"/>
        </w:rPr>
        <w:t xml:space="preserve">emphasizing </w:t>
      </w:r>
      <w:r w:rsidRPr="006176C7">
        <w:rPr>
          <w:b/>
          <w:bCs/>
          <w:u w:val="single"/>
        </w:rPr>
        <w:t>women's contribution</w:t>
      </w:r>
      <w:r w:rsidRPr="006176C7">
        <w:rPr>
          <w:u w:val="single"/>
        </w:rPr>
        <w:t xml:space="preserve"> as providing the </w:t>
      </w:r>
      <w:r w:rsidRPr="006176C7">
        <w:rPr>
          <w:b/>
          <w:bCs/>
          <w:u w:val="single"/>
        </w:rPr>
        <w:t>unacknowledged</w:t>
      </w:r>
      <w:r w:rsidRPr="006176C7">
        <w:rPr>
          <w:u w:val="single"/>
        </w:rPr>
        <w:t xml:space="preserve"> infrastructure of the entire socio-economic apparatus that goes by the name of patriarchy</w:t>
      </w:r>
      <w:r w:rsidRPr="006176C7">
        <w:rPr>
          <w:sz w:val="16"/>
        </w:rPr>
        <w:t xml:space="preserve">. In </w:t>
      </w:r>
      <w:proofErr w:type="spellStart"/>
      <w:r w:rsidRPr="006176C7">
        <w:rPr>
          <w:sz w:val="16"/>
        </w:rPr>
        <w:t>Irigaray's</w:t>
      </w:r>
      <w:proofErr w:type="spellEnd"/>
      <w:r w:rsidRPr="006176C7">
        <w:rPr>
          <w:sz w:val="16"/>
        </w:rPr>
        <w:t xml:space="preserve"> view, </w:t>
      </w:r>
      <w:r w:rsidRPr="006176C7">
        <w:rPr>
          <w:b/>
          <w:bCs/>
          <w:u w:val="single"/>
        </w:rPr>
        <w:t>this repressed role</w:t>
      </w:r>
      <w:r w:rsidRPr="006176C7">
        <w:rPr>
          <w:u w:val="single"/>
        </w:rPr>
        <w:t xml:space="preserve"> has never been acknowledged, let alone deemed worthy of consideration for its indispensable contribution</w:t>
      </w:r>
      <w:r w:rsidRPr="006176C7">
        <w:rPr>
          <w:sz w:val="16"/>
        </w:rPr>
        <w:t xml:space="preserve">. </w:t>
      </w:r>
      <w:proofErr w:type="spellStart"/>
      <w:r w:rsidRPr="006176C7">
        <w:rPr>
          <w:sz w:val="16"/>
        </w:rPr>
        <w:t>Irigaray's</w:t>
      </w:r>
      <w:proofErr w:type="spellEnd"/>
      <w:r w:rsidRPr="006176C7">
        <w:rPr>
          <w:sz w:val="16"/>
        </w:rPr>
        <w:t xml:space="preserve"> early work is dedicated to exposing and rectifying this oversight, which she views as ubiquitous.</w:t>
      </w:r>
    </w:p>
    <w:p w14:paraId="001206E8" w14:textId="77777777" w:rsidR="00904823" w:rsidRPr="006176C7" w:rsidRDefault="00904823" w:rsidP="00904823">
      <w:pPr>
        <w:rPr>
          <w:sz w:val="16"/>
        </w:rPr>
      </w:pPr>
      <w:r w:rsidRPr="006176C7">
        <w:rPr>
          <w:u w:val="single"/>
        </w:rPr>
        <w:lastRenderedPageBreak/>
        <w:t xml:space="preserve">There is a denser and more extreme aspect of the gift — </w:t>
      </w:r>
      <w:r w:rsidRPr="006176C7">
        <w:rPr>
          <w:b/>
          <w:bCs/>
          <w:u w:val="single"/>
        </w:rPr>
        <w:t>the notion of sacrifice</w:t>
      </w:r>
      <w:r w:rsidRPr="006176C7">
        <w:rPr>
          <w:u w:val="single"/>
        </w:rPr>
        <w:t xml:space="preserve"> — which was also broached by </w:t>
      </w:r>
      <w:proofErr w:type="spellStart"/>
      <w:r w:rsidRPr="006176C7">
        <w:rPr>
          <w:u w:val="single"/>
        </w:rPr>
        <w:t>Mauss</w:t>
      </w:r>
      <w:proofErr w:type="spellEnd"/>
      <w:r w:rsidRPr="006176C7">
        <w:rPr>
          <w:u w:val="single"/>
        </w:rPr>
        <w:t xml:space="preserve"> and Hubert</w:t>
      </w:r>
      <w:r w:rsidRPr="006176C7">
        <w:rPr>
          <w:sz w:val="16"/>
        </w:rPr>
        <w:t xml:space="preserve"> (1964). This dimension has been elaborated at great extent in the work of René Girard. </w:t>
      </w:r>
      <w:proofErr w:type="spellStart"/>
      <w:r w:rsidRPr="006176C7">
        <w:rPr>
          <w:sz w:val="16"/>
        </w:rPr>
        <w:t>Mauss</w:t>
      </w:r>
      <w:proofErr w:type="spellEnd"/>
      <w:r w:rsidRPr="006176C7">
        <w:rPr>
          <w:sz w:val="16"/>
        </w:rPr>
        <w:t xml:space="preserve"> had set the scene by stating: </w:t>
      </w:r>
      <w:r w:rsidRPr="006176C7">
        <w:rPr>
          <w:u w:val="single"/>
        </w:rPr>
        <w:t xml:space="preserve">The connection of </w:t>
      </w:r>
      <w:r w:rsidRPr="006176C7">
        <w:rPr>
          <w:b/>
          <w:bCs/>
          <w:u w:val="single"/>
        </w:rPr>
        <w:t>exchange contracts among men</w:t>
      </w:r>
      <w:r w:rsidRPr="006176C7">
        <w:rPr>
          <w:u w:val="single"/>
        </w:rPr>
        <w:t xml:space="preserve"> with those between men and gods explains a whole aspect of the theory of sacrifice.</w:t>
      </w:r>
      <w:r w:rsidRPr="006176C7">
        <w:rPr>
          <w:sz w:val="16"/>
        </w:rPr>
        <w:t xml:space="preserve"> It is best seen in those societies where contractual and economic ritual is </w:t>
      </w:r>
      <w:proofErr w:type="spellStart"/>
      <w:r w:rsidRPr="006176C7">
        <w:rPr>
          <w:sz w:val="16"/>
        </w:rPr>
        <w:t>practised</w:t>
      </w:r>
      <w:proofErr w:type="spellEnd"/>
      <w:r w:rsidRPr="006176C7">
        <w:rPr>
          <w:sz w:val="16"/>
        </w:rPr>
        <w:t xml:space="preserve"> by men. (</w:t>
      </w:r>
      <w:proofErr w:type="spellStart"/>
      <w:r w:rsidRPr="006176C7">
        <w:rPr>
          <w:sz w:val="16"/>
        </w:rPr>
        <w:t>Mauss</w:t>
      </w:r>
      <w:proofErr w:type="spellEnd"/>
      <w:r w:rsidRPr="006176C7">
        <w:rPr>
          <w:sz w:val="16"/>
        </w:rPr>
        <w:t xml:space="preserve"> 1967: 13)</w:t>
      </w:r>
    </w:p>
    <w:p w14:paraId="4E9F9007" w14:textId="77777777" w:rsidR="00904823" w:rsidRPr="006176C7" w:rsidRDefault="00904823" w:rsidP="00904823">
      <w:pPr>
        <w:rPr>
          <w:sz w:val="16"/>
        </w:rPr>
      </w:pPr>
      <w:r w:rsidRPr="006176C7">
        <w:rPr>
          <w:sz w:val="16"/>
        </w:rPr>
        <w:t>He had then associated this sacrificial dimension with a religious impulse that he posited at the heart of potlatch</w:t>
      </w:r>
      <w:r w:rsidRPr="006176C7">
        <w:rPr>
          <w:u w:val="single"/>
        </w:rPr>
        <w:t>: Sacrificial destruction implies giving something that is to be</w:t>
      </w:r>
      <w:r w:rsidRPr="006176C7">
        <w:rPr>
          <w:sz w:val="16"/>
        </w:rPr>
        <w:t xml:space="preserve"> repaid ... It is not simply to show power and wealth and unselfishness that a man puts his slaves to death, burns his precious oil, throws coppers into the sea, and sets his house on fire. In doing this he is also sacrificing to the gods and spirits, who appear incarnate in the men who are at once their namesakes and ritual allies. (</w:t>
      </w:r>
      <w:proofErr w:type="spellStart"/>
      <w:r w:rsidRPr="006176C7">
        <w:rPr>
          <w:sz w:val="16"/>
        </w:rPr>
        <w:t>Mauss</w:t>
      </w:r>
      <w:proofErr w:type="spellEnd"/>
      <w:r w:rsidRPr="006176C7">
        <w:rPr>
          <w:sz w:val="16"/>
        </w:rPr>
        <w:t xml:space="preserve"> 1967: 14)</w:t>
      </w:r>
    </w:p>
    <w:p w14:paraId="5A653AA7" w14:textId="2BAA6F77" w:rsidR="00904823" w:rsidRDefault="00904823" w:rsidP="00904823">
      <w:pPr>
        <w:rPr>
          <w:sz w:val="16"/>
        </w:rPr>
      </w:pPr>
      <w:proofErr w:type="spellStart"/>
      <w:r w:rsidRPr="006176C7">
        <w:rPr>
          <w:sz w:val="16"/>
        </w:rPr>
        <w:t>Mauss</w:t>
      </w:r>
      <w:proofErr w:type="spellEnd"/>
      <w:r w:rsidRPr="006176C7">
        <w:rPr>
          <w:sz w:val="16"/>
        </w:rPr>
        <w:t xml:space="preserve"> did not elaborate in detail on the spiritual underpinnings of this sacrificial impulse — but he located them within a "do </w:t>
      </w:r>
      <w:proofErr w:type="spellStart"/>
      <w:r w:rsidRPr="006176C7">
        <w:rPr>
          <w:sz w:val="16"/>
        </w:rPr>
        <w:t>ut</w:t>
      </w:r>
      <w:proofErr w:type="spellEnd"/>
      <w:r w:rsidRPr="006176C7">
        <w:rPr>
          <w:sz w:val="16"/>
        </w:rPr>
        <w:t xml:space="preserve"> des" dynamic of an anticipated abundant divine recompense, with the added underlying incentive of an insurance policy against covetous evil spirits.</w:t>
      </w:r>
    </w:p>
    <w:p w14:paraId="6C4A53E1" w14:textId="77777777" w:rsidR="002D709D" w:rsidRPr="00D25C81" w:rsidRDefault="002D709D" w:rsidP="002D709D">
      <w:pPr>
        <w:pStyle w:val="Heading4"/>
      </w:pPr>
      <w:r>
        <w:t xml:space="preserve">Sacrifice reifies the existing gender divide- women are common examples of sacrifice and excess. </w:t>
      </w:r>
    </w:p>
    <w:p w14:paraId="7A80CE61" w14:textId="77777777" w:rsidR="002D709D" w:rsidRPr="007932AF" w:rsidRDefault="002D709D" w:rsidP="002D709D">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w:t>
      </w:r>
      <w:proofErr w:type="spellStart"/>
      <w:r w:rsidRPr="007932AF">
        <w:rPr>
          <w:sz w:val="16"/>
          <w:szCs w:val="16"/>
        </w:rPr>
        <w:t>Bataille</w:t>
      </w:r>
      <w:proofErr w:type="spellEnd"/>
      <w:r w:rsidRPr="007932AF">
        <w:rPr>
          <w:sz w:val="16"/>
          <w:szCs w:val="16"/>
        </w:rPr>
        <w:t xml:space="preserve">, </w:t>
      </w:r>
      <w:r w:rsidRPr="007932AF">
        <w:rPr>
          <w:sz w:val="16"/>
          <w:szCs w:val="16"/>
        </w:rPr>
        <w:br/>
        <w:t xml:space="preserve">Gender, and Sacrificial Excess” The Comparatist, </w:t>
      </w:r>
      <w:hyperlink r:id="rId27" w:history="1">
        <w:r w:rsidRPr="007932AF">
          <w:rPr>
            <w:rStyle w:val="Hyperlink"/>
            <w:sz w:val="16"/>
            <w:szCs w:val="16"/>
          </w:rPr>
          <w:t>https://www.jstor.org/stable/26237372</w:t>
        </w:r>
      </w:hyperlink>
      <w:r w:rsidRPr="007932AF">
        <w:rPr>
          <w:sz w:val="16"/>
          <w:szCs w:val="16"/>
        </w:rPr>
        <w:t xml:space="preserve"> //VDR</w:t>
      </w:r>
    </w:p>
    <w:p w14:paraId="4482E2F9" w14:textId="01A6DB15" w:rsidR="002D709D" w:rsidRPr="002D709D" w:rsidRDefault="002D709D" w:rsidP="00904823">
      <w:pPr>
        <w:rPr>
          <w:u w:val="single"/>
        </w:rPr>
      </w:pPr>
      <w:r w:rsidRPr="007932AF">
        <w:rPr>
          <w:sz w:val="16"/>
          <w:szCs w:val="16"/>
        </w:rPr>
        <w:t xml:space="preserve">In </w:t>
      </w:r>
      <w:proofErr w:type="spellStart"/>
      <w:r w:rsidRPr="007932AF">
        <w:rPr>
          <w:sz w:val="16"/>
          <w:szCs w:val="16"/>
        </w:rPr>
        <w:t>Bataille</w:t>
      </w:r>
      <w:proofErr w:type="spellEnd"/>
      <w:r w:rsidRPr="007932AF">
        <w:rPr>
          <w:sz w:val="16"/>
          <w:szCs w:val="16"/>
        </w:rPr>
        <w:t xml:space="preserve">, </w:t>
      </w:r>
      <w:r w:rsidRPr="007932AF">
        <w:rPr>
          <w:rStyle w:val="Emphasis"/>
          <w:highlight w:val="yellow"/>
        </w:rPr>
        <w:t>women and femininity</w:t>
      </w:r>
      <w:r w:rsidRPr="007932AF">
        <w:rPr>
          <w:rStyle w:val="StyleUnderline"/>
          <w:highlight w:val="yellow"/>
        </w:rPr>
        <w:t xml:space="preserve"> are</w:t>
      </w:r>
      <w:r w:rsidRPr="007932AF">
        <w:rPr>
          <w:rStyle w:val="StyleUnderline"/>
        </w:rPr>
        <w:t xml:space="preserve"> often </w:t>
      </w:r>
      <w:r w:rsidRPr="007932AF">
        <w:rPr>
          <w:rStyle w:val="StyleUnderline"/>
          <w:highlight w:val="yellow"/>
        </w:rPr>
        <w:t xml:space="preserve">exemplars of </w:t>
      </w:r>
      <w:r w:rsidRPr="007932AF">
        <w:rPr>
          <w:rStyle w:val="Emphasis"/>
          <w:highlight w:val="yellow"/>
        </w:rPr>
        <w:t>self-sacrificial death, eroticism, and excess</w:t>
      </w:r>
      <w:r w:rsidRPr="007932AF">
        <w:rPr>
          <w:rStyle w:val="StyleUnderline"/>
        </w:rPr>
        <w:t>.</w:t>
      </w:r>
      <w:r w:rsidRPr="007932AF">
        <w:rPr>
          <w:sz w:val="16"/>
          <w:szCs w:val="16"/>
        </w:rPr>
        <w:t xml:space="preserve"> Through </w:t>
      </w:r>
      <w:r w:rsidRPr="007932AF">
        <w:rPr>
          <w:rStyle w:val="StyleUnderline"/>
          <w:highlight w:val="yellow"/>
        </w:rPr>
        <w:t>contrast with</w:t>
      </w:r>
      <w:r w:rsidRPr="007932AF">
        <w:rPr>
          <w:rStyle w:val="StyleUnderline"/>
        </w:rPr>
        <w:t xml:space="preserve"> male characters and </w:t>
      </w:r>
      <w:r w:rsidRPr="007932AF">
        <w:rPr>
          <w:rStyle w:val="StyleUnderline"/>
          <w:highlight w:val="yellow"/>
        </w:rPr>
        <w:t>the masculine</w:t>
      </w:r>
      <w:r w:rsidRPr="007932AF">
        <w:rPr>
          <w:rStyle w:val="StyleUnderline"/>
        </w:rPr>
        <w:t xml:space="preserve">, they </w:t>
      </w:r>
      <w:r w:rsidRPr="007932AF">
        <w:rPr>
          <w:rStyle w:val="StyleUnderline"/>
          <w:highlight w:val="yellow"/>
        </w:rPr>
        <w:t>structure a heteronormative, albeit provisional, sexual difference from men</w:t>
      </w:r>
      <w:r w:rsidRPr="007932AF">
        <w:rPr>
          <w:rStyle w:val="StyleUnderline"/>
        </w:rPr>
        <w:t xml:space="preserve"> who, as narrators, </w:t>
      </w:r>
      <w:r w:rsidRPr="007932AF">
        <w:rPr>
          <w:rStyle w:val="StyleUnderline"/>
          <w:highlight w:val="yellow"/>
        </w:rPr>
        <w:t xml:space="preserve">illustrate a more stable subjectivity and </w:t>
      </w:r>
      <w:proofErr w:type="gramStart"/>
      <w:r w:rsidRPr="007932AF">
        <w:rPr>
          <w:rStyle w:val="StyleUnderline"/>
          <w:highlight w:val="yellow"/>
        </w:rPr>
        <w:t>a lesser degree of</w:t>
      </w:r>
      <w:proofErr w:type="gramEnd"/>
      <w:r w:rsidRPr="007932AF">
        <w:rPr>
          <w:rStyle w:val="StyleUnderline"/>
          <w:highlight w:val="yellow"/>
        </w:rPr>
        <w:t xml:space="preserve"> sacrificial self-differentiation</w:t>
      </w:r>
      <w:r w:rsidRPr="007932AF">
        <w:rPr>
          <w:sz w:val="16"/>
          <w:szCs w:val="16"/>
        </w:rPr>
        <w:t xml:space="preserve">. This gives rise to </w:t>
      </w:r>
      <w:proofErr w:type="spellStart"/>
      <w:r w:rsidRPr="007932AF">
        <w:rPr>
          <w:sz w:val="16"/>
          <w:szCs w:val="16"/>
        </w:rPr>
        <w:t>Bataille’s</w:t>
      </w:r>
      <w:proofErr w:type="spellEnd"/>
      <w:r w:rsidRPr="007932AF">
        <w:rPr>
          <w:sz w:val="16"/>
          <w:szCs w:val="16"/>
        </w:rPr>
        <w:t xml:space="preserve"> sexist heteronormativity. Yet the man’s heteronormative desire for women hews the path toward self-sacrifice, which is first figured as sacred ambivalence but finally so in the form of </w:t>
      </w:r>
      <w:proofErr w:type="spellStart"/>
      <w:r w:rsidRPr="007932AF">
        <w:rPr>
          <w:sz w:val="16"/>
          <w:szCs w:val="16"/>
        </w:rPr>
        <w:t>self differentiation</w:t>
      </w:r>
      <w:proofErr w:type="spellEnd"/>
      <w:r w:rsidRPr="007932AF">
        <w:rPr>
          <w:sz w:val="16"/>
          <w:szCs w:val="16"/>
        </w:rPr>
        <w:t xml:space="preserve">, recounted both in silence and in the excess of narrative voices. Such </w:t>
      </w:r>
      <w:r w:rsidRPr="007932AF">
        <w:rPr>
          <w:rStyle w:val="StyleUnderline"/>
        </w:rPr>
        <w:t xml:space="preserve">self-differentiation reveals itself to be the same formerly specific to the feminine, first </w:t>
      </w:r>
      <w:r w:rsidRPr="007932AF">
        <w:rPr>
          <w:rStyle w:val="StyleUnderline"/>
          <w:highlight w:val="yellow"/>
        </w:rPr>
        <w:t>revealing the “</w:t>
      </w:r>
      <w:proofErr w:type="spellStart"/>
      <w:r w:rsidRPr="007932AF">
        <w:rPr>
          <w:rStyle w:val="StyleUnderline"/>
          <w:highlight w:val="yellow"/>
        </w:rPr>
        <w:t>extimacy</w:t>
      </w:r>
      <w:proofErr w:type="spellEnd"/>
      <w:r w:rsidRPr="007932AF">
        <w:rPr>
          <w:rStyle w:val="StyleUnderline"/>
          <w:highlight w:val="yellow"/>
        </w:rPr>
        <w:t>” of femininity within masculine identity</w:t>
      </w:r>
      <w:r w:rsidRPr="007932AF">
        <w:rPr>
          <w:rStyle w:val="StyleUnderline"/>
        </w:rPr>
        <w:t>, but finally the prior self-sacrifice that conditions all identity, whether male or female, masculine or feminine</w:t>
      </w:r>
      <w:r w:rsidRPr="007932AF">
        <w:rPr>
          <w:sz w:val="16"/>
          <w:szCs w:val="16"/>
        </w:rPr>
        <w:t xml:space="preserve">. Such is </w:t>
      </w:r>
      <w:r w:rsidRPr="007932AF">
        <w:rPr>
          <w:rStyle w:val="StyleUnderline"/>
        </w:rPr>
        <w:t xml:space="preserve">the double-bind of </w:t>
      </w:r>
      <w:proofErr w:type="spellStart"/>
      <w:r w:rsidRPr="007932AF">
        <w:rPr>
          <w:rStyle w:val="StyleUnderline"/>
        </w:rPr>
        <w:t>Bataille’s</w:t>
      </w:r>
      <w:proofErr w:type="spellEnd"/>
      <w:r w:rsidRPr="007932AF">
        <w:rPr>
          <w:rStyle w:val="StyleUnderline"/>
        </w:rPr>
        <w:t xml:space="preserve"> women and femininity. </w:t>
      </w:r>
      <w:r w:rsidRPr="007932AF">
        <w:rPr>
          <w:rStyle w:val="Emphasis"/>
        </w:rPr>
        <w:t xml:space="preserve">Since </w:t>
      </w:r>
      <w:r w:rsidRPr="007932AF">
        <w:rPr>
          <w:rStyle w:val="Emphasis"/>
          <w:highlight w:val="yellow"/>
        </w:rPr>
        <w:t>they are provisionally “nothing,”</w:t>
      </w:r>
      <w:r w:rsidRPr="007932AF">
        <w:rPr>
          <w:rStyle w:val="StyleUnderline"/>
        </w:rPr>
        <w:t xml:space="preserve"> i.e., that which “is not,” there where they “are not,” </w:t>
      </w:r>
      <w:r w:rsidRPr="007932AF">
        <w:rPr>
          <w:rStyle w:val="Emphasis"/>
          <w:highlight w:val="yellow"/>
        </w:rPr>
        <w:t xml:space="preserve">they cannot and do not provide an exclusive or </w:t>
      </w:r>
      <w:proofErr w:type="spellStart"/>
      <w:r w:rsidRPr="007932AF">
        <w:rPr>
          <w:rStyle w:val="Emphasis"/>
          <w:highlight w:val="yellow"/>
        </w:rPr>
        <w:t>totalizable</w:t>
      </w:r>
      <w:proofErr w:type="spellEnd"/>
      <w:r w:rsidRPr="007932AF">
        <w:rPr>
          <w:rStyle w:val="Emphasis"/>
          <w:highlight w:val="yellow"/>
        </w:rPr>
        <w:t xml:space="preserve"> category</w:t>
      </w:r>
      <w:r w:rsidRPr="007932AF">
        <w:rPr>
          <w:rStyle w:val="Emphasis"/>
        </w:rPr>
        <w:t xml:space="preserve"> </w:t>
      </w:r>
      <w:r w:rsidRPr="007932AF">
        <w:rPr>
          <w:rStyle w:val="StyleUnderline"/>
        </w:rPr>
        <w:t xml:space="preserve">under which identity can be securely assumed. The </w:t>
      </w:r>
      <w:r w:rsidRPr="007932AF">
        <w:rPr>
          <w:rStyle w:val="StyleUnderline"/>
          <w:highlight w:val="yellow"/>
        </w:rPr>
        <w:t>feminine is also somehow not feminine as that which is largely self-differentiating, self-sacrificial, and non-identical.</w:t>
      </w:r>
      <w:r w:rsidRPr="007932AF">
        <w:rPr>
          <w:rStyle w:val="StyleUnderline"/>
        </w:rPr>
        <w:t xml:space="preserve"> </w:t>
      </w:r>
      <w:r w:rsidRPr="007932AF">
        <w:rPr>
          <w:sz w:val="16"/>
          <w:szCs w:val="16"/>
        </w:rPr>
        <w:t xml:space="preserve">As such, however, it is impossible to ultimately oppose the feminine to men or the masculine—or indeed to anything else—since that to which it would be opposed is always already included by its inherent sacrificial non-identicality, which is also to say its excess of possible identities. </w:t>
      </w:r>
      <w:proofErr w:type="gramStart"/>
      <w:r w:rsidRPr="007932AF">
        <w:rPr>
          <w:rStyle w:val="StyleUnderline"/>
        </w:rPr>
        <w:t>By differing from itself, and thus compelling self-sacrifice and desire, it</w:t>
      </w:r>
      <w:proofErr w:type="gramEnd"/>
      <w:r w:rsidRPr="007932AF">
        <w:rPr>
          <w:rStyle w:val="StyleUnderline"/>
        </w:rPr>
        <w:t xml:space="preserve"> thereby </w:t>
      </w:r>
      <w:r w:rsidRPr="007932AF">
        <w:rPr>
          <w:rStyle w:val="StyleUnderline"/>
          <w:highlight w:val="yellow"/>
        </w:rPr>
        <w:t>implicates also that which exceeds it—including men and the masculine</w:t>
      </w:r>
      <w:r w:rsidRPr="007932AF">
        <w:rPr>
          <w:sz w:val="16"/>
          <w:szCs w:val="16"/>
          <w:highlight w:val="yellow"/>
        </w:rPr>
        <w:t>.</w:t>
      </w:r>
      <w:r w:rsidRPr="007932AF">
        <w:rPr>
          <w:sz w:val="16"/>
          <w:szCs w:val="16"/>
        </w:rPr>
        <w:t xml:space="preserve"> For </w:t>
      </w:r>
      <w:proofErr w:type="spellStart"/>
      <w:r w:rsidRPr="007932AF">
        <w:rPr>
          <w:sz w:val="16"/>
          <w:szCs w:val="16"/>
        </w:rPr>
        <w:t>Bataille</w:t>
      </w:r>
      <w:proofErr w:type="spellEnd"/>
      <w:r w:rsidRPr="007932AF">
        <w:rPr>
          <w:rStyle w:val="StyleUnderline"/>
        </w:rPr>
        <w:t xml:space="preserve">, </w:t>
      </w:r>
      <w:r w:rsidRPr="007932AF">
        <w:rPr>
          <w:rStyle w:val="Emphasis"/>
        </w:rPr>
        <w:t>s</w:t>
      </w:r>
      <w:r w:rsidRPr="007932AF">
        <w:rPr>
          <w:rStyle w:val="Emphasis"/>
          <w:highlight w:val="yellow"/>
        </w:rPr>
        <w:t>acrifice exposes</w:t>
      </w:r>
      <w:r w:rsidRPr="007932AF">
        <w:rPr>
          <w:rStyle w:val="StyleUnderline"/>
          <w:highlight w:val="yellow"/>
        </w:rPr>
        <w:t xml:space="preserve"> the process by which identity always exceeds itself,</w:t>
      </w:r>
      <w:r w:rsidRPr="007932AF">
        <w:rPr>
          <w:rStyle w:val="StyleUnderline"/>
        </w:rPr>
        <w:t xml:space="preserve"> differs from itself, in a queer space where gender and sex, </w:t>
      </w:r>
      <w:r w:rsidRPr="007932AF">
        <w:rPr>
          <w:rStyle w:val="StyleUnderline"/>
          <w:highlight w:val="yellow"/>
        </w:rPr>
        <w:t xml:space="preserve">male and female, </w:t>
      </w:r>
      <w:r w:rsidRPr="007932AF">
        <w:rPr>
          <w:rStyle w:val="Emphasis"/>
          <w:highlight w:val="yellow"/>
        </w:rPr>
        <w:t>are never one.</w:t>
      </w:r>
      <w:r w:rsidRPr="007932AF">
        <w:rPr>
          <w:rStyle w:val="StyleUnderline"/>
        </w:rPr>
        <w:t xml:space="preserve"> </w:t>
      </w:r>
    </w:p>
    <w:p w14:paraId="1549560D" w14:textId="77777777" w:rsidR="00904823" w:rsidRPr="00C80B71" w:rsidRDefault="00904823" w:rsidP="00904823">
      <w:pPr>
        <w:pStyle w:val="Heading4"/>
        <w:rPr>
          <w:rStyle w:val="Style13ptBold"/>
          <w:b/>
          <w:bCs w:val="0"/>
        </w:rPr>
      </w:pPr>
      <w:r>
        <w:rPr>
          <w:rStyle w:val="Style13ptBold"/>
          <w:b/>
          <w:bCs w:val="0"/>
        </w:rPr>
        <w:t>The female figure is thus manifested as the ultimate scapegoat, a commodity that can be sacrificed at the will of the patriarchy</w:t>
      </w:r>
    </w:p>
    <w:p w14:paraId="3976FF2C" w14:textId="77777777" w:rsidR="00904823" w:rsidRPr="00C80B71" w:rsidRDefault="00904823" w:rsidP="00904823">
      <w:pPr>
        <w:rPr>
          <w:bCs/>
          <w:sz w:val="20"/>
          <w:szCs w:val="20"/>
        </w:rPr>
      </w:pPr>
      <w:r w:rsidRPr="00EF778D">
        <w:rPr>
          <w:rStyle w:val="Style13ptBold"/>
        </w:rPr>
        <w:t xml:space="preserve">Joy 99 </w:t>
      </w:r>
      <w:r w:rsidRPr="00EF778D">
        <w:rPr>
          <w:rStyle w:val="Style13ptBold"/>
          <w:b w:val="0"/>
          <w:sz w:val="20"/>
          <w:szCs w:val="20"/>
        </w:rPr>
        <w:t>[</w:t>
      </w:r>
      <w:proofErr w:type="spellStart"/>
      <w:r w:rsidRPr="00EF778D">
        <w:rPr>
          <w:rStyle w:val="Style13ptBold"/>
          <w:b w:val="0"/>
          <w:sz w:val="20"/>
          <w:szCs w:val="20"/>
        </w:rPr>
        <w:t>Morny</w:t>
      </w:r>
      <w:proofErr w:type="spellEnd"/>
      <w:r w:rsidRPr="00EF778D">
        <w:rPr>
          <w:rStyle w:val="Style13ptBold"/>
          <w:b w:val="0"/>
          <w:sz w:val="20"/>
          <w:szCs w:val="20"/>
        </w:rPr>
        <w:t xml:space="preserve"> Joy is a Professor of Classics and Religion at the University of Calgary. “Beyond the given and the all-giving: extraneous speculations on women and the gift,” Vol. 17 No. 1 (1999): Approaching Religion, https://doi.org/10.30674/scripta.67247]</w:t>
      </w:r>
      <w:r>
        <w:rPr>
          <w:rStyle w:val="Style13ptBold"/>
          <w:b w:val="0"/>
          <w:sz w:val="20"/>
          <w:szCs w:val="20"/>
        </w:rPr>
        <w:t>//zemh</w:t>
      </w:r>
    </w:p>
    <w:p w14:paraId="25281BA5" w14:textId="77777777" w:rsidR="00904823" w:rsidRPr="006176C7" w:rsidRDefault="00904823" w:rsidP="00904823">
      <w:pPr>
        <w:rPr>
          <w:sz w:val="16"/>
        </w:rPr>
      </w:pPr>
      <w:r w:rsidRPr="006176C7">
        <w:rPr>
          <w:sz w:val="16"/>
        </w:rPr>
        <w:t xml:space="preserve">Girard's work, while it acknowledges this human propensity to ward off potential malevolence of deistic figures, expands the basic gestures of placation to include actual human sacrifice. For Girard, the origin of religion can </w:t>
      </w:r>
      <w:proofErr w:type="gramStart"/>
      <w:r w:rsidRPr="006176C7">
        <w:rPr>
          <w:sz w:val="16"/>
        </w:rPr>
        <w:t>be located in</w:t>
      </w:r>
      <w:proofErr w:type="gramEnd"/>
      <w:r w:rsidRPr="006176C7">
        <w:rPr>
          <w:sz w:val="16"/>
        </w:rPr>
        <w:t xml:space="preserve"> the complex motivations that instigate such sacrificial activity. He would claim: "All religious rituals spring from the surrogate victim (scapegoat), and all the </w:t>
      </w:r>
      <w:r w:rsidRPr="006176C7">
        <w:rPr>
          <w:sz w:val="16"/>
        </w:rPr>
        <w:lastRenderedPageBreak/>
        <w:t xml:space="preserve">great institutions of mankind, both secular and religious, spring from this [sacrificial] ritual" (Girard 1991: 306). In Girard's reading of a primal act of violence, it is not protection, nor appeasement for the murder of the father (as in Freud's Totem and Taboo), that instigates this immemorial compensatory gesture. Instead, Girard cites a form of guilt that arises in response to arbitrarily motivated designs on another's property (which he terms as a form of mimesis) as responsible. Such cupidity of another's goods can escalate out of proportion, unless it is contained by the sacrifice of a substitute figure that defuses the situation. (Again, as with Freud, this archaic mythic projection would seem implausible on many counts; </w:t>
      </w:r>
      <w:proofErr w:type="spellStart"/>
      <w:r w:rsidRPr="006176C7">
        <w:rPr>
          <w:sz w:val="16"/>
        </w:rPr>
        <w:t>Frear</w:t>
      </w:r>
      <w:proofErr w:type="spellEnd"/>
      <w:r w:rsidRPr="006176C7">
        <w:rPr>
          <w:sz w:val="16"/>
        </w:rPr>
        <w:t xml:space="preserve"> 1992).</w:t>
      </w:r>
    </w:p>
    <w:p w14:paraId="0EB9488F" w14:textId="77777777" w:rsidR="00904823" w:rsidRPr="006176C7" w:rsidRDefault="00904823" w:rsidP="00904823">
      <w:pPr>
        <w:rPr>
          <w:sz w:val="16"/>
        </w:rPr>
      </w:pPr>
      <w:r w:rsidRPr="006176C7">
        <w:rPr>
          <w:sz w:val="16"/>
        </w:rPr>
        <w:t>In Girard's script, however, in contrast to Freud's conclusions regarding the endless repetition compulsion of religion rituals, there is the intervention of the Christ figure, the ultimate innocent victim Christ inverts the established order by revealing the mercenary machinations involved in former sacrifices, and thus, by his own sacrifice, overturns and renders as henceforth inappropriate, the violent origins of religion</w:t>
      </w:r>
    </w:p>
    <w:p w14:paraId="75215197" w14:textId="77777777" w:rsidR="00904823" w:rsidRPr="006176C7" w:rsidRDefault="00904823" w:rsidP="00904823">
      <w:pPr>
        <w:rPr>
          <w:sz w:val="16"/>
        </w:rPr>
      </w:pPr>
      <w:r w:rsidRPr="006176C7">
        <w:rPr>
          <w:sz w:val="16"/>
        </w:rPr>
        <w:t xml:space="preserve">Girard's </w:t>
      </w:r>
      <w:r w:rsidRPr="006176C7">
        <w:rPr>
          <w:u w:val="single"/>
        </w:rPr>
        <w:t xml:space="preserve">theories, however, as those of the previously mentioned male anthropologists, exhibit a distinct bias in </w:t>
      </w:r>
      <w:proofErr w:type="spellStart"/>
      <w:r w:rsidRPr="006176C7">
        <w:rPr>
          <w:b/>
          <w:bCs/>
          <w:u w:val="single"/>
        </w:rPr>
        <w:t>favour</w:t>
      </w:r>
      <w:proofErr w:type="spellEnd"/>
      <w:r w:rsidRPr="006176C7">
        <w:rPr>
          <w:b/>
          <w:bCs/>
          <w:u w:val="single"/>
        </w:rPr>
        <w:t xml:space="preserve"> of the male</w:t>
      </w:r>
      <w:r w:rsidRPr="006176C7">
        <w:rPr>
          <w:u w:val="single"/>
        </w:rPr>
        <w:t xml:space="preserve"> of the species</w:t>
      </w:r>
      <w:r w:rsidRPr="006176C7">
        <w:rPr>
          <w:sz w:val="16"/>
        </w:rPr>
        <w:t>.</w:t>
      </w:r>
      <w:r w:rsidRPr="006176C7">
        <w:rPr>
          <w:u w:val="single"/>
        </w:rPr>
        <w:t xml:space="preserve"> Not once does he refer to women's participation (or lack of it) in this ritual of immolation — except for a casual, even dismissive reference to Dionysian maenads.</w:t>
      </w:r>
      <w:r w:rsidRPr="006176C7">
        <w:rPr>
          <w:sz w:val="16"/>
        </w:rPr>
        <w:t xml:space="preserve"> This is also in line with Girard's disapproval of all pagan precedents, for Girard's work, as it progresses, becomes an earnest vindication of Christianity.</w:t>
      </w:r>
    </w:p>
    <w:p w14:paraId="1A43FE2D" w14:textId="77777777" w:rsidR="00904823" w:rsidRPr="006176C7" w:rsidRDefault="00904823" w:rsidP="00904823">
      <w:pPr>
        <w:rPr>
          <w:b/>
          <w:bCs/>
          <w:sz w:val="16"/>
        </w:rPr>
      </w:pPr>
      <w:r w:rsidRPr="006176C7">
        <w:rPr>
          <w:sz w:val="16"/>
        </w:rPr>
        <w:t xml:space="preserve">Luce </w:t>
      </w:r>
      <w:proofErr w:type="spellStart"/>
      <w:r w:rsidRPr="006176C7">
        <w:rPr>
          <w:sz w:val="16"/>
        </w:rPr>
        <w:t>Irigaray</w:t>
      </w:r>
      <w:proofErr w:type="spellEnd"/>
      <w:r w:rsidRPr="006176C7">
        <w:rPr>
          <w:sz w:val="16"/>
        </w:rPr>
        <w:t xml:space="preserve">, in Women, the Sacred and Money (1993), castigates Girard's religious polemic for its neglect of women. In the context of sacrifice, however, </w:t>
      </w:r>
      <w:proofErr w:type="spellStart"/>
      <w:r w:rsidRPr="006176C7">
        <w:rPr>
          <w:sz w:val="16"/>
        </w:rPr>
        <w:t>Irigaray</w:t>
      </w:r>
      <w:proofErr w:type="spellEnd"/>
      <w:r w:rsidRPr="006176C7">
        <w:rPr>
          <w:sz w:val="16"/>
        </w:rPr>
        <w:t xml:space="preserve"> is especially concerned to stress that </w:t>
      </w:r>
      <w:r w:rsidRPr="006176C7">
        <w:rPr>
          <w:u w:val="single"/>
        </w:rPr>
        <w:t xml:space="preserve">beneath Girard's speculations regarding </w:t>
      </w:r>
      <w:r w:rsidRPr="006176C7">
        <w:rPr>
          <w:b/>
          <w:bCs/>
          <w:u w:val="single"/>
        </w:rPr>
        <w:t>the scapegoat figure</w:t>
      </w:r>
      <w:r w:rsidRPr="006176C7">
        <w:rPr>
          <w:u w:val="single"/>
        </w:rPr>
        <w:t xml:space="preserve"> — </w:t>
      </w:r>
      <w:r w:rsidRPr="006176C7">
        <w:rPr>
          <w:b/>
          <w:bCs/>
          <w:u w:val="single"/>
        </w:rPr>
        <w:t>the sacrifice of whom restores equilibrium</w:t>
      </w:r>
      <w:r w:rsidRPr="006176C7">
        <w:rPr>
          <w:u w:val="single"/>
        </w:rPr>
        <w:t xml:space="preserve"> — there is another unacknowledged victim — </w:t>
      </w:r>
      <w:r w:rsidRPr="006176C7">
        <w:rPr>
          <w:b/>
          <w:bCs/>
          <w:u w:val="single"/>
        </w:rPr>
        <w:t>woman</w:t>
      </w:r>
      <w:r w:rsidRPr="006176C7">
        <w:rPr>
          <w:sz w:val="16"/>
        </w:rPr>
        <w:t xml:space="preserve">. This female figure does not feature as an overt offering on an altar, but as a victim of covert deprivation and denial. </w:t>
      </w:r>
      <w:r w:rsidRPr="006176C7">
        <w:rPr>
          <w:u w:val="single"/>
        </w:rPr>
        <w:t xml:space="preserve">On this reading, women's flesh, her integrity, her special place in the social order </w:t>
      </w:r>
      <w:proofErr w:type="gramStart"/>
      <w:r w:rsidRPr="006176C7">
        <w:rPr>
          <w:u w:val="single"/>
        </w:rPr>
        <w:t>are</w:t>
      </w:r>
      <w:proofErr w:type="gramEnd"/>
      <w:r w:rsidRPr="006176C7">
        <w:rPr>
          <w:u w:val="single"/>
        </w:rPr>
        <w:t xml:space="preserve"> all effaced by a man's emphasis on his gender's role not just as primordial in the religious, but also in the social scheme of things</w:t>
      </w:r>
      <w:r w:rsidRPr="006176C7">
        <w:rPr>
          <w:sz w:val="16"/>
        </w:rPr>
        <w:t xml:space="preserve">. It is here that </w:t>
      </w:r>
      <w:proofErr w:type="spellStart"/>
      <w:r w:rsidRPr="006176C7">
        <w:rPr>
          <w:sz w:val="16"/>
        </w:rPr>
        <w:t>Irigaray</w:t>
      </w:r>
      <w:proofErr w:type="spellEnd"/>
      <w:r w:rsidRPr="006176C7">
        <w:rPr>
          <w:sz w:val="16"/>
        </w:rPr>
        <w:t xml:space="preserve"> forges a link between her earlier indictment of woman as acknowledged infrastructure in an economy of goods and services, and </w:t>
      </w:r>
      <w:r w:rsidRPr="006176C7">
        <w:rPr>
          <w:u w:val="single"/>
        </w:rPr>
        <w:t xml:space="preserve">women as the repressed source of life in a psychoanalytically ordered </w:t>
      </w:r>
      <w:r w:rsidRPr="006176C7">
        <w:rPr>
          <w:b/>
          <w:bCs/>
          <w:u w:val="single"/>
        </w:rPr>
        <w:t>economy of desire</w:t>
      </w:r>
    </w:p>
    <w:p w14:paraId="3D7AC29D" w14:textId="77777777" w:rsidR="00904823" w:rsidRPr="006176C7" w:rsidRDefault="00904823" w:rsidP="00904823">
      <w:pPr>
        <w:rPr>
          <w:sz w:val="16"/>
        </w:rPr>
      </w:pPr>
      <w:r w:rsidRPr="006176C7">
        <w:rPr>
          <w:sz w:val="16"/>
        </w:rPr>
        <w:t xml:space="preserve">At the same time, </w:t>
      </w:r>
      <w:proofErr w:type="spellStart"/>
      <w:r w:rsidRPr="006176C7">
        <w:rPr>
          <w:sz w:val="16"/>
        </w:rPr>
        <w:t>Irigaray</w:t>
      </w:r>
      <w:proofErr w:type="spellEnd"/>
      <w:r w:rsidRPr="006176C7">
        <w:rPr>
          <w:sz w:val="16"/>
        </w:rPr>
        <w:t xml:space="preserve"> makes another observation of profound significance </w:t>
      </w:r>
      <w:proofErr w:type="gramStart"/>
      <w:r w:rsidRPr="006176C7">
        <w:rPr>
          <w:sz w:val="16"/>
        </w:rPr>
        <w:t>with regard to</w:t>
      </w:r>
      <w:proofErr w:type="gramEnd"/>
      <w:r w:rsidRPr="006176C7">
        <w:rPr>
          <w:sz w:val="16"/>
        </w:rPr>
        <w:t xml:space="preserve"> the institution of sacrifice –</w:t>
      </w:r>
      <w:r w:rsidRPr="006176C7">
        <w:rPr>
          <w:u w:val="single"/>
        </w:rPr>
        <w:t xml:space="preserve">This is the fact that women have rarely, if ever, been involved not just in the preliminary protocols of sacrifice, but of its public rituals. One thing is obvious: in the religions of sacrifice, </w:t>
      </w:r>
      <w:r w:rsidRPr="006176C7">
        <w:rPr>
          <w:b/>
          <w:bCs/>
          <w:u w:val="single"/>
        </w:rPr>
        <w:t>religious and social ceremonies</w:t>
      </w:r>
      <w:r w:rsidRPr="006176C7">
        <w:rPr>
          <w:u w:val="single"/>
        </w:rPr>
        <w:t xml:space="preserve"> are almost </w:t>
      </w:r>
      <w:r w:rsidRPr="006176C7">
        <w:rPr>
          <w:b/>
          <w:bCs/>
          <w:u w:val="single"/>
        </w:rPr>
        <w:t>universally performed by men</w:t>
      </w:r>
      <w:r w:rsidRPr="006176C7">
        <w:rPr>
          <w:sz w:val="16"/>
        </w:rPr>
        <w:t xml:space="preserve">. </w:t>
      </w:r>
      <w:r w:rsidRPr="006176C7">
        <w:rPr>
          <w:b/>
          <w:bCs/>
          <w:u w:val="single"/>
        </w:rPr>
        <w:t>Men alone perform the rite, not women</w:t>
      </w:r>
      <w:r w:rsidRPr="006176C7">
        <w:rPr>
          <w:u w:val="single"/>
        </w:rPr>
        <w:t xml:space="preserve"> or children</w:t>
      </w:r>
      <w:r w:rsidRPr="006176C7">
        <w:rPr>
          <w:sz w:val="16"/>
        </w:rPr>
        <w:t xml:space="preserve"> (though male children can sometimes act as acolytes). Women have no right to officiate in public worship in most traditions, even though that worship serves as the basis and structure for the society. (</w:t>
      </w:r>
      <w:proofErr w:type="spellStart"/>
      <w:r w:rsidRPr="006176C7">
        <w:rPr>
          <w:sz w:val="16"/>
        </w:rPr>
        <w:t>Irigaray</w:t>
      </w:r>
      <w:proofErr w:type="spellEnd"/>
      <w:r w:rsidRPr="006176C7">
        <w:rPr>
          <w:sz w:val="16"/>
        </w:rPr>
        <w:t xml:space="preserve"> 1993: 78)</w:t>
      </w:r>
    </w:p>
    <w:p w14:paraId="6FB5823D" w14:textId="30648AF7" w:rsidR="00904823" w:rsidRPr="00904823" w:rsidRDefault="00904823" w:rsidP="00904823">
      <w:pPr>
        <w:rPr>
          <w:rStyle w:val="Style13ptBold"/>
          <w:b w:val="0"/>
          <w:sz w:val="16"/>
        </w:rPr>
      </w:pPr>
      <w:r w:rsidRPr="006176C7">
        <w:rPr>
          <w:sz w:val="16"/>
        </w:rPr>
        <w:t xml:space="preserve">A similar encompassing judgment has also been made by Nancy Jay in her detailed study of numerous </w:t>
      </w:r>
      <w:proofErr w:type="gramStart"/>
      <w:r w:rsidRPr="006176C7">
        <w:rPr>
          <w:sz w:val="16"/>
        </w:rPr>
        <w:t>sacrificially-oriented</w:t>
      </w:r>
      <w:proofErr w:type="gramEnd"/>
      <w:r w:rsidRPr="006176C7">
        <w:rPr>
          <w:sz w:val="16"/>
        </w:rPr>
        <w:t xml:space="preserve"> societies: Throughout Your Generations Forever: Sacrifice, Religion and Paternity (1992). Jay's conclusions are a complement to </w:t>
      </w:r>
      <w:proofErr w:type="spellStart"/>
      <w:r w:rsidRPr="006176C7">
        <w:rPr>
          <w:sz w:val="16"/>
        </w:rPr>
        <w:t>Irigaray's</w:t>
      </w:r>
      <w:proofErr w:type="spellEnd"/>
      <w:r w:rsidRPr="006176C7">
        <w:rPr>
          <w:sz w:val="16"/>
        </w:rPr>
        <w:t xml:space="preserve">, as she argues for sacrifice as the legitimation of patrilineal line of descent as opposed to the matrilineal .2 Sacrifice may be performed for many reasons. But it is beautifully adapted for integrating patrilineal descent groups, a goal that can only be accomplished by differentiation from all other lines of descent. </w:t>
      </w:r>
      <w:r w:rsidRPr="006176C7">
        <w:rPr>
          <w:u w:val="single"/>
        </w:rPr>
        <w:t>Sacrifice can both expiate descent from women (along with other dangers) and integrate the "pure and eternal patrilineage.</w:t>
      </w:r>
      <w:r w:rsidRPr="006176C7">
        <w:rPr>
          <w:sz w:val="16"/>
        </w:rPr>
        <w:t xml:space="preserve"> (1985: 296-297</w:t>
      </w:r>
    </w:p>
    <w:p w14:paraId="75FDEC30" w14:textId="168AF702" w:rsidR="006B14E9" w:rsidRPr="0047035E" w:rsidRDefault="006B14E9" w:rsidP="006B14E9">
      <w:pPr>
        <w:pStyle w:val="Heading4"/>
        <w:rPr>
          <w:bCs/>
        </w:rPr>
      </w:pPr>
      <w:r w:rsidRPr="00687746">
        <w:rPr>
          <w:rStyle w:val="Style13ptBold"/>
          <w:b/>
          <w:bCs w:val="0"/>
        </w:rPr>
        <w:t>The alternative is to reject previous forms of exchange</w:t>
      </w:r>
      <w:r>
        <w:rPr>
          <w:rStyle w:val="Style13ptBold"/>
          <w:b/>
          <w:bCs w:val="0"/>
        </w:rPr>
        <w:t xml:space="preserve"> in favor of a cultural critique of Western gender hierarchies </w:t>
      </w:r>
    </w:p>
    <w:p w14:paraId="295AE327" w14:textId="77777777" w:rsidR="006B14E9" w:rsidRPr="005F6A6E" w:rsidRDefault="006B14E9" w:rsidP="006B14E9">
      <w:pPr>
        <w:rPr>
          <w:bCs/>
          <w:sz w:val="20"/>
          <w:szCs w:val="20"/>
        </w:rPr>
      </w:pPr>
      <w:r w:rsidRPr="00EF778D">
        <w:rPr>
          <w:rStyle w:val="Style13ptBold"/>
        </w:rPr>
        <w:t xml:space="preserve">Joy 99 </w:t>
      </w:r>
      <w:r w:rsidRPr="00EF778D">
        <w:rPr>
          <w:rStyle w:val="Style13ptBold"/>
          <w:b w:val="0"/>
          <w:sz w:val="20"/>
          <w:szCs w:val="20"/>
        </w:rPr>
        <w:t>[</w:t>
      </w:r>
      <w:proofErr w:type="spellStart"/>
      <w:r w:rsidRPr="00EF778D">
        <w:rPr>
          <w:rStyle w:val="Style13ptBold"/>
          <w:b w:val="0"/>
          <w:sz w:val="20"/>
          <w:szCs w:val="20"/>
        </w:rPr>
        <w:t>Morny</w:t>
      </w:r>
      <w:proofErr w:type="spellEnd"/>
      <w:r w:rsidRPr="00EF778D">
        <w:rPr>
          <w:rStyle w:val="Style13ptBold"/>
          <w:b w:val="0"/>
          <w:sz w:val="20"/>
          <w:szCs w:val="20"/>
        </w:rPr>
        <w:t xml:space="preserve"> Joy is a Professor of Classics and Religion at the University of Calgary. “Beyond the given and the all-giving: extraneous speculations on women and the gift,” Vol. 17 No. 1 (1999): Approaching Religion, </w:t>
      </w:r>
      <w:hyperlink r:id="rId28" w:history="1">
        <w:r w:rsidRPr="003C4C5F">
          <w:rPr>
            <w:rStyle w:val="Hyperlink"/>
            <w:bCs/>
            <w:sz w:val="20"/>
            <w:szCs w:val="20"/>
          </w:rPr>
          <w:t>https://doi.org/10.30674/scripta.67247</w:t>
        </w:r>
      </w:hyperlink>
      <w:r w:rsidRPr="00EF778D">
        <w:rPr>
          <w:rStyle w:val="Style13ptBold"/>
          <w:b w:val="0"/>
          <w:sz w:val="20"/>
          <w:szCs w:val="20"/>
        </w:rPr>
        <w:t>]</w:t>
      </w:r>
      <w:r>
        <w:rPr>
          <w:rStyle w:val="Style13ptBold"/>
          <w:b w:val="0"/>
          <w:sz w:val="20"/>
          <w:szCs w:val="20"/>
        </w:rPr>
        <w:t xml:space="preserve"> //VDR</w:t>
      </w:r>
    </w:p>
    <w:p w14:paraId="1EC9106F" w14:textId="77777777" w:rsidR="006B14E9" w:rsidRPr="006428AA" w:rsidRDefault="006B14E9" w:rsidP="006B14E9">
      <w:pPr>
        <w:rPr>
          <w:sz w:val="14"/>
        </w:rPr>
      </w:pPr>
      <w:r w:rsidRPr="00207429">
        <w:rPr>
          <w:sz w:val="16"/>
        </w:rPr>
        <w:t xml:space="preserve">4. Beyond the Token of the Gift The reaction of women theorists to this phenomenon has not been without its problems. The early work of Luce </w:t>
      </w:r>
      <w:proofErr w:type="spellStart"/>
      <w:r w:rsidRPr="00207429">
        <w:rPr>
          <w:sz w:val="16"/>
        </w:rPr>
        <w:t>Irigaray</w:t>
      </w:r>
      <w:proofErr w:type="spellEnd"/>
      <w:r w:rsidRPr="00207429">
        <w:rPr>
          <w:sz w:val="16"/>
        </w:rPr>
        <w:t xml:space="preserve"> with her use of the term </w:t>
      </w:r>
      <w:proofErr w:type="spellStart"/>
      <w:r w:rsidRPr="00207429">
        <w:rPr>
          <w:sz w:val="16"/>
        </w:rPr>
        <w:t>iouissance</w:t>
      </w:r>
      <w:proofErr w:type="spellEnd"/>
      <w:r w:rsidRPr="00207429">
        <w:rPr>
          <w:sz w:val="16"/>
        </w:rPr>
        <w:t xml:space="preserve">, and of Hélène </w:t>
      </w:r>
      <w:proofErr w:type="spellStart"/>
      <w:r w:rsidRPr="00207429">
        <w:rPr>
          <w:sz w:val="16"/>
        </w:rPr>
        <w:t>Cixous</w:t>
      </w:r>
      <w:proofErr w:type="spellEnd"/>
      <w:r w:rsidRPr="00207429">
        <w:rPr>
          <w:sz w:val="16"/>
        </w:rPr>
        <w:t xml:space="preserve"> with her deployment of the term </w:t>
      </w:r>
      <w:proofErr w:type="spellStart"/>
      <w:r w:rsidRPr="00207429">
        <w:rPr>
          <w:sz w:val="16"/>
        </w:rPr>
        <w:t>l'écriture</w:t>
      </w:r>
      <w:proofErr w:type="spellEnd"/>
      <w:r w:rsidRPr="00207429">
        <w:rPr>
          <w:sz w:val="16"/>
        </w:rPr>
        <w:t xml:space="preserve"> </w:t>
      </w:r>
      <w:proofErr w:type="spellStart"/>
      <w:r w:rsidRPr="00207429">
        <w:rPr>
          <w:sz w:val="16"/>
        </w:rPr>
        <w:t>féminine</w:t>
      </w:r>
      <w:proofErr w:type="spellEnd"/>
      <w:r w:rsidRPr="00207429">
        <w:rPr>
          <w:sz w:val="16"/>
        </w:rPr>
        <w:t xml:space="preserve">, demonstrate that both these French women theorists were disposed to the notion of woman as a term that eluded, in its expansiveness, "phallogocentric" confinement/repression. Both waxed lyrical, in a quasi-deconstructive style (and here the influence of Derrida is evident), about the possibilities of female recalcitrance to control and the exorbitance of female sexuality. </w:t>
      </w:r>
      <w:proofErr w:type="spellStart"/>
      <w:r w:rsidRPr="00207429">
        <w:rPr>
          <w:rStyle w:val="StyleUnderline"/>
        </w:rPr>
        <w:t>Cixous</w:t>
      </w:r>
      <w:proofErr w:type="spellEnd"/>
      <w:r w:rsidRPr="00207429">
        <w:rPr>
          <w:rStyle w:val="StyleUnderline"/>
        </w:rPr>
        <w:t xml:space="preserve"> </w:t>
      </w:r>
      <w:r w:rsidRPr="00207429">
        <w:rPr>
          <w:rStyle w:val="StyleUnderline"/>
        </w:rPr>
        <w:lastRenderedPageBreak/>
        <w:t>contrasted the debased form of exchange economy that has been exploited by men in the past, with that of women (such in the figure of Ariadne) who lives "without calculating, without hesitating, but believing, taking everything as far as it goes, giving everything, renouncing all security "</w:t>
      </w:r>
      <w:r w:rsidRPr="00207429">
        <w:rPr>
          <w:sz w:val="16"/>
        </w:rPr>
        <w:t xml:space="preserve"> (</w:t>
      </w:r>
      <w:proofErr w:type="spellStart"/>
      <w:r w:rsidRPr="00207429">
        <w:rPr>
          <w:sz w:val="16"/>
        </w:rPr>
        <w:t>Cixous</w:t>
      </w:r>
      <w:proofErr w:type="spellEnd"/>
      <w:r w:rsidRPr="00207429">
        <w:rPr>
          <w:sz w:val="16"/>
        </w:rPr>
        <w:t xml:space="preserve"> and </w:t>
      </w:r>
      <w:proofErr w:type="spellStart"/>
      <w:r w:rsidRPr="00207429">
        <w:rPr>
          <w:sz w:val="16"/>
        </w:rPr>
        <w:t>Clemént</w:t>
      </w:r>
      <w:proofErr w:type="spellEnd"/>
      <w:r w:rsidRPr="00207429">
        <w:rPr>
          <w:sz w:val="16"/>
        </w:rPr>
        <w:t xml:space="preserve"> 1986: 75). </w:t>
      </w:r>
      <w:proofErr w:type="spellStart"/>
      <w:r w:rsidRPr="00207429">
        <w:rPr>
          <w:rStyle w:val="StyleUnderline"/>
        </w:rPr>
        <w:t>Cixous</w:t>
      </w:r>
      <w:proofErr w:type="spellEnd"/>
      <w:r w:rsidRPr="00207429">
        <w:rPr>
          <w:rStyle w:val="StyleUnderline"/>
        </w:rPr>
        <w:t xml:space="preserve"> obviously believes that there is </w:t>
      </w:r>
      <w:proofErr w:type="spellStart"/>
      <w:proofErr w:type="gramStart"/>
      <w:r w:rsidRPr="00207429">
        <w:rPr>
          <w:rStyle w:val="StyleUnderline"/>
        </w:rPr>
        <w:t>a</w:t>
      </w:r>
      <w:proofErr w:type="spellEnd"/>
      <w:proofErr w:type="gramEnd"/>
      <w:r w:rsidRPr="00207429">
        <w:rPr>
          <w:rStyle w:val="StyleUnderline"/>
        </w:rPr>
        <w:t xml:space="preserve"> inordinate mode of "feminine" economy, that can be distinguished from that of the manipulative and calculating "masculine" formula.'</w:t>
      </w:r>
      <w:r w:rsidRPr="00207429">
        <w:rPr>
          <w:sz w:val="16"/>
        </w:rPr>
        <w:t xml:space="preserve"> In this capacity </w:t>
      </w:r>
      <w:proofErr w:type="spellStart"/>
      <w:r w:rsidRPr="00207429">
        <w:rPr>
          <w:sz w:val="16"/>
        </w:rPr>
        <w:t>Cixous</w:t>
      </w:r>
      <w:proofErr w:type="spellEnd"/>
      <w:r w:rsidRPr="00207429">
        <w:rPr>
          <w:sz w:val="16"/>
        </w:rPr>
        <w:t xml:space="preserve"> </w:t>
      </w:r>
      <w:r w:rsidRPr="00207429">
        <w:rPr>
          <w:rStyle w:val="StyleUnderline"/>
        </w:rPr>
        <w:t>observes it is possible for a woman to give of herself without reserve, but, in this proposed model, she is never taken advantage of, never despoiled</w:t>
      </w:r>
      <w:r w:rsidRPr="00207429">
        <w:rPr>
          <w:sz w:val="16"/>
        </w:rPr>
        <w:t xml:space="preserve">. If there is a </w:t>
      </w:r>
      <w:proofErr w:type="spellStart"/>
      <w:r w:rsidRPr="00207429">
        <w:rPr>
          <w:sz w:val="16"/>
        </w:rPr>
        <w:t>self proper</w:t>
      </w:r>
      <w:proofErr w:type="spellEnd"/>
      <w:r w:rsidRPr="00207429">
        <w:rPr>
          <w:sz w:val="16"/>
        </w:rPr>
        <w:t xml:space="preserve"> to women, paradoxically, it is her capacity to </w:t>
      </w:r>
      <w:proofErr w:type="spellStart"/>
      <w:r w:rsidRPr="00207429">
        <w:rPr>
          <w:sz w:val="16"/>
        </w:rPr>
        <w:t>depropriate</w:t>
      </w:r>
      <w:proofErr w:type="spellEnd"/>
      <w:r w:rsidRPr="00207429">
        <w:rPr>
          <w:sz w:val="16"/>
        </w:rPr>
        <w:t xml:space="preserve"> herself without self-interest: endless body, without 'end,' without Principal `parts'; if she is a whole, it is a whole made up of parts that are whole, not simple, partial objects but varied entirety, moving and boundless change, a cosmos where eros never stops travelling, vast astral space. (1986: 87) </w:t>
      </w:r>
      <w:proofErr w:type="spellStart"/>
      <w:r w:rsidRPr="00251605">
        <w:rPr>
          <w:rStyle w:val="StyleUnderline"/>
        </w:rPr>
        <w:t>Cixous</w:t>
      </w:r>
      <w:proofErr w:type="spellEnd"/>
      <w:r w:rsidRPr="00251605">
        <w:rPr>
          <w:rStyle w:val="StyleUnderline"/>
        </w:rPr>
        <w:t xml:space="preserve">' vocabulary of immoderation, however, is reminiscent of the prodigality endorsed by </w:t>
      </w:r>
      <w:proofErr w:type="spellStart"/>
      <w:r w:rsidRPr="00251605">
        <w:rPr>
          <w:rStyle w:val="StyleUnderline"/>
        </w:rPr>
        <w:t>Bataille</w:t>
      </w:r>
      <w:proofErr w:type="spellEnd"/>
      <w:r w:rsidRPr="00251605">
        <w:rPr>
          <w:rStyle w:val="StyleUnderline"/>
        </w:rPr>
        <w:t>, where woman offers herself as a gift which is not in need of recompense.</w:t>
      </w:r>
      <w:r w:rsidRPr="00207429">
        <w:rPr>
          <w:sz w:val="16"/>
        </w:rPr>
        <w:t xml:space="preserve"> I think such utopian alternatives require extremely careful contextual scrutiny by women before they are unhesitatingly adopted (even as a disruptive strategy), or women will only too easily still find themselves at the mercy of a system, that while paying lip-service to a nomenclature of freedom from constraint, simply conducts business as usual. </w:t>
      </w:r>
      <w:proofErr w:type="spellStart"/>
      <w:r w:rsidRPr="00207429">
        <w:rPr>
          <w:sz w:val="16"/>
        </w:rPr>
        <w:t>Cixous</w:t>
      </w:r>
      <w:proofErr w:type="spellEnd"/>
      <w:r w:rsidRPr="00207429">
        <w:rPr>
          <w:sz w:val="16"/>
        </w:rPr>
        <w:t xml:space="preserve"> does allow, however, that it is possible for men to have "feminine" as well as "masculine" attributes, just as women may have "masculine" as well as "feminine" ones. BEYOND THE GIVEN AND THE ALL-GIVING 119 </w:t>
      </w:r>
      <w:proofErr w:type="spellStart"/>
      <w:r w:rsidRPr="00207429">
        <w:rPr>
          <w:sz w:val="16"/>
        </w:rPr>
        <w:t>Irigaray</w:t>
      </w:r>
      <w:proofErr w:type="spellEnd"/>
      <w:r w:rsidRPr="00207429">
        <w:rPr>
          <w:sz w:val="16"/>
        </w:rPr>
        <w:t xml:space="preserve">, influenced by Lacan as well as Derrida, sought initially to affirm jouissance both as a mode of excess sexual pleasure </w:t>
      </w:r>
      <w:proofErr w:type="gramStart"/>
      <w:r w:rsidRPr="00207429">
        <w:rPr>
          <w:sz w:val="16"/>
        </w:rPr>
        <w:t>and also</w:t>
      </w:r>
      <w:proofErr w:type="gramEnd"/>
      <w:r w:rsidRPr="00207429">
        <w:rPr>
          <w:sz w:val="16"/>
        </w:rPr>
        <w:t xml:space="preserve"> as a tactic of textual sedition, disruptive of the patriarchal symbolic system: Turn everything upside down, inside out, back to front. Rack it with radical convulsions, carry back, reimport, those crises that her "body" suffers in her impotence to say what disturbs her... Not by means of a growing complexity of the same, of course, but by the irruption of other circuits, by the intervention at times of short-circuits that will disperse, diffract, deflect endlessly, making energy explode sometimes, with no possibility of returning to one single origin. (1985a: 142) Though these various images of </w:t>
      </w:r>
      <w:r w:rsidRPr="00251605">
        <w:rPr>
          <w:rStyle w:val="StyleUnderline"/>
        </w:rPr>
        <w:t xml:space="preserve">refractory women are galvanized in the service of dismantling the foundations of both the philosophical and social order, something could easily go awry in these </w:t>
      </w:r>
      <w:proofErr w:type="spellStart"/>
      <w:r w:rsidRPr="00251605">
        <w:rPr>
          <w:rStyle w:val="StyleUnderline"/>
        </w:rPr>
        <w:t>programmes</w:t>
      </w:r>
      <w:proofErr w:type="spellEnd"/>
      <w:r w:rsidRPr="00207429">
        <w:rPr>
          <w:sz w:val="16"/>
        </w:rPr>
        <w:t xml:space="preserve"> </w:t>
      </w:r>
      <w:proofErr w:type="spellStart"/>
      <w:r w:rsidRPr="00207429">
        <w:rPr>
          <w:sz w:val="16"/>
        </w:rPr>
        <w:t>Irigaray's</w:t>
      </w:r>
      <w:proofErr w:type="spellEnd"/>
      <w:r w:rsidRPr="00207429">
        <w:rPr>
          <w:sz w:val="16"/>
        </w:rPr>
        <w:t xml:space="preserve"> endless diffusions initially seemed to run a similar risk as </w:t>
      </w:r>
      <w:proofErr w:type="spellStart"/>
      <w:r w:rsidRPr="00207429">
        <w:rPr>
          <w:sz w:val="16"/>
        </w:rPr>
        <w:t>Cixous</w:t>
      </w:r>
      <w:proofErr w:type="spellEnd"/>
      <w:r w:rsidRPr="00207429">
        <w:rPr>
          <w:sz w:val="16"/>
        </w:rPr>
        <w:t xml:space="preserve">' of playing into the hands of entrenched structures. The question needs to be asked to whom, and for what purpose, does woman give (of) herself without reserve? Is it for subversion, for self-affirmation, or in the service of others? Unless women are clear about their motivation, it is too easy for women's munificence, viewed as a reckless abandonment, to be rendered ineffective by a system finely tuned to neutralize any wayward impulses. Still trapped by the ubiquitous binary structures, which remain unaffected by magnanimity, women may continue to represent an excessiveness which is the obverse of a capitalistic accumulation and exploitation. I believe that this aspect of both </w:t>
      </w:r>
      <w:proofErr w:type="spellStart"/>
      <w:r w:rsidRPr="00207429">
        <w:rPr>
          <w:sz w:val="16"/>
        </w:rPr>
        <w:t>Cixous</w:t>
      </w:r>
      <w:proofErr w:type="spellEnd"/>
      <w:r w:rsidRPr="00207429">
        <w:rPr>
          <w:sz w:val="16"/>
        </w:rPr>
        <w:t xml:space="preserve">' and </w:t>
      </w:r>
      <w:proofErr w:type="spellStart"/>
      <w:r w:rsidRPr="00207429">
        <w:rPr>
          <w:sz w:val="16"/>
        </w:rPr>
        <w:t>Irigaray's</w:t>
      </w:r>
      <w:proofErr w:type="spellEnd"/>
      <w:r w:rsidRPr="00207429">
        <w:rPr>
          <w:sz w:val="16"/>
        </w:rPr>
        <w:t xml:space="preserve"> work, though reformatory in its motives, flirts with the danger of simply reinforcing women's eccentricity and incapability of challenging in any practical way the sacrificial nature of women's situation. There is, however, a change in the direction of </w:t>
      </w:r>
      <w:proofErr w:type="spellStart"/>
      <w:r w:rsidRPr="00207429">
        <w:rPr>
          <w:sz w:val="16"/>
        </w:rPr>
        <w:t>Irigaray's</w:t>
      </w:r>
      <w:proofErr w:type="spellEnd"/>
      <w:r w:rsidRPr="00207429">
        <w:rPr>
          <w:sz w:val="16"/>
        </w:rPr>
        <w:t xml:space="preserve"> work from approximately the late 1980s, when she began to reflect on the work of Hegel and Levinas. Aware that deconstructive excesses were not sufficient for a new order, she began to seek a position that would not simply be a reactive move within a restrictive dialectic formula: If neither absolute spirit nor the traditional Western monotheistic God seem to be the paths of a becoming, how can we ensure that the negative does not entail martyrdom? (1996: 13)</w:t>
      </w:r>
      <w:r w:rsidRPr="00251605">
        <w:rPr>
          <w:rStyle w:val="StyleUnderline"/>
        </w:rPr>
        <w:t xml:space="preserve"> This search marks a rejection of the previous rules of exchange, whether of a binary or dialectical mode, where "the sacrifice of sexed identity to a universal [was] defined by man with death as its master" </w:t>
      </w:r>
      <w:r w:rsidRPr="00207429">
        <w:rPr>
          <w:sz w:val="16"/>
        </w:rPr>
        <w:t xml:space="preserve">(1996: 26). This introduces a further exploration by </w:t>
      </w:r>
      <w:proofErr w:type="spellStart"/>
      <w:r w:rsidRPr="00207429">
        <w:rPr>
          <w:sz w:val="16"/>
        </w:rPr>
        <w:t>Irigaray</w:t>
      </w:r>
      <w:proofErr w:type="spellEnd"/>
      <w:r w:rsidRPr="00207429">
        <w:rPr>
          <w:sz w:val="16"/>
        </w:rPr>
        <w:t xml:space="preserve"> of the </w:t>
      </w:r>
      <w:r w:rsidRPr="00251605">
        <w:rPr>
          <w:rStyle w:val="StyleUnderline"/>
        </w:rPr>
        <w:t>possibility of a non-coercive, non-retributive exchange</w:t>
      </w:r>
      <w:r w:rsidRPr="00207429">
        <w:rPr>
          <w:sz w:val="16"/>
        </w:rPr>
        <w:t xml:space="preserve">. In the social domain, </w:t>
      </w:r>
      <w:proofErr w:type="spellStart"/>
      <w:r w:rsidRPr="00207429">
        <w:rPr>
          <w:sz w:val="16"/>
        </w:rPr>
        <w:t>Irigaray's</w:t>
      </w:r>
      <w:proofErr w:type="spellEnd"/>
      <w:r w:rsidRPr="00207429">
        <w:rPr>
          <w:sz w:val="16"/>
        </w:rPr>
        <w:t xml:space="preserve"> </w:t>
      </w:r>
      <w:r w:rsidRPr="00251605">
        <w:rPr>
          <w:rStyle w:val="StyleUnderline"/>
        </w:rPr>
        <w:t xml:space="preserve">utopian vision of a new order is based on a </w:t>
      </w:r>
      <w:r w:rsidRPr="00242F7F">
        <w:rPr>
          <w:rStyle w:val="StyleUnderline"/>
          <w:b/>
          <w:bCs/>
        </w:rPr>
        <w:t xml:space="preserve">new mode of </w:t>
      </w:r>
      <w:r w:rsidRPr="0062501B">
        <w:rPr>
          <w:rStyle w:val="StyleUnderline"/>
          <w:b/>
          <w:bCs/>
        </w:rPr>
        <w:t>relationship beyond the enslavement to property</w:t>
      </w:r>
      <w:r w:rsidRPr="00251605">
        <w:rPr>
          <w:rStyle w:val="StyleUnderline"/>
        </w:rPr>
        <w:t xml:space="preserve">, beyond the subjects' submission to the object...[it seeks] </w:t>
      </w:r>
      <w:r w:rsidRPr="0062501B">
        <w:rPr>
          <w:rStyle w:val="StyleUnderline"/>
          <w:b/>
          <w:bCs/>
        </w:rPr>
        <w:t>a new economy of existence</w:t>
      </w:r>
      <w:r w:rsidRPr="00251605">
        <w:rPr>
          <w:rStyle w:val="StyleUnderline"/>
        </w:rPr>
        <w:t xml:space="preserve"> or being which is </w:t>
      </w:r>
      <w:r w:rsidRPr="0062501B">
        <w:rPr>
          <w:rStyle w:val="StyleUnderline"/>
          <w:b/>
          <w:bCs/>
        </w:rPr>
        <w:t xml:space="preserve">neither that of mastery nor that of slavery but rather of exchange with no </w:t>
      </w:r>
      <w:proofErr w:type="spellStart"/>
      <w:r w:rsidRPr="0062501B">
        <w:rPr>
          <w:rStyle w:val="StyleUnderline"/>
          <w:b/>
          <w:bCs/>
        </w:rPr>
        <w:t>preconstituted</w:t>
      </w:r>
      <w:proofErr w:type="spellEnd"/>
      <w:r w:rsidRPr="0062501B">
        <w:rPr>
          <w:rStyle w:val="StyleUnderline"/>
          <w:b/>
          <w:bCs/>
        </w:rPr>
        <w:t xml:space="preserve"> object</w:t>
      </w:r>
      <w:r w:rsidRPr="00251605">
        <w:rPr>
          <w:rStyle w:val="StyleUnderline"/>
        </w:rPr>
        <w:t xml:space="preserve"> — vital exchange...an exchange able to communicate, at times commune, beyond any exchange of objects.</w:t>
      </w:r>
      <w:r w:rsidRPr="006428AA">
        <w:rPr>
          <w:sz w:val="14"/>
        </w:rPr>
        <w:t xml:space="preserve"> (1996: 45) </w:t>
      </w:r>
    </w:p>
    <w:p w14:paraId="22882DD2" w14:textId="77777777" w:rsidR="006B14E9" w:rsidRPr="006428AA" w:rsidRDefault="006B14E9" w:rsidP="006B14E9">
      <w:pPr>
        <w:rPr>
          <w:sz w:val="14"/>
        </w:rPr>
      </w:pPr>
      <w:r w:rsidRPr="006428AA">
        <w:rPr>
          <w:sz w:val="14"/>
        </w:rPr>
        <w:t xml:space="preserve">Though these exhortations of </w:t>
      </w:r>
      <w:proofErr w:type="spellStart"/>
      <w:r w:rsidRPr="006428AA">
        <w:rPr>
          <w:sz w:val="14"/>
        </w:rPr>
        <w:t>Irigaray</w:t>
      </w:r>
      <w:proofErr w:type="spellEnd"/>
      <w:r w:rsidRPr="006428AA">
        <w:rPr>
          <w:sz w:val="14"/>
        </w:rPr>
        <w:t xml:space="preserve"> are extraordinarily powerful, and her assertions regarding women's suppression by religion and its substitutes in the West are valid, they are perhaps in need of some cautionary restraints. Just as the male theorists have made false </w:t>
      </w:r>
      <w:proofErr w:type="spellStart"/>
      <w:r w:rsidRPr="006428AA">
        <w:rPr>
          <w:sz w:val="14"/>
        </w:rPr>
        <w:t>universalizations</w:t>
      </w:r>
      <w:proofErr w:type="spellEnd"/>
      <w:r w:rsidRPr="006428AA">
        <w:rPr>
          <w:sz w:val="14"/>
        </w:rPr>
        <w:t xml:space="preserve"> regarding women and the gift, I believe it is incorrect to assume, as </w:t>
      </w:r>
      <w:proofErr w:type="spellStart"/>
      <w:r w:rsidRPr="006428AA">
        <w:rPr>
          <w:sz w:val="14"/>
        </w:rPr>
        <w:t>Irigaray</w:t>
      </w:r>
      <w:proofErr w:type="spellEnd"/>
      <w:r w:rsidRPr="006428AA">
        <w:rPr>
          <w:sz w:val="14"/>
        </w:rPr>
        <w:t xml:space="preserve"> does, that such restrictions have been ubiquitously imposed on women throughout all histories and cultures. </w:t>
      </w:r>
    </w:p>
    <w:p w14:paraId="5D528D4E" w14:textId="77777777" w:rsidR="006B14E9" w:rsidRPr="006428AA" w:rsidRDefault="006B14E9" w:rsidP="006B14E9">
      <w:pPr>
        <w:rPr>
          <w:sz w:val="14"/>
        </w:rPr>
      </w:pPr>
      <w:r w:rsidRPr="006428AA">
        <w:rPr>
          <w:sz w:val="14"/>
        </w:rPr>
        <w:t xml:space="preserve">While I believe </w:t>
      </w:r>
      <w:proofErr w:type="spellStart"/>
      <w:r w:rsidRPr="006428AA">
        <w:rPr>
          <w:sz w:val="14"/>
        </w:rPr>
        <w:t>Irigaray's</w:t>
      </w:r>
      <w:proofErr w:type="spellEnd"/>
      <w:r w:rsidRPr="006428AA">
        <w:rPr>
          <w:sz w:val="14"/>
        </w:rPr>
        <w:t xml:space="preserve"> work has been helpful in indicating the compromised stereotypical sexual constructions that have </w:t>
      </w:r>
      <w:proofErr w:type="spellStart"/>
      <w:r w:rsidRPr="006428AA">
        <w:rPr>
          <w:sz w:val="14"/>
        </w:rPr>
        <w:t>reverber-ated</w:t>
      </w:r>
      <w:proofErr w:type="spellEnd"/>
      <w:r w:rsidRPr="006428AA">
        <w:rPr>
          <w:sz w:val="14"/>
        </w:rPr>
        <w:t xml:space="preserve"> in Eurocentric deliberations on the gift, her own solutions do not entirely escape their beguiling seductions, specifically on ques-</w:t>
      </w:r>
      <w:proofErr w:type="spellStart"/>
      <w:r w:rsidRPr="006428AA">
        <w:rPr>
          <w:sz w:val="14"/>
        </w:rPr>
        <w:t>tions</w:t>
      </w:r>
      <w:proofErr w:type="spellEnd"/>
      <w:r w:rsidRPr="006428AA">
        <w:rPr>
          <w:sz w:val="14"/>
        </w:rPr>
        <w:t xml:space="preserve"> of race, </w:t>
      </w:r>
      <w:proofErr w:type="gramStart"/>
      <w:r w:rsidRPr="006428AA">
        <w:rPr>
          <w:sz w:val="14"/>
        </w:rPr>
        <w:t>class</w:t>
      </w:r>
      <w:proofErr w:type="gramEnd"/>
      <w:r w:rsidRPr="006428AA">
        <w:rPr>
          <w:sz w:val="14"/>
        </w:rPr>
        <w:t xml:space="preserve"> and ethnicity. </w:t>
      </w:r>
      <w:proofErr w:type="spellStart"/>
      <w:r w:rsidRPr="006428AA">
        <w:rPr>
          <w:sz w:val="14"/>
        </w:rPr>
        <w:t>Irigaray</w:t>
      </w:r>
      <w:proofErr w:type="spellEnd"/>
      <w:r w:rsidRPr="006428AA">
        <w:rPr>
          <w:sz w:val="14"/>
        </w:rPr>
        <w:t xml:space="preserve"> does not criticize Levi- Strauss or Girard on any other grounds than their biased and </w:t>
      </w:r>
      <w:proofErr w:type="spellStart"/>
      <w:r w:rsidRPr="006428AA">
        <w:rPr>
          <w:sz w:val="14"/>
        </w:rPr>
        <w:t>inap</w:t>
      </w:r>
      <w:proofErr w:type="spellEnd"/>
      <w:r w:rsidRPr="006428AA">
        <w:rPr>
          <w:sz w:val="14"/>
        </w:rPr>
        <w:t xml:space="preserve">- propriate treatment of women. There is no awareness that not just their analysis, but that the actual anthropological data may be flawed by the imposition of ethnocentric categories. Specifically, </w:t>
      </w:r>
      <w:proofErr w:type="spellStart"/>
      <w:r w:rsidRPr="006428AA">
        <w:rPr>
          <w:sz w:val="14"/>
        </w:rPr>
        <w:lastRenderedPageBreak/>
        <w:t>Iri</w:t>
      </w:r>
      <w:proofErr w:type="spellEnd"/>
      <w:r w:rsidRPr="006428AA">
        <w:rPr>
          <w:sz w:val="14"/>
        </w:rPr>
        <w:t xml:space="preserve">- </w:t>
      </w:r>
      <w:proofErr w:type="spellStart"/>
      <w:r w:rsidRPr="006428AA">
        <w:rPr>
          <w:sz w:val="14"/>
        </w:rPr>
        <w:t>garay</w:t>
      </w:r>
      <w:proofErr w:type="spellEnd"/>
      <w:r w:rsidRPr="006428AA">
        <w:rPr>
          <w:sz w:val="14"/>
        </w:rPr>
        <w:t xml:space="preserve"> does not realize that her work may also be imposing </w:t>
      </w:r>
      <w:proofErr w:type="spellStart"/>
      <w:r w:rsidRPr="006428AA">
        <w:rPr>
          <w:sz w:val="14"/>
        </w:rPr>
        <w:t>inappro</w:t>
      </w:r>
      <w:proofErr w:type="spellEnd"/>
      <w:r w:rsidRPr="006428AA">
        <w:rPr>
          <w:sz w:val="14"/>
        </w:rPr>
        <w:t xml:space="preserve">- </w:t>
      </w:r>
      <w:proofErr w:type="spellStart"/>
      <w:r w:rsidRPr="006428AA">
        <w:rPr>
          <w:sz w:val="14"/>
        </w:rPr>
        <w:t>priate</w:t>
      </w:r>
      <w:proofErr w:type="spellEnd"/>
      <w:r w:rsidRPr="006428AA">
        <w:rPr>
          <w:sz w:val="14"/>
        </w:rPr>
        <w:t xml:space="preserve"> generalizations on women in non-Western societies. </w:t>
      </w:r>
      <w:proofErr w:type="spellStart"/>
      <w:r w:rsidRPr="006428AA">
        <w:rPr>
          <w:sz w:val="14"/>
        </w:rPr>
        <w:t>Fortu</w:t>
      </w:r>
      <w:proofErr w:type="spellEnd"/>
      <w:r w:rsidRPr="006428AA">
        <w:rPr>
          <w:sz w:val="14"/>
        </w:rPr>
        <w:t xml:space="preserve">- </w:t>
      </w:r>
      <w:proofErr w:type="spellStart"/>
      <w:r w:rsidRPr="006428AA">
        <w:rPr>
          <w:sz w:val="14"/>
        </w:rPr>
        <w:t>nately</w:t>
      </w:r>
      <w:proofErr w:type="spellEnd"/>
      <w:r w:rsidRPr="006428AA">
        <w:rPr>
          <w:sz w:val="14"/>
        </w:rPr>
        <w:t xml:space="preserve">, in recent years, there have been women anthropologists who have since taken the male thinkers' classificatory systems to task, and their criticisms could also be a warning for Western women who are not sufficiently sensitive to issues of appropriation </w:t>
      </w:r>
    </w:p>
    <w:p w14:paraId="4303D622" w14:textId="77777777" w:rsidR="006B14E9" w:rsidRPr="006428AA" w:rsidRDefault="006B14E9" w:rsidP="006B14E9">
      <w:pPr>
        <w:rPr>
          <w:sz w:val="14"/>
        </w:rPr>
      </w:pPr>
      <w:r w:rsidRPr="006428AA">
        <w:rPr>
          <w:sz w:val="14"/>
        </w:rPr>
        <w:t xml:space="preserve">Annette Weiner, in her own study of Trobriand society has demon- </w:t>
      </w:r>
      <w:proofErr w:type="spellStart"/>
      <w:r w:rsidRPr="006428AA">
        <w:rPr>
          <w:sz w:val="14"/>
        </w:rPr>
        <w:t>strated</w:t>
      </w:r>
      <w:proofErr w:type="spellEnd"/>
      <w:r w:rsidRPr="006428AA">
        <w:rPr>
          <w:sz w:val="14"/>
        </w:rPr>
        <w:t xml:space="preserve"> that not all women have been powerless: Beyond the ethnographic data, however, the "discovery" that Trobriand women have power and that women enact roles which are symbolically, structurally, and functionally significant to the ordering of Trobriand society, and to the roles that men play, should give us, as anthropologists, cause for concern... we have accepted almost without question the nineteenth century West- ern legacy that had effectively segregated women from positions of power. (Weiner 1976: 228) </w:t>
      </w:r>
    </w:p>
    <w:p w14:paraId="053AA64E" w14:textId="77777777" w:rsidR="006B14E9" w:rsidRPr="006428AA" w:rsidRDefault="006B14E9" w:rsidP="006B14E9">
      <w:pPr>
        <w:rPr>
          <w:sz w:val="14"/>
        </w:rPr>
      </w:pPr>
      <w:r w:rsidRPr="006428AA">
        <w:rPr>
          <w:sz w:val="14"/>
        </w:rPr>
        <w:t xml:space="preserve">In a similar vein, Eleanor Leacock criticizes </w:t>
      </w:r>
      <w:proofErr w:type="spellStart"/>
      <w:r w:rsidRPr="006428AA">
        <w:rPr>
          <w:sz w:val="14"/>
        </w:rPr>
        <w:t>Lévi-Strauss</w:t>
      </w:r>
      <w:proofErr w:type="spellEnd"/>
      <w:r w:rsidRPr="006428AA">
        <w:rPr>
          <w:sz w:val="14"/>
        </w:rPr>
        <w:t xml:space="preserve"> for </w:t>
      </w:r>
      <w:proofErr w:type="spellStart"/>
      <w:r w:rsidRPr="006428AA">
        <w:rPr>
          <w:sz w:val="14"/>
        </w:rPr>
        <w:t>erro</w:t>
      </w:r>
      <w:proofErr w:type="spellEnd"/>
      <w:r w:rsidRPr="006428AA">
        <w:rPr>
          <w:sz w:val="14"/>
        </w:rPr>
        <w:t xml:space="preserve">- </w:t>
      </w:r>
      <w:proofErr w:type="spellStart"/>
      <w:r w:rsidRPr="006428AA">
        <w:rPr>
          <w:sz w:val="14"/>
        </w:rPr>
        <w:t>neous</w:t>
      </w:r>
      <w:proofErr w:type="spellEnd"/>
      <w:r w:rsidRPr="006428AA">
        <w:rPr>
          <w:sz w:val="14"/>
        </w:rPr>
        <w:t xml:space="preserve"> assertions and for the deliberate omission of such egalitarian people as the Iroquois who would have challenged his theories: </w:t>
      </w:r>
    </w:p>
    <w:p w14:paraId="360AAA8B" w14:textId="77777777" w:rsidR="006B14E9" w:rsidRPr="006428AA" w:rsidRDefault="006B14E9" w:rsidP="006B14E9">
      <w:pPr>
        <w:rPr>
          <w:sz w:val="14"/>
        </w:rPr>
      </w:pPr>
      <w:r w:rsidRPr="006428AA">
        <w:rPr>
          <w:sz w:val="14"/>
        </w:rPr>
        <w:t xml:space="preserve">The stubborn fact remains that even in its own terms Levi- Strauss entire scheme founders on those societies that are mat- </w:t>
      </w:r>
      <w:proofErr w:type="spellStart"/>
      <w:r w:rsidRPr="006428AA">
        <w:rPr>
          <w:sz w:val="14"/>
        </w:rPr>
        <w:t>rilineal</w:t>
      </w:r>
      <w:proofErr w:type="spellEnd"/>
      <w:r w:rsidRPr="006428AA">
        <w:rPr>
          <w:sz w:val="14"/>
        </w:rPr>
        <w:t xml:space="preserve">...and matrilocal...It is therefore not surprising that in the space of a page and a half in The Elementary Structures of Kinship, there are four (incorrect) statements about such forms as extremely rare and transitory (116-117). Although he </w:t>
      </w:r>
      <w:proofErr w:type="spellStart"/>
      <w:r w:rsidRPr="006428AA">
        <w:rPr>
          <w:sz w:val="14"/>
        </w:rPr>
        <w:t>dedi</w:t>
      </w:r>
      <w:proofErr w:type="spellEnd"/>
      <w:r w:rsidRPr="006428AA">
        <w:rPr>
          <w:sz w:val="14"/>
        </w:rPr>
        <w:t xml:space="preserve">- cates his book to Lewis Henry Morgan, Levi-Strauss does not include the matrilineal-matrilocal Iroquois described by Morgan among his 'rare" examples. (Leacock 1981: 235) </w:t>
      </w:r>
    </w:p>
    <w:p w14:paraId="523D76C7" w14:textId="77777777" w:rsidR="006B14E9" w:rsidRPr="006428AA" w:rsidRDefault="006B14E9" w:rsidP="006B14E9">
      <w:pPr>
        <w:rPr>
          <w:sz w:val="14"/>
        </w:rPr>
      </w:pPr>
      <w:r w:rsidRPr="006428AA">
        <w:rPr>
          <w:sz w:val="14"/>
        </w:rPr>
        <w:t xml:space="preserve">The fact that there have been matrilineal and matrilocal peoples where the gift of women was never the basis of the social or </w:t>
      </w:r>
      <w:proofErr w:type="spellStart"/>
      <w:r w:rsidRPr="006428AA">
        <w:rPr>
          <w:sz w:val="14"/>
        </w:rPr>
        <w:t>relig</w:t>
      </w:r>
      <w:proofErr w:type="spellEnd"/>
      <w:r w:rsidRPr="006428AA">
        <w:rPr>
          <w:sz w:val="14"/>
        </w:rPr>
        <w:t xml:space="preserve">- </w:t>
      </w:r>
      <w:proofErr w:type="spellStart"/>
      <w:r w:rsidRPr="006428AA">
        <w:rPr>
          <w:sz w:val="14"/>
        </w:rPr>
        <w:t>ious</w:t>
      </w:r>
      <w:proofErr w:type="spellEnd"/>
      <w:r w:rsidRPr="006428AA">
        <w:rPr>
          <w:sz w:val="14"/>
        </w:rPr>
        <w:t xml:space="preserve"> economy, questions the ubiquitous assumptions of women's lower status and lack of power. As Weiner describes it, women were not the pawns in the pervasive patriarchal exchange system that Malinowski and </w:t>
      </w:r>
      <w:proofErr w:type="spellStart"/>
      <w:r w:rsidRPr="006428AA">
        <w:rPr>
          <w:sz w:val="14"/>
        </w:rPr>
        <w:t>Mauss</w:t>
      </w:r>
      <w:proofErr w:type="spellEnd"/>
      <w:r w:rsidRPr="006428AA">
        <w:rPr>
          <w:sz w:val="14"/>
        </w:rPr>
        <w:t xml:space="preserve"> described: </w:t>
      </w:r>
    </w:p>
    <w:p w14:paraId="1B0299CB" w14:textId="77777777" w:rsidR="006B14E9" w:rsidRPr="006428AA" w:rsidRDefault="006B14E9" w:rsidP="006B14E9">
      <w:pPr>
        <w:rPr>
          <w:sz w:val="14"/>
        </w:rPr>
      </w:pPr>
      <w:r w:rsidRPr="006428AA">
        <w:rPr>
          <w:sz w:val="14"/>
        </w:rPr>
        <w:t xml:space="preserve">Throughout the Pacific and other societies of similar political scale, women as sisters and spouses gain their own domains of power through controlling economic resources and protecting inalienable possessions and the various cosmological phenomena that provide authentication of historical, ancestral linkages. (Weiner 1992: 152) </w:t>
      </w:r>
    </w:p>
    <w:p w14:paraId="4DD2D0FE" w14:textId="77777777" w:rsidR="006B14E9" w:rsidRPr="006428AA" w:rsidRDefault="006B14E9" w:rsidP="006B14E9">
      <w:pPr>
        <w:rPr>
          <w:sz w:val="14"/>
        </w:rPr>
      </w:pPr>
      <w:r w:rsidRPr="006428AA">
        <w:rPr>
          <w:sz w:val="14"/>
        </w:rPr>
        <w:t xml:space="preserve">Weiner's and Leacock's portraits of societies where women exert control over a sphere, both material and spiritual, upon which no man may encroach, and where "the female domain, the </w:t>
      </w:r>
      <w:proofErr w:type="spellStart"/>
      <w:r w:rsidRPr="006428AA">
        <w:rPr>
          <w:sz w:val="14"/>
        </w:rPr>
        <w:t>regenesis</w:t>
      </w:r>
      <w:proofErr w:type="spellEnd"/>
      <w:r w:rsidRPr="006428AA">
        <w:rPr>
          <w:sz w:val="14"/>
        </w:rPr>
        <w:t xml:space="preserve"> of human life, is accorded primary value" (Weiner 1989: 234), makes the automatic assignation of women to secondary status appear simplistic and insensitive. Perhaps a more thorough questioning of the implicit Western orientation involved would have revealed a far more complex set of structures to emerge not just in Melanesian so- </w:t>
      </w:r>
      <w:proofErr w:type="spellStart"/>
      <w:r w:rsidRPr="006428AA">
        <w:rPr>
          <w:sz w:val="14"/>
        </w:rPr>
        <w:t>ciety</w:t>
      </w:r>
      <w:proofErr w:type="spellEnd"/>
      <w:r w:rsidRPr="006428AA">
        <w:rPr>
          <w:sz w:val="14"/>
        </w:rPr>
        <w:t xml:space="preserve">, but in those of other </w:t>
      </w:r>
      <w:proofErr w:type="spellStart"/>
      <w:r w:rsidRPr="006428AA">
        <w:rPr>
          <w:sz w:val="14"/>
        </w:rPr>
        <w:t>peoples</w:t>
      </w:r>
      <w:proofErr w:type="spellEnd"/>
      <w:r w:rsidRPr="006428AA">
        <w:rPr>
          <w:sz w:val="14"/>
        </w:rPr>
        <w:t xml:space="preserve"> where women both have and ne- </w:t>
      </w:r>
      <w:proofErr w:type="spellStart"/>
      <w:r w:rsidRPr="006428AA">
        <w:rPr>
          <w:sz w:val="14"/>
        </w:rPr>
        <w:t>gotiate</w:t>
      </w:r>
      <w:proofErr w:type="spellEnd"/>
      <w:r w:rsidRPr="006428AA">
        <w:rPr>
          <w:sz w:val="14"/>
        </w:rPr>
        <w:t xml:space="preserve"> social positions in ways that could inform Eurocentric blind- spots (Etienne and Leacock 1980). It could also point to models of exchange that would help </w:t>
      </w:r>
      <w:proofErr w:type="spellStart"/>
      <w:r w:rsidRPr="006428AA">
        <w:rPr>
          <w:sz w:val="14"/>
        </w:rPr>
        <w:t>Irigaray</w:t>
      </w:r>
      <w:proofErr w:type="spellEnd"/>
      <w:r w:rsidRPr="006428AA">
        <w:rPr>
          <w:sz w:val="14"/>
        </w:rPr>
        <w:t xml:space="preserve"> in her deliberations regarding a non-restrictive mode of exchange. However, this should not lead to unwarranted extrapolations of such examples as ideals for Western women, any more than to distortions by the imposition of artificial Western categories. As Marilyn </w:t>
      </w:r>
      <w:proofErr w:type="spellStart"/>
      <w:r w:rsidRPr="006428AA">
        <w:rPr>
          <w:sz w:val="14"/>
        </w:rPr>
        <w:t>Strathern</w:t>
      </w:r>
      <w:proofErr w:type="spellEnd"/>
      <w:r w:rsidRPr="006428AA">
        <w:rPr>
          <w:sz w:val="14"/>
        </w:rPr>
        <w:t xml:space="preserve"> warns: </w:t>
      </w:r>
    </w:p>
    <w:p w14:paraId="2BA88EB8" w14:textId="77777777" w:rsidR="006B14E9" w:rsidRPr="006428AA" w:rsidRDefault="006B14E9" w:rsidP="006B14E9">
      <w:pPr>
        <w:rPr>
          <w:sz w:val="14"/>
        </w:rPr>
      </w:pPr>
      <w:r w:rsidRPr="00D038A0">
        <w:rPr>
          <w:u w:val="single"/>
        </w:rPr>
        <w:t xml:space="preserve">The difference between Western and Melanesian (we/they) so- </w:t>
      </w:r>
      <w:proofErr w:type="spellStart"/>
      <w:r w:rsidRPr="00D038A0">
        <w:rPr>
          <w:u w:val="single"/>
        </w:rPr>
        <w:t>ciality</w:t>
      </w:r>
      <w:proofErr w:type="spellEnd"/>
      <w:r w:rsidRPr="00D038A0">
        <w:rPr>
          <w:u w:val="single"/>
        </w:rPr>
        <w:t xml:space="preserve"> means that one cannot simply extend Western feminist insights to the Melanesian </w:t>
      </w:r>
      <w:proofErr w:type="gramStart"/>
      <w:r w:rsidRPr="00D038A0">
        <w:rPr>
          <w:u w:val="single"/>
        </w:rPr>
        <w:t>case;...</w:t>
      </w:r>
      <w:proofErr w:type="gramEnd"/>
      <w:r w:rsidRPr="00D038A0">
        <w:rPr>
          <w:u w:val="single"/>
        </w:rPr>
        <w:t xml:space="preserve">the difference between gift/commodity is expanded as a metaphorical base on which </w:t>
      </w:r>
      <w:proofErr w:type="spellStart"/>
      <w:r w:rsidRPr="00D038A0">
        <w:rPr>
          <w:u w:val="single"/>
        </w:rPr>
        <w:t>dif-ference</w:t>
      </w:r>
      <w:proofErr w:type="spellEnd"/>
      <w:r w:rsidRPr="00D038A0">
        <w:rPr>
          <w:u w:val="single"/>
        </w:rPr>
        <w:t xml:space="preserve"> itself may be apprehended and put to use for both an- </w:t>
      </w:r>
      <w:proofErr w:type="spellStart"/>
      <w:r w:rsidRPr="00D038A0">
        <w:rPr>
          <w:u w:val="single"/>
        </w:rPr>
        <w:t>thropologist</w:t>
      </w:r>
      <w:proofErr w:type="spellEnd"/>
      <w:r w:rsidRPr="00D038A0">
        <w:rPr>
          <w:u w:val="single"/>
        </w:rPr>
        <w:t xml:space="preserve"> and feminist purposes,</w:t>
      </w:r>
      <w:r w:rsidRPr="006428AA">
        <w:rPr>
          <w:sz w:val="14"/>
        </w:rPr>
        <w:t xml:space="preserve"> yet remains rooted in West- ern metaphysics. (1988: 7) </w:t>
      </w:r>
    </w:p>
    <w:p w14:paraId="7C77F8A4" w14:textId="77777777" w:rsidR="006B14E9" w:rsidRPr="006428AA" w:rsidRDefault="006B14E9" w:rsidP="006B14E9">
      <w:pPr>
        <w:rPr>
          <w:sz w:val="14"/>
        </w:rPr>
      </w:pPr>
      <w:proofErr w:type="spellStart"/>
      <w:r w:rsidRPr="006428AA">
        <w:rPr>
          <w:sz w:val="14"/>
        </w:rPr>
        <w:t>Strathern's</w:t>
      </w:r>
      <w:proofErr w:type="spellEnd"/>
      <w:r w:rsidRPr="006428AA">
        <w:rPr>
          <w:sz w:val="14"/>
        </w:rPr>
        <w:t xml:space="preserve"> comments are indicative of the fact that </w:t>
      </w:r>
      <w:r w:rsidRPr="006428AA">
        <w:rPr>
          <w:u w:val="single"/>
        </w:rPr>
        <w:t>the whole no-</w:t>
      </w:r>
      <w:proofErr w:type="spellStart"/>
      <w:r w:rsidRPr="006428AA">
        <w:rPr>
          <w:u w:val="single"/>
        </w:rPr>
        <w:t>tion</w:t>
      </w:r>
      <w:proofErr w:type="spellEnd"/>
      <w:r w:rsidRPr="006428AA">
        <w:rPr>
          <w:u w:val="single"/>
        </w:rPr>
        <w:t xml:space="preserve"> of difference needs to be faced squarely so that it can be </w:t>
      </w:r>
      <w:proofErr w:type="spellStart"/>
      <w:r w:rsidRPr="006428AA">
        <w:rPr>
          <w:u w:val="single"/>
        </w:rPr>
        <w:t>recog</w:t>
      </w:r>
      <w:proofErr w:type="spellEnd"/>
      <w:r w:rsidRPr="006428AA">
        <w:rPr>
          <w:u w:val="single"/>
        </w:rPr>
        <w:t xml:space="preserve">- </w:t>
      </w:r>
      <w:proofErr w:type="spellStart"/>
      <w:r w:rsidRPr="006428AA">
        <w:rPr>
          <w:u w:val="single"/>
        </w:rPr>
        <w:t>nized</w:t>
      </w:r>
      <w:proofErr w:type="spellEnd"/>
      <w:r w:rsidRPr="006428AA">
        <w:rPr>
          <w:u w:val="single"/>
        </w:rPr>
        <w:t xml:space="preserve"> as that which provokes both idealizations and </w:t>
      </w:r>
      <w:proofErr w:type="spellStart"/>
      <w:r w:rsidRPr="006428AA">
        <w:rPr>
          <w:u w:val="single"/>
        </w:rPr>
        <w:t>defence</w:t>
      </w:r>
      <w:proofErr w:type="spellEnd"/>
      <w:r w:rsidRPr="006428AA">
        <w:rPr>
          <w:u w:val="single"/>
        </w:rPr>
        <w:t xml:space="preserve"> mechanisms, particularly on the part of a Western assimilative mindset</w:t>
      </w:r>
      <w:r w:rsidRPr="006428AA">
        <w:rPr>
          <w:sz w:val="14"/>
        </w:rPr>
        <w:t xml:space="preserve">. Difference, as it has functioned within a dialectic or binary format, is often disclosive of ingrained biases rather than an indica- tor of the need for a radical self-reflexive questioning of the actual system itself. Weiner's comments in his regard are salutary: </w:t>
      </w:r>
    </w:p>
    <w:p w14:paraId="218A9694" w14:textId="77777777" w:rsidR="006B14E9" w:rsidRPr="006428AA" w:rsidRDefault="006B14E9" w:rsidP="006B14E9">
      <w:pPr>
        <w:rPr>
          <w:sz w:val="14"/>
        </w:rPr>
      </w:pPr>
      <w:r w:rsidRPr="006428AA">
        <w:rPr>
          <w:u w:val="single"/>
        </w:rPr>
        <w:t xml:space="preserve">In </w:t>
      </w:r>
      <w:r w:rsidRPr="006428AA">
        <w:rPr>
          <w:b/>
          <w:bCs/>
          <w:u w:val="single"/>
        </w:rPr>
        <w:t>weaving the "gift" myth</w:t>
      </w:r>
      <w:r w:rsidRPr="006428AA">
        <w:rPr>
          <w:u w:val="single"/>
        </w:rPr>
        <w:t>, is not the anthropologist hiding a reality that concerns his or her role in his or her society</w:t>
      </w:r>
      <w:r w:rsidRPr="006428AA">
        <w:rPr>
          <w:sz w:val="14"/>
        </w:rPr>
        <w:t>?</w:t>
      </w:r>
      <w:r w:rsidRPr="006428AA">
        <w:rPr>
          <w:u w:val="single"/>
        </w:rPr>
        <w:t xml:space="preserve"> Is he or she not </w:t>
      </w:r>
      <w:r w:rsidRPr="006428AA">
        <w:rPr>
          <w:b/>
          <w:bCs/>
          <w:u w:val="single"/>
        </w:rPr>
        <w:t>perpetuating and creating an image of "the primitive</w:t>
      </w:r>
      <w:r w:rsidRPr="006428AA">
        <w:rPr>
          <w:u w:val="single"/>
        </w:rPr>
        <w:t xml:space="preserve">" as a person, or "primitive society" as a way of life, </w:t>
      </w:r>
      <w:r w:rsidRPr="006428AA">
        <w:rPr>
          <w:sz w:val="14"/>
        </w:rPr>
        <w:t xml:space="preserve">that has survived on some fundamental principle other than self-interest? (Weiner 1976: 221) </w:t>
      </w:r>
    </w:p>
    <w:p w14:paraId="5CBF6DED" w14:textId="77777777" w:rsidR="006B14E9" w:rsidRPr="006428AA" w:rsidRDefault="006B14E9" w:rsidP="006B14E9">
      <w:pPr>
        <w:rPr>
          <w:sz w:val="14"/>
        </w:rPr>
      </w:pPr>
      <w:r w:rsidRPr="006428AA">
        <w:rPr>
          <w:u w:val="single"/>
        </w:rPr>
        <w:t xml:space="preserve">By simply embroidering such a fabrication, instead of questioning its basis and motivations (conscious or otherwise), </w:t>
      </w:r>
      <w:r w:rsidRPr="006428AA">
        <w:rPr>
          <w:b/>
          <w:bCs/>
          <w:u w:val="single"/>
        </w:rPr>
        <w:t xml:space="preserve">Western </w:t>
      </w:r>
      <w:proofErr w:type="gramStart"/>
      <w:r w:rsidRPr="006428AA">
        <w:rPr>
          <w:b/>
          <w:bCs/>
          <w:u w:val="single"/>
        </w:rPr>
        <w:t>scholar-ship</w:t>
      </w:r>
      <w:proofErr w:type="gramEnd"/>
      <w:r w:rsidRPr="006428AA">
        <w:rPr>
          <w:b/>
          <w:bCs/>
          <w:u w:val="single"/>
        </w:rPr>
        <w:t xml:space="preserve"> continues to perpetuate the world in its own image</w:t>
      </w:r>
      <w:r w:rsidRPr="006428AA">
        <w:rPr>
          <w:sz w:val="14"/>
        </w:rPr>
        <w:t>. This ten-</w:t>
      </w:r>
      <w:proofErr w:type="spellStart"/>
      <w:r w:rsidRPr="006428AA">
        <w:rPr>
          <w:sz w:val="14"/>
        </w:rPr>
        <w:t>dency</w:t>
      </w:r>
      <w:proofErr w:type="spellEnd"/>
      <w:r w:rsidRPr="006428AA">
        <w:rPr>
          <w:sz w:val="14"/>
        </w:rPr>
        <w:t xml:space="preserve"> is strongly evident in the work of many theorists who, while they ostensibly display their distaste for the absolutes of Western metaphysics, also play fast and loose with questionable source ma-</w:t>
      </w:r>
      <w:proofErr w:type="spellStart"/>
      <w:r w:rsidRPr="006428AA">
        <w:rPr>
          <w:sz w:val="14"/>
        </w:rPr>
        <w:t>terial</w:t>
      </w:r>
      <w:proofErr w:type="spellEnd"/>
      <w:r w:rsidRPr="006428AA">
        <w:rPr>
          <w:sz w:val="14"/>
        </w:rPr>
        <w:t xml:space="preserve"> to support their disruptive models. In the same way, both Luce </w:t>
      </w:r>
      <w:proofErr w:type="spellStart"/>
      <w:r w:rsidRPr="006428AA">
        <w:rPr>
          <w:sz w:val="14"/>
        </w:rPr>
        <w:t>Irigaray</w:t>
      </w:r>
      <w:proofErr w:type="spellEnd"/>
      <w:r w:rsidRPr="006428AA">
        <w:rPr>
          <w:sz w:val="14"/>
        </w:rPr>
        <w:t xml:space="preserve"> and </w:t>
      </w:r>
      <w:proofErr w:type="spellStart"/>
      <w:r w:rsidRPr="006428AA">
        <w:rPr>
          <w:sz w:val="14"/>
        </w:rPr>
        <w:t>Hélène</w:t>
      </w:r>
      <w:proofErr w:type="spellEnd"/>
      <w:r w:rsidRPr="006428AA">
        <w:rPr>
          <w:sz w:val="14"/>
        </w:rPr>
        <w:t xml:space="preserve"> </w:t>
      </w:r>
      <w:proofErr w:type="spellStart"/>
      <w:r w:rsidRPr="006428AA">
        <w:rPr>
          <w:sz w:val="14"/>
        </w:rPr>
        <w:t>Cixous</w:t>
      </w:r>
      <w:proofErr w:type="spellEnd"/>
      <w:r w:rsidRPr="006428AA">
        <w:rPr>
          <w:sz w:val="14"/>
        </w:rPr>
        <w:t>, though they are critical of the male-</w:t>
      </w:r>
      <w:proofErr w:type="spellStart"/>
      <w:r w:rsidRPr="006428AA">
        <w:rPr>
          <w:sz w:val="14"/>
        </w:rPr>
        <w:t>centred</w:t>
      </w:r>
      <w:proofErr w:type="spellEnd"/>
      <w:r w:rsidRPr="006428AA">
        <w:rPr>
          <w:sz w:val="14"/>
        </w:rPr>
        <w:t xml:space="preserve"> Western adaptations, also seem circumscribed by the same Western parameters to which they are reacting. </w:t>
      </w:r>
      <w:r w:rsidRPr="006428AA">
        <w:rPr>
          <w:u w:val="single"/>
        </w:rPr>
        <w:t xml:space="preserve">Thus, </w:t>
      </w:r>
      <w:r w:rsidRPr="006428AA">
        <w:rPr>
          <w:b/>
          <w:bCs/>
          <w:u w:val="single"/>
        </w:rPr>
        <w:t>a dis-criminating cultural critique</w:t>
      </w:r>
      <w:r w:rsidRPr="006428AA">
        <w:rPr>
          <w:u w:val="single"/>
        </w:rPr>
        <w:t xml:space="preserve"> as well as </w:t>
      </w:r>
      <w:r w:rsidRPr="006428AA">
        <w:rPr>
          <w:b/>
          <w:bCs/>
          <w:u w:val="single"/>
        </w:rPr>
        <w:t>a judicious self-</w:t>
      </w:r>
      <w:proofErr w:type="spellStart"/>
      <w:r w:rsidRPr="006428AA">
        <w:rPr>
          <w:b/>
          <w:bCs/>
          <w:u w:val="single"/>
        </w:rPr>
        <w:t>reflexion</w:t>
      </w:r>
      <w:proofErr w:type="spellEnd"/>
      <w:r w:rsidRPr="006428AA">
        <w:rPr>
          <w:u w:val="single"/>
        </w:rPr>
        <w:t xml:space="preserve"> would seem then to </w:t>
      </w:r>
      <w:r w:rsidRPr="006428AA">
        <w:rPr>
          <w:b/>
          <w:bCs/>
          <w:u w:val="single"/>
        </w:rPr>
        <w:t>be a needed ingredient in any further discussion of the gift.</w:t>
      </w:r>
      <w:r w:rsidRPr="006428AA">
        <w:rPr>
          <w:sz w:val="14"/>
        </w:rPr>
        <w:t xml:space="preserve"> </w:t>
      </w:r>
    </w:p>
    <w:p w14:paraId="27E26634" w14:textId="639BBD79" w:rsidR="002D709D" w:rsidRDefault="00471B16" w:rsidP="002D709D">
      <w:pPr>
        <w:pStyle w:val="Heading3"/>
      </w:pPr>
      <w:r>
        <w:lastRenderedPageBreak/>
        <w:t>2NC – AT:</w:t>
      </w:r>
      <w:r w:rsidR="00B977E1">
        <w:t xml:space="preserve"> </w:t>
      </w:r>
      <w:proofErr w:type="spellStart"/>
      <w:r w:rsidR="00B977E1">
        <w:t>Bataille</w:t>
      </w:r>
      <w:proofErr w:type="spellEnd"/>
      <w:r w:rsidR="00B977E1">
        <w:t xml:space="preserve"> Re-Defines Gender</w:t>
      </w:r>
    </w:p>
    <w:p w14:paraId="0FF1A0C4" w14:textId="0FBDEAC8" w:rsidR="003124EF" w:rsidRDefault="003124EF" w:rsidP="003124EF">
      <w:pPr>
        <w:pStyle w:val="Heading4"/>
      </w:pPr>
      <w:r>
        <w:t xml:space="preserve">Even if </w:t>
      </w:r>
      <w:proofErr w:type="spellStart"/>
      <w:r w:rsidR="002D709D">
        <w:t>Bataille’s</w:t>
      </w:r>
      <w:proofErr w:type="spellEnd"/>
      <w:r>
        <w:t xml:space="preserve"> work redefines gender norms, self-sacrifice is still rooted in identity- sacrifices polarize masculinity and femininity. </w:t>
      </w:r>
    </w:p>
    <w:p w14:paraId="43B132C1" w14:textId="77777777" w:rsidR="003124EF" w:rsidRPr="007932AF" w:rsidRDefault="003124EF" w:rsidP="003124EF">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w:t>
      </w:r>
      <w:proofErr w:type="spellStart"/>
      <w:r w:rsidRPr="007932AF">
        <w:rPr>
          <w:sz w:val="16"/>
          <w:szCs w:val="16"/>
        </w:rPr>
        <w:t>Bataille</w:t>
      </w:r>
      <w:proofErr w:type="spellEnd"/>
      <w:r w:rsidRPr="007932AF">
        <w:rPr>
          <w:sz w:val="16"/>
          <w:szCs w:val="16"/>
        </w:rPr>
        <w:t xml:space="preserve">, </w:t>
      </w:r>
      <w:r w:rsidRPr="007932AF">
        <w:rPr>
          <w:sz w:val="16"/>
          <w:szCs w:val="16"/>
        </w:rPr>
        <w:br/>
        <w:t xml:space="preserve">Gender, and Sacrificial Excess” The Comparatist, </w:t>
      </w:r>
      <w:hyperlink r:id="rId29" w:history="1">
        <w:r w:rsidRPr="007932AF">
          <w:rPr>
            <w:rStyle w:val="Hyperlink"/>
            <w:sz w:val="16"/>
            <w:szCs w:val="16"/>
          </w:rPr>
          <w:t>https://www.jstor.org/stable/26237372</w:t>
        </w:r>
      </w:hyperlink>
      <w:r w:rsidRPr="007932AF">
        <w:rPr>
          <w:sz w:val="16"/>
          <w:szCs w:val="16"/>
        </w:rPr>
        <w:t xml:space="preserve"> //VDR</w:t>
      </w:r>
    </w:p>
    <w:p w14:paraId="7FF4EEC0" w14:textId="77777777" w:rsidR="003124EF" w:rsidRPr="007932AF" w:rsidRDefault="003124EF" w:rsidP="003124EF">
      <w:pPr>
        <w:rPr>
          <w:u w:val="single"/>
        </w:rPr>
      </w:pPr>
      <w:r w:rsidRPr="007932AF">
        <w:rPr>
          <w:sz w:val="16"/>
          <w:szCs w:val="16"/>
        </w:rPr>
        <w:t>Two subtle negotiations must be made to respond to this question</w:t>
      </w:r>
      <w:r w:rsidRPr="007932AF">
        <w:rPr>
          <w:rStyle w:val="StyleUnderline"/>
        </w:rPr>
        <w:t xml:space="preserve">. The first </w:t>
      </w:r>
      <w:r w:rsidRPr="00827E8D">
        <w:rPr>
          <w:rStyle w:val="StyleUnderline"/>
          <w:b/>
          <w:bCs/>
          <w:highlight w:val="yellow"/>
        </w:rPr>
        <w:t xml:space="preserve">concerns conceiving gender in </w:t>
      </w:r>
      <w:proofErr w:type="spellStart"/>
      <w:r w:rsidRPr="00827E8D">
        <w:rPr>
          <w:rStyle w:val="StyleUnderline"/>
          <w:b/>
          <w:bCs/>
          <w:highlight w:val="yellow"/>
        </w:rPr>
        <w:t>Bataille</w:t>
      </w:r>
      <w:proofErr w:type="spellEnd"/>
      <w:r w:rsidRPr="00827E8D">
        <w:rPr>
          <w:rStyle w:val="StyleUnderline"/>
          <w:b/>
          <w:bCs/>
          <w:highlight w:val="yellow"/>
        </w:rPr>
        <w:t xml:space="preserve"> as a degree of subjectivity,</w:t>
      </w:r>
      <w:r w:rsidRPr="00D13B02">
        <w:rPr>
          <w:rStyle w:val="StyleUnderline"/>
          <w:b/>
          <w:bCs/>
        </w:rPr>
        <w:t xml:space="preserve"> </w:t>
      </w:r>
      <w:r w:rsidRPr="007932AF">
        <w:rPr>
          <w:rStyle w:val="StyleUnderline"/>
        </w:rPr>
        <w:t xml:space="preserve">rather than as a kind of subjectivity. The second concerns the means and ends of </w:t>
      </w:r>
      <w:proofErr w:type="spellStart"/>
      <w:r w:rsidRPr="007932AF">
        <w:rPr>
          <w:rStyle w:val="StyleUnderline"/>
        </w:rPr>
        <w:t>Bataille’s</w:t>
      </w:r>
      <w:proofErr w:type="spellEnd"/>
      <w:r w:rsidRPr="007932AF">
        <w:rPr>
          <w:rStyle w:val="StyleUnderline"/>
        </w:rPr>
        <w:t xml:space="preserve"> critique of the subject, specifically as it relates to his notion of sacrifice as a form of </w:t>
      </w:r>
      <w:proofErr w:type="spellStart"/>
      <w:r w:rsidRPr="007932AF">
        <w:rPr>
          <w:rStyle w:val="StyleUnderline"/>
        </w:rPr>
        <w:t>self differentiation</w:t>
      </w:r>
      <w:proofErr w:type="spellEnd"/>
      <w:r w:rsidRPr="007932AF">
        <w:rPr>
          <w:sz w:val="16"/>
          <w:szCs w:val="16"/>
        </w:rPr>
        <w:t xml:space="preserve">. Provisionally, it will suffice to say that gendered identity in </w:t>
      </w:r>
      <w:proofErr w:type="spellStart"/>
      <w:r w:rsidRPr="007932AF">
        <w:rPr>
          <w:sz w:val="16"/>
          <w:szCs w:val="16"/>
        </w:rPr>
        <w:t>Bataille</w:t>
      </w:r>
      <w:proofErr w:type="spellEnd"/>
      <w:r w:rsidRPr="007932AF">
        <w:rPr>
          <w:sz w:val="16"/>
          <w:szCs w:val="16"/>
        </w:rPr>
        <w:t xml:space="preserve"> is itself provisional, permitting for tentative differences between masculine subjects and abject femininity, between potent and impotent men, between holy and whorish women that, to varying degrees, commonly herald the sacrificial space of eroticism in which these become a veritable excess of possible genders and sexualities. Ultimately, I argue that </w:t>
      </w:r>
      <w:r w:rsidRPr="007932AF">
        <w:rPr>
          <w:rStyle w:val="StyleUnderline"/>
        </w:rPr>
        <w:t xml:space="preserve">queer identity in </w:t>
      </w:r>
      <w:proofErr w:type="spellStart"/>
      <w:r w:rsidRPr="007932AF">
        <w:rPr>
          <w:rStyle w:val="StyleUnderline"/>
        </w:rPr>
        <w:t>Bataille</w:t>
      </w:r>
      <w:proofErr w:type="spellEnd"/>
      <w:r w:rsidRPr="007932AF">
        <w:rPr>
          <w:rStyle w:val="StyleUnderline"/>
        </w:rPr>
        <w:t xml:space="preserve"> </w:t>
      </w:r>
      <w:r w:rsidRPr="00827E8D">
        <w:rPr>
          <w:rStyle w:val="StyleUnderline"/>
          <w:highlight w:val="yellow"/>
        </w:rPr>
        <w:t>concerns the inherently excessive and self-sacrificial quality of identity itself</w:t>
      </w:r>
      <w:r w:rsidRPr="007932AF">
        <w:rPr>
          <w:rStyle w:val="StyleUnderline"/>
        </w:rPr>
        <w:t xml:space="preserve"> in </w:t>
      </w:r>
      <w:proofErr w:type="spellStart"/>
      <w:r w:rsidRPr="007932AF">
        <w:rPr>
          <w:rStyle w:val="StyleUnderline"/>
        </w:rPr>
        <w:t>Bataille</w:t>
      </w:r>
      <w:proofErr w:type="spellEnd"/>
      <w:r w:rsidRPr="007932AF">
        <w:rPr>
          <w:rStyle w:val="StyleUnderline"/>
        </w:rPr>
        <w:t xml:space="preserve">, however </w:t>
      </w:r>
      <w:r w:rsidRPr="00827E8D">
        <w:rPr>
          <w:rStyle w:val="StyleUnderline"/>
          <w:highlight w:val="yellow"/>
        </w:rPr>
        <w:t>apparently “virile” or “feminine.</w:t>
      </w:r>
      <w:r w:rsidRPr="007932AF">
        <w:rPr>
          <w:rStyle w:val="StyleUnderline"/>
        </w:rPr>
        <w:t xml:space="preserve">” </w:t>
      </w:r>
      <w:r w:rsidRPr="007932AF">
        <w:rPr>
          <w:sz w:val="16"/>
          <w:szCs w:val="16"/>
        </w:rPr>
        <w:t xml:space="preserve">As I argue below, the </w:t>
      </w:r>
      <w:r w:rsidRPr="007932AF">
        <w:rPr>
          <w:rStyle w:val="StyleUnderline"/>
        </w:rPr>
        <w:t xml:space="preserve">concept and function of sacrifice in </w:t>
      </w:r>
      <w:proofErr w:type="spellStart"/>
      <w:r w:rsidRPr="007932AF">
        <w:rPr>
          <w:rStyle w:val="StyleUnderline"/>
        </w:rPr>
        <w:t>Bataille</w:t>
      </w:r>
      <w:proofErr w:type="spellEnd"/>
      <w:r w:rsidRPr="007932AF">
        <w:rPr>
          <w:rStyle w:val="StyleUnderline"/>
        </w:rPr>
        <w:t xml:space="preserve"> offers an unexplored entry point into the queer qualities of his work</w:t>
      </w:r>
      <w:r w:rsidRPr="007932AF">
        <w:rPr>
          <w:sz w:val="16"/>
          <w:szCs w:val="16"/>
        </w:rPr>
        <w:t xml:space="preserve">. As a form of self-differentiation, sacrifice and sacrificial experiences demonstrate that, for </w:t>
      </w:r>
      <w:proofErr w:type="spellStart"/>
      <w:r w:rsidRPr="007932AF">
        <w:rPr>
          <w:sz w:val="16"/>
          <w:szCs w:val="16"/>
        </w:rPr>
        <w:t>Bataille</w:t>
      </w:r>
      <w:proofErr w:type="spellEnd"/>
      <w:r w:rsidRPr="007932AF">
        <w:rPr>
          <w:sz w:val="16"/>
          <w:szCs w:val="16"/>
        </w:rPr>
        <w:t>, gender and sexual identity are not one. The excess implied in sacrifice always exceeds the limits of gender, sex, and sexual identity. In this way,</w:t>
      </w:r>
      <w:r w:rsidRPr="007932AF">
        <w:rPr>
          <w:rStyle w:val="StyleUnderline"/>
        </w:rPr>
        <w:t xml:space="preserve"> the </w:t>
      </w:r>
      <w:r w:rsidRPr="00827E8D">
        <w:rPr>
          <w:rStyle w:val="StyleUnderline"/>
          <w:highlight w:val="yellow"/>
        </w:rPr>
        <w:t>implications of sacrifice for gender extend recent discussions in queer and feminist scholarship</w:t>
      </w:r>
      <w:r w:rsidRPr="007932AF">
        <w:rPr>
          <w:rStyle w:val="StyleUnderline"/>
        </w:rPr>
        <w:t xml:space="preserve"> on </w:t>
      </w:r>
      <w:proofErr w:type="spellStart"/>
      <w:r w:rsidRPr="007932AF">
        <w:rPr>
          <w:rStyle w:val="StyleUnderline"/>
        </w:rPr>
        <w:t>Bataille</w:t>
      </w:r>
      <w:proofErr w:type="spellEnd"/>
      <w:r w:rsidRPr="007932AF">
        <w:rPr>
          <w:rStyle w:val="StyleUnderline"/>
        </w:rPr>
        <w:t xml:space="preserve">, especially as presented in the work of Shannon </w:t>
      </w:r>
      <w:proofErr w:type="spellStart"/>
      <w:r w:rsidRPr="007932AF">
        <w:rPr>
          <w:rStyle w:val="StyleUnderline"/>
        </w:rPr>
        <w:t>Winnubst</w:t>
      </w:r>
      <w:proofErr w:type="spellEnd"/>
      <w:r w:rsidRPr="007932AF">
        <w:rPr>
          <w:rStyle w:val="StyleUnderline"/>
        </w:rPr>
        <w:t xml:space="preserve"> and Zeynep </w:t>
      </w:r>
      <w:proofErr w:type="spellStart"/>
      <w:r w:rsidRPr="007932AF">
        <w:rPr>
          <w:rStyle w:val="StyleUnderline"/>
        </w:rPr>
        <w:t>Direk</w:t>
      </w:r>
      <w:proofErr w:type="spellEnd"/>
      <w:r w:rsidRPr="007932AF">
        <w:rPr>
          <w:rStyle w:val="StyleUnderline"/>
        </w:rPr>
        <w:t xml:space="preserve">, who examine the complex implications of </w:t>
      </w:r>
      <w:proofErr w:type="spellStart"/>
      <w:r w:rsidRPr="007932AF">
        <w:rPr>
          <w:rStyle w:val="StyleUnderline"/>
        </w:rPr>
        <w:t>Bataille’s</w:t>
      </w:r>
      <w:proofErr w:type="spellEnd"/>
      <w:r w:rsidRPr="007932AF">
        <w:rPr>
          <w:rStyle w:val="StyleUnderline"/>
        </w:rPr>
        <w:t xml:space="preserve"> eroticism for sexual identity and difference.</w:t>
      </w:r>
      <w:r w:rsidRPr="007932AF">
        <w:rPr>
          <w:sz w:val="16"/>
          <w:szCs w:val="16"/>
        </w:rPr>
        <w:t xml:space="preserve"> Much like erotic experience, sacrifice challenges the ostensible sexism and </w:t>
      </w:r>
      <w:proofErr w:type="spellStart"/>
      <w:r w:rsidRPr="007932AF">
        <w:rPr>
          <w:sz w:val="16"/>
          <w:szCs w:val="16"/>
        </w:rPr>
        <w:t>heternormativity</w:t>
      </w:r>
      <w:proofErr w:type="spellEnd"/>
      <w:r w:rsidRPr="007932AF">
        <w:rPr>
          <w:sz w:val="16"/>
          <w:szCs w:val="16"/>
        </w:rPr>
        <w:t xml:space="preserve"> that does typify the characters we see in </w:t>
      </w:r>
      <w:proofErr w:type="spellStart"/>
      <w:r w:rsidRPr="007932AF">
        <w:rPr>
          <w:sz w:val="16"/>
          <w:szCs w:val="16"/>
        </w:rPr>
        <w:t>Bataille’s</w:t>
      </w:r>
      <w:proofErr w:type="spellEnd"/>
      <w:r w:rsidRPr="007932AF">
        <w:rPr>
          <w:sz w:val="16"/>
          <w:szCs w:val="16"/>
        </w:rPr>
        <w:t xml:space="preserve"> work. We may consider in his fiction, for example, the (sexist) centrality of male narrators and their contrasting female counterparts, like Madame </w:t>
      </w:r>
      <w:proofErr w:type="spellStart"/>
      <w:r w:rsidRPr="007932AF">
        <w:rPr>
          <w:sz w:val="16"/>
          <w:szCs w:val="16"/>
        </w:rPr>
        <w:t>Edwarda</w:t>
      </w:r>
      <w:proofErr w:type="spellEnd"/>
      <w:r w:rsidRPr="007932AF">
        <w:rPr>
          <w:sz w:val="16"/>
          <w:szCs w:val="16"/>
        </w:rPr>
        <w:t xml:space="preserve">, Simone in Story of the Eye, or Pierre’s mother in My Mother. </w:t>
      </w:r>
      <w:r w:rsidRPr="00827E8D">
        <w:rPr>
          <w:rStyle w:val="Emphasis"/>
          <w:highlight w:val="yellow"/>
        </w:rPr>
        <w:t>Men seek women</w:t>
      </w:r>
      <w:r w:rsidRPr="00827E8D">
        <w:rPr>
          <w:rStyle w:val="StyleUnderline"/>
          <w:highlight w:val="yellow"/>
        </w:rPr>
        <w:t>, and women seduce men into sex, violence, and transgression</w:t>
      </w:r>
      <w:r w:rsidRPr="00D13B02">
        <w:rPr>
          <w:rStyle w:val="StyleUnderline"/>
        </w:rPr>
        <w:t>. Men are typically the virile subjects of erotic experiences, and women typically the taboo objects of erotic desire</w:t>
      </w:r>
      <w:r w:rsidRPr="007932AF">
        <w:rPr>
          <w:rStyle w:val="StyleUnderline"/>
        </w:rPr>
        <w:t>.</w:t>
      </w:r>
      <w:r w:rsidRPr="007932AF">
        <w:rPr>
          <w:sz w:val="16"/>
          <w:szCs w:val="16"/>
        </w:rPr>
        <w:t xml:space="preserve"> In this vein, we might recall </w:t>
      </w:r>
      <w:proofErr w:type="spellStart"/>
      <w:r w:rsidRPr="007932AF">
        <w:rPr>
          <w:sz w:val="16"/>
          <w:szCs w:val="16"/>
        </w:rPr>
        <w:t>Bataille’s</w:t>
      </w:r>
      <w:proofErr w:type="spellEnd"/>
      <w:r w:rsidRPr="007932AF">
        <w:rPr>
          <w:sz w:val="16"/>
          <w:szCs w:val="16"/>
        </w:rPr>
        <w:t xml:space="preserve"> sexist assertion in Erotism: </w:t>
      </w:r>
      <w:r w:rsidRPr="007932AF">
        <w:rPr>
          <w:rStyle w:val="StyleUnderline"/>
        </w:rPr>
        <w:t>“Not every woman is a potential prostitute</w:t>
      </w:r>
      <w:r w:rsidRPr="00D13B02">
        <w:rPr>
          <w:rStyle w:val="Emphasis"/>
        </w:rPr>
        <w:t xml:space="preserve">, </w:t>
      </w:r>
      <w:r w:rsidRPr="00827E8D">
        <w:rPr>
          <w:rStyle w:val="Emphasis"/>
          <w:highlight w:val="yellow"/>
        </w:rPr>
        <w:t>but prostitution is the logical consequence of the feminine attitude</w:t>
      </w:r>
      <w:r w:rsidRPr="00D13B02">
        <w:rPr>
          <w:rStyle w:val="Emphasis"/>
        </w:rPr>
        <w:t xml:space="preserve">. </w:t>
      </w:r>
      <w:r w:rsidRPr="007932AF">
        <w:rPr>
          <w:rStyle w:val="StyleUnderline"/>
        </w:rPr>
        <w:t>In so far as she is attractive, a woman is prey to men’s desire”</w:t>
      </w:r>
      <w:r w:rsidRPr="007932AF">
        <w:rPr>
          <w:sz w:val="16"/>
          <w:szCs w:val="16"/>
        </w:rPr>
        <w:t xml:space="preserve"> (Erotism 131). How might one, then, negotiate the prevalence of sexist heteronormativity in </w:t>
      </w:r>
      <w:proofErr w:type="spellStart"/>
      <w:r w:rsidRPr="007932AF">
        <w:rPr>
          <w:sz w:val="16"/>
          <w:szCs w:val="16"/>
        </w:rPr>
        <w:t>Bataille’s</w:t>
      </w:r>
      <w:proofErr w:type="spellEnd"/>
      <w:r w:rsidRPr="007932AF">
        <w:rPr>
          <w:sz w:val="16"/>
          <w:szCs w:val="16"/>
        </w:rPr>
        <w:t xml:space="preserve"> work with the simultaneous and starkly contrasting ambiguities his work also presents for personal identity, whether male or female? To begin, it must be said that </w:t>
      </w:r>
      <w:r w:rsidRPr="00827E8D">
        <w:rPr>
          <w:rStyle w:val="StyleUnderline"/>
          <w:highlight w:val="yellow"/>
        </w:rPr>
        <w:t xml:space="preserve">heteronormativity in </w:t>
      </w:r>
      <w:proofErr w:type="spellStart"/>
      <w:r w:rsidRPr="00827E8D">
        <w:rPr>
          <w:rStyle w:val="StyleUnderline"/>
          <w:highlight w:val="yellow"/>
        </w:rPr>
        <w:t>Bataille</w:t>
      </w:r>
      <w:proofErr w:type="spellEnd"/>
      <w:r w:rsidRPr="00827E8D">
        <w:rPr>
          <w:rStyle w:val="StyleUnderline"/>
          <w:highlight w:val="yellow"/>
        </w:rPr>
        <w:t xml:space="preserve"> does not describe a single, unified state of sexual or gendered identity opposed to anot</w:t>
      </w:r>
      <w:r w:rsidRPr="007932AF">
        <w:rPr>
          <w:rStyle w:val="StyleUnderline"/>
        </w:rPr>
        <w:t>her. Rather</w:t>
      </w:r>
      <w:r w:rsidRPr="00827E8D">
        <w:rPr>
          <w:rStyle w:val="StyleUnderline"/>
          <w:highlight w:val="yellow"/>
        </w:rPr>
        <w:t xml:space="preserve">, </w:t>
      </w:r>
      <w:proofErr w:type="spellStart"/>
      <w:r w:rsidRPr="00827E8D">
        <w:rPr>
          <w:rStyle w:val="Emphasis"/>
          <w:highlight w:val="yellow"/>
        </w:rPr>
        <w:t>heternormativity</w:t>
      </w:r>
      <w:proofErr w:type="spellEnd"/>
      <w:r w:rsidRPr="00827E8D">
        <w:rPr>
          <w:rStyle w:val="Emphasis"/>
          <w:highlight w:val="yellow"/>
        </w:rPr>
        <w:t xml:space="preserve"> reveals a more ambiguous</w:t>
      </w:r>
      <w:r w:rsidRPr="007932AF">
        <w:rPr>
          <w:rStyle w:val="StyleUnderline"/>
        </w:rPr>
        <w:t xml:space="preserve">, </w:t>
      </w:r>
      <w:r w:rsidRPr="00827E8D">
        <w:rPr>
          <w:rStyle w:val="StyleUnderline"/>
          <w:highlight w:val="yellow"/>
        </w:rPr>
        <w:t>prior form</w:t>
      </w:r>
      <w:r w:rsidRPr="007932AF">
        <w:rPr>
          <w:rStyle w:val="StyleUnderline"/>
        </w:rPr>
        <w:t xml:space="preserve"> of queerness inherent to identity itself that comes to reveal a spectrum of genders and sexualities </w:t>
      </w:r>
      <w:r w:rsidRPr="00827E8D">
        <w:rPr>
          <w:rStyle w:val="Emphasis"/>
          <w:highlight w:val="yellow"/>
        </w:rPr>
        <w:t>that polarizes the masculine and the feminine</w:t>
      </w:r>
      <w:r w:rsidRPr="007932AF">
        <w:rPr>
          <w:rStyle w:val="StyleUnderline"/>
        </w:rPr>
        <w:t xml:space="preserve">, albeit without dividing them. </w:t>
      </w:r>
      <w:r w:rsidRPr="007932AF">
        <w:rPr>
          <w:sz w:val="16"/>
          <w:szCs w:val="16"/>
        </w:rPr>
        <w:t xml:space="preserve">For example, </w:t>
      </w:r>
      <w:proofErr w:type="spellStart"/>
      <w:r w:rsidRPr="007932AF">
        <w:rPr>
          <w:sz w:val="16"/>
          <w:szCs w:val="16"/>
        </w:rPr>
        <w:t>Bataille’s</w:t>
      </w:r>
      <w:proofErr w:type="spellEnd"/>
      <w:r w:rsidRPr="007932AF">
        <w:rPr>
          <w:sz w:val="16"/>
          <w:szCs w:val="16"/>
        </w:rPr>
        <w:t xml:space="preserve"> conceptions of “virility” and “femininity” both ironically challenge heteronormative identity. In Inner Experience, for example, </w:t>
      </w:r>
      <w:proofErr w:type="spellStart"/>
      <w:r w:rsidRPr="007932AF">
        <w:rPr>
          <w:rStyle w:val="StyleUnderline"/>
        </w:rPr>
        <w:t>Bataille</w:t>
      </w:r>
      <w:proofErr w:type="spellEnd"/>
      <w:r w:rsidRPr="007932AF">
        <w:rPr>
          <w:rStyle w:val="StyleUnderline"/>
        </w:rPr>
        <w:t xml:space="preserve"> at once traces and erases the limits of </w:t>
      </w:r>
      <w:proofErr w:type="spellStart"/>
      <w:r w:rsidRPr="007932AF">
        <w:rPr>
          <w:rStyle w:val="StyleUnderline"/>
        </w:rPr>
        <w:t>heternormative</w:t>
      </w:r>
      <w:proofErr w:type="spellEnd"/>
      <w:r w:rsidRPr="007932AF">
        <w:rPr>
          <w:rStyle w:val="StyleUnderline"/>
        </w:rPr>
        <w:t xml:space="preserve"> difference with statements like the following (my translation): “I can capture the self in tears, in anguish (I can even endlessly [à </w:t>
      </w:r>
      <w:proofErr w:type="spellStart"/>
      <w:r w:rsidRPr="007932AF">
        <w:rPr>
          <w:rStyle w:val="StyleUnderline"/>
        </w:rPr>
        <w:t>perte</w:t>
      </w:r>
      <w:proofErr w:type="spellEnd"/>
      <w:r w:rsidRPr="007932AF">
        <w:rPr>
          <w:rStyle w:val="StyleUnderline"/>
        </w:rPr>
        <w:t xml:space="preserve"> de </w:t>
      </w:r>
      <w:proofErr w:type="spellStart"/>
      <w:r w:rsidRPr="007932AF">
        <w:rPr>
          <w:rStyle w:val="StyleUnderline"/>
        </w:rPr>
        <w:t>vue</w:t>
      </w:r>
      <w:proofErr w:type="spellEnd"/>
      <w:r w:rsidRPr="007932AF">
        <w:rPr>
          <w:rStyle w:val="StyleUnderline"/>
        </w:rPr>
        <w:t xml:space="preserve">] prolong my vertigo and find myself only in the desire of another—of a woman— unique, irreplaceable, dying, in all things similar to me)” </w:t>
      </w:r>
      <w:r w:rsidRPr="007932AF">
        <w:rPr>
          <w:sz w:val="16"/>
          <w:szCs w:val="16"/>
        </w:rPr>
        <w:t xml:space="preserve">(85). As usual, </w:t>
      </w:r>
      <w:proofErr w:type="spellStart"/>
      <w:r w:rsidRPr="007932AF">
        <w:rPr>
          <w:sz w:val="16"/>
          <w:szCs w:val="16"/>
        </w:rPr>
        <w:t>Bataille</w:t>
      </w:r>
      <w:proofErr w:type="spellEnd"/>
      <w:r w:rsidRPr="007932AF">
        <w:rPr>
          <w:sz w:val="16"/>
          <w:szCs w:val="16"/>
        </w:rPr>
        <w:t xml:space="preserve"> grasps self-identity paradoxically in experiences of self-loss like anguish, eroticism, and death; yet such self-discovery through self-loss conjoins immediately with the desire of “another,” a woman, who is completely “similar” to him. At once </w:t>
      </w:r>
      <w:proofErr w:type="spellStart"/>
      <w:r w:rsidRPr="007932AF">
        <w:rPr>
          <w:sz w:val="16"/>
          <w:szCs w:val="16"/>
        </w:rPr>
        <w:t>Bataille</w:t>
      </w:r>
      <w:proofErr w:type="spellEnd"/>
      <w:r w:rsidRPr="007932AF">
        <w:rPr>
          <w:sz w:val="16"/>
          <w:szCs w:val="16"/>
        </w:rPr>
        <w:t xml:space="preserve"> posits a difference between male and female identity while claiming that self-recognition itself imbricates self and other, man and woman. Otherwise stated, </w:t>
      </w:r>
      <w:proofErr w:type="spellStart"/>
      <w:r w:rsidRPr="007932AF">
        <w:rPr>
          <w:rStyle w:val="StyleUnderline"/>
        </w:rPr>
        <w:t>Bataille</w:t>
      </w:r>
      <w:proofErr w:type="spellEnd"/>
      <w:r w:rsidRPr="007932AF">
        <w:rPr>
          <w:rStyle w:val="StyleUnderline"/>
        </w:rPr>
        <w:t xml:space="preserve"> paradoxically asserts that, in death and desire, “I am other than who I am,” or more subtly “I am gendered other than my gender,” simultaneously challenging and reproducing heteronormative difference in the self-realization of a queer difference within.</w:t>
      </w:r>
      <w:r w:rsidRPr="007932AF">
        <w:rPr>
          <w:sz w:val="16"/>
          <w:szCs w:val="16"/>
        </w:rPr>
        <w:t xml:space="preserve"> Redoubling the queer ambiguity of self and other in this declaration of self-discovery is the phrase “desire of another” (</w:t>
      </w:r>
      <w:proofErr w:type="spellStart"/>
      <w:r w:rsidRPr="007932AF">
        <w:rPr>
          <w:sz w:val="16"/>
          <w:szCs w:val="16"/>
        </w:rPr>
        <w:t>désir</w:t>
      </w:r>
      <w:proofErr w:type="spellEnd"/>
      <w:r w:rsidRPr="007932AF">
        <w:rPr>
          <w:sz w:val="16"/>
          <w:szCs w:val="16"/>
        </w:rPr>
        <w:t xml:space="preserve"> d’un </w:t>
      </w:r>
      <w:proofErr w:type="spellStart"/>
      <w:r w:rsidRPr="007932AF">
        <w:rPr>
          <w:sz w:val="16"/>
          <w:szCs w:val="16"/>
        </w:rPr>
        <w:t>autre</w:t>
      </w:r>
      <w:proofErr w:type="spellEnd"/>
      <w:r w:rsidRPr="007932AF">
        <w:rPr>
          <w:sz w:val="16"/>
          <w:szCs w:val="16"/>
        </w:rPr>
        <w:t xml:space="preserve">), which may ambiguously suggest in this context </w:t>
      </w:r>
      <w:r w:rsidRPr="007932AF">
        <w:rPr>
          <w:rStyle w:val="StyleUnderline"/>
        </w:rPr>
        <w:t xml:space="preserve">both </w:t>
      </w:r>
      <w:proofErr w:type="spellStart"/>
      <w:r w:rsidRPr="00827E8D">
        <w:rPr>
          <w:rStyle w:val="StyleUnderline"/>
          <w:b/>
          <w:bCs/>
          <w:highlight w:val="yellow"/>
        </w:rPr>
        <w:t>Bataille’s</w:t>
      </w:r>
      <w:proofErr w:type="spellEnd"/>
      <w:r w:rsidRPr="00827E8D">
        <w:rPr>
          <w:rStyle w:val="StyleUnderline"/>
          <w:b/>
          <w:bCs/>
          <w:highlight w:val="yellow"/>
        </w:rPr>
        <w:t xml:space="preserve"> desire of another</w:t>
      </w:r>
      <w:r w:rsidRPr="007932AF">
        <w:rPr>
          <w:rStyle w:val="StyleUnderline"/>
        </w:rPr>
        <w:t xml:space="preserve">—i.e., desire for a woman—or another’s desire for him, a </w:t>
      </w:r>
      <w:r w:rsidRPr="007932AF">
        <w:rPr>
          <w:rStyle w:val="StyleUnderline"/>
        </w:rPr>
        <w:lastRenderedPageBreak/>
        <w:t xml:space="preserve">woman’s desire. In this way, just as </w:t>
      </w:r>
      <w:proofErr w:type="spellStart"/>
      <w:r w:rsidRPr="007932AF">
        <w:rPr>
          <w:rStyle w:val="StyleUnderline"/>
        </w:rPr>
        <w:t>Bataille’s</w:t>
      </w:r>
      <w:proofErr w:type="spellEnd"/>
      <w:r w:rsidRPr="007932AF">
        <w:rPr>
          <w:rStyle w:val="StyleUnderline"/>
        </w:rPr>
        <w:t xml:space="preserve"> declaration here therefore challenges or queers the boundaries of (male) subjectivity, </w:t>
      </w:r>
      <w:r w:rsidRPr="00827E8D">
        <w:rPr>
          <w:rStyle w:val="StyleUnderline"/>
          <w:highlight w:val="yellow"/>
        </w:rPr>
        <w:t xml:space="preserve">so does it make possible by </w:t>
      </w:r>
      <w:r w:rsidRPr="00827E8D">
        <w:rPr>
          <w:rStyle w:val="StyleUnderline"/>
          <w:b/>
          <w:bCs/>
          <w:highlight w:val="yellow"/>
        </w:rPr>
        <w:t>implication a desirous female subject</w:t>
      </w:r>
      <w:r w:rsidRPr="00827E8D">
        <w:rPr>
          <w:rStyle w:val="StyleUnderline"/>
          <w:highlight w:val="yellow"/>
        </w:rPr>
        <w:t>, another who desires “him.”</w:t>
      </w:r>
      <w:r w:rsidRPr="007932AF">
        <w:rPr>
          <w:sz w:val="16"/>
          <w:szCs w:val="16"/>
        </w:rPr>
        <w:t xml:space="preserve"> </w:t>
      </w:r>
      <w:proofErr w:type="gramStart"/>
      <w:r w:rsidRPr="007932AF">
        <w:rPr>
          <w:sz w:val="16"/>
          <w:szCs w:val="16"/>
        </w:rPr>
        <w:t>Thus</w:t>
      </w:r>
      <w:proofErr w:type="gramEnd"/>
      <w:r w:rsidRPr="007932AF">
        <w:rPr>
          <w:sz w:val="16"/>
          <w:szCs w:val="16"/>
        </w:rPr>
        <w:t xml:space="preserve"> in the same movement does </w:t>
      </w:r>
      <w:proofErr w:type="spellStart"/>
      <w:r w:rsidRPr="007932AF">
        <w:rPr>
          <w:sz w:val="16"/>
          <w:szCs w:val="16"/>
        </w:rPr>
        <w:t>Bataille</w:t>
      </w:r>
      <w:proofErr w:type="spellEnd"/>
      <w:r w:rsidRPr="007932AF">
        <w:rPr>
          <w:sz w:val="16"/>
          <w:szCs w:val="16"/>
        </w:rPr>
        <w:t xml:space="preserve"> pose and subvert heteronormative identity, betraying varying possible degrees of masculinity and femininity within the same desiring subject. It is remarkable to note how often in </w:t>
      </w:r>
      <w:proofErr w:type="spellStart"/>
      <w:r w:rsidRPr="007932AF">
        <w:rPr>
          <w:sz w:val="16"/>
          <w:szCs w:val="16"/>
        </w:rPr>
        <w:t>Bataille</w:t>
      </w:r>
      <w:proofErr w:type="spellEnd"/>
      <w:r w:rsidRPr="007932AF">
        <w:rPr>
          <w:sz w:val="16"/>
          <w:szCs w:val="16"/>
        </w:rPr>
        <w:t xml:space="preserve"> sexual differences advance a concept or experience that itself undercuts the very sexual differences upon which it is based. In his famous essay “The Sorcerer’s Apprentice” for example, </w:t>
      </w:r>
      <w:proofErr w:type="spellStart"/>
      <w:r w:rsidRPr="007932AF">
        <w:rPr>
          <w:sz w:val="16"/>
          <w:szCs w:val="16"/>
        </w:rPr>
        <w:t>Bataille</w:t>
      </w:r>
      <w:proofErr w:type="spellEnd"/>
      <w:r w:rsidRPr="007932AF">
        <w:rPr>
          <w:sz w:val="16"/>
          <w:szCs w:val="16"/>
        </w:rPr>
        <w:t xml:space="preserve"> promotes the quality of “virility” in the pursuits of myth, art, eroticism, and secret societies, since all express a form of amor </w:t>
      </w:r>
      <w:proofErr w:type="spellStart"/>
      <w:r w:rsidRPr="007932AF">
        <w:rPr>
          <w:sz w:val="16"/>
          <w:szCs w:val="16"/>
        </w:rPr>
        <w:t>fati</w:t>
      </w:r>
      <w:proofErr w:type="spellEnd"/>
      <w:r w:rsidRPr="007932AF">
        <w:rPr>
          <w:sz w:val="16"/>
          <w:szCs w:val="16"/>
        </w:rPr>
        <w:t xml:space="preserve"> that, like sacrifice, triumphantly embrace mortality. For </w:t>
      </w:r>
      <w:proofErr w:type="spellStart"/>
      <w:r w:rsidRPr="007932AF">
        <w:rPr>
          <w:sz w:val="16"/>
          <w:szCs w:val="16"/>
        </w:rPr>
        <w:t>Bataille</w:t>
      </w:r>
      <w:proofErr w:type="spellEnd"/>
      <w:r w:rsidRPr="007932AF">
        <w:rPr>
          <w:sz w:val="16"/>
          <w:szCs w:val="16"/>
        </w:rPr>
        <w:t>, however, the “virile” challenge to individualism takes place in transcending the material conditions of life that hide the presence of love, myth, and human destiny, those mortal things that give life “human” meaning and valorize “human destiny.” Yet this “virile” man, initially emblematic of universal humanity, is quite intimately wed to heterosexual masculinity, shifting the universal meaning of man (</w:t>
      </w:r>
      <w:proofErr w:type="spellStart"/>
      <w:r w:rsidRPr="007932AF">
        <w:rPr>
          <w:sz w:val="16"/>
          <w:szCs w:val="16"/>
        </w:rPr>
        <w:t>l’homme</w:t>
      </w:r>
      <w:proofErr w:type="spellEnd"/>
      <w:r w:rsidRPr="007932AF">
        <w:rPr>
          <w:sz w:val="16"/>
          <w:szCs w:val="16"/>
        </w:rPr>
        <w:t>) to manliness (</w:t>
      </w:r>
      <w:proofErr w:type="spellStart"/>
      <w:r w:rsidRPr="007932AF">
        <w:rPr>
          <w:sz w:val="16"/>
          <w:szCs w:val="16"/>
        </w:rPr>
        <w:t>virilité</w:t>
      </w:r>
      <w:proofErr w:type="spellEnd"/>
      <w:r w:rsidRPr="007932AF">
        <w:rPr>
          <w:sz w:val="16"/>
          <w:szCs w:val="16"/>
        </w:rPr>
        <w:t>). The most obvious illustration of this shift is found in sections IX–XII of the essay, in which he talks about the relationship between the lover and beloved. The male lover confronts the beloved woman in a manner analogous to death and destiny</w:t>
      </w:r>
      <w:r w:rsidRPr="007932AF">
        <w:rPr>
          <w:rStyle w:val="StyleUnderline"/>
        </w:rPr>
        <w:t xml:space="preserve">. </w:t>
      </w:r>
      <w:r w:rsidRPr="00827E8D">
        <w:rPr>
          <w:rStyle w:val="StyleUnderline"/>
          <w:highlight w:val="yellow"/>
        </w:rPr>
        <w:t>“The woman toward whom a man is drawn, as to his human destiny,” he writes, “no longer belongs to the space that money controls.</w:t>
      </w:r>
      <w:r w:rsidRPr="007932AF">
        <w:rPr>
          <w:rStyle w:val="StyleUnderline"/>
        </w:rPr>
        <w:t xml:space="preserve"> Her sweetness escapes the real world, through which she moves without allowing herself to be any more imprisoned than a dream”</w:t>
      </w:r>
      <w:r w:rsidRPr="007932AF">
        <w:rPr>
          <w:sz w:val="16"/>
          <w:szCs w:val="16"/>
        </w:rPr>
        <w:t xml:space="preserve"> (Visions 228–29). If the man faces his destiny</w:t>
      </w:r>
      <w:r w:rsidRPr="007932AF">
        <w:rPr>
          <w:rStyle w:val="StyleUnderline"/>
        </w:rPr>
        <w:t xml:space="preserve">, the woman “incarnates” it, yet not in a manner that would “imprison” her within the living “real world” the lover tries heroically </w:t>
      </w:r>
      <w:proofErr w:type="gramStart"/>
      <w:r w:rsidRPr="007932AF">
        <w:rPr>
          <w:rStyle w:val="StyleUnderline"/>
        </w:rPr>
        <w:t>overcome</w:t>
      </w:r>
      <w:proofErr w:type="gramEnd"/>
      <w:r w:rsidRPr="007932AF">
        <w:rPr>
          <w:rStyle w:val="StyleUnderline"/>
        </w:rPr>
        <w:t xml:space="preserve"> through her.</w:t>
      </w:r>
      <w:r w:rsidRPr="007932AF">
        <w:rPr>
          <w:sz w:val="16"/>
          <w:szCs w:val="16"/>
        </w:rPr>
        <w:t xml:space="preserve"> </w:t>
      </w:r>
      <w:proofErr w:type="gramStart"/>
      <w:r w:rsidRPr="007932AF">
        <w:rPr>
          <w:sz w:val="16"/>
          <w:szCs w:val="16"/>
        </w:rPr>
        <w:t>Instead</w:t>
      </w:r>
      <w:proofErr w:type="gramEnd"/>
      <w:r w:rsidRPr="007932AF">
        <w:rPr>
          <w:sz w:val="16"/>
          <w:szCs w:val="16"/>
        </w:rPr>
        <w:t xml:space="preserve"> she represents a dreamy portal to destiny, a gateway between the real and transcendent, life and mortal destiny, much like the one sought in self-sacrifice. Staring at the woman is not enough for the man to capture his destiny and achieve true virility; however, this would remain only “an aesthetic emotion” without the </w:t>
      </w:r>
      <w:r w:rsidRPr="007932AF">
        <w:rPr>
          <w:rStyle w:val="StyleUnderline"/>
        </w:rPr>
        <w:t>“</w:t>
      </w:r>
      <w:proofErr w:type="gramStart"/>
      <w:r w:rsidRPr="007932AF">
        <w:rPr>
          <w:rStyle w:val="StyleUnderline"/>
        </w:rPr>
        <w:t>will to</w:t>
      </w:r>
      <w:proofErr w:type="gramEnd"/>
      <w:r w:rsidRPr="007932AF">
        <w:rPr>
          <w:rStyle w:val="StyleUnderline"/>
        </w:rPr>
        <w:t xml:space="preserve"> possess her and make true what her apparition had seemed to mean.” It is only when this </w:t>
      </w:r>
      <w:r w:rsidRPr="00D13B02">
        <w:rPr>
          <w:rStyle w:val="Emphasis"/>
        </w:rPr>
        <w:t xml:space="preserve">feminine figure of fate, this femme fatale, is “conquered or lost” </w:t>
      </w:r>
      <w:r w:rsidRPr="007932AF">
        <w:rPr>
          <w:rStyle w:val="StyleUnderline"/>
        </w:rPr>
        <w:t>that the “fugitive image of destiny” becomes realized, and “ceases to be an aleatory figure and becomes reality determining fate”</w:t>
      </w:r>
      <w:r w:rsidRPr="007932AF">
        <w:rPr>
          <w:sz w:val="16"/>
          <w:szCs w:val="16"/>
        </w:rPr>
        <w:t xml:space="preserve"> (Visions 230). The fulfillment of the man’s virility lies in conquering or losing the woman, whereby she becomes the reality of human destiny—i.e., his own “virile” destiny. As </w:t>
      </w:r>
      <w:proofErr w:type="spellStart"/>
      <w:r w:rsidRPr="007932AF">
        <w:rPr>
          <w:sz w:val="16"/>
          <w:szCs w:val="16"/>
        </w:rPr>
        <w:t>Bataille</w:t>
      </w:r>
      <w:proofErr w:type="spellEnd"/>
      <w:r w:rsidRPr="007932AF">
        <w:rPr>
          <w:sz w:val="16"/>
          <w:szCs w:val="16"/>
        </w:rPr>
        <w:t xml:space="preserve"> explains later in the essay, </w:t>
      </w:r>
      <w:r w:rsidRPr="00827E8D">
        <w:rPr>
          <w:rStyle w:val="StyleUnderline"/>
          <w:highlight w:val="yellow"/>
        </w:rPr>
        <w:t>this virile, erotic pursuit of the feminine figure of fate is analogous to transgressing the limit</w:t>
      </w:r>
      <w:r w:rsidRPr="007932AF">
        <w:rPr>
          <w:rStyle w:val="StyleUnderline"/>
        </w:rPr>
        <w:t xml:space="preserve"> that separates the profane from the sacred, </w:t>
      </w:r>
      <w:r w:rsidRPr="00827E8D">
        <w:rPr>
          <w:rStyle w:val="Emphasis"/>
          <w:highlight w:val="yellow"/>
        </w:rPr>
        <w:t>making it tantamount to a form of transgression and sacrifice</w:t>
      </w:r>
      <w:r w:rsidRPr="00D13B02">
        <w:rPr>
          <w:rStyle w:val="Emphasis"/>
        </w:rPr>
        <w:t>:</w:t>
      </w:r>
      <w:r w:rsidRPr="007932AF">
        <w:rPr>
          <w:rStyle w:val="StyleUnderline"/>
        </w:rPr>
        <w:t xml:space="preserve"> Secrecy, in the domain where [the sorcerer’s apprentice] advances, is no less necessary to his strange procedures than it is to the transports of eroticism (the total world of myth, the world of being, is separated from the dissociated world by the very limits that separate the sacred from the profane).</w:t>
      </w:r>
      <w:r w:rsidRPr="007932AF">
        <w:rPr>
          <w:sz w:val="16"/>
          <w:szCs w:val="16"/>
        </w:rPr>
        <w:t xml:space="preserve"> (Visions 233) On the one hand, therefore, virility is a condition seemingly particular to the masculine subject and his (heterosexual) desire; he is the one who pursues, loves, and dies, self-sacrificially embracing destiny through the erotic and fateful pursuit of the feminine. On the other hand, however, virility goes unrealized without the feminine, which provides a gateway to this destiny both figuratively and in fact. While “virility” seems to represent the “human” fulfillment of what is paradigmatically a heterosexual male subject (through its divestiture in virile self-sacrifice), virility is possible only on the condition also of a fateful feminine presence to be “conquered” or “lost.” </w:t>
      </w:r>
      <w:r w:rsidRPr="007932AF">
        <w:rPr>
          <w:rStyle w:val="StyleUnderline"/>
        </w:rPr>
        <w:t>The sorcerer’s apprentice does not realize his “virile” destiny without the presence of the feminine; yet this presence, paradoxically, he can “realize”—or rather “unrealize”—only in absentia, in the fateful sacrifice of self.</w:t>
      </w:r>
      <w:r w:rsidRPr="007932AF">
        <w:rPr>
          <w:sz w:val="16"/>
          <w:szCs w:val="16"/>
        </w:rPr>
        <w:t xml:space="preserve"> Therefore, if the feminine is understood as an absence in </w:t>
      </w:r>
      <w:proofErr w:type="spellStart"/>
      <w:r w:rsidRPr="007932AF">
        <w:rPr>
          <w:sz w:val="16"/>
          <w:szCs w:val="16"/>
        </w:rPr>
        <w:t>Bataille</w:t>
      </w:r>
      <w:proofErr w:type="spellEnd"/>
      <w:r w:rsidRPr="007932AF">
        <w:rPr>
          <w:sz w:val="16"/>
          <w:szCs w:val="16"/>
        </w:rPr>
        <w:t xml:space="preserve">—a vacuous realm of desire, fate, and heroic, self-sacrificial death—so too is, therefore, the virile man. Several ambiguities thus arise from this: does this obligatory pursuit of feminine fate subsume femininity under a virile manhood, or does it rather feminize this virility in some way, such that human destiny would go unrealized without the woman, without femininity itself? Is it not the fate of virility to be tainted with femininity? As the above demonstrates, the man’s amor </w:t>
      </w:r>
      <w:proofErr w:type="spellStart"/>
      <w:r w:rsidRPr="007932AF">
        <w:rPr>
          <w:sz w:val="16"/>
          <w:szCs w:val="16"/>
        </w:rPr>
        <w:t>fati</w:t>
      </w:r>
      <w:proofErr w:type="spellEnd"/>
      <w:r w:rsidRPr="007932AF">
        <w:rPr>
          <w:sz w:val="16"/>
          <w:szCs w:val="16"/>
        </w:rPr>
        <w:t xml:space="preserve">, or self-sacrifice for virility is also, ultimately, the self-sacrifice of virility itself. Being a man necessarily implies also not being a man, the loss of oneself—a type of “loss” always akin to a fateful feminine absence. The virile man that is the sorcerer’s apprentice seeks out femininity as the fulfillment of his self-sacrificial fate, and yet such a fate seems This content downloaded from queerly both, and neither, masculine </w:t>
      </w:r>
      <w:proofErr w:type="gramStart"/>
      <w:r w:rsidRPr="007932AF">
        <w:rPr>
          <w:sz w:val="16"/>
          <w:szCs w:val="16"/>
        </w:rPr>
        <w:t>and</w:t>
      </w:r>
      <w:proofErr w:type="gramEnd"/>
      <w:r w:rsidRPr="007932AF">
        <w:rPr>
          <w:sz w:val="16"/>
          <w:szCs w:val="16"/>
        </w:rPr>
        <w:t xml:space="preserve"> feminine. </w:t>
      </w:r>
      <w:r w:rsidRPr="007932AF">
        <w:rPr>
          <w:rStyle w:val="Emphasis"/>
        </w:rPr>
        <w:t xml:space="preserve">In the virile and erotic </w:t>
      </w:r>
      <w:r w:rsidRPr="00827E8D">
        <w:rPr>
          <w:rStyle w:val="Emphasis"/>
          <w:highlight w:val="yellow"/>
        </w:rPr>
        <w:t>pursuit of self-sacrifice</w:t>
      </w:r>
      <w:r w:rsidRPr="007932AF">
        <w:rPr>
          <w:rStyle w:val="Emphasis"/>
        </w:rPr>
        <w:t xml:space="preserve">, there is a </w:t>
      </w:r>
      <w:r w:rsidRPr="00827E8D">
        <w:rPr>
          <w:rStyle w:val="Emphasis"/>
          <w:highlight w:val="yellow"/>
        </w:rPr>
        <w:t>mobile divide not only between life and death, but also between man and woman</w:t>
      </w:r>
      <w:r w:rsidRPr="007932AF">
        <w:rPr>
          <w:rStyle w:val="Emphasis"/>
        </w:rPr>
        <w:t>, the masculine and the feminine.</w:t>
      </w:r>
    </w:p>
    <w:p w14:paraId="72783761" w14:textId="77777777" w:rsidR="003124EF" w:rsidRPr="007932AF" w:rsidRDefault="003124EF" w:rsidP="003124EF"/>
    <w:p w14:paraId="08F1795B" w14:textId="77777777" w:rsidR="003124EF" w:rsidRPr="007932AF" w:rsidRDefault="003124EF" w:rsidP="003124EF">
      <w:pPr>
        <w:pStyle w:val="Heading4"/>
      </w:pPr>
      <w:r>
        <w:lastRenderedPageBreak/>
        <w:t xml:space="preserve">Sacrificial threshold is determined on personal identity- the degree to which the human subject is “queered” and gendered is the degree to which it is sacrificial. </w:t>
      </w:r>
    </w:p>
    <w:p w14:paraId="32C947F0" w14:textId="77777777" w:rsidR="003124EF" w:rsidRPr="007932AF" w:rsidRDefault="003124EF" w:rsidP="003124EF">
      <w:pPr>
        <w:rPr>
          <w:sz w:val="16"/>
          <w:szCs w:val="16"/>
        </w:rPr>
      </w:pPr>
      <w:r w:rsidRPr="007932AF">
        <w:rPr>
          <w:sz w:val="16"/>
          <w:szCs w:val="16"/>
        </w:rPr>
        <w:t xml:space="preserve">Sean P </w:t>
      </w:r>
      <w:r w:rsidRPr="007932AF">
        <w:rPr>
          <w:rStyle w:val="Style13ptBold"/>
        </w:rPr>
        <w:t>Connolly</w:t>
      </w:r>
      <w:r w:rsidRPr="007932AF">
        <w:rPr>
          <w:sz w:val="16"/>
          <w:szCs w:val="16"/>
        </w:rPr>
        <w:t>, 20</w:t>
      </w:r>
      <w:r w:rsidRPr="007932AF">
        <w:rPr>
          <w:rStyle w:val="Style13ptBold"/>
        </w:rPr>
        <w:t>14</w:t>
      </w:r>
      <w:r w:rsidRPr="007932AF">
        <w:rPr>
          <w:sz w:val="16"/>
          <w:szCs w:val="16"/>
        </w:rPr>
        <w:t xml:space="preserve">, Head of Humanities of Bluefield State College, “Georges </w:t>
      </w:r>
      <w:proofErr w:type="spellStart"/>
      <w:r w:rsidRPr="007932AF">
        <w:rPr>
          <w:sz w:val="16"/>
          <w:szCs w:val="16"/>
        </w:rPr>
        <w:t>Bataille</w:t>
      </w:r>
      <w:proofErr w:type="spellEnd"/>
      <w:r w:rsidRPr="007932AF">
        <w:rPr>
          <w:sz w:val="16"/>
          <w:szCs w:val="16"/>
        </w:rPr>
        <w:t xml:space="preserve">, </w:t>
      </w:r>
      <w:r w:rsidRPr="007932AF">
        <w:rPr>
          <w:sz w:val="16"/>
          <w:szCs w:val="16"/>
        </w:rPr>
        <w:br/>
        <w:t xml:space="preserve">Gender, and Sacrificial Excess” The Comparatist, </w:t>
      </w:r>
      <w:hyperlink r:id="rId30" w:history="1">
        <w:r w:rsidRPr="007932AF">
          <w:rPr>
            <w:rStyle w:val="Hyperlink"/>
            <w:sz w:val="16"/>
            <w:szCs w:val="16"/>
          </w:rPr>
          <w:t>https://www.jstor.org/stable/26237372</w:t>
        </w:r>
      </w:hyperlink>
      <w:r w:rsidRPr="007932AF">
        <w:rPr>
          <w:sz w:val="16"/>
          <w:szCs w:val="16"/>
        </w:rPr>
        <w:t xml:space="preserve"> //VDR</w:t>
      </w:r>
    </w:p>
    <w:p w14:paraId="6ED99EA5" w14:textId="04E0EB84" w:rsidR="003124EF" w:rsidRDefault="003124EF" w:rsidP="003124EF">
      <w:pPr>
        <w:rPr>
          <w:sz w:val="16"/>
          <w:szCs w:val="16"/>
        </w:rPr>
      </w:pPr>
      <w:r w:rsidRPr="007932AF">
        <w:rPr>
          <w:rStyle w:val="StyleUnderline"/>
        </w:rPr>
        <w:t xml:space="preserve">The </w:t>
      </w:r>
      <w:r w:rsidRPr="004F5825">
        <w:rPr>
          <w:rStyle w:val="StyleUnderline"/>
          <w:highlight w:val="yellow"/>
        </w:rPr>
        <w:t>sacrificial threshold between life and death</w:t>
      </w:r>
      <w:r w:rsidRPr="007932AF">
        <w:rPr>
          <w:rStyle w:val="StyleUnderline"/>
        </w:rPr>
        <w:t xml:space="preserve">, therefore, </w:t>
      </w:r>
      <w:r w:rsidRPr="004F5825">
        <w:rPr>
          <w:rStyle w:val="StyleUnderline"/>
          <w:highlight w:val="yellow"/>
        </w:rPr>
        <w:t xml:space="preserve">is </w:t>
      </w:r>
      <w:proofErr w:type="spellStart"/>
      <w:r w:rsidRPr="004F5825">
        <w:rPr>
          <w:rStyle w:val="StyleUnderline"/>
          <w:highlight w:val="yellow"/>
        </w:rPr>
        <w:t>kin</w:t>
      </w:r>
      <w:proofErr w:type="spellEnd"/>
      <w:r w:rsidRPr="004F5825">
        <w:rPr>
          <w:rStyle w:val="StyleUnderline"/>
          <w:highlight w:val="yellow"/>
        </w:rPr>
        <w:t xml:space="preserve"> to the threshold at which personal identity is created</w:t>
      </w:r>
      <w:r w:rsidRPr="007932AF">
        <w:rPr>
          <w:rStyle w:val="StyleUnderline"/>
        </w:rPr>
        <w:t xml:space="preserve"> and undone</w:t>
      </w:r>
      <w:r w:rsidRPr="004F5825">
        <w:rPr>
          <w:rStyle w:val="StyleUnderline"/>
          <w:highlight w:val="yellow"/>
        </w:rPr>
        <w:t>, including heteronormative identity</w:t>
      </w:r>
      <w:r w:rsidRPr="007932AF">
        <w:rPr>
          <w:rStyle w:val="StyleUnderline"/>
        </w:rPr>
        <w:t>.</w:t>
      </w:r>
      <w:r w:rsidRPr="007932AF">
        <w:rPr>
          <w:sz w:val="16"/>
          <w:szCs w:val="16"/>
        </w:rPr>
        <w:t xml:space="preserve"> Along this threshold, </w:t>
      </w:r>
      <w:proofErr w:type="spellStart"/>
      <w:r w:rsidRPr="007932AF">
        <w:rPr>
          <w:sz w:val="16"/>
          <w:szCs w:val="16"/>
        </w:rPr>
        <w:t>Bataille’s</w:t>
      </w:r>
      <w:proofErr w:type="spellEnd"/>
      <w:r w:rsidRPr="007932AF">
        <w:rPr>
          <w:sz w:val="16"/>
          <w:szCs w:val="16"/>
        </w:rPr>
        <w:t xml:space="preserve"> work evinces a veritable excess of differing males and females, </w:t>
      </w:r>
      <w:proofErr w:type="gramStart"/>
      <w:r w:rsidRPr="007932AF">
        <w:rPr>
          <w:sz w:val="16"/>
          <w:szCs w:val="16"/>
        </w:rPr>
        <w:t>masculinities</w:t>
      </w:r>
      <w:proofErr w:type="gramEnd"/>
      <w:r w:rsidRPr="007932AF">
        <w:rPr>
          <w:sz w:val="16"/>
          <w:szCs w:val="16"/>
        </w:rPr>
        <w:t xml:space="preserve"> and femininities, which the mobile limits of heteronormativity ambivalently constrain and enable. Given that heteronormativity and queerness both commonly exist in </w:t>
      </w:r>
      <w:proofErr w:type="spellStart"/>
      <w:r w:rsidRPr="007932AF">
        <w:rPr>
          <w:sz w:val="16"/>
          <w:szCs w:val="16"/>
        </w:rPr>
        <w:t>Bataille</w:t>
      </w:r>
      <w:proofErr w:type="spellEnd"/>
      <w:r w:rsidRPr="007932AF">
        <w:rPr>
          <w:sz w:val="16"/>
          <w:szCs w:val="16"/>
        </w:rPr>
        <w:t xml:space="preserve">, they should be understood as representing differing degrees of the subject’s (self-)sacrificial self-differentiation. </w:t>
      </w:r>
      <w:r w:rsidRPr="00D13B02">
        <w:rPr>
          <w:rStyle w:val="Emphasis"/>
        </w:rPr>
        <w:t>Sacrificial self-differentiation is analogous to sexed and gendered self-differentiation, or queerness</w:t>
      </w:r>
      <w:r w:rsidRPr="007932AF">
        <w:rPr>
          <w:sz w:val="16"/>
          <w:szCs w:val="16"/>
        </w:rPr>
        <w:t xml:space="preserve">. </w:t>
      </w:r>
      <w:r w:rsidRPr="007932AF">
        <w:rPr>
          <w:rStyle w:val="StyleUnderline"/>
        </w:rPr>
        <w:t xml:space="preserve">The </w:t>
      </w:r>
      <w:r w:rsidRPr="004F5825">
        <w:rPr>
          <w:rStyle w:val="StyleUnderline"/>
          <w:highlight w:val="yellow"/>
        </w:rPr>
        <w:t>degree to which a human subject is “queered” is the degree to which it is self-sacrificial</w:t>
      </w:r>
      <w:r w:rsidRPr="007932AF">
        <w:rPr>
          <w:rStyle w:val="StyleUnderline"/>
        </w:rPr>
        <w:t xml:space="preserve">, broaching experiences of eroticism and death. The degree to which it resists sacrifice, conversely, is the </w:t>
      </w:r>
      <w:r w:rsidRPr="004F5825">
        <w:rPr>
          <w:rStyle w:val="StyleUnderline"/>
          <w:highlight w:val="yellow"/>
        </w:rPr>
        <w:t>degree to which it is a subject that eschews experiences of eroticism and death</w:t>
      </w:r>
      <w:r w:rsidRPr="007932AF">
        <w:rPr>
          <w:rStyle w:val="StyleUnderline"/>
        </w:rPr>
        <w:t>.</w:t>
      </w:r>
      <w:r w:rsidRPr="007932AF">
        <w:rPr>
          <w:sz w:val="16"/>
          <w:szCs w:val="16"/>
        </w:rPr>
        <w:t xml:space="preserve"> Queerness arises in </w:t>
      </w:r>
      <w:proofErr w:type="spellStart"/>
      <w:r w:rsidRPr="007932AF">
        <w:rPr>
          <w:sz w:val="16"/>
          <w:szCs w:val="16"/>
        </w:rPr>
        <w:t>Bataille</w:t>
      </w:r>
      <w:proofErr w:type="spellEnd"/>
      <w:r w:rsidRPr="007932AF">
        <w:rPr>
          <w:sz w:val="16"/>
          <w:szCs w:val="16"/>
        </w:rPr>
        <w:t xml:space="preserve"> when characters and subjectivity transgress the sacrificial limits of life and death, </w:t>
      </w:r>
      <w:proofErr w:type="gramStart"/>
      <w:r w:rsidRPr="007932AF">
        <w:rPr>
          <w:sz w:val="16"/>
          <w:szCs w:val="16"/>
        </w:rPr>
        <w:t>selfhood</w:t>
      </w:r>
      <w:proofErr w:type="gramEnd"/>
      <w:r w:rsidRPr="007932AF">
        <w:rPr>
          <w:sz w:val="16"/>
          <w:szCs w:val="16"/>
        </w:rPr>
        <w:t xml:space="preserve"> and otherness. Such moments reveal a high degree of sacrificial self-differentiation, an attribute more strongly tethered to </w:t>
      </w:r>
      <w:proofErr w:type="spellStart"/>
      <w:r w:rsidRPr="007932AF">
        <w:rPr>
          <w:sz w:val="16"/>
          <w:szCs w:val="16"/>
        </w:rPr>
        <w:t>Bataille’s</w:t>
      </w:r>
      <w:proofErr w:type="spellEnd"/>
      <w:r w:rsidRPr="007932AF">
        <w:rPr>
          <w:sz w:val="16"/>
          <w:szCs w:val="16"/>
        </w:rPr>
        <w:t xml:space="preserve"> female characters and representation of femininity. It is in this way that the feminine is “exceptional” in </w:t>
      </w:r>
      <w:proofErr w:type="spellStart"/>
      <w:r w:rsidRPr="007932AF">
        <w:rPr>
          <w:sz w:val="16"/>
          <w:szCs w:val="16"/>
        </w:rPr>
        <w:t>Bataille</w:t>
      </w:r>
      <w:proofErr w:type="spellEnd"/>
      <w:r w:rsidRPr="007932AF">
        <w:rPr>
          <w:sz w:val="16"/>
          <w:szCs w:val="16"/>
        </w:rPr>
        <w:t xml:space="preserve">. “One knows” writes </w:t>
      </w:r>
      <w:proofErr w:type="spellStart"/>
      <w:r w:rsidRPr="007932AF">
        <w:rPr>
          <w:sz w:val="16"/>
          <w:szCs w:val="16"/>
        </w:rPr>
        <w:t>Bataille</w:t>
      </w:r>
      <w:proofErr w:type="spellEnd"/>
      <w:r w:rsidRPr="007932AF">
        <w:rPr>
          <w:sz w:val="16"/>
          <w:szCs w:val="16"/>
        </w:rPr>
        <w:t xml:space="preserve"> in the History of Eroticism, that (my translation)</w:t>
      </w:r>
      <w:r w:rsidRPr="007932AF">
        <w:rPr>
          <w:rStyle w:val="StyleUnderline"/>
        </w:rPr>
        <w:t xml:space="preserve"> “</w:t>
      </w:r>
      <w:r w:rsidRPr="004F5825">
        <w:rPr>
          <w:rStyle w:val="Emphasis"/>
        </w:rPr>
        <w:t xml:space="preserve">the </w:t>
      </w:r>
      <w:r w:rsidRPr="004F5825">
        <w:rPr>
          <w:rStyle w:val="Emphasis"/>
          <w:highlight w:val="yellow"/>
        </w:rPr>
        <w:t>ancients identified the possession of a woman with sacrifice</w:t>
      </w:r>
      <w:r w:rsidRPr="007932AF">
        <w:rPr>
          <w:rStyle w:val="StyleUnderline"/>
        </w:rPr>
        <w:t xml:space="preserve">. Concerning this, I cannot fail to insist on the fact that </w:t>
      </w:r>
      <w:r w:rsidRPr="004F5825">
        <w:rPr>
          <w:rStyle w:val="StyleUnderline"/>
          <w:highlight w:val="yellow"/>
        </w:rPr>
        <w:t>women are</w:t>
      </w:r>
      <w:r w:rsidRPr="007932AF">
        <w:rPr>
          <w:rStyle w:val="StyleUnderline"/>
        </w:rPr>
        <w:t xml:space="preserve">, more than men, </w:t>
      </w:r>
      <w:r w:rsidRPr="004F5825">
        <w:rPr>
          <w:rStyle w:val="StyleUnderline"/>
          <w:highlight w:val="yellow"/>
        </w:rPr>
        <w:t>the center of eroticism.</w:t>
      </w:r>
      <w:r w:rsidRPr="007932AF">
        <w:rPr>
          <w:rStyle w:val="StyleUnderline"/>
        </w:rPr>
        <w:t xml:space="preserve"> They are the only ones that can completely dedicate themselves to it [</w:t>
      </w:r>
      <w:proofErr w:type="spellStart"/>
      <w:r w:rsidRPr="007932AF">
        <w:rPr>
          <w:rStyle w:val="StyleUnderline"/>
        </w:rPr>
        <w:t>s’y</w:t>
      </w:r>
      <w:proofErr w:type="spellEnd"/>
      <w:r w:rsidRPr="007932AF">
        <w:rPr>
          <w:rStyle w:val="StyleUnderline"/>
        </w:rPr>
        <w:t xml:space="preserve"> </w:t>
      </w:r>
      <w:proofErr w:type="spellStart"/>
      <w:r w:rsidRPr="007932AF">
        <w:rPr>
          <w:rStyle w:val="StyleUnderline"/>
        </w:rPr>
        <w:t>consacrer</w:t>
      </w:r>
      <w:proofErr w:type="spellEnd"/>
      <w:r w:rsidRPr="007932AF">
        <w:rPr>
          <w:rStyle w:val="StyleUnderline"/>
        </w:rPr>
        <w:t>]” (</w:t>
      </w:r>
      <w:proofErr w:type="spellStart"/>
      <w:r w:rsidRPr="007932AF">
        <w:rPr>
          <w:rStyle w:val="StyleUnderline"/>
        </w:rPr>
        <w:t>Œuvres</w:t>
      </w:r>
      <w:proofErr w:type="spellEnd"/>
      <w:r w:rsidRPr="007932AF">
        <w:rPr>
          <w:rStyle w:val="StyleUnderline"/>
        </w:rPr>
        <w:t xml:space="preserve"> VIII 337).</w:t>
      </w:r>
      <w:r w:rsidRPr="007932AF">
        <w:rPr>
          <w:sz w:val="16"/>
          <w:szCs w:val="16"/>
        </w:rPr>
        <w:t xml:space="preserve"> Heteronormativity, in contrast, exhibits a lower degree of sacrificial self-differentiation, and is more closely linked to </w:t>
      </w:r>
      <w:proofErr w:type="spellStart"/>
      <w:r w:rsidRPr="007932AF">
        <w:rPr>
          <w:sz w:val="16"/>
          <w:szCs w:val="16"/>
        </w:rPr>
        <w:t>Bataille’s</w:t>
      </w:r>
      <w:proofErr w:type="spellEnd"/>
      <w:r w:rsidRPr="007932AF">
        <w:rPr>
          <w:sz w:val="16"/>
          <w:szCs w:val="16"/>
        </w:rPr>
        <w:t xml:space="preserve"> more timid and anxious male narrators, if not men lacking “virility.” These differing degrees of sacrificial self-differentiation enable us to explain the apparent antinomy of heteronormativity and queerness in </w:t>
      </w:r>
      <w:proofErr w:type="spellStart"/>
      <w:r w:rsidRPr="007932AF">
        <w:rPr>
          <w:sz w:val="16"/>
          <w:szCs w:val="16"/>
        </w:rPr>
        <w:t>Bataille’s</w:t>
      </w:r>
      <w:proofErr w:type="spellEnd"/>
      <w:r w:rsidRPr="007932AF">
        <w:rPr>
          <w:sz w:val="16"/>
          <w:szCs w:val="16"/>
        </w:rPr>
        <w:t xml:space="preserve"> work. These </w:t>
      </w:r>
      <w:r w:rsidRPr="007932AF">
        <w:rPr>
          <w:rStyle w:val="StyleUnderline"/>
        </w:rPr>
        <w:t xml:space="preserve">degrees not only </w:t>
      </w:r>
      <w:r w:rsidRPr="004F5825">
        <w:rPr>
          <w:rStyle w:val="StyleUnderline"/>
          <w:highlight w:val="yellow"/>
        </w:rPr>
        <w:t xml:space="preserve">clarify his </w:t>
      </w:r>
      <w:proofErr w:type="spellStart"/>
      <w:r w:rsidRPr="004F5825">
        <w:rPr>
          <w:rStyle w:val="StyleUnderline"/>
          <w:highlight w:val="yellow"/>
        </w:rPr>
        <w:t>heternormative</w:t>
      </w:r>
      <w:proofErr w:type="spellEnd"/>
      <w:r w:rsidRPr="004F5825">
        <w:rPr>
          <w:rStyle w:val="StyleUnderline"/>
          <w:highlight w:val="yellow"/>
        </w:rPr>
        <w:t>, sexist tendencies, but also their immanent critique and subversion</w:t>
      </w:r>
      <w:r w:rsidRPr="007932AF">
        <w:rPr>
          <w:rStyle w:val="StyleUnderline"/>
        </w:rPr>
        <w:t xml:space="preserve">. In </w:t>
      </w:r>
      <w:proofErr w:type="spellStart"/>
      <w:r w:rsidRPr="007932AF">
        <w:rPr>
          <w:rStyle w:val="StyleUnderline"/>
        </w:rPr>
        <w:t>Bataille</w:t>
      </w:r>
      <w:proofErr w:type="spellEnd"/>
      <w:r w:rsidRPr="007932AF">
        <w:rPr>
          <w:rStyle w:val="StyleUnderline"/>
        </w:rPr>
        <w:t xml:space="preserve">, typically, men and women provisionally differ in their degrees of self-sacrifice, and thus also in </w:t>
      </w:r>
      <w:r w:rsidRPr="004F5825">
        <w:rPr>
          <w:rStyle w:val="Emphasis"/>
        </w:rPr>
        <w:t>their respective degrees of subjectivity</w:t>
      </w:r>
      <w:r w:rsidRPr="007932AF">
        <w:rPr>
          <w:rStyle w:val="StyleUnderline"/>
        </w:rPr>
        <w:t xml:space="preserve">, along a continuous spectrum of </w:t>
      </w:r>
      <w:r w:rsidRPr="004F5825">
        <w:rPr>
          <w:rStyle w:val="Emphasis"/>
        </w:rPr>
        <w:t>genders, sexes, and sexualities</w:t>
      </w:r>
      <w:r w:rsidRPr="007932AF">
        <w:rPr>
          <w:rStyle w:val="StyleUnderline"/>
        </w:rPr>
        <w:t>.</w:t>
      </w:r>
      <w:r w:rsidRPr="007932AF">
        <w:rPr>
          <w:sz w:val="16"/>
          <w:szCs w:val="16"/>
        </w:rPr>
        <w:t xml:space="preserve"> Insofar as men and women provisionally differ in these respective degrees, they likewise provisionally differ in their degrees of queerness. These differences, as I show below, also provisionally structure the heteronormativity between men and women apparent in </w:t>
      </w:r>
      <w:proofErr w:type="spellStart"/>
      <w:r w:rsidRPr="007932AF">
        <w:rPr>
          <w:sz w:val="16"/>
          <w:szCs w:val="16"/>
        </w:rPr>
        <w:t>Bataille’s</w:t>
      </w:r>
      <w:proofErr w:type="spellEnd"/>
      <w:r w:rsidRPr="007932AF">
        <w:rPr>
          <w:sz w:val="16"/>
          <w:szCs w:val="16"/>
        </w:rPr>
        <w:t xml:space="preserve"> work. </w:t>
      </w:r>
      <w:r w:rsidRPr="007932AF">
        <w:rPr>
          <w:rStyle w:val="StyleUnderline"/>
        </w:rPr>
        <w:t xml:space="preserve">If self-sacrifice itself describes the mode of </w:t>
      </w:r>
      <w:proofErr w:type="spellStart"/>
      <w:r w:rsidRPr="007932AF">
        <w:rPr>
          <w:rStyle w:val="StyleUnderline"/>
        </w:rPr>
        <w:t>selfdifferentiation</w:t>
      </w:r>
      <w:proofErr w:type="spellEnd"/>
      <w:r w:rsidRPr="007932AF">
        <w:rPr>
          <w:rStyle w:val="StyleUnderline"/>
        </w:rPr>
        <w:t xml:space="preserve"> as described above, therefore, </w:t>
      </w:r>
      <w:r w:rsidRPr="004F5825">
        <w:rPr>
          <w:rStyle w:val="Emphasis"/>
        </w:rPr>
        <w:t xml:space="preserve">heteronormative difference </w:t>
      </w:r>
      <w:r w:rsidRPr="007932AF">
        <w:rPr>
          <w:rStyle w:val="StyleUnderline"/>
        </w:rPr>
        <w:t>should be understood as provisionally different degrees of sacrificial self-differentiation. In other words</w:t>
      </w:r>
      <w:r w:rsidRPr="004F5825">
        <w:rPr>
          <w:rStyle w:val="Emphasis"/>
        </w:rPr>
        <w:t>, sexed and gendered differences are provisional differences</w:t>
      </w:r>
      <w:r w:rsidRPr="007932AF">
        <w:rPr>
          <w:rStyle w:val="StyleUnderline"/>
        </w:rPr>
        <w:t xml:space="preserve"> in degrees—not kinds—of subjectivity and self-sacrifice.</w:t>
      </w:r>
      <w:r w:rsidRPr="007932AF">
        <w:rPr>
          <w:sz w:val="16"/>
          <w:szCs w:val="16"/>
        </w:rPr>
        <w:t xml:space="preserve"> Whereas </w:t>
      </w:r>
      <w:proofErr w:type="spellStart"/>
      <w:r w:rsidRPr="007932AF">
        <w:rPr>
          <w:sz w:val="16"/>
          <w:szCs w:val="16"/>
        </w:rPr>
        <w:t>Bataille’s</w:t>
      </w:r>
      <w:proofErr w:type="spellEnd"/>
      <w:r w:rsidRPr="007932AF">
        <w:rPr>
          <w:sz w:val="16"/>
          <w:szCs w:val="16"/>
        </w:rPr>
        <w:t xml:space="preserve"> men and masculinity provisionally err on the defensive side of a stable subjectivity, women tend toward self-sacrifice and the sacred realm of complete otherness, abjection, and absence. </w:t>
      </w:r>
      <w:r w:rsidRPr="007932AF">
        <w:rPr>
          <w:rStyle w:val="StyleUnderline"/>
        </w:rPr>
        <w:t xml:space="preserve">As </w:t>
      </w:r>
      <w:proofErr w:type="spellStart"/>
      <w:r w:rsidRPr="007932AF">
        <w:rPr>
          <w:rStyle w:val="StyleUnderline"/>
        </w:rPr>
        <w:t>Bataille</w:t>
      </w:r>
      <w:proofErr w:type="spellEnd"/>
      <w:r w:rsidRPr="007932AF">
        <w:rPr>
          <w:rStyle w:val="StyleUnderline"/>
        </w:rPr>
        <w:t xml:space="preserve"> famously writes in Madame </w:t>
      </w:r>
      <w:proofErr w:type="spellStart"/>
      <w:r w:rsidRPr="007932AF">
        <w:rPr>
          <w:rStyle w:val="StyleUnderline"/>
        </w:rPr>
        <w:t>Edwarda</w:t>
      </w:r>
      <w:proofErr w:type="spellEnd"/>
      <w:r w:rsidRPr="007932AF">
        <w:rPr>
          <w:rStyle w:val="StyleUnderline"/>
        </w:rPr>
        <w:t xml:space="preserve">: This God, for all that, is what? A public </w:t>
      </w:r>
      <w:proofErr w:type="gramStart"/>
      <w:r w:rsidRPr="007932AF">
        <w:rPr>
          <w:rStyle w:val="StyleUnderline"/>
        </w:rPr>
        <w:t>whore</w:t>
      </w:r>
      <w:proofErr w:type="gramEnd"/>
      <w:r w:rsidRPr="007932AF">
        <w:rPr>
          <w:rStyle w:val="StyleUnderline"/>
        </w:rPr>
        <w:t xml:space="preserve">, in no way different from any other public whore . . . God is nothing if He is not, in every sense, the surpassing of God: in the sense of common everyday being, in the sense of dread, </w:t>
      </w:r>
      <w:proofErr w:type="spellStart"/>
      <w:r w:rsidRPr="007932AF">
        <w:rPr>
          <w:rStyle w:val="StyleUnderline"/>
        </w:rPr>
        <w:t>horrror</w:t>
      </w:r>
      <w:proofErr w:type="spellEnd"/>
      <w:r w:rsidRPr="007932AF">
        <w:rPr>
          <w:rStyle w:val="StyleUnderline"/>
        </w:rPr>
        <w:t xml:space="preserve"> and impurity, and, finally, in the sense of nothing.</w:t>
      </w:r>
      <w:r w:rsidRPr="007932AF">
        <w:rPr>
          <w:sz w:val="16"/>
          <w:szCs w:val="16"/>
        </w:rPr>
        <w:t xml:space="preserve"> (</w:t>
      </w:r>
      <w:proofErr w:type="spellStart"/>
      <w:r w:rsidRPr="007932AF">
        <w:rPr>
          <w:sz w:val="16"/>
          <w:szCs w:val="16"/>
        </w:rPr>
        <w:t>Edwarda</w:t>
      </w:r>
      <w:proofErr w:type="spellEnd"/>
      <w:r w:rsidRPr="007932AF">
        <w:rPr>
          <w:sz w:val="16"/>
          <w:szCs w:val="16"/>
        </w:rPr>
        <w:t xml:space="preserve"> 142) As this passage suggests, God, otherness, eroticism, and nothingness are provisionally feminine things, whereas the subjective experience of these, as revealed by the anxious narrator of this story, is characteristically masculine. In contrast to the “ravishing” </w:t>
      </w:r>
      <w:proofErr w:type="spellStart"/>
      <w:r w:rsidRPr="007932AF">
        <w:rPr>
          <w:sz w:val="16"/>
          <w:szCs w:val="16"/>
        </w:rPr>
        <w:t>Edwarda</w:t>
      </w:r>
      <w:proofErr w:type="spellEnd"/>
      <w:r w:rsidRPr="007932AF">
        <w:rPr>
          <w:sz w:val="16"/>
          <w:szCs w:val="16"/>
        </w:rPr>
        <w:t xml:space="preserve"> (L. </w:t>
      </w:r>
      <w:proofErr w:type="spellStart"/>
      <w:r w:rsidRPr="007932AF">
        <w:rPr>
          <w:sz w:val="16"/>
          <w:szCs w:val="16"/>
        </w:rPr>
        <w:t>rapere</w:t>
      </w:r>
      <w:proofErr w:type="spellEnd"/>
      <w:r w:rsidRPr="007932AF">
        <w:rPr>
          <w:sz w:val="16"/>
          <w:szCs w:val="16"/>
        </w:rPr>
        <w:t>, “to seize,” “to take away”), the male narrator anxiously reflects upon her fearful absence: “I was alone, as if face to face with a black rock. I trembled, seeing before me what in all this world is most barren, most bleak” (</w:t>
      </w:r>
      <w:proofErr w:type="spellStart"/>
      <w:r w:rsidRPr="007932AF">
        <w:rPr>
          <w:sz w:val="16"/>
          <w:szCs w:val="16"/>
        </w:rPr>
        <w:t>Edwarda</w:t>
      </w:r>
      <w:proofErr w:type="spellEnd"/>
      <w:r w:rsidRPr="007932AF">
        <w:rPr>
          <w:sz w:val="16"/>
          <w:szCs w:val="16"/>
        </w:rPr>
        <w:t xml:space="preserve"> 152). Besides explaining the prevalence of heteronormativity in </w:t>
      </w:r>
      <w:proofErr w:type="spellStart"/>
      <w:r w:rsidRPr="007932AF">
        <w:rPr>
          <w:sz w:val="16"/>
          <w:szCs w:val="16"/>
        </w:rPr>
        <w:t>Bataille</w:t>
      </w:r>
      <w:proofErr w:type="spellEnd"/>
      <w:r w:rsidRPr="007932AF">
        <w:rPr>
          <w:sz w:val="16"/>
          <w:szCs w:val="16"/>
        </w:rPr>
        <w:t xml:space="preserve">, these differing degrees of self-difference explain the controversial exemplarity of women as well. </w:t>
      </w:r>
      <w:r w:rsidRPr="007932AF">
        <w:rPr>
          <w:rStyle w:val="StyleUnderline"/>
        </w:rPr>
        <w:t xml:space="preserve">The </w:t>
      </w:r>
      <w:r w:rsidRPr="004F5825">
        <w:rPr>
          <w:rStyle w:val="Emphasis"/>
          <w:highlight w:val="yellow"/>
        </w:rPr>
        <w:t>gender divide</w:t>
      </w:r>
      <w:r w:rsidRPr="004F5825">
        <w:rPr>
          <w:rStyle w:val="StyleUnderline"/>
          <w:highlight w:val="yellow"/>
        </w:rPr>
        <w:t xml:space="preserve"> seems intimately related to a divide provisionally particular to women</w:t>
      </w:r>
      <w:r w:rsidRPr="007932AF">
        <w:rPr>
          <w:rStyle w:val="StyleUnderline"/>
        </w:rPr>
        <w:t xml:space="preserve"> before or beyond men and their desires. In </w:t>
      </w:r>
      <w:proofErr w:type="spellStart"/>
      <w:r w:rsidRPr="007932AF">
        <w:rPr>
          <w:rStyle w:val="StyleUnderline"/>
        </w:rPr>
        <w:t>Bataille</w:t>
      </w:r>
      <w:proofErr w:type="spellEnd"/>
      <w:r w:rsidRPr="004F5825">
        <w:rPr>
          <w:rStyle w:val="StyleUnderline"/>
          <w:highlight w:val="yellow"/>
        </w:rPr>
        <w:t xml:space="preserve">, </w:t>
      </w:r>
      <w:r w:rsidRPr="004F5825">
        <w:rPr>
          <w:rStyle w:val="Emphasis"/>
          <w:highlight w:val="yellow"/>
        </w:rPr>
        <w:t>women always traverse the sacrificial threshold between life and death</w:t>
      </w:r>
      <w:r w:rsidRPr="007932AF">
        <w:rPr>
          <w:rStyle w:val="StyleUnderline"/>
        </w:rPr>
        <w:t xml:space="preserve"> with a facility foreign to men, making them figuratively embody, or rather disembody, the bivalence characteristic of sacrifice itself.</w:t>
      </w:r>
      <w:r w:rsidRPr="007932AF">
        <w:rPr>
          <w:sz w:val="16"/>
          <w:szCs w:val="16"/>
        </w:rPr>
        <w:t xml:space="preserve"> In a short essay, critic Phillipe </w:t>
      </w:r>
      <w:proofErr w:type="spellStart"/>
      <w:r w:rsidRPr="007932AF">
        <w:rPr>
          <w:sz w:val="16"/>
          <w:szCs w:val="16"/>
        </w:rPr>
        <w:t>Sollers</w:t>
      </w:r>
      <w:proofErr w:type="spellEnd"/>
      <w:r w:rsidRPr="007932AF">
        <w:rPr>
          <w:sz w:val="16"/>
          <w:szCs w:val="16"/>
        </w:rPr>
        <w:t xml:space="preserve"> accurately notes that </w:t>
      </w:r>
      <w:proofErr w:type="spellStart"/>
      <w:r w:rsidRPr="004F5825">
        <w:rPr>
          <w:rStyle w:val="Emphasis"/>
          <w:highlight w:val="yellow"/>
        </w:rPr>
        <w:t>Bataille’s</w:t>
      </w:r>
      <w:proofErr w:type="spellEnd"/>
      <w:r w:rsidRPr="004F5825">
        <w:rPr>
          <w:rStyle w:val="Emphasis"/>
          <w:highlight w:val="yellow"/>
        </w:rPr>
        <w:t xml:space="preserve"> women</w:t>
      </w:r>
      <w:r w:rsidRPr="004F5825">
        <w:rPr>
          <w:rStyle w:val="StyleUnderline"/>
          <w:highlight w:val="yellow"/>
        </w:rPr>
        <w:t xml:space="preserve"> signify . . . the compromise that humanity </w:t>
      </w:r>
      <w:r w:rsidRPr="004F5825">
        <w:rPr>
          <w:rStyle w:val="StyleUnderline"/>
          <w:highlight w:val="yellow"/>
        </w:rPr>
        <w:lastRenderedPageBreak/>
        <w:t>establishes between prohibition and transgression</w:t>
      </w:r>
      <w:r w:rsidRPr="007932AF">
        <w:rPr>
          <w:rStyle w:val="StyleUnderline"/>
        </w:rPr>
        <w:t xml:space="preserve">, a compromise which, </w:t>
      </w:r>
      <w:r w:rsidRPr="004F5825">
        <w:rPr>
          <w:rStyle w:val="StyleUnderline"/>
          <w:highlight w:val="yellow"/>
        </w:rPr>
        <w:t>through marriage</w:t>
      </w:r>
      <w:r w:rsidRPr="007932AF">
        <w:rPr>
          <w:rStyle w:val="StyleUnderline"/>
        </w:rPr>
        <w:t xml:space="preserve">, is transpierced by the possibility of erotic violence; not only does </w:t>
      </w:r>
      <w:r w:rsidRPr="004F5825">
        <w:rPr>
          <w:rStyle w:val="Emphasis"/>
        </w:rPr>
        <w:t xml:space="preserve">she </w:t>
      </w:r>
      <w:r w:rsidRPr="004F5825">
        <w:rPr>
          <w:rStyle w:val="Emphasis"/>
          <w:highlight w:val="yellow"/>
        </w:rPr>
        <w:t>assume the role of (pure) mother and (impure) animal</w:t>
      </w:r>
      <w:r w:rsidRPr="004F5825">
        <w:rPr>
          <w:rStyle w:val="StyleUnderline"/>
          <w:highlight w:val="yellow"/>
        </w:rPr>
        <w:t>, of respect and the violation of respect . . . but she lends her consistency to a structure of exclusion</w:t>
      </w:r>
      <w:r w:rsidRPr="007932AF">
        <w:rPr>
          <w:rStyle w:val="StyleUnderline"/>
        </w:rPr>
        <w:t xml:space="preserve"> within which a resistant milieu—a stage (</w:t>
      </w:r>
      <w:proofErr w:type="spellStart"/>
      <w:r w:rsidRPr="007932AF">
        <w:rPr>
          <w:rStyle w:val="StyleUnderline"/>
        </w:rPr>
        <w:t>scène</w:t>
      </w:r>
      <w:proofErr w:type="spellEnd"/>
      <w:r w:rsidRPr="007932AF">
        <w:rPr>
          <w:rStyle w:val="StyleUnderline"/>
        </w:rPr>
        <w:t>)—may be constituted in terms of its potential reversal</w:t>
      </w:r>
      <w:r w:rsidRPr="007932AF">
        <w:rPr>
          <w:sz w:val="16"/>
          <w:szCs w:val="16"/>
        </w:rPr>
        <w:t>. (</w:t>
      </w:r>
      <w:proofErr w:type="spellStart"/>
      <w:r w:rsidRPr="007932AF">
        <w:rPr>
          <w:sz w:val="16"/>
          <w:szCs w:val="16"/>
        </w:rPr>
        <w:t>Sollers</w:t>
      </w:r>
      <w:proofErr w:type="spellEnd"/>
      <w:r w:rsidRPr="007932AF">
        <w:rPr>
          <w:sz w:val="16"/>
          <w:szCs w:val="16"/>
        </w:rPr>
        <w:t xml:space="preserve"> 89) The “staged compromise” between prohibition and transgression, pure and impure, violation and respect </w:t>
      </w:r>
      <w:proofErr w:type="spellStart"/>
      <w:r w:rsidRPr="007932AF">
        <w:rPr>
          <w:sz w:val="16"/>
          <w:szCs w:val="16"/>
        </w:rPr>
        <w:t>Sollers</w:t>
      </w:r>
      <w:proofErr w:type="spellEnd"/>
      <w:r w:rsidRPr="007932AF">
        <w:rPr>
          <w:sz w:val="16"/>
          <w:szCs w:val="16"/>
        </w:rPr>
        <w:t xml:space="preserve"> describes echoes the sacrificial self-differentiation described above. In short, women in </w:t>
      </w:r>
      <w:proofErr w:type="spellStart"/>
      <w:r w:rsidRPr="007932AF">
        <w:rPr>
          <w:sz w:val="16"/>
          <w:szCs w:val="16"/>
        </w:rPr>
        <w:t>Bataille</w:t>
      </w:r>
      <w:proofErr w:type="spellEnd"/>
      <w:r w:rsidRPr="007932AF">
        <w:rPr>
          <w:sz w:val="16"/>
          <w:szCs w:val="16"/>
        </w:rPr>
        <w:t xml:space="preserve"> are the compromise, the self-differentiated threshold that challenges the secure limits of identity. In this way</w:t>
      </w:r>
      <w:r w:rsidRPr="004F5825">
        <w:rPr>
          <w:rStyle w:val="StyleUnderline"/>
          <w:highlight w:val="yellow"/>
        </w:rPr>
        <w:t xml:space="preserve">, women in </w:t>
      </w:r>
      <w:proofErr w:type="spellStart"/>
      <w:r w:rsidRPr="004F5825">
        <w:rPr>
          <w:rStyle w:val="StyleUnderline"/>
          <w:highlight w:val="yellow"/>
        </w:rPr>
        <w:t>Bataille</w:t>
      </w:r>
      <w:proofErr w:type="spellEnd"/>
      <w:r w:rsidRPr="004F5825">
        <w:rPr>
          <w:rStyle w:val="StyleUnderline"/>
          <w:highlight w:val="yellow"/>
        </w:rPr>
        <w:t xml:space="preserve"> exhibit a greater degree of sacrificial self-differentiation </w:t>
      </w:r>
      <w:r w:rsidRPr="004F5825">
        <w:rPr>
          <w:rStyle w:val="StyleUnderline"/>
        </w:rPr>
        <w:t xml:space="preserve">than men or masculine identity, and thus </w:t>
      </w:r>
      <w:proofErr w:type="gramStart"/>
      <w:r w:rsidRPr="004F5825">
        <w:rPr>
          <w:rStyle w:val="StyleUnderline"/>
          <w:highlight w:val="yellow"/>
        </w:rPr>
        <w:t>a lesser degree of</w:t>
      </w:r>
      <w:proofErr w:type="gramEnd"/>
      <w:r w:rsidRPr="004F5825">
        <w:rPr>
          <w:rStyle w:val="StyleUnderline"/>
          <w:highlight w:val="yellow"/>
        </w:rPr>
        <w:t xml:space="preserve"> subjectivity; </w:t>
      </w:r>
      <w:r w:rsidRPr="00D13B02">
        <w:rPr>
          <w:rStyle w:val="StyleUnderline"/>
        </w:rPr>
        <w:t xml:space="preserve">yet once this is recognized or experienced by men, they too cross the same sacrificial divide provisionally proper to women such that, in the end, self-sacrificial self-differentiation queers all gendered difference. This result is especially </w:t>
      </w:r>
      <w:r w:rsidRPr="004F5825">
        <w:rPr>
          <w:rStyle w:val="StyleUnderline"/>
          <w:highlight w:val="yellow"/>
        </w:rPr>
        <w:t xml:space="preserve">apparent in </w:t>
      </w:r>
      <w:proofErr w:type="spellStart"/>
      <w:r w:rsidRPr="004F5825">
        <w:rPr>
          <w:rStyle w:val="StyleUnderline"/>
          <w:highlight w:val="yellow"/>
        </w:rPr>
        <w:t>Bataille’s</w:t>
      </w:r>
      <w:proofErr w:type="spellEnd"/>
      <w:r w:rsidRPr="004F5825">
        <w:rPr>
          <w:rStyle w:val="StyleUnderline"/>
          <w:highlight w:val="yellow"/>
        </w:rPr>
        <w:t xml:space="preserve"> erotic fiction.</w:t>
      </w:r>
      <w:r w:rsidRPr="007932AF">
        <w:rPr>
          <w:sz w:val="16"/>
          <w:szCs w:val="16"/>
        </w:rPr>
        <w:t xml:space="preserve"> If queering is the effect of sacrifice on gender, however, and women in </w:t>
      </w:r>
      <w:proofErr w:type="spellStart"/>
      <w:r w:rsidRPr="007932AF">
        <w:rPr>
          <w:sz w:val="16"/>
          <w:szCs w:val="16"/>
        </w:rPr>
        <w:t>Bataille</w:t>
      </w:r>
      <w:proofErr w:type="spellEnd"/>
      <w:r w:rsidRPr="007932AF">
        <w:rPr>
          <w:sz w:val="16"/>
          <w:szCs w:val="16"/>
        </w:rPr>
        <w:t xml:space="preserve"> are more intimately linked to sacrifice, it follows that women and feminine identity are provisionally “queerer” than men and masculine identity—even though such queerness, as shown above, ultimately obscures the heteronormative difference that gives rise to femininity and masculinity themselves. In other words, women exemplify sacrifice insofar as they are the primary provisional gender that “</w:t>
      </w:r>
      <w:proofErr w:type="spellStart"/>
      <w:r w:rsidRPr="007932AF">
        <w:rPr>
          <w:sz w:val="16"/>
          <w:szCs w:val="16"/>
        </w:rPr>
        <w:t>ungenders</w:t>
      </w:r>
      <w:proofErr w:type="spellEnd"/>
      <w:r w:rsidRPr="007932AF">
        <w:rPr>
          <w:sz w:val="16"/>
          <w:szCs w:val="16"/>
        </w:rPr>
        <w:t>” itself, that queers itself, and becomes the gender that “is not.” Becoming so compels the desire of men—i.e., a desire that compels an analogous inner-lack and openness—setting them along the path of self-sacrifice, which queers them in turn. With both genders commonly lost in erotic self-sacrifice, they exceed all heteronormative difference, yielding to a queer shared sacrificial self-differentiation.</w:t>
      </w:r>
    </w:p>
    <w:p w14:paraId="00B64EF4" w14:textId="15E29196" w:rsidR="00B977E1" w:rsidRPr="007637A2" w:rsidRDefault="00471B16" w:rsidP="00B977E1">
      <w:pPr>
        <w:pStyle w:val="Heading3"/>
      </w:pPr>
      <w:r>
        <w:lastRenderedPageBreak/>
        <w:t>2NC – AT:</w:t>
      </w:r>
      <w:r w:rsidR="00B977E1">
        <w:t xml:space="preserve"> Perm</w:t>
      </w:r>
    </w:p>
    <w:p w14:paraId="6CFF9F22" w14:textId="7E2B2651" w:rsidR="00B977E1" w:rsidRDefault="00B977E1" w:rsidP="00B977E1">
      <w:pPr>
        <w:pStyle w:val="Heading4"/>
      </w:pPr>
      <w:r>
        <w:t>Women as objects of circulation is embedded in the established social order – a shift of “physiological” energy does nothing to address systemic issues and the 1AC’s mechanism further perpetuates this order – only the alt alone can solve</w:t>
      </w:r>
    </w:p>
    <w:p w14:paraId="2588D9E9" w14:textId="77777777" w:rsidR="00B977E1" w:rsidRPr="008F29FD" w:rsidRDefault="00B977E1" w:rsidP="00B977E1">
      <w:pPr>
        <w:rPr>
          <w:bCs/>
          <w:sz w:val="20"/>
          <w:szCs w:val="20"/>
        </w:rPr>
      </w:pPr>
      <w:proofErr w:type="spellStart"/>
      <w:r w:rsidRPr="00D12E28">
        <w:rPr>
          <w:rStyle w:val="Style13ptBold"/>
        </w:rPr>
        <w:t>Irigaray</w:t>
      </w:r>
      <w:proofErr w:type="spellEnd"/>
      <w:r w:rsidRPr="00D12E28">
        <w:rPr>
          <w:rStyle w:val="Style13ptBold"/>
        </w:rPr>
        <w:t xml:space="preserve"> 97 </w:t>
      </w:r>
      <w:r w:rsidRPr="00D12E28">
        <w:rPr>
          <w:rStyle w:val="Style13ptBold"/>
          <w:b w:val="0"/>
          <w:sz w:val="20"/>
          <w:szCs w:val="20"/>
        </w:rPr>
        <w:t xml:space="preserve">[Luce </w:t>
      </w:r>
      <w:proofErr w:type="spellStart"/>
      <w:r w:rsidRPr="00D12E28">
        <w:rPr>
          <w:rStyle w:val="Style13ptBold"/>
          <w:b w:val="0"/>
          <w:sz w:val="20"/>
          <w:szCs w:val="20"/>
        </w:rPr>
        <w:t>Irigaray</w:t>
      </w:r>
      <w:proofErr w:type="spellEnd"/>
      <w:r w:rsidRPr="00D12E28">
        <w:rPr>
          <w:rStyle w:val="Style13ptBold"/>
          <w:b w:val="0"/>
          <w:sz w:val="20"/>
          <w:szCs w:val="20"/>
        </w:rPr>
        <w:t xml:space="preserve"> received a bachelor's, master’s degree from the University of Louvain, and a PhD in linguistics in 1968 from the </w:t>
      </w:r>
      <w:hyperlink r:id="rId31" w:tooltip="University of Vincennes in Saint-Denis" w:history="1">
        <w:r w:rsidRPr="00D12E28">
          <w:rPr>
            <w:rStyle w:val="Style13ptBold"/>
            <w:b w:val="0"/>
            <w:sz w:val="20"/>
            <w:szCs w:val="20"/>
          </w:rPr>
          <w:t>University of Vincennes in Saint-Denis</w:t>
        </w:r>
      </w:hyperlink>
      <w:r w:rsidRPr="00D12E28">
        <w:rPr>
          <w:rStyle w:val="Style13ptBold"/>
          <w:b w:val="0"/>
          <w:sz w:val="20"/>
          <w:szCs w:val="20"/>
        </w:rPr>
        <w:t xml:space="preserve">. “Women on the Market,” (1977). This text was originally published as "Lc </w:t>
      </w:r>
      <w:proofErr w:type="spellStart"/>
      <w:r w:rsidRPr="00D12E28">
        <w:rPr>
          <w:rStyle w:val="Style13ptBold"/>
          <w:b w:val="0"/>
          <w:sz w:val="20"/>
          <w:szCs w:val="20"/>
        </w:rPr>
        <w:t>marchc</w:t>
      </w:r>
      <w:proofErr w:type="spellEnd"/>
      <w:r w:rsidRPr="00D12E28">
        <w:rPr>
          <w:rStyle w:val="Style13ptBold"/>
          <w:b w:val="0"/>
          <w:sz w:val="20"/>
          <w:szCs w:val="20"/>
        </w:rPr>
        <w:t xml:space="preserve"> des femmes," in </w:t>
      </w:r>
      <w:proofErr w:type="spellStart"/>
      <w:r w:rsidRPr="00D12E28">
        <w:rPr>
          <w:rStyle w:val="Style13ptBold"/>
          <w:b w:val="0"/>
          <w:sz w:val="20"/>
          <w:szCs w:val="20"/>
        </w:rPr>
        <w:t>Sessualitae</w:t>
      </w:r>
      <w:proofErr w:type="spellEnd"/>
      <w:r w:rsidRPr="00D12E28">
        <w:rPr>
          <w:rStyle w:val="Style13ptBold"/>
          <w:b w:val="0"/>
          <w:sz w:val="20"/>
          <w:szCs w:val="20"/>
        </w:rPr>
        <w:t xml:space="preserve"> </w:t>
      </w:r>
      <w:proofErr w:type="spellStart"/>
      <w:r w:rsidRPr="00D12E28">
        <w:rPr>
          <w:rStyle w:val="Style13ptBold"/>
          <w:b w:val="0"/>
          <w:sz w:val="20"/>
          <w:szCs w:val="20"/>
        </w:rPr>
        <w:t>politica</w:t>
      </w:r>
      <w:proofErr w:type="spellEnd"/>
      <w:r w:rsidRPr="00D12E28">
        <w:rPr>
          <w:rStyle w:val="Style13ptBold"/>
          <w:b w:val="0"/>
          <w:sz w:val="20"/>
          <w:szCs w:val="20"/>
        </w:rPr>
        <w:t xml:space="preserve">, (Milan: </w:t>
      </w:r>
      <w:proofErr w:type="spellStart"/>
      <w:r w:rsidRPr="00D12E28">
        <w:rPr>
          <w:rStyle w:val="Style13ptBold"/>
          <w:b w:val="0"/>
          <w:sz w:val="20"/>
          <w:szCs w:val="20"/>
        </w:rPr>
        <w:t>Feltrinclli</w:t>
      </w:r>
      <w:proofErr w:type="spellEnd"/>
      <w:r w:rsidRPr="00D12E28">
        <w:rPr>
          <w:rStyle w:val="Style13ptBold"/>
          <w:b w:val="0"/>
          <w:sz w:val="20"/>
          <w:szCs w:val="20"/>
        </w:rPr>
        <w:t>, 1978)]</w:t>
      </w:r>
      <w:r>
        <w:rPr>
          <w:rStyle w:val="Style13ptBold"/>
          <w:b w:val="0"/>
          <w:sz w:val="20"/>
          <w:szCs w:val="20"/>
        </w:rPr>
        <w:t>//</w:t>
      </w:r>
      <w:proofErr w:type="spellStart"/>
      <w:r>
        <w:rPr>
          <w:rStyle w:val="Style13ptBold"/>
          <w:b w:val="0"/>
          <w:sz w:val="20"/>
          <w:szCs w:val="20"/>
        </w:rPr>
        <w:t>zemh</w:t>
      </w:r>
      <w:proofErr w:type="spellEnd"/>
    </w:p>
    <w:p w14:paraId="0E1C76B8" w14:textId="77777777" w:rsidR="00B977E1" w:rsidRPr="008F29FD" w:rsidRDefault="00B977E1" w:rsidP="00B977E1">
      <w:pPr>
        <w:rPr>
          <w:sz w:val="16"/>
        </w:rPr>
      </w:pPr>
      <w:r w:rsidRPr="008F29FD">
        <w:rPr>
          <w:sz w:val="16"/>
        </w:rPr>
        <w:t xml:space="preserve">This type of social system can be interpreted as the practical realization of the meta-physical. As the practical destiny of the meta-physical, it would also represent its most fully realized form. Operating in such a way, moreover, that subjects themselves, being implicated in it through and through, being produced in it as concepts, would lack the means to analyze it. Except in an after-the-fact way whose delays are yet to be fully measured ... </w:t>
      </w:r>
    </w:p>
    <w:p w14:paraId="750337B9" w14:textId="77777777" w:rsidR="00B977E1" w:rsidRPr="007F770C" w:rsidRDefault="00B977E1" w:rsidP="00B977E1">
      <w:pPr>
        <w:rPr>
          <w:u w:val="single"/>
        </w:rPr>
      </w:pPr>
      <w:r w:rsidRPr="008F29FD">
        <w:rPr>
          <w:sz w:val="16"/>
        </w:rPr>
        <w:t xml:space="preserve">This practical realization of the meta-physical has as its founding opera- </w:t>
      </w:r>
      <w:proofErr w:type="spellStart"/>
      <w:r w:rsidRPr="008F29FD">
        <w:rPr>
          <w:sz w:val="16"/>
        </w:rPr>
        <w:t>tion</w:t>
      </w:r>
      <w:proofErr w:type="spellEnd"/>
      <w:r w:rsidRPr="008F29FD">
        <w:rPr>
          <w:sz w:val="16"/>
        </w:rPr>
        <w:t xml:space="preserve"> the appropriation of woman's body by the father or his substitutes. It is marked by women's submission to a system of general equivalents, the proper name representing the father's monopoly of power. It is from this standardization that women receive their value, as they pass from the state of nature to the status of social object. This trans-formation of women's bodies into use values and exchange values inaugurates the symbolic order. But that order depends upon a nearly pure added value</w:t>
      </w:r>
      <w:r w:rsidRPr="008F23D8">
        <w:rPr>
          <w:u w:val="single"/>
        </w:rPr>
        <w:t xml:space="preserve">. Women, animals endowed with speech like men, assure the possibility of the use and </w:t>
      </w:r>
      <w:r w:rsidRPr="007F770C">
        <w:rPr>
          <w:b/>
          <w:bCs/>
          <w:u w:val="single"/>
        </w:rPr>
        <w:t>circulation of the symbolic without being recipients</w:t>
      </w:r>
      <w:r w:rsidRPr="008F23D8">
        <w:rPr>
          <w:u w:val="single"/>
        </w:rPr>
        <w:t xml:space="preserve"> of it</w:t>
      </w:r>
      <w:r w:rsidRPr="008F29FD">
        <w:rPr>
          <w:b/>
          <w:bCs/>
          <w:sz w:val="16"/>
        </w:rPr>
        <w:t xml:space="preserve">. </w:t>
      </w:r>
      <w:r w:rsidRPr="008F23D8">
        <w:rPr>
          <w:b/>
          <w:bCs/>
          <w:u w:val="single"/>
        </w:rPr>
        <w:t>Their nonaccess to the symbolic</w:t>
      </w:r>
      <w:r w:rsidRPr="008F23D8">
        <w:rPr>
          <w:u w:val="single"/>
        </w:rPr>
        <w:t xml:space="preserve"> is what has </w:t>
      </w:r>
      <w:r w:rsidRPr="008F23D8">
        <w:rPr>
          <w:b/>
          <w:bCs/>
          <w:u w:val="single"/>
        </w:rPr>
        <w:t>established the social order</w:t>
      </w:r>
      <w:r w:rsidRPr="008F23D8">
        <w:rPr>
          <w:u w:val="single"/>
        </w:rPr>
        <w:t>.</w:t>
      </w:r>
      <w:r w:rsidRPr="008F29FD">
        <w:rPr>
          <w:sz w:val="16"/>
        </w:rPr>
        <w:t xml:space="preserve"> Putting men in touch with each other, in relations among themselves, women only fulfill this role by relinquishing their right to speech and even to animality. No longer in the natural order, not yet in the social order that they nonetheless main- </w:t>
      </w:r>
      <w:proofErr w:type="spellStart"/>
      <w:r w:rsidRPr="008F29FD">
        <w:rPr>
          <w:sz w:val="16"/>
        </w:rPr>
        <w:t>tain</w:t>
      </w:r>
      <w:proofErr w:type="spellEnd"/>
      <w:r w:rsidRPr="008F29FD">
        <w:rPr>
          <w:sz w:val="16"/>
        </w:rPr>
        <w:t xml:space="preserve">, </w:t>
      </w:r>
      <w:r w:rsidRPr="007F770C">
        <w:rPr>
          <w:u w:val="single"/>
        </w:rPr>
        <w:t xml:space="preserve">women are the </w:t>
      </w:r>
      <w:r w:rsidRPr="007F770C">
        <w:rPr>
          <w:b/>
          <w:bCs/>
          <w:u w:val="single"/>
        </w:rPr>
        <w:t>symptom of the exploitation of individuals</w:t>
      </w:r>
      <w:r w:rsidRPr="007F770C">
        <w:rPr>
          <w:u w:val="single"/>
        </w:rPr>
        <w:t xml:space="preserve"> by a society that </w:t>
      </w:r>
      <w:r w:rsidRPr="007F770C">
        <w:rPr>
          <w:b/>
          <w:bCs/>
          <w:u w:val="single"/>
        </w:rPr>
        <w:t>remunerates them only partially</w:t>
      </w:r>
      <w:r w:rsidRPr="007F770C">
        <w:rPr>
          <w:u w:val="single"/>
        </w:rPr>
        <w:t xml:space="preserve">, or even not at all, </w:t>
      </w:r>
      <w:r w:rsidRPr="007F770C">
        <w:rPr>
          <w:b/>
          <w:bCs/>
          <w:u w:val="single"/>
        </w:rPr>
        <w:t>for their "work</w:t>
      </w:r>
      <w:r w:rsidRPr="008F29FD">
        <w:rPr>
          <w:sz w:val="16"/>
        </w:rPr>
        <w:t>” Unless subordination to a system that utilizes you and oppresses you should be considered as sufficient compensation</w:t>
      </w:r>
      <w:proofErr w:type="gramStart"/>
      <w:r w:rsidRPr="008F29FD">
        <w:rPr>
          <w:sz w:val="16"/>
        </w:rPr>
        <w:t>... ?</w:t>
      </w:r>
      <w:proofErr w:type="gramEnd"/>
      <w:r w:rsidRPr="008F29FD">
        <w:rPr>
          <w:sz w:val="16"/>
        </w:rPr>
        <w:t xml:space="preserve"> </w:t>
      </w:r>
      <w:r w:rsidRPr="007F770C">
        <w:rPr>
          <w:u w:val="single"/>
        </w:rPr>
        <w:t xml:space="preserve">Unless the fact that women are branded with the proper </w:t>
      </w:r>
      <w:proofErr w:type="spellStart"/>
      <w:r w:rsidRPr="007F770C">
        <w:rPr>
          <w:u w:val="single"/>
        </w:rPr>
        <w:t>narne</w:t>
      </w:r>
      <w:proofErr w:type="spellEnd"/>
      <w:r w:rsidRPr="007F770C">
        <w:rPr>
          <w:u w:val="single"/>
        </w:rPr>
        <w:t xml:space="preserve">-of the "father"-should be viewed as the symbolic payment awarded them for sustaining the social order with their bodies? </w:t>
      </w:r>
    </w:p>
    <w:p w14:paraId="177DADF8" w14:textId="77777777" w:rsidR="00B977E1" w:rsidRPr="008F29FD" w:rsidRDefault="00B977E1" w:rsidP="00B977E1">
      <w:pPr>
        <w:rPr>
          <w:sz w:val="16"/>
        </w:rPr>
      </w:pPr>
      <w:r w:rsidRPr="007F770C">
        <w:rPr>
          <w:u w:val="single"/>
        </w:rPr>
        <w:t xml:space="preserve">But by submitting women's bodies to a general equivalent, to a </w:t>
      </w:r>
      <w:proofErr w:type="spellStart"/>
      <w:r w:rsidRPr="007F770C">
        <w:rPr>
          <w:u w:val="single"/>
        </w:rPr>
        <w:t>tran-scendent</w:t>
      </w:r>
      <w:proofErr w:type="spellEnd"/>
      <w:r w:rsidRPr="007F770C">
        <w:rPr>
          <w:u w:val="single"/>
        </w:rPr>
        <w:t xml:space="preserve">, super-natural value, men have drawn the social structure into an </w:t>
      </w:r>
      <w:proofErr w:type="gramStart"/>
      <w:r w:rsidRPr="007F770C">
        <w:rPr>
          <w:u w:val="single"/>
        </w:rPr>
        <w:t>ever greater</w:t>
      </w:r>
      <w:proofErr w:type="gramEnd"/>
      <w:r w:rsidRPr="007F770C">
        <w:rPr>
          <w:u w:val="single"/>
        </w:rPr>
        <w:t xml:space="preserve"> process of abstraction</w:t>
      </w:r>
      <w:r w:rsidRPr="008F29FD">
        <w:rPr>
          <w:sz w:val="16"/>
        </w:rPr>
        <w:t xml:space="preserve">, to the point where they themselves are produced in it as pure concepts: having surmounted all their "perceptible" qualities and individual differences, </w:t>
      </w:r>
      <w:r w:rsidRPr="007F770C">
        <w:rPr>
          <w:u w:val="single"/>
        </w:rPr>
        <w:t xml:space="preserve">they are finally </w:t>
      </w:r>
      <w:r w:rsidRPr="003C598A">
        <w:rPr>
          <w:b/>
          <w:bCs/>
          <w:u w:val="single"/>
        </w:rPr>
        <w:t>reduced to the average productivity of their labor</w:t>
      </w:r>
      <w:r w:rsidRPr="008F29FD">
        <w:rPr>
          <w:sz w:val="16"/>
        </w:rPr>
        <w:t xml:space="preserve">. </w:t>
      </w:r>
      <w:r w:rsidRPr="003C598A">
        <w:rPr>
          <w:u w:val="single"/>
        </w:rPr>
        <w:t>The power of this practical economy of the meta-physical comes from the fact that "</w:t>
      </w:r>
      <w:r w:rsidRPr="003C598A">
        <w:rPr>
          <w:b/>
          <w:bCs/>
          <w:u w:val="single"/>
        </w:rPr>
        <w:t xml:space="preserve">physiological" energy </w:t>
      </w:r>
      <w:r w:rsidRPr="003C598A">
        <w:rPr>
          <w:u w:val="single"/>
        </w:rPr>
        <w:t xml:space="preserve">is trans- formed into abstract value without the mediation of an intelligible </w:t>
      </w:r>
      <w:proofErr w:type="spellStart"/>
      <w:r w:rsidRPr="003C598A">
        <w:rPr>
          <w:u w:val="single"/>
        </w:rPr>
        <w:t>elabora-tion</w:t>
      </w:r>
      <w:proofErr w:type="spellEnd"/>
      <w:r w:rsidRPr="003C598A">
        <w:rPr>
          <w:u w:val="single"/>
        </w:rPr>
        <w:t>.</w:t>
      </w:r>
      <w:r w:rsidRPr="008F29FD">
        <w:rPr>
          <w:sz w:val="16"/>
        </w:rPr>
        <w:t xml:space="preserve"> No individual subject can be credited any longer with bringing about this transformation. </w:t>
      </w:r>
      <w:r w:rsidRPr="008F29FD">
        <w:rPr>
          <w:u w:val="single"/>
        </w:rPr>
        <w:t xml:space="preserve">It is only after the fact that the subject might possibly be able to analyze his determination as such by the social structure. And even </w:t>
      </w:r>
      <w:proofErr w:type="gramStart"/>
      <w:r w:rsidRPr="008F29FD">
        <w:rPr>
          <w:u w:val="single"/>
        </w:rPr>
        <w:t>then</w:t>
      </w:r>
      <w:proofErr w:type="gramEnd"/>
      <w:r w:rsidRPr="008F29FD">
        <w:rPr>
          <w:u w:val="single"/>
        </w:rPr>
        <w:t xml:space="preserve"> it is not certain that his love of gold would not make him give up everything else </w:t>
      </w:r>
      <w:r w:rsidRPr="008F29FD">
        <w:rPr>
          <w:sz w:val="16"/>
        </w:rPr>
        <w:t xml:space="preserve">before he would renounce the cult of this fetish. "The saver thus sacrifices to this fetish all the penchants </w:t>
      </w:r>
      <w:proofErr w:type="spellStart"/>
      <w:r w:rsidRPr="008F29FD">
        <w:rPr>
          <w:sz w:val="16"/>
        </w:rPr>
        <w:t>ofhis</w:t>
      </w:r>
      <w:proofErr w:type="spellEnd"/>
      <w:r w:rsidRPr="008F29FD">
        <w:rPr>
          <w:sz w:val="16"/>
        </w:rPr>
        <w:t xml:space="preserve"> flesh. No one takes the gospel of renunciation more seriously than he." </w:t>
      </w:r>
    </w:p>
    <w:p w14:paraId="4B87BD03" w14:textId="77777777" w:rsidR="00B977E1" w:rsidRPr="008F29FD" w:rsidRDefault="00B977E1" w:rsidP="00B977E1">
      <w:pPr>
        <w:rPr>
          <w:b/>
          <w:bCs/>
          <w:u w:val="single"/>
        </w:rPr>
      </w:pPr>
      <w:r w:rsidRPr="008F29FD">
        <w:rPr>
          <w:sz w:val="16"/>
        </w:rPr>
        <w:t>Fortunately</w:t>
      </w:r>
      <w:r w:rsidRPr="003C598A">
        <w:rPr>
          <w:u w:val="single"/>
        </w:rPr>
        <w:t xml:space="preserve">- if we may say so- </w:t>
      </w:r>
      <w:r w:rsidRPr="008F29FD">
        <w:rPr>
          <w:b/>
          <w:bCs/>
          <w:u w:val="single"/>
        </w:rPr>
        <w:t>women/commodities would remain, as simple "objects" of transaction</w:t>
      </w:r>
      <w:r w:rsidRPr="003C598A">
        <w:rPr>
          <w:u w:val="single"/>
        </w:rPr>
        <w:t xml:space="preserve"> among men</w:t>
      </w:r>
      <w:r w:rsidRPr="008F29FD">
        <w:rPr>
          <w:sz w:val="16"/>
        </w:rPr>
        <w:t xml:space="preserve">. Their situation of specific exploitation in exchange operations-sexual exchange, and economic, social, and cultural exchanges in general-might lead them to offer a new critique of the political economy. </w:t>
      </w:r>
      <w:r w:rsidRPr="008F29FD">
        <w:rPr>
          <w:u w:val="single"/>
        </w:rPr>
        <w:t xml:space="preserve">A critique that would no longer avoid that of discourse) and more generally of the symbolic system) in which it is realized. Which would lead to </w:t>
      </w:r>
      <w:r w:rsidRPr="008F29FD">
        <w:rPr>
          <w:b/>
          <w:bCs/>
          <w:u w:val="single"/>
        </w:rPr>
        <w:t xml:space="preserve">interpreting in a different way the impact of symbolic social labor in the analysis of relations of production. </w:t>
      </w:r>
    </w:p>
    <w:p w14:paraId="316B0597" w14:textId="77777777" w:rsidR="00B977E1" w:rsidRPr="008F29FD" w:rsidRDefault="00B977E1" w:rsidP="00B977E1">
      <w:pPr>
        <w:rPr>
          <w:sz w:val="16"/>
        </w:rPr>
      </w:pPr>
      <w:r w:rsidRPr="003C598A">
        <w:rPr>
          <w:u w:val="single"/>
        </w:rPr>
        <w:lastRenderedPageBreak/>
        <w:t>For, without the exploitation of women, what would become of the social order?</w:t>
      </w:r>
      <w:r w:rsidRPr="008F29FD">
        <w:rPr>
          <w:sz w:val="16"/>
        </w:rPr>
        <w:t xml:space="preserve"> </w:t>
      </w:r>
      <w:r w:rsidRPr="003C598A">
        <w:rPr>
          <w:u w:val="single"/>
        </w:rPr>
        <w:t xml:space="preserve">What modifications would it undergo if women left behind their condition as commodities-subject to being produced, consumed, </w:t>
      </w:r>
      <w:proofErr w:type="spellStart"/>
      <w:r w:rsidRPr="003C598A">
        <w:rPr>
          <w:u w:val="single"/>
        </w:rPr>
        <w:t>val-orized</w:t>
      </w:r>
      <w:proofErr w:type="spellEnd"/>
      <w:r w:rsidRPr="003C598A">
        <w:rPr>
          <w:u w:val="single"/>
        </w:rPr>
        <w:t>, circulated, and so on, by men alone-and took part in elaborating and carrying out exchanges</w:t>
      </w:r>
      <w:r w:rsidRPr="008F29FD">
        <w:rPr>
          <w:sz w:val="16"/>
        </w:rPr>
        <w:t>? Not by reproducing, by copying, the "</w:t>
      </w:r>
      <w:proofErr w:type="spellStart"/>
      <w:r w:rsidRPr="008F29FD">
        <w:rPr>
          <w:sz w:val="16"/>
        </w:rPr>
        <w:t>phallo</w:t>
      </w:r>
      <w:proofErr w:type="spellEnd"/>
      <w:r w:rsidRPr="008F29FD">
        <w:rPr>
          <w:sz w:val="16"/>
        </w:rPr>
        <w:t xml:space="preserve">- </w:t>
      </w:r>
      <w:proofErr w:type="spellStart"/>
      <w:r w:rsidRPr="008F29FD">
        <w:rPr>
          <w:sz w:val="16"/>
        </w:rPr>
        <w:t>cratic</w:t>
      </w:r>
      <w:proofErr w:type="spellEnd"/>
      <w:r w:rsidRPr="008F29FD">
        <w:rPr>
          <w:sz w:val="16"/>
        </w:rPr>
        <w:t>" models that have the force of law today, but by socializing in a differ-</w:t>
      </w:r>
      <w:proofErr w:type="spellStart"/>
      <w:r w:rsidRPr="008F29FD">
        <w:rPr>
          <w:sz w:val="16"/>
        </w:rPr>
        <w:t>ent</w:t>
      </w:r>
      <w:proofErr w:type="spellEnd"/>
      <w:r w:rsidRPr="008F29FD">
        <w:rPr>
          <w:sz w:val="16"/>
        </w:rPr>
        <w:t xml:space="preserve"> way the relation to nature, matter, the body, language, and desire. </w:t>
      </w:r>
    </w:p>
    <w:p w14:paraId="43B7E418" w14:textId="77777777" w:rsidR="00B977E1" w:rsidRPr="007932AF" w:rsidRDefault="00B977E1" w:rsidP="003124EF">
      <w:pPr>
        <w:rPr>
          <w:sz w:val="16"/>
          <w:szCs w:val="16"/>
        </w:rPr>
      </w:pPr>
    </w:p>
    <w:p w14:paraId="0DA4A678" w14:textId="78E9B1B6" w:rsidR="00904823" w:rsidRDefault="00471B16" w:rsidP="00904823">
      <w:pPr>
        <w:pStyle w:val="Heading3"/>
      </w:pPr>
      <w:r>
        <w:lastRenderedPageBreak/>
        <w:t xml:space="preserve">2NC – Impact </w:t>
      </w:r>
    </w:p>
    <w:p w14:paraId="3A626294" w14:textId="77777777" w:rsidR="00904823" w:rsidRPr="00EE32E2" w:rsidRDefault="00904823" w:rsidP="00904823">
      <w:pPr>
        <w:pStyle w:val="Heading4"/>
        <w:rPr>
          <w:rStyle w:val="Style13ptBold"/>
          <w:b/>
          <w:bCs w:val="0"/>
        </w:rPr>
      </w:pPr>
      <w:r w:rsidRPr="00EE32E2">
        <w:rPr>
          <w:rStyle w:val="Style13ptBold"/>
          <w:b/>
          <w:bCs w:val="0"/>
        </w:rPr>
        <w:t xml:space="preserve">The exchange of women as a commodity </w:t>
      </w:r>
      <w:r>
        <w:rPr>
          <w:rStyle w:val="Style13ptBold"/>
          <w:b/>
          <w:bCs w:val="0"/>
        </w:rPr>
        <w:t xml:space="preserve">is inherent to the patriarchal family – female labor has continually been exploited and circulated without compensation </w:t>
      </w:r>
    </w:p>
    <w:p w14:paraId="6B6C9B62" w14:textId="77777777" w:rsidR="00904823" w:rsidRPr="00D12E28" w:rsidRDefault="00904823" w:rsidP="00904823">
      <w:pPr>
        <w:rPr>
          <w:rStyle w:val="Style13ptBold"/>
          <w:b w:val="0"/>
          <w:bCs w:val="0"/>
          <w:sz w:val="20"/>
          <w:szCs w:val="20"/>
        </w:rPr>
      </w:pPr>
      <w:proofErr w:type="spellStart"/>
      <w:r w:rsidRPr="00D12E28">
        <w:rPr>
          <w:rStyle w:val="Style13ptBold"/>
        </w:rPr>
        <w:t>Irigaray</w:t>
      </w:r>
      <w:proofErr w:type="spellEnd"/>
      <w:r w:rsidRPr="00D12E28">
        <w:rPr>
          <w:rStyle w:val="Style13ptBold"/>
        </w:rPr>
        <w:t xml:space="preserve"> 97 </w:t>
      </w:r>
      <w:r w:rsidRPr="00D12E28">
        <w:rPr>
          <w:rStyle w:val="Style13ptBold"/>
          <w:b w:val="0"/>
          <w:sz w:val="20"/>
          <w:szCs w:val="20"/>
        </w:rPr>
        <w:t xml:space="preserve">[Luce </w:t>
      </w:r>
      <w:proofErr w:type="spellStart"/>
      <w:r w:rsidRPr="00D12E28">
        <w:rPr>
          <w:rStyle w:val="Style13ptBold"/>
          <w:b w:val="0"/>
          <w:sz w:val="20"/>
          <w:szCs w:val="20"/>
        </w:rPr>
        <w:t>Irigaray</w:t>
      </w:r>
      <w:proofErr w:type="spellEnd"/>
      <w:r w:rsidRPr="00D12E28">
        <w:rPr>
          <w:rStyle w:val="Style13ptBold"/>
          <w:b w:val="0"/>
          <w:sz w:val="20"/>
          <w:szCs w:val="20"/>
        </w:rPr>
        <w:t xml:space="preserve"> received a bachelor's, master’s degree from the University of Louvain, and a PhD in linguistics in 1968 from the </w:t>
      </w:r>
      <w:hyperlink r:id="rId32" w:tooltip="University of Vincennes in Saint-Denis" w:history="1">
        <w:r w:rsidRPr="00D12E28">
          <w:rPr>
            <w:rStyle w:val="Style13ptBold"/>
            <w:b w:val="0"/>
            <w:sz w:val="20"/>
            <w:szCs w:val="20"/>
          </w:rPr>
          <w:t>University of Vincennes in Saint-Denis</w:t>
        </w:r>
      </w:hyperlink>
      <w:r w:rsidRPr="00D12E28">
        <w:rPr>
          <w:rStyle w:val="Style13ptBold"/>
          <w:b w:val="0"/>
          <w:sz w:val="20"/>
          <w:szCs w:val="20"/>
        </w:rPr>
        <w:t xml:space="preserve">. “Women on the Market,” (1977). This text was originally published as "Lc </w:t>
      </w:r>
      <w:proofErr w:type="spellStart"/>
      <w:r w:rsidRPr="00D12E28">
        <w:rPr>
          <w:rStyle w:val="Style13ptBold"/>
          <w:b w:val="0"/>
          <w:sz w:val="20"/>
          <w:szCs w:val="20"/>
        </w:rPr>
        <w:t>marchc</w:t>
      </w:r>
      <w:proofErr w:type="spellEnd"/>
      <w:r w:rsidRPr="00D12E28">
        <w:rPr>
          <w:rStyle w:val="Style13ptBold"/>
          <w:b w:val="0"/>
          <w:sz w:val="20"/>
          <w:szCs w:val="20"/>
        </w:rPr>
        <w:t xml:space="preserve"> des femmes," in </w:t>
      </w:r>
      <w:proofErr w:type="spellStart"/>
      <w:r w:rsidRPr="00D12E28">
        <w:rPr>
          <w:rStyle w:val="Style13ptBold"/>
          <w:b w:val="0"/>
          <w:sz w:val="20"/>
          <w:szCs w:val="20"/>
        </w:rPr>
        <w:t>Sessualitae</w:t>
      </w:r>
      <w:proofErr w:type="spellEnd"/>
      <w:r w:rsidRPr="00D12E28">
        <w:rPr>
          <w:rStyle w:val="Style13ptBold"/>
          <w:b w:val="0"/>
          <w:sz w:val="20"/>
          <w:szCs w:val="20"/>
        </w:rPr>
        <w:t xml:space="preserve"> </w:t>
      </w:r>
      <w:proofErr w:type="spellStart"/>
      <w:r w:rsidRPr="00D12E28">
        <w:rPr>
          <w:rStyle w:val="Style13ptBold"/>
          <w:b w:val="0"/>
          <w:sz w:val="20"/>
          <w:szCs w:val="20"/>
        </w:rPr>
        <w:t>politica</w:t>
      </w:r>
      <w:proofErr w:type="spellEnd"/>
      <w:r w:rsidRPr="00D12E28">
        <w:rPr>
          <w:rStyle w:val="Style13ptBold"/>
          <w:b w:val="0"/>
          <w:sz w:val="20"/>
          <w:szCs w:val="20"/>
        </w:rPr>
        <w:t xml:space="preserve">, (Milan: </w:t>
      </w:r>
      <w:proofErr w:type="spellStart"/>
      <w:r w:rsidRPr="00D12E28">
        <w:rPr>
          <w:rStyle w:val="Style13ptBold"/>
          <w:b w:val="0"/>
          <w:sz w:val="20"/>
          <w:szCs w:val="20"/>
        </w:rPr>
        <w:t>Feltrinclli</w:t>
      </w:r>
      <w:proofErr w:type="spellEnd"/>
      <w:r w:rsidRPr="00D12E28">
        <w:rPr>
          <w:rStyle w:val="Style13ptBold"/>
          <w:b w:val="0"/>
          <w:sz w:val="20"/>
          <w:szCs w:val="20"/>
        </w:rPr>
        <w:t>, 1978)]</w:t>
      </w:r>
      <w:r>
        <w:rPr>
          <w:rStyle w:val="Style13ptBold"/>
          <w:b w:val="0"/>
          <w:sz w:val="20"/>
          <w:szCs w:val="20"/>
        </w:rPr>
        <w:t>//</w:t>
      </w:r>
      <w:proofErr w:type="spellStart"/>
      <w:r>
        <w:rPr>
          <w:rStyle w:val="Style13ptBold"/>
          <w:b w:val="0"/>
          <w:sz w:val="20"/>
          <w:szCs w:val="20"/>
        </w:rPr>
        <w:t>zemh</w:t>
      </w:r>
      <w:proofErr w:type="spellEnd"/>
    </w:p>
    <w:p w14:paraId="4091F3B7" w14:textId="77777777" w:rsidR="00904823" w:rsidRPr="007637A2" w:rsidRDefault="00904823" w:rsidP="00904823">
      <w:pPr>
        <w:rPr>
          <w:sz w:val="16"/>
        </w:rPr>
      </w:pPr>
      <w:r w:rsidRPr="00ED55A6">
        <w:rPr>
          <w:u w:val="single"/>
        </w:rPr>
        <w:t>The society we know, our own culture, is based upon the exchange of women.</w:t>
      </w:r>
      <w:r w:rsidRPr="007637A2">
        <w:rPr>
          <w:sz w:val="16"/>
        </w:rPr>
        <w:t xml:space="preserve"> </w:t>
      </w:r>
      <w:r w:rsidRPr="00ED55A6">
        <w:rPr>
          <w:b/>
          <w:bCs/>
          <w:u w:val="single"/>
        </w:rPr>
        <w:t>Without the exchange of women</w:t>
      </w:r>
      <w:r w:rsidRPr="00ED55A6">
        <w:rPr>
          <w:u w:val="single"/>
        </w:rPr>
        <w:t xml:space="preserve">, we are told, we would fall back into </w:t>
      </w:r>
      <w:r w:rsidRPr="00ED55A6">
        <w:rPr>
          <w:b/>
          <w:bCs/>
          <w:u w:val="single"/>
        </w:rPr>
        <w:t>the anarchy (?) of the natural world</w:t>
      </w:r>
      <w:r w:rsidRPr="00ED55A6">
        <w:rPr>
          <w:u w:val="single"/>
        </w:rPr>
        <w:t>,</w:t>
      </w:r>
      <w:r w:rsidRPr="007637A2">
        <w:rPr>
          <w:sz w:val="16"/>
        </w:rPr>
        <w:t xml:space="preserve"> the randomness (?) of the animal kingdom. The passage into the social order, into the symbolic order, into order as such, is assured by the fact that men, or groups of men; circulate women among themselves, according to a rule known as the incest taboo. </w:t>
      </w:r>
    </w:p>
    <w:p w14:paraId="3A3F89B9" w14:textId="77777777" w:rsidR="00904823" w:rsidRPr="007637A2" w:rsidRDefault="00904823" w:rsidP="00904823">
      <w:pPr>
        <w:rPr>
          <w:sz w:val="16"/>
        </w:rPr>
      </w:pPr>
      <w:r w:rsidRPr="007637A2">
        <w:rPr>
          <w:sz w:val="16"/>
        </w:rPr>
        <w:t xml:space="preserve">Whatever familial form this prohibition may take </w:t>
      </w:r>
      <w:proofErr w:type="gramStart"/>
      <w:r w:rsidRPr="007637A2">
        <w:rPr>
          <w:sz w:val="16"/>
        </w:rPr>
        <w:t>in a given</w:t>
      </w:r>
      <w:proofErr w:type="gramEnd"/>
      <w:r w:rsidRPr="007637A2">
        <w:rPr>
          <w:sz w:val="16"/>
        </w:rPr>
        <w:t xml:space="preserve"> state of </w:t>
      </w:r>
      <w:proofErr w:type="spellStart"/>
      <w:r w:rsidRPr="007637A2">
        <w:rPr>
          <w:sz w:val="16"/>
        </w:rPr>
        <w:t>soci</w:t>
      </w:r>
      <w:proofErr w:type="spellEnd"/>
      <w:r w:rsidRPr="007637A2">
        <w:rPr>
          <w:sz w:val="16"/>
        </w:rPr>
        <w:t xml:space="preserve">- </w:t>
      </w:r>
      <w:proofErr w:type="spellStart"/>
      <w:r w:rsidRPr="007637A2">
        <w:rPr>
          <w:sz w:val="16"/>
        </w:rPr>
        <w:t>ety</w:t>
      </w:r>
      <w:proofErr w:type="spellEnd"/>
      <w:r w:rsidRPr="007637A2">
        <w:rPr>
          <w:sz w:val="16"/>
        </w:rPr>
        <w:t xml:space="preserve">, its signification has a much broader impact. It assures the foundation of the economic, social, and cultural order that has been ours for centuries. </w:t>
      </w:r>
    </w:p>
    <w:p w14:paraId="32935AAB" w14:textId="77777777" w:rsidR="00904823" w:rsidRPr="007637A2" w:rsidRDefault="00904823" w:rsidP="00904823">
      <w:pPr>
        <w:rPr>
          <w:sz w:val="16"/>
        </w:rPr>
      </w:pPr>
      <w:r w:rsidRPr="007D7EE6">
        <w:rPr>
          <w:u w:val="single"/>
        </w:rPr>
        <w:t xml:space="preserve">Why exchange women? Because </w:t>
      </w:r>
      <w:r w:rsidRPr="007D7EE6">
        <w:rPr>
          <w:b/>
          <w:bCs/>
          <w:u w:val="single"/>
        </w:rPr>
        <w:t>they are "scarce [commodities</w:t>
      </w:r>
      <w:r w:rsidRPr="007D7EE6">
        <w:rPr>
          <w:u w:val="single"/>
        </w:rPr>
        <w:t>] …essential to the life of the group," the anthropologist tells us</w:t>
      </w:r>
      <w:r w:rsidRPr="007637A2">
        <w:rPr>
          <w:sz w:val="16"/>
        </w:rPr>
        <w:t xml:space="preserve">. Why this characteristic of scarcity, given the biological equilibrium between male and female births? Because the "deep polygamous tendency, which exists among all men, always makes the number of available women seem </w:t>
      </w:r>
      <w:proofErr w:type="spellStart"/>
      <w:r w:rsidRPr="007637A2">
        <w:rPr>
          <w:sz w:val="16"/>
        </w:rPr>
        <w:t>insuffi</w:t>
      </w:r>
      <w:proofErr w:type="spellEnd"/>
      <w:r w:rsidRPr="007637A2">
        <w:rPr>
          <w:sz w:val="16"/>
        </w:rPr>
        <w:t xml:space="preserve">- </w:t>
      </w:r>
      <w:proofErr w:type="spellStart"/>
      <w:r w:rsidRPr="007637A2">
        <w:rPr>
          <w:sz w:val="16"/>
        </w:rPr>
        <w:t>cient</w:t>
      </w:r>
      <w:proofErr w:type="spellEnd"/>
      <w:r w:rsidRPr="007637A2">
        <w:rPr>
          <w:sz w:val="16"/>
        </w:rPr>
        <w:t xml:space="preserve">. Let us add that, even if there were as many women as men, these women would not all be equally desirable ... and that, by definition </w:t>
      </w:r>
      <w:proofErr w:type="gramStart"/>
      <w:r w:rsidRPr="007637A2">
        <w:rPr>
          <w:sz w:val="16"/>
        </w:rPr>
        <w:t>... ,</w:t>
      </w:r>
      <w:proofErr w:type="gramEnd"/>
      <w:r w:rsidRPr="007637A2">
        <w:rPr>
          <w:sz w:val="16"/>
        </w:rPr>
        <w:t xml:space="preserve"> the most desirable women must form a minority."2 </w:t>
      </w:r>
    </w:p>
    <w:p w14:paraId="5A0A3181" w14:textId="77777777" w:rsidR="00904823" w:rsidRPr="007637A2" w:rsidRDefault="00904823" w:rsidP="00904823">
      <w:pPr>
        <w:rPr>
          <w:sz w:val="16"/>
        </w:rPr>
      </w:pPr>
      <w:r w:rsidRPr="007637A2">
        <w:rPr>
          <w:sz w:val="16"/>
        </w:rPr>
        <w:t xml:space="preserve">Are men all equally desirable? Do women have no tendency toward polygamy? The good anthropologist does not raise such questions. A for- </w:t>
      </w:r>
      <w:proofErr w:type="spellStart"/>
      <w:r w:rsidRPr="007637A2">
        <w:rPr>
          <w:sz w:val="16"/>
        </w:rPr>
        <w:t>tiori</w:t>
      </w:r>
      <w:proofErr w:type="spellEnd"/>
      <w:r w:rsidRPr="007637A2">
        <w:rPr>
          <w:sz w:val="16"/>
        </w:rPr>
        <w:t>: why are men not objects of exchange among women</w:t>
      </w:r>
      <w:r w:rsidRPr="007D7EE6">
        <w:rPr>
          <w:u w:val="single"/>
        </w:rPr>
        <w:t xml:space="preserve">? It is because women's bodies-through </w:t>
      </w:r>
      <w:r w:rsidRPr="007D7EE6">
        <w:rPr>
          <w:b/>
          <w:bCs/>
          <w:u w:val="single"/>
        </w:rPr>
        <w:t>their use, consumption, and circulation</w:t>
      </w:r>
      <w:r w:rsidRPr="007D7EE6">
        <w:rPr>
          <w:u w:val="single"/>
        </w:rPr>
        <w:t xml:space="preserve">-pro- vide for the condition making social life and culture possible, although they remain an </w:t>
      </w:r>
      <w:r w:rsidRPr="007D7EE6">
        <w:rPr>
          <w:b/>
          <w:bCs/>
          <w:u w:val="single"/>
        </w:rPr>
        <w:t>unknown "infrastructure</w:t>
      </w:r>
      <w:r w:rsidRPr="007D7EE6">
        <w:rPr>
          <w:u w:val="single"/>
        </w:rPr>
        <w:t>" of the elaboration of that social life and culture.</w:t>
      </w:r>
      <w:r w:rsidRPr="007637A2">
        <w:rPr>
          <w:sz w:val="16"/>
        </w:rPr>
        <w:t xml:space="preserve"> The exploitation of the matter that has been sexualized female is so integral a part of our sociocultural horizon that there is no way to interpret it except within this horizon. </w:t>
      </w:r>
    </w:p>
    <w:p w14:paraId="541A0478" w14:textId="77777777" w:rsidR="00904823" w:rsidRPr="007637A2" w:rsidRDefault="00904823" w:rsidP="00904823">
      <w:pPr>
        <w:rPr>
          <w:sz w:val="16"/>
        </w:rPr>
      </w:pPr>
      <w:r w:rsidRPr="007637A2">
        <w:rPr>
          <w:sz w:val="16"/>
        </w:rPr>
        <w:t xml:space="preserve">In still other words: </w:t>
      </w:r>
      <w:r w:rsidRPr="007D7EE6">
        <w:rPr>
          <w:u w:val="single"/>
        </w:rPr>
        <w:t xml:space="preserve">all the systems of exchange that organize patriarchal societies and </w:t>
      </w:r>
      <w:r w:rsidRPr="007D7EE6">
        <w:rPr>
          <w:b/>
          <w:bCs/>
          <w:u w:val="single"/>
        </w:rPr>
        <w:t xml:space="preserve">all the modalities of productive work that are recognized, </w:t>
      </w:r>
      <w:proofErr w:type="spellStart"/>
      <w:r w:rsidRPr="007D7EE6">
        <w:rPr>
          <w:b/>
          <w:bCs/>
          <w:u w:val="single"/>
        </w:rPr>
        <w:t>val-ued</w:t>
      </w:r>
      <w:proofErr w:type="spellEnd"/>
      <w:r w:rsidRPr="007D7EE6">
        <w:rPr>
          <w:b/>
          <w:bCs/>
          <w:u w:val="single"/>
        </w:rPr>
        <w:t>, and rewarded in these societies are men's</w:t>
      </w:r>
      <w:r w:rsidRPr="007D7EE6">
        <w:rPr>
          <w:u w:val="single"/>
        </w:rPr>
        <w:t xml:space="preserve"> business.</w:t>
      </w:r>
      <w:r w:rsidRPr="007637A2">
        <w:rPr>
          <w:sz w:val="16"/>
        </w:rPr>
        <w:t xml:space="preserve"> </w:t>
      </w:r>
      <w:r w:rsidRPr="007D7EE6">
        <w:rPr>
          <w:u w:val="single"/>
        </w:rPr>
        <w:t>The production of women, signs, and commodities is always referred back to men</w:t>
      </w:r>
      <w:r w:rsidRPr="007637A2">
        <w:rPr>
          <w:sz w:val="16"/>
        </w:rPr>
        <w:t xml:space="preserve"> (when a man buys a girl, he "pays" the father or the brother, not the mother </w:t>
      </w:r>
      <w:proofErr w:type="gramStart"/>
      <w:r w:rsidRPr="007637A2">
        <w:rPr>
          <w:sz w:val="16"/>
        </w:rPr>
        <w:t>... )</w:t>
      </w:r>
      <w:proofErr w:type="gramEnd"/>
      <w:r w:rsidRPr="007637A2">
        <w:rPr>
          <w:sz w:val="16"/>
        </w:rPr>
        <w:t xml:space="preserve">, and </w:t>
      </w:r>
      <w:r w:rsidRPr="007D7EE6">
        <w:rPr>
          <w:u w:val="single"/>
        </w:rPr>
        <w:t xml:space="preserve">they always </w:t>
      </w:r>
      <w:r w:rsidRPr="007D7EE6">
        <w:rPr>
          <w:b/>
          <w:bCs/>
          <w:u w:val="single"/>
        </w:rPr>
        <w:t>pass from one man to another</w:t>
      </w:r>
      <w:r w:rsidRPr="007D7EE6">
        <w:rPr>
          <w:u w:val="single"/>
        </w:rPr>
        <w:t xml:space="preserve">, from one group of men to another. The work force is thus always assumed to be masculine, </w:t>
      </w:r>
      <w:r w:rsidRPr="007D7EE6">
        <w:rPr>
          <w:b/>
          <w:bCs/>
          <w:u w:val="single"/>
        </w:rPr>
        <w:t xml:space="preserve">and "prod- </w:t>
      </w:r>
      <w:proofErr w:type="spellStart"/>
      <w:r w:rsidRPr="007D7EE6">
        <w:rPr>
          <w:b/>
          <w:bCs/>
          <w:u w:val="single"/>
        </w:rPr>
        <w:t>ucts</w:t>
      </w:r>
      <w:proofErr w:type="spellEnd"/>
      <w:r w:rsidRPr="007D7EE6">
        <w:rPr>
          <w:b/>
          <w:bCs/>
          <w:u w:val="single"/>
        </w:rPr>
        <w:t>" are objects to be used</w:t>
      </w:r>
      <w:r w:rsidRPr="007D7EE6">
        <w:rPr>
          <w:u w:val="single"/>
        </w:rPr>
        <w:t>, objects of</w:t>
      </w:r>
      <w:r>
        <w:rPr>
          <w:u w:val="single"/>
        </w:rPr>
        <w:t xml:space="preserve"> </w:t>
      </w:r>
      <w:r w:rsidRPr="007D7EE6">
        <w:rPr>
          <w:u w:val="single"/>
        </w:rPr>
        <w:t>transaction among men alone</w:t>
      </w:r>
      <w:r w:rsidRPr="007637A2">
        <w:rPr>
          <w:sz w:val="16"/>
        </w:rPr>
        <w:t xml:space="preserve">. </w:t>
      </w:r>
    </w:p>
    <w:p w14:paraId="052A4AEF" w14:textId="77777777" w:rsidR="00904823" w:rsidRPr="007637A2" w:rsidRDefault="00904823" w:rsidP="00904823">
      <w:pPr>
        <w:rPr>
          <w:sz w:val="16"/>
        </w:rPr>
      </w:pPr>
      <w:r w:rsidRPr="007637A2">
        <w:rPr>
          <w:sz w:val="16"/>
        </w:rPr>
        <w:t>Which means that the possibility of our social life, of our culture, depends upon a ho(m)</w:t>
      </w:r>
      <w:proofErr w:type="spellStart"/>
      <w:r w:rsidRPr="007637A2">
        <w:rPr>
          <w:sz w:val="16"/>
        </w:rPr>
        <w:t>mo</w:t>
      </w:r>
      <w:proofErr w:type="spellEnd"/>
      <w:r w:rsidRPr="007637A2">
        <w:rPr>
          <w:sz w:val="16"/>
        </w:rPr>
        <w:t xml:space="preserve">-sexual monopoly? </w:t>
      </w:r>
      <w:r w:rsidRPr="007D7EE6">
        <w:rPr>
          <w:u w:val="single"/>
        </w:rPr>
        <w:t xml:space="preserve">The law that orders our </w:t>
      </w:r>
      <w:proofErr w:type="spellStart"/>
      <w:r w:rsidRPr="007D7EE6">
        <w:rPr>
          <w:u w:val="single"/>
        </w:rPr>
        <w:t>soci-ety</w:t>
      </w:r>
      <w:proofErr w:type="spellEnd"/>
      <w:r w:rsidRPr="007D7EE6">
        <w:rPr>
          <w:u w:val="single"/>
        </w:rPr>
        <w:t xml:space="preserve"> is </w:t>
      </w:r>
      <w:r w:rsidRPr="00637EA3">
        <w:rPr>
          <w:b/>
          <w:bCs/>
          <w:u w:val="single"/>
        </w:rPr>
        <w:t>the exclusive valorization of men's needs/desires</w:t>
      </w:r>
      <w:r w:rsidRPr="007D7EE6">
        <w:rPr>
          <w:u w:val="single"/>
        </w:rPr>
        <w:t>, of exchanges among men</w:t>
      </w:r>
      <w:r w:rsidRPr="007637A2">
        <w:rPr>
          <w:sz w:val="16"/>
        </w:rPr>
        <w:t xml:space="preserve">. What the anthropologist calls the passage from nature to </w:t>
      </w:r>
      <w:proofErr w:type="spellStart"/>
      <w:r w:rsidRPr="007637A2">
        <w:rPr>
          <w:sz w:val="16"/>
        </w:rPr>
        <w:t>cul-ture</w:t>
      </w:r>
      <w:proofErr w:type="spellEnd"/>
      <w:r w:rsidRPr="007637A2">
        <w:rPr>
          <w:sz w:val="16"/>
        </w:rPr>
        <w:t xml:space="preserve"> thus amounts to the institution of the reign of </w:t>
      </w:r>
      <w:proofErr w:type="spellStart"/>
      <w:r w:rsidRPr="007637A2">
        <w:rPr>
          <w:sz w:val="16"/>
        </w:rPr>
        <w:t>hom</w:t>
      </w:r>
      <w:proofErr w:type="spellEnd"/>
      <w:r w:rsidRPr="007637A2">
        <w:rPr>
          <w:sz w:val="16"/>
        </w:rPr>
        <w:t>(m)o-sexuality [</w:t>
      </w:r>
      <w:proofErr w:type="spellStart"/>
      <w:r w:rsidRPr="007637A2">
        <w:rPr>
          <w:sz w:val="16"/>
        </w:rPr>
        <w:t>hom</w:t>
      </w:r>
      <w:proofErr w:type="spellEnd"/>
      <w:r w:rsidRPr="007637A2">
        <w:rPr>
          <w:sz w:val="16"/>
        </w:rPr>
        <w:t xml:space="preserve">(m)o-sexualite1]. Not in an "immediate" practice, but in its "social" mediation. From this point on, patriarchal societies might be interpreted as societies functioning in the mode of "semblance." The value of symbolic and imaginary productions is superimposed upon, and even substituted for, the value of relations of material, natural, and corporal (re)production. </w:t>
      </w:r>
    </w:p>
    <w:p w14:paraId="42897669" w14:textId="77777777" w:rsidR="00904823" w:rsidRPr="00637EA3" w:rsidRDefault="00904823" w:rsidP="00904823">
      <w:pPr>
        <w:rPr>
          <w:b/>
          <w:bCs/>
          <w:u w:val="single"/>
        </w:rPr>
      </w:pPr>
      <w:r w:rsidRPr="007637A2">
        <w:rPr>
          <w:sz w:val="16"/>
        </w:rPr>
        <w:t xml:space="preserve">In this new matrix of History, in which man begets man as his own like- ness, wives, daughters, and sisters have value only in that they serve as the possibility of, and potential benefit in, relations among men. </w:t>
      </w:r>
      <w:r w:rsidRPr="00637EA3">
        <w:rPr>
          <w:u w:val="single"/>
        </w:rPr>
        <w:t xml:space="preserve">The use of and traffic in women subtend and uphold the reign of masculine </w:t>
      </w:r>
      <w:proofErr w:type="spellStart"/>
      <w:r w:rsidRPr="00637EA3">
        <w:rPr>
          <w:u w:val="single"/>
        </w:rPr>
        <w:t>hom</w:t>
      </w:r>
      <w:proofErr w:type="spellEnd"/>
      <w:r w:rsidRPr="00637EA3">
        <w:rPr>
          <w:u w:val="single"/>
        </w:rPr>
        <w:t xml:space="preserve">(m)o-sex- </w:t>
      </w:r>
      <w:proofErr w:type="spellStart"/>
      <w:r w:rsidRPr="00637EA3">
        <w:rPr>
          <w:u w:val="single"/>
        </w:rPr>
        <w:t>uality</w:t>
      </w:r>
      <w:proofErr w:type="spellEnd"/>
      <w:r w:rsidRPr="00637EA3">
        <w:rPr>
          <w:u w:val="single"/>
        </w:rPr>
        <w:t>,</w:t>
      </w:r>
      <w:r w:rsidRPr="007637A2">
        <w:rPr>
          <w:sz w:val="16"/>
        </w:rPr>
        <w:t xml:space="preserve"> even while they maintain that </w:t>
      </w:r>
      <w:proofErr w:type="spellStart"/>
      <w:r w:rsidRPr="007637A2">
        <w:rPr>
          <w:sz w:val="16"/>
        </w:rPr>
        <w:t>hom</w:t>
      </w:r>
      <w:proofErr w:type="spellEnd"/>
      <w:r w:rsidRPr="007637A2">
        <w:rPr>
          <w:sz w:val="16"/>
        </w:rPr>
        <w:t xml:space="preserve">(m)o-sexuality in speculations, mirror games, identifications, and </w:t>
      </w:r>
      <w:proofErr w:type="gramStart"/>
      <w:r w:rsidRPr="007637A2">
        <w:rPr>
          <w:sz w:val="16"/>
        </w:rPr>
        <w:t>more or less rivalrous</w:t>
      </w:r>
      <w:proofErr w:type="gramEnd"/>
      <w:r w:rsidRPr="007637A2">
        <w:rPr>
          <w:sz w:val="16"/>
        </w:rPr>
        <w:t xml:space="preserve"> appropriations, which defer its real practice. Reigning everywhere, although prohibited in practice, </w:t>
      </w:r>
      <w:proofErr w:type="spellStart"/>
      <w:r w:rsidRPr="007637A2">
        <w:rPr>
          <w:sz w:val="16"/>
        </w:rPr>
        <w:t>hom</w:t>
      </w:r>
      <w:proofErr w:type="spellEnd"/>
      <w:r w:rsidRPr="007637A2">
        <w:rPr>
          <w:sz w:val="16"/>
        </w:rPr>
        <w:t xml:space="preserve">(m)o-sexuality is played out through the bodies of women, matter, or sign, and heterosexuality has been up to now just an alibi for the smooth workings of man's relations with himself, of relations among men. Whose "sociocultural endogamy" excludes the participation of that other, so foreign to the social order: woman. </w:t>
      </w:r>
      <w:r w:rsidRPr="007637A2">
        <w:rPr>
          <w:sz w:val="16"/>
        </w:rPr>
        <w:lastRenderedPageBreak/>
        <w:t xml:space="preserve">Exogamy doubtless requires that one leave one's family, tribe, or clan, </w:t>
      </w:r>
      <w:proofErr w:type="gramStart"/>
      <w:r w:rsidRPr="007637A2">
        <w:rPr>
          <w:sz w:val="16"/>
        </w:rPr>
        <w:t>in order to</w:t>
      </w:r>
      <w:proofErr w:type="gramEnd"/>
      <w:r w:rsidRPr="007637A2">
        <w:rPr>
          <w:sz w:val="16"/>
        </w:rPr>
        <w:t xml:space="preserve"> make alliances. All the same, it does not tolerate marriage with populations that are too far away, too far removed from the prevailing cultural rules. A sociocultural endogamy would thus forbid commerce with women. Men make commerce of them, but they do not </w:t>
      </w:r>
      <w:proofErr w:type="gramStart"/>
      <w:r w:rsidRPr="007637A2">
        <w:rPr>
          <w:sz w:val="16"/>
        </w:rPr>
        <w:t>enter into</w:t>
      </w:r>
      <w:proofErr w:type="gramEnd"/>
      <w:r w:rsidRPr="007637A2">
        <w:rPr>
          <w:sz w:val="16"/>
        </w:rPr>
        <w:t xml:space="preserve"> any exchanges with them. Is this perhaps all the </w:t>
      </w:r>
      <w:proofErr w:type="gramStart"/>
      <w:r w:rsidRPr="007637A2">
        <w:rPr>
          <w:sz w:val="16"/>
        </w:rPr>
        <w:t>more true</w:t>
      </w:r>
      <w:proofErr w:type="gramEnd"/>
      <w:r w:rsidRPr="007637A2">
        <w:rPr>
          <w:sz w:val="16"/>
        </w:rPr>
        <w:t xml:space="preserve"> because exogamy is an economic issue, perhaps even subtends economy as such? The exchange </w:t>
      </w:r>
      <w:proofErr w:type="spellStart"/>
      <w:r w:rsidRPr="007637A2">
        <w:rPr>
          <w:sz w:val="16"/>
        </w:rPr>
        <w:t>ofwomen</w:t>
      </w:r>
      <w:proofErr w:type="spellEnd"/>
      <w:r w:rsidRPr="007637A2">
        <w:rPr>
          <w:sz w:val="16"/>
        </w:rPr>
        <w:t xml:space="preserve"> as goods accompanies and stim- </w:t>
      </w:r>
      <w:proofErr w:type="spellStart"/>
      <w:r w:rsidRPr="007637A2">
        <w:rPr>
          <w:sz w:val="16"/>
        </w:rPr>
        <w:t>ulates</w:t>
      </w:r>
      <w:proofErr w:type="spellEnd"/>
      <w:r w:rsidRPr="007637A2">
        <w:rPr>
          <w:sz w:val="16"/>
        </w:rPr>
        <w:t xml:space="preserve"> exchanges of other "wealth" among groups of men. </w:t>
      </w:r>
      <w:r w:rsidRPr="00637EA3">
        <w:rPr>
          <w:u w:val="single"/>
        </w:rPr>
        <w:t xml:space="preserve">The economy-in both the narrow and the broad sense-that is in place in our societies thus requires that women lend themselves to alienation in consumption, and to </w:t>
      </w:r>
      <w:r w:rsidRPr="00637EA3">
        <w:rPr>
          <w:b/>
          <w:bCs/>
          <w:u w:val="single"/>
        </w:rPr>
        <w:t>exchanges in which they do not participate</w:t>
      </w:r>
      <w:r w:rsidRPr="00637EA3">
        <w:rPr>
          <w:u w:val="single"/>
        </w:rPr>
        <w:t xml:space="preserve">, and </w:t>
      </w:r>
      <w:r w:rsidRPr="00637EA3">
        <w:rPr>
          <w:b/>
          <w:bCs/>
          <w:u w:val="single"/>
        </w:rPr>
        <w:t>that men be exempt from being used</w:t>
      </w:r>
      <w:r w:rsidRPr="00637EA3">
        <w:rPr>
          <w:u w:val="single"/>
        </w:rPr>
        <w:t xml:space="preserve"> and </w:t>
      </w:r>
      <w:r w:rsidRPr="00637EA3">
        <w:rPr>
          <w:b/>
          <w:bCs/>
          <w:u w:val="single"/>
        </w:rPr>
        <w:t xml:space="preserve">circulated like commodities. </w:t>
      </w:r>
    </w:p>
    <w:p w14:paraId="2E906DD7" w14:textId="77777777" w:rsidR="00904823" w:rsidRPr="007637A2" w:rsidRDefault="00904823" w:rsidP="00904823">
      <w:pPr>
        <w:rPr>
          <w:sz w:val="16"/>
        </w:rPr>
      </w:pPr>
      <w:r w:rsidRPr="00637EA3">
        <w:rPr>
          <w:sz w:val="16"/>
        </w:rPr>
        <w:t xml:space="preserve">Marx's analysis of commodities as the elementary form of capitalist wealth can thus be understood as an interpretation of the status of woman in so- called </w:t>
      </w:r>
      <w:proofErr w:type="spellStart"/>
      <w:r w:rsidRPr="00637EA3">
        <w:rPr>
          <w:sz w:val="16"/>
        </w:rPr>
        <w:t>partriarchal</w:t>
      </w:r>
      <w:proofErr w:type="spellEnd"/>
      <w:r w:rsidRPr="00637EA3">
        <w:rPr>
          <w:sz w:val="16"/>
        </w:rPr>
        <w:t xml:space="preserve"> societies. The organization of such societies, and the operation of the symbolic system on which this organization is based-a symbolic system whose instrument and representative is the proper name: the name of the father, the name of God-contain in a nuclear form the developments that Marx defines as characteristic of a capitalist regime</w:t>
      </w:r>
      <w:r w:rsidRPr="00637EA3">
        <w:rPr>
          <w:u w:val="single"/>
        </w:rPr>
        <w:t xml:space="preserve">: the submission of "nature" to a "labor" on the part of men who thus con- </w:t>
      </w:r>
      <w:proofErr w:type="spellStart"/>
      <w:r w:rsidRPr="00637EA3">
        <w:rPr>
          <w:u w:val="single"/>
        </w:rPr>
        <w:t>stitute</w:t>
      </w:r>
      <w:proofErr w:type="spellEnd"/>
      <w:r w:rsidRPr="00637EA3">
        <w:rPr>
          <w:u w:val="single"/>
        </w:rPr>
        <w:t xml:space="preserve"> "nature" as use value and exchange value; the division of labor among private producer-owners who exchange their women-commodities among themselves, but also among producers and exploiters or </w:t>
      </w:r>
      <w:proofErr w:type="spellStart"/>
      <w:r w:rsidRPr="00637EA3">
        <w:rPr>
          <w:u w:val="single"/>
        </w:rPr>
        <w:t>exploitees</w:t>
      </w:r>
      <w:proofErr w:type="spellEnd"/>
      <w:r w:rsidRPr="00637EA3">
        <w:rPr>
          <w:u w:val="single"/>
        </w:rPr>
        <w:t xml:space="preserve"> of the social order;</w:t>
      </w:r>
      <w:r w:rsidRPr="00637EA3">
        <w:rPr>
          <w:sz w:val="16"/>
        </w:rPr>
        <w:t xml:space="preserve"> the standardization of women according to proper names that determine their equivalences; a tendency to accumulate wealth, that is, a tendency for the representatives of the most "proper" names- the leaders-to capitalize more women than the others; a progression of the social work of the symbolic toward greater and greater abstraction; and so forth </w:t>
      </w:r>
    </w:p>
    <w:p w14:paraId="75D2A6D2" w14:textId="77777777" w:rsidR="00904823" w:rsidRPr="007637A2" w:rsidRDefault="00904823" w:rsidP="00904823">
      <w:pPr>
        <w:rPr>
          <w:sz w:val="16"/>
        </w:rPr>
      </w:pPr>
      <w:r w:rsidRPr="007637A2">
        <w:rPr>
          <w:sz w:val="16"/>
        </w:rPr>
        <w:t xml:space="preserve">To be sure, the means of production have evolved, new techniques have been developed, but it does seem that as soon as the father-man was assured of his reproductive power and had marked his products with his name, that is, </w:t>
      </w:r>
      <w:r w:rsidRPr="00AD596B">
        <w:rPr>
          <w:b/>
          <w:bCs/>
          <w:u w:val="single"/>
        </w:rPr>
        <w:t>from the very origin</w:t>
      </w:r>
      <w:r w:rsidRPr="00AD596B">
        <w:rPr>
          <w:u w:val="single"/>
        </w:rPr>
        <w:t xml:space="preserve"> of private property and the patriarchal family</w:t>
      </w:r>
      <w:r w:rsidRPr="00AD596B">
        <w:rPr>
          <w:b/>
          <w:bCs/>
          <w:u w:val="single"/>
        </w:rPr>
        <w:t>, social exploitation occurred</w:t>
      </w:r>
      <w:r w:rsidRPr="00AD596B">
        <w:rPr>
          <w:u w:val="single"/>
        </w:rPr>
        <w:t>. In other words, all the social regimes of "History" are based upon the exploitation of one "class" of producers, namely, women</w:t>
      </w:r>
      <w:r w:rsidRPr="007637A2">
        <w:rPr>
          <w:sz w:val="16"/>
        </w:rPr>
        <w:t xml:space="preserve">. </w:t>
      </w:r>
      <w:r w:rsidRPr="00AD596B">
        <w:rPr>
          <w:u w:val="single"/>
        </w:rPr>
        <w:t xml:space="preserve">Whose </w:t>
      </w:r>
      <w:r w:rsidRPr="00AD596B">
        <w:rPr>
          <w:b/>
          <w:bCs/>
          <w:u w:val="single"/>
        </w:rPr>
        <w:t>reproductive use value</w:t>
      </w:r>
      <w:r w:rsidRPr="00AD596B">
        <w:rPr>
          <w:u w:val="single"/>
        </w:rPr>
        <w:t xml:space="preserve"> (reproductive of children and of the labor force) and whose constitution as exchange value under- write the symbolic order as such, </w:t>
      </w:r>
      <w:r w:rsidRPr="00AD596B">
        <w:rPr>
          <w:b/>
          <w:bCs/>
          <w:u w:val="single"/>
        </w:rPr>
        <w:t>without any compensation</w:t>
      </w:r>
      <w:r w:rsidRPr="00AD596B">
        <w:rPr>
          <w:u w:val="single"/>
        </w:rPr>
        <w:t xml:space="preserve"> in kind going to them for that "work."</w:t>
      </w:r>
      <w:r w:rsidRPr="007637A2">
        <w:rPr>
          <w:sz w:val="16"/>
        </w:rPr>
        <w:t xml:space="preserve"> For such compensation would imply a double sys- </w:t>
      </w:r>
      <w:proofErr w:type="spellStart"/>
      <w:r w:rsidRPr="007637A2">
        <w:rPr>
          <w:sz w:val="16"/>
        </w:rPr>
        <w:t>tem</w:t>
      </w:r>
      <w:proofErr w:type="spellEnd"/>
      <w:r w:rsidRPr="007637A2">
        <w:rPr>
          <w:sz w:val="16"/>
        </w:rPr>
        <w:t xml:space="preserve"> of exchange, that is, a shattering of the monopolization of the proper name (and </w:t>
      </w:r>
      <w:proofErr w:type="spellStart"/>
      <w:r w:rsidRPr="007637A2">
        <w:rPr>
          <w:sz w:val="16"/>
        </w:rPr>
        <w:t>ofwhat</w:t>
      </w:r>
      <w:proofErr w:type="spellEnd"/>
      <w:r w:rsidRPr="007637A2">
        <w:rPr>
          <w:sz w:val="16"/>
        </w:rPr>
        <w:t xml:space="preserve"> it signifies as appropriative power) by father-men. </w:t>
      </w:r>
    </w:p>
    <w:p w14:paraId="2D56BEB3" w14:textId="77777777" w:rsidR="00904823" w:rsidRPr="007637A2" w:rsidRDefault="00904823" w:rsidP="00904823">
      <w:pPr>
        <w:rPr>
          <w:sz w:val="16"/>
        </w:rPr>
      </w:pPr>
      <w:proofErr w:type="gramStart"/>
      <w:r w:rsidRPr="007637A2">
        <w:rPr>
          <w:sz w:val="16"/>
        </w:rPr>
        <w:t>Thus</w:t>
      </w:r>
      <w:proofErr w:type="gramEnd"/>
      <w:r w:rsidRPr="007637A2">
        <w:rPr>
          <w:sz w:val="16"/>
        </w:rPr>
        <w:t xml:space="preserve"> the social body would be redistributed into producer-subjects no longer functioning as commodities because they provided the standard of value for commodities, and into commodity-objects that ensured the </w:t>
      </w:r>
      <w:proofErr w:type="spellStart"/>
      <w:r w:rsidRPr="007637A2">
        <w:rPr>
          <w:sz w:val="16"/>
        </w:rPr>
        <w:t>circu</w:t>
      </w:r>
      <w:proofErr w:type="spellEnd"/>
      <w:r w:rsidRPr="007637A2">
        <w:rPr>
          <w:sz w:val="16"/>
        </w:rPr>
        <w:t xml:space="preserve">- </w:t>
      </w:r>
      <w:proofErr w:type="spellStart"/>
      <w:r w:rsidRPr="007637A2">
        <w:rPr>
          <w:sz w:val="16"/>
        </w:rPr>
        <w:t>lation</w:t>
      </w:r>
      <w:proofErr w:type="spellEnd"/>
      <w:r w:rsidRPr="007637A2">
        <w:rPr>
          <w:sz w:val="16"/>
        </w:rPr>
        <w:t xml:space="preserve"> of exchange without participating in it as subjects. </w:t>
      </w:r>
    </w:p>
    <w:p w14:paraId="73DEAEF8" w14:textId="77777777" w:rsidR="00904823" w:rsidRPr="007637A2" w:rsidRDefault="00904823" w:rsidP="00904823">
      <w:pPr>
        <w:rPr>
          <w:sz w:val="16"/>
        </w:rPr>
      </w:pPr>
      <w:r w:rsidRPr="007637A2">
        <w:rPr>
          <w:sz w:val="16"/>
        </w:rPr>
        <w:t xml:space="preserve">Let us now reconsider a few points3 in Marx's analysis </w:t>
      </w:r>
      <w:proofErr w:type="spellStart"/>
      <w:r w:rsidRPr="007637A2">
        <w:rPr>
          <w:sz w:val="16"/>
        </w:rPr>
        <w:t>ofvalue</w:t>
      </w:r>
      <w:proofErr w:type="spellEnd"/>
      <w:r w:rsidRPr="007637A2">
        <w:rPr>
          <w:sz w:val="16"/>
        </w:rPr>
        <w:t xml:space="preserve"> that seem to describe the social status of women. </w:t>
      </w:r>
    </w:p>
    <w:p w14:paraId="40EB470C" w14:textId="77777777" w:rsidR="00904823" w:rsidRPr="00637EA3" w:rsidRDefault="00904823" w:rsidP="00904823">
      <w:pPr>
        <w:rPr>
          <w:sz w:val="16"/>
        </w:rPr>
      </w:pPr>
      <w:r w:rsidRPr="007637A2">
        <w:rPr>
          <w:sz w:val="16"/>
        </w:rPr>
        <w:t xml:space="preserve">Wealth amounts to a subordination of the use of things to their </w:t>
      </w:r>
      <w:proofErr w:type="spellStart"/>
      <w:r w:rsidRPr="007637A2">
        <w:rPr>
          <w:sz w:val="16"/>
        </w:rPr>
        <w:t>accu</w:t>
      </w:r>
      <w:proofErr w:type="spellEnd"/>
      <w:r w:rsidRPr="007637A2">
        <w:rPr>
          <w:sz w:val="16"/>
        </w:rPr>
        <w:t xml:space="preserve">- </w:t>
      </w:r>
      <w:proofErr w:type="spellStart"/>
      <w:r w:rsidRPr="007637A2">
        <w:rPr>
          <w:sz w:val="16"/>
        </w:rPr>
        <w:t>mulation</w:t>
      </w:r>
      <w:proofErr w:type="spellEnd"/>
      <w:r w:rsidRPr="007637A2">
        <w:rPr>
          <w:sz w:val="16"/>
        </w:rPr>
        <w:t xml:space="preserve">. Then would the way women </w:t>
      </w:r>
      <w:proofErr w:type="gramStart"/>
      <w:r w:rsidRPr="007637A2">
        <w:rPr>
          <w:sz w:val="16"/>
        </w:rPr>
        <w:t>are</w:t>
      </w:r>
      <w:proofErr w:type="gramEnd"/>
      <w:r w:rsidRPr="007637A2">
        <w:rPr>
          <w:sz w:val="16"/>
        </w:rPr>
        <w:t xml:space="preserve"> used matter less than their num- </w:t>
      </w:r>
      <w:proofErr w:type="spellStart"/>
      <w:r w:rsidRPr="007637A2">
        <w:rPr>
          <w:sz w:val="16"/>
        </w:rPr>
        <w:t>ber</w:t>
      </w:r>
      <w:proofErr w:type="spellEnd"/>
      <w:r w:rsidRPr="007637A2">
        <w:rPr>
          <w:sz w:val="16"/>
        </w:rPr>
        <w:t xml:space="preserve">? </w:t>
      </w:r>
      <w:r w:rsidRPr="00AD596B">
        <w:rPr>
          <w:u w:val="single"/>
        </w:rPr>
        <w:t>The possession of a woman is certainly indispensable to man for the reproductive use value that she represents</w:t>
      </w:r>
      <w:r w:rsidRPr="007637A2">
        <w:rPr>
          <w:sz w:val="16"/>
        </w:rPr>
        <w:t xml:space="preserve">; but what he desires is to have them all. To "accumulate" them, to be able to count off his conquests, seductions, possessions, both sequentially and cumulatively, as measure or </w:t>
      </w:r>
      <w:proofErr w:type="gramStart"/>
      <w:r w:rsidRPr="007637A2">
        <w:rPr>
          <w:sz w:val="16"/>
        </w:rPr>
        <w:t>standard( s</w:t>
      </w:r>
      <w:proofErr w:type="gramEnd"/>
      <w:r w:rsidRPr="007637A2">
        <w:rPr>
          <w:sz w:val="16"/>
        </w:rPr>
        <w:t xml:space="preserve">) </w:t>
      </w:r>
    </w:p>
    <w:p w14:paraId="1D116104" w14:textId="77777777" w:rsidR="00904823" w:rsidRPr="00637EA3" w:rsidRDefault="00904823" w:rsidP="00904823">
      <w:pPr>
        <w:rPr>
          <w:sz w:val="16"/>
        </w:rPr>
      </w:pPr>
      <w:r w:rsidRPr="00637EA3">
        <w:rPr>
          <w:sz w:val="16"/>
        </w:rPr>
        <w:t xml:space="preserve">All but one? For if the series could be closed, value might well lie, as Marx says, in the relation among them rather than in the relation to a stan- </w:t>
      </w:r>
      <w:proofErr w:type="spellStart"/>
      <w:r w:rsidRPr="00637EA3">
        <w:rPr>
          <w:sz w:val="16"/>
        </w:rPr>
        <w:t>dard</w:t>
      </w:r>
      <w:proofErr w:type="spellEnd"/>
      <w:r w:rsidRPr="00637EA3">
        <w:rPr>
          <w:sz w:val="16"/>
        </w:rPr>
        <w:t xml:space="preserve"> that remains external to them-whether gold or phallus. </w:t>
      </w:r>
    </w:p>
    <w:p w14:paraId="3EC39F22" w14:textId="77777777" w:rsidR="00904823" w:rsidRPr="00637EA3" w:rsidRDefault="00904823" w:rsidP="00904823">
      <w:pPr>
        <w:rPr>
          <w:sz w:val="16"/>
        </w:rPr>
      </w:pPr>
      <w:r w:rsidRPr="00637EA3">
        <w:rPr>
          <w:sz w:val="16"/>
        </w:rPr>
        <w:t xml:space="preserve">The use made of women is thus of less value than their appropriation one by one. And their "usefulness" is not what counts the most. Woman's price is not determined by. the "properties" of her body-although her body constitutes the material support of that price. </w:t>
      </w:r>
    </w:p>
    <w:p w14:paraId="71BCBC88" w14:textId="77777777" w:rsidR="00904823" w:rsidRPr="00637EA3" w:rsidRDefault="00904823" w:rsidP="00904823">
      <w:pPr>
        <w:rPr>
          <w:u w:val="single"/>
        </w:rPr>
      </w:pPr>
      <w:r w:rsidRPr="00637EA3">
        <w:rPr>
          <w:u w:val="single"/>
        </w:rPr>
        <w:t>But when women are exchanged, woman's body must be treated as an abstraction</w:t>
      </w:r>
      <w:r w:rsidRPr="00637EA3">
        <w:rPr>
          <w:sz w:val="16"/>
        </w:rPr>
        <w:t>. The exchange operation cannot take place in terms of some intrinsic, immanent value of the commodity. It can only come about when two objects-two women-are in a relation of equality with a third term that is neither the one nor the other</w:t>
      </w:r>
      <w:r w:rsidRPr="00637EA3">
        <w:rPr>
          <w:u w:val="single"/>
        </w:rPr>
        <w:t xml:space="preserve">. It is thus </w:t>
      </w:r>
      <w:r w:rsidRPr="00637EA3">
        <w:rPr>
          <w:b/>
          <w:bCs/>
          <w:u w:val="single"/>
        </w:rPr>
        <w:t>not as "women" that they are exchanged</w:t>
      </w:r>
      <w:r w:rsidRPr="00637EA3">
        <w:rPr>
          <w:u w:val="single"/>
        </w:rPr>
        <w:t xml:space="preserve">, but as </w:t>
      </w:r>
      <w:r w:rsidRPr="00637EA3">
        <w:rPr>
          <w:b/>
          <w:bCs/>
          <w:u w:val="single"/>
        </w:rPr>
        <w:t>women reduced to some common feature</w:t>
      </w:r>
      <w:r w:rsidRPr="00637EA3">
        <w:rPr>
          <w:u w:val="single"/>
        </w:rPr>
        <w:t>-their current price in gold, or phalluses-and of which they would represent a plus or minus quantity</w:t>
      </w:r>
      <w:r w:rsidRPr="00637EA3">
        <w:rPr>
          <w:sz w:val="16"/>
        </w:rPr>
        <w:t xml:space="preserve">. Not a plus or a minus of feminine qualities, obvi- </w:t>
      </w:r>
      <w:proofErr w:type="spellStart"/>
      <w:r w:rsidRPr="00637EA3">
        <w:rPr>
          <w:sz w:val="16"/>
        </w:rPr>
        <w:t>ously</w:t>
      </w:r>
      <w:proofErr w:type="spellEnd"/>
      <w:r w:rsidRPr="00637EA3">
        <w:rPr>
          <w:sz w:val="16"/>
        </w:rPr>
        <w:t xml:space="preserve">. Since these qualities are abandoned in the long run to the needs of the </w:t>
      </w:r>
      <w:r w:rsidRPr="00637EA3">
        <w:rPr>
          <w:sz w:val="16"/>
        </w:rPr>
        <w:lastRenderedPageBreak/>
        <w:t xml:space="preserve">consumer, </w:t>
      </w:r>
      <w:r w:rsidRPr="00637EA3">
        <w:rPr>
          <w:u w:val="single"/>
        </w:rPr>
        <w:t>woman has value on the market by virtue of</w:t>
      </w:r>
      <w:r>
        <w:rPr>
          <w:u w:val="single"/>
        </w:rPr>
        <w:t xml:space="preserve"> </w:t>
      </w:r>
      <w:r w:rsidRPr="00637EA3">
        <w:rPr>
          <w:b/>
          <w:bCs/>
          <w:u w:val="single"/>
        </w:rPr>
        <w:t>one single quality</w:t>
      </w:r>
      <w:r w:rsidRPr="00637EA3">
        <w:rPr>
          <w:u w:val="single"/>
        </w:rPr>
        <w:t>: that of</w:t>
      </w:r>
      <w:r>
        <w:rPr>
          <w:u w:val="single"/>
        </w:rPr>
        <w:t xml:space="preserve"> </w:t>
      </w:r>
      <w:r w:rsidRPr="00637EA3">
        <w:rPr>
          <w:u w:val="single"/>
        </w:rPr>
        <w:t xml:space="preserve">being </w:t>
      </w:r>
      <w:r w:rsidRPr="00637EA3">
        <w:rPr>
          <w:b/>
          <w:bCs/>
          <w:u w:val="single"/>
        </w:rPr>
        <w:t>a product of</w:t>
      </w:r>
      <w:r w:rsidRPr="00116498">
        <w:rPr>
          <w:b/>
          <w:bCs/>
          <w:u w:val="single"/>
        </w:rPr>
        <w:t xml:space="preserve"> </w:t>
      </w:r>
      <w:r w:rsidRPr="00637EA3">
        <w:rPr>
          <w:b/>
          <w:bCs/>
          <w:u w:val="single"/>
        </w:rPr>
        <w:t>man</w:t>
      </w:r>
      <w:r>
        <w:rPr>
          <w:b/>
          <w:bCs/>
          <w:u w:val="single"/>
        </w:rPr>
        <w:t>’</w:t>
      </w:r>
      <w:r w:rsidRPr="00637EA3">
        <w:rPr>
          <w:b/>
          <w:bCs/>
          <w:u w:val="single"/>
        </w:rPr>
        <w:t>s labor</w:t>
      </w:r>
      <w:r w:rsidRPr="00637EA3">
        <w:rPr>
          <w:u w:val="single"/>
        </w:rPr>
        <w:t xml:space="preserve">. </w:t>
      </w:r>
    </w:p>
    <w:p w14:paraId="70999DCC" w14:textId="77777777" w:rsidR="00904823" w:rsidRPr="00637EA3" w:rsidRDefault="00904823" w:rsidP="00904823">
      <w:pPr>
        <w:rPr>
          <w:sz w:val="16"/>
        </w:rPr>
      </w:pPr>
      <w:r w:rsidRPr="00637EA3">
        <w:rPr>
          <w:sz w:val="16"/>
        </w:rPr>
        <w:t xml:space="preserve">On this basis, each one looks exactly like every other. They all have the same phantom-like reality. Metamorphosed in identical sublimations, </w:t>
      </w:r>
      <w:proofErr w:type="spellStart"/>
      <w:r w:rsidRPr="00637EA3">
        <w:rPr>
          <w:sz w:val="16"/>
        </w:rPr>
        <w:t>sam</w:t>
      </w:r>
      <w:proofErr w:type="spellEnd"/>
      <w:r w:rsidRPr="00637EA3">
        <w:rPr>
          <w:sz w:val="16"/>
        </w:rPr>
        <w:t xml:space="preserve">- </w:t>
      </w:r>
      <w:proofErr w:type="spellStart"/>
      <w:r w:rsidRPr="00637EA3">
        <w:rPr>
          <w:sz w:val="16"/>
        </w:rPr>
        <w:t>ples</w:t>
      </w:r>
      <w:proofErr w:type="spellEnd"/>
      <w:r w:rsidRPr="00637EA3">
        <w:rPr>
          <w:sz w:val="16"/>
        </w:rPr>
        <w:t xml:space="preserve"> </w:t>
      </w:r>
      <w:proofErr w:type="spellStart"/>
      <w:r w:rsidRPr="00637EA3">
        <w:rPr>
          <w:sz w:val="16"/>
        </w:rPr>
        <w:t>ofthe</w:t>
      </w:r>
      <w:proofErr w:type="spellEnd"/>
      <w:r w:rsidRPr="00637EA3">
        <w:rPr>
          <w:sz w:val="16"/>
        </w:rPr>
        <w:t xml:space="preserve"> same indistinguishable work, all these objects now manifest just one thing, namely, that in their production a force of human labor has been expended, that labor has accumulated in them. In their role as crystals </w:t>
      </w:r>
      <w:proofErr w:type="spellStart"/>
      <w:r w:rsidRPr="00637EA3">
        <w:rPr>
          <w:sz w:val="16"/>
        </w:rPr>
        <w:t>ofthat</w:t>
      </w:r>
      <w:proofErr w:type="spellEnd"/>
      <w:r w:rsidRPr="00637EA3">
        <w:rPr>
          <w:sz w:val="16"/>
        </w:rPr>
        <w:t xml:space="preserve"> common social substance, they are deemed to have value. </w:t>
      </w:r>
    </w:p>
    <w:p w14:paraId="504786A1" w14:textId="77777777" w:rsidR="00904823" w:rsidRPr="007637A2" w:rsidRDefault="00904823" w:rsidP="00904823">
      <w:pPr>
        <w:rPr>
          <w:sz w:val="16"/>
        </w:rPr>
      </w:pPr>
      <w:r w:rsidRPr="00116498">
        <w:rPr>
          <w:u w:val="single"/>
        </w:rPr>
        <w:t>As commodities women are thus two things at once</w:t>
      </w:r>
      <w:r w:rsidRPr="00116498">
        <w:rPr>
          <w:b/>
          <w:bCs/>
          <w:u w:val="single"/>
        </w:rPr>
        <w:t>: utilitarian objects</w:t>
      </w:r>
      <w:r w:rsidRPr="00116498">
        <w:rPr>
          <w:u w:val="single"/>
        </w:rPr>
        <w:t xml:space="preserve"> and </w:t>
      </w:r>
      <w:r w:rsidRPr="00116498">
        <w:rPr>
          <w:b/>
          <w:bCs/>
          <w:u w:val="single"/>
        </w:rPr>
        <w:t>bearers of value</w:t>
      </w:r>
      <w:r w:rsidRPr="00116498">
        <w:rPr>
          <w:u w:val="single"/>
        </w:rPr>
        <w:t>. "They manifest themselves therefore as commodities, or have the form of commodities, only in so far as they have two forms, a physical or natural form, and a value form</w:t>
      </w:r>
      <w:r w:rsidRPr="007637A2">
        <w:rPr>
          <w:sz w:val="16"/>
        </w:rPr>
        <w:t xml:space="preserve">" (p. 55). </w:t>
      </w:r>
    </w:p>
    <w:p w14:paraId="6304C180" w14:textId="77777777" w:rsidR="00904823" w:rsidRDefault="00904823" w:rsidP="00904823">
      <w:pPr>
        <w:rPr>
          <w:sz w:val="16"/>
        </w:rPr>
      </w:pPr>
      <w:r w:rsidRPr="007637A2">
        <w:rPr>
          <w:sz w:val="16"/>
        </w:rPr>
        <w:t xml:space="preserve">But "the reality of the value of commodities differs in this respect from Dame Quickly, that we don't know 'where to have it'" (ibid.). Woman) object of exchange) differs from woman) use value) in that one </w:t>
      </w:r>
      <w:proofErr w:type="spellStart"/>
      <w:proofErr w:type="gramStart"/>
      <w:r w:rsidRPr="007637A2">
        <w:rPr>
          <w:sz w:val="16"/>
        </w:rPr>
        <w:t>doesn</w:t>
      </w:r>
      <w:proofErr w:type="spellEnd"/>
      <w:r w:rsidRPr="007637A2">
        <w:rPr>
          <w:sz w:val="16"/>
        </w:rPr>
        <w:t>)</w:t>
      </w:r>
      <w:proofErr w:type="spellStart"/>
      <w:r w:rsidRPr="007637A2">
        <w:rPr>
          <w:sz w:val="16"/>
        </w:rPr>
        <w:t>t</w:t>
      </w:r>
      <w:proofErr w:type="spellEnd"/>
      <w:proofErr w:type="gramEnd"/>
      <w:r w:rsidRPr="007637A2">
        <w:rPr>
          <w:sz w:val="16"/>
        </w:rPr>
        <w:t xml:space="preserve"> know how to take (hold </w:t>
      </w:r>
      <w:proofErr w:type="spellStart"/>
      <w:r w:rsidRPr="007637A2">
        <w:rPr>
          <w:sz w:val="16"/>
        </w:rPr>
        <w:t>oj</w:t>
      </w:r>
      <w:proofErr w:type="spellEnd"/>
      <w:r w:rsidRPr="007637A2">
        <w:rPr>
          <w:sz w:val="16"/>
        </w:rPr>
        <w:t xml:space="preserve">) her, for since "the value of commodities is the very opposite of the coarse materiality of their substance, not an atom of matter enters into its composition. Turn and examine a single commodity, by itself, as we will. Yet in so far as it remains an object </w:t>
      </w:r>
      <w:proofErr w:type="spellStart"/>
      <w:r w:rsidRPr="007637A2">
        <w:rPr>
          <w:sz w:val="16"/>
        </w:rPr>
        <w:t>ofvalue</w:t>
      </w:r>
      <w:proofErr w:type="spellEnd"/>
      <w:r w:rsidRPr="007637A2">
        <w:rPr>
          <w:sz w:val="16"/>
        </w:rPr>
        <w:t xml:space="preserve">, it seems impossible to grasp it" (ibid.). </w:t>
      </w:r>
      <w:r w:rsidRPr="00116498">
        <w:rPr>
          <w:u w:val="single"/>
        </w:rPr>
        <w:t xml:space="preserve">The value of a woman always </w:t>
      </w:r>
      <w:proofErr w:type="gramStart"/>
      <w:r w:rsidRPr="00116498">
        <w:rPr>
          <w:u w:val="single"/>
        </w:rPr>
        <w:t>escapes:</w:t>
      </w:r>
      <w:proofErr w:type="gramEnd"/>
      <w:r w:rsidRPr="00116498">
        <w:rPr>
          <w:u w:val="single"/>
        </w:rPr>
        <w:t xml:space="preserve"> black continent, hole in the symbolic, breach in discourse.... It is only in the operation of exchange among women that something of this-something enigmatic, to be sure-can be felt. </w:t>
      </w:r>
      <w:r w:rsidRPr="00116498">
        <w:rPr>
          <w:b/>
          <w:bCs/>
          <w:u w:val="single"/>
        </w:rPr>
        <w:t>Woman thus has value only in that she can be exchanged</w:t>
      </w:r>
      <w:r w:rsidRPr="00116498">
        <w:rPr>
          <w:u w:val="single"/>
        </w:rPr>
        <w:t xml:space="preserve">. </w:t>
      </w:r>
      <w:r w:rsidRPr="007637A2">
        <w:rPr>
          <w:sz w:val="16"/>
        </w:rPr>
        <w:t xml:space="preserve">In the passage from one to the other, something else finally exists beside the possible utility of the "coarseness" of her body. But </w:t>
      </w:r>
      <w:r w:rsidRPr="00116498">
        <w:rPr>
          <w:u w:val="single"/>
        </w:rPr>
        <w:t>this value is not found, is not recaptured, in her</w:t>
      </w:r>
      <w:r w:rsidRPr="007637A2">
        <w:rPr>
          <w:sz w:val="16"/>
        </w:rPr>
        <w:t xml:space="preserve">. It is only her measurement against a third term that remains external to her, and that makes it possible to compare her with another woman, that permits her to have a relation to another commodity in terms of an equivalence that remains foreign to both. </w:t>
      </w:r>
    </w:p>
    <w:p w14:paraId="138E8C98" w14:textId="60631F14" w:rsidR="00904823" w:rsidRDefault="00471B16" w:rsidP="00B977E1">
      <w:pPr>
        <w:pStyle w:val="Heading3"/>
      </w:pPr>
      <w:r>
        <w:lastRenderedPageBreak/>
        <w:t xml:space="preserve">2NC – Alt </w:t>
      </w:r>
    </w:p>
    <w:p w14:paraId="669DF5DF" w14:textId="08064C66" w:rsidR="00B977E1" w:rsidRDefault="00B977E1" w:rsidP="00B977E1">
      <w:pPr>
        <w:pStyle w:val="Heading4"/>
      </w:pPr>
      <w:r w:rsidRPr="00B977E1">
        <w:t>Extend the alternative</w:t>
      </w:r>
      <w:r>
        <w:t xml:space="preserve"> which is to reject the 1AC in favor of an extensive analysis and cultural critique of the way in which women have been historically treated as commodities to be sacrificed at the will of the patriarchal system. Joy advocates for the establishment of a new economy of existence, one in which exchange occurs with no pre-constituted object </w:t>
      </w:r>
    </w:p>
    <w:p w14:paraId="1B84A1C9" w14:textId="4A3F5796" w:rsidR="00B977E1" w:rsidRDefault="00B977E1" w:rsidP="00B977E1"/>
    <w:p w14:paraId="2DC7F162" w14:textId="415698DB" w:rsidR="003D1889" w:rsidRDefault="003D1889" w:rsidP="003D1889">
      <w:pPr>
        <w:pStyle w:val="Heading2"/>
      </w:pPr>
      <w:r w:rsidRPr="003D1889">
        <w:lastRenderedPageBreak/>
        <w:t>Reparations</w:t>
      </w:r>
      <w:r>
        <w:t xml:space="preserve"> CP</w:t>
      </w:r>
    </w:p>
    <w:p w14:paraId="3232D011" w14:textId="100911A0" w:rsidR="003D1889" w:rsidRDefault="003D1889" w:rsidP="003D1889">
      <w:r>
        <w:t>Notes:  Reparations as a means of saying we should be productive and here is how? Just a random thought but very unsure</w:t>
      </w:r>
      <w:r w:rsidR="00471B16">
        <w:t>—</w:t>
      </w:r>
    </w:p>
    <w:p w14:paraId="4A5F7FB5" w14:textId="49AD28C6" w:rsidR="00471B16" w:rsidRPr="003D1889" w:rsidRDefault="00471B16" w:rsidP="00471B16">
      <w:pPr>
        <w:pStyle w:val="Heading3"/>
      </w:pPr>
      <w:r>
        <w:lastRenderedPageBreak/>
        <w:t>1NC</w:t>
      </w:r>
    </w:p>
    <w:p w14:paraId="6A841756" w14:textId="77777777" w:rsidR="003D1889" w:rsidRDefault="003D1889" w:rsidP="003D1889">
      <w:pPr>
        <w:pStyle w:val="Heading4"/>
      </w:pPr>
      <w:r>
        <w:t>The United States Federal Government should implement reparations.</w:t>
      </w:r>
    </w:p>
    <w:p w14:paraId="68803D2B" w14:textId="77777777" w:rsidR="003D1889" w:rsidRPr="000A359B" w:rsidRDefault="003D1889" w:rsidP="003D1889"/>
    <w:p w14:paraId="1AB78F49" w14:textId="77777777" w:rsidR="003D1889" w:rsidRDefault="003D1889" w:rsidP="003D1889">
      <w:pPr>
        <w:pStyle w:val="Heading4"/>
      </w:pPr>
      <w:r>
        <w:t>Reparations are our duty and obligation- key to divesting from capitalist thinking about race.</w:t>
      </w:r>
    </w:p>
    <w:p w14:paraId="0F00B63E" w14:textId="77777777" w:rsidR="003D1889" w:rsidRPr="002D315D" w:rsidRDefault="003D1889" w:rsidP="003D1889">
      <w:pPr>
        <w:rPr>
          <w:rStyle w:val="StyleUnderline"/>
          <w:sz w:val="16"/>
          <w:u w:val="none"/>
        </w:rPr>
      </w:pPr>
      <w:r w:rsidRPr="002D315D">
        <w:rPr>
          <w:sz w:val="16"/>
        </w:rPr>
        <w:t xml:space="preserve">Usha </w:t>
      </w:r>
      <w:proofErr w:type="spellStart"/>
      <w:r w:rsidRPr="002D315D">
        <w:rPr>
          <w:rStyle w:val="Style13ptBold"/>
        </w:rPr>
        <w:t>Iyer</w:t>
      </w:r>
      <w:proofErr w:type="spellEnd"/>
      <w:r w:rsidRPr="002D315D">
        <w:rPr>
          <w:sz w:val="16"/>
        </w:rPr>
        <w:t xml:space="preserve"> 1-8-20</w:t>
      </w:r>
      <w:r w:rsidRPr="002D315D">
        <w:rPr>
          <w:rStyle w:val="Style13ptBold"/>
        </w:rPr>
        <w:t>22</w:t>
      </w:r>
      <w:r w:rsidRPr="002D315D">
        <w:rPr>
          <w:sz w:val="16"/>
        </w:rPr>
        <w:t xml:space="preserve">, </w:t>
      </w:r>
      <w:proofErr w:type="spellStart"/>
      <w:r w:rsidRPr="002D315D">
        <w:rPr>
          <w:sz w:val="16"/>
        </w:rPr>
        <w:t>Iyer's</w:t>
      </w:r>
      <w:proofErr w:type="spellEnd"/>
      <w:r w:rsidRPr="002D315D">
        <w:rPr>
          <w:sz w:val="16"/>
        </w:rPr>
        <w:t xml:space="preserve"> research lie at the intersection of performance, and gender and sexuality studies, with a specific focus on film and performance histories, body cultures, and Global South cultural traffic along the vectors of race, gender, caste, and religion,  “A Pedagogy of Reparations”, University of California Press, </w:t>
      </w:r>
      <w:hyperlink r:id="rId33" w:history="1">
        <w:r w:rsidRPr="002D315D">
          <w:rPr>
            <w:rStyle w:val="Hyperlink"/>
          </w:rPr>
          <w:t>https://online.ucpress.edu/fmh/article/8/1/181/120178/A-Pedagogy-of-ReparationsNotes-toward-Repairing //</w:t>
        </w:r>
      </w:hyperlink>
      <w:r w:rsidRPr="002D315D">
        <w:rPr>
          <w:sz w:val="16"/>
        </w:rPr>
        <w:t xml:space="preserve"> VDR</w:t>
      </w:r>
    </w:p>
    <w:p w14:paraId="295C3062" w14:textId="77777777" w:rsidR="003D1889" w:rsidRPr="00A2310F" w:rsidRDefault="003D1889" w:rsidP="003D1889">
      <w:pPr>
        <w:rPr>
          <w:sz w:val="16"/>
        </w:rPr>
      </w:pPr>
      <w:r w:rsidRPr="002D315D">
        <w:rPr>
          <w:rStyle w:val="StyleUnderline"/>
        </w:rPr>
        <w:t>Reparations demand clear-eyed accountability for acts in the past and our role in them so we may be able to envision other futures</w:t>
      </w:r>
      <w:r w:rsidRPr="009733CD">
        <w:rPr>
          <w:rStyle w:val="StyleUnderline"/>
        </w:rPr>
        <w:t xml:space="preserve">. Academic </w:t>
      </w:r>
      <w:r w:rsidRPr="002D315D">
        <w:rPr>
          <w:rStyle w:val="StyleUnderline"/>
          <w:highlight w:val="yellow"/>
        </w:rPr>
        <w:t>reparations call for community accountability</w:t>
      </w:r>
      <w:r w:rsidRPr="002D315D">
        <w:rPr>
          <w:rStyle w:val="StyleUnderline"/>
        </w:rPr>
        <w:t xml:space="preserve"> from all of us. Collaboratively </w:t>
      </w:r>
      <w:r w:rsidRPr="002D315D">
        <w:rPr>
          <w:rStyle w:val="StyleUnderline"/>
          <w:highlight w:val="yellow"/>
        </w:rPr>
        <w:t>conceptualizing a pedagogy of reparations fosters the possibility of a genuinely intersectional, decolonial, global imagination</w:t>
      </w:r>
      <w:r w:rsidRPr="002D315D">
        <w:rPr>
          <w:rStyle w:val="StyleUnderline"/>
        </w:rPr>
        <w:t xml:space="preserve"> for film and media studie</w:t>
      </w:r>
      <w:r w:rsidRPr="002D315D">
        <w:rPr>
          <w:sz w:val="16"/>
        </w:rPr>
        <w:t xml:space="preserve">s. Reparations are not about benevolence or charity. </w:t>
      </w:r>
      <w:r w:rsidRPr="002D315D">
        <w:rPr>
          <w:rStyle w:val="Emphasis"/>
        </w:rPr>
        <w:t xml:space="preserve">Reparations are </w:t>
      </w:r>
      <w:r w:rsidRPr="002D315D">
        <w:rPr>
          <w:rStyle w:val="Emphasis"/>
          <w:highlight w:val="yellow"/>
        </w:rPr>
        <w:t>our duty and obligation</w:t>
      </w:r>
      <w:r w:rsidRPr="002D315D">
        <w:rPr>
          <w:rStyle w:val="Emphasis"/>
        </w:rPr>
        <w:t xml:space="preserve">. I don’t like the word </w:t>
      </w:r>
      <w:proofErr w:type="gramStart"/>
      <w:r w:rsidRPr="002D315D">
        <w:rPr>
          <w:rStyle w:val="Emphasis"/>
        </w:rPr>
        <w:t>fix,</w:t>
      </w:r>
      <w:proofErr w:type="gramEnd"/>
      <w:r w:rsidRPr="002D315D">
        <w:rPr>
          <w:rStyle w:val="Emphasis"/>
        </w:rPr>
        <w:t xml:space="preserve"> it makes me uncomfortable. ...there is </w:t>
      </w:r>
      <w:proofErr w:type="gramStart"/>
      <w:r w:rsidRPr="002D315D">
        <w:rPr>
          <w:rStyle w:val="Emphasis"/>
        </w:rPr>
        <w:t>no</w:t>
      </w:r>
      <w:proofErr w:type="gramEnd"/>
      <w:r w:rsidRPr="002D315D">
        <w:rPr>
          <w:rStyle w:val="Emphasis"/>
        </w:rPr>
        <w:t xml:space="preserve"> once and for all fix for anything</w:t>
      </w:r>
      <w:r w:rsidRPr="009733CD">
        <w:rPr>
          <w:rStyle w:val="Emphasis"/>
        </w:rPr>
        <w:t xml:space="preserve">. The word I like is </w:t>
      </w:r>
      <w:proofErr w:type="gramStart"/>
      <w:r w:rsidRPr="002D315D">
        <w:rPr>
          <w:rStyle w:val="Emphasis"/>
          <w:highlight w:val="yellow"/>
        </w:rPr>
        <w:t>“ repair</w:t>
      </w:r>
      <w:proofErr w:type="gramEnd"/>
      <w:r w:rsidRPr="002D315D">
        <w:rPr>
          <w:rStyle w:val="Emphasis"/>
          <w:highlight w:val="yellow"/>
        </w:rPr>
        <w:t>”: more tentative, more humble. ...</w:t>
      </w:r>
      <w:r w:rsidRPr="002D315D">
        <w:rPr>
          <w:rStyle w:val="Emphasis"/>
        </w:rPr>
        <w:t xml:space="preserve"> </w:t>
      </w:r>
      <w:r w:rsidRPr="002D315D">
        <w:rPr>
          <w:sz w:val="16"/>
        </w:rPr>
        <w:t xml:space="preserve">The marines go in there to fix </w:t>
      </w:r>
      <w:proofErr w:type="gramStart"/>
      <w:r w:rsidRPr="002D315D">
        <w:rPr>
          <w:sz w:val="16"/>
        </w:rPr>
        <w:t>things,</w:t>
      </w:r>
      <w:proofErr w:type="gramEnd"/>
      <w:r w:rsidRPr="002D315D">
        <w:rPr>
          <w:sz w:val="16"/>
        </w:rPr>
        <w:t xml:space="preserve"> they don’t go in there to repair things. Repair can always be undone. —Teju Cole20 Institutions like to forget</w:t>
      </w:r>
      <w:r w:rsidRPr="002D315D">
        <w:rPr>
          <w:rStyle w:val="StyleUnderline"/>
        </w:rPr>
        <w:t xml:space="preserve">. A reparative pedagogy is committed to remembering, </w:t>
      </w:r>
      <w:r w:rsidRPr="002D315D">
        <w:rPr>
          <w:rStyle w:val="StyleUnderline"/>
          <w:highlight w:val="yellow"/>
        </w:rPr>
        <w:t>to witnessing, to repairing</w:t>
      </w:r>
      <w:r w:rsidRPr="002D315D">
        <w:rPr>
          <w:rStyle w:val="StyleUnderline"/>
        </w:rPr>
        <w:t xml:space="preserve">. A reparative pedagogy </w:t>
      </w:r>
      <w:r w:rsidRPr="002D315D">
        <w:rPr>
          <w:rStyle w:val="StyleUnderline"/>
          <w:highlight w:val="yellow"/>
        </w:rPr>
        <w:t xml:space="preserve">commits to curricula that critique </w:t>
      </w:r>
      <w:r w:rsidRPr="002D315D">
        <w:rPr>
          <w:rStyle w:val="StyleUnderline"/>
        </w:rPr>
        <w:t xml:space="preserve">hegemonic colonial, settler, </w:t>
      </w:r>
      <w:proofErr w:type="spellStart"/>
      <w:r w:rsidRPr="002D315D">
        <w:rPr>
          <w:rStyle w:val="StyleUnderline"/>
        </w:rPr>
        <w:t>cisheteropatriarchal</w:t>
      </w:r>
      <w:proofErr w:type="spellEnd"/>
      <w:r w:rsidRPr="002D315D">
        <w:rPr>
          <w:rStyle w:val="StyleUnderline"/>
        </w:rPr>
        <w:t xml:space="preserve">, </w:t>
      </w:r>
      <w:proofErr w:type="spellStart"/>
      <w:r w:rsidRPr="002D315D">
        <w:rPr>
          <w:rStyle w:val="StyleUnderline"/>
        </w:rPr>
        <w:t>ethnocentrist</w:t>
      </w:r>
      <w:proofErr w:type="spellEnd"/>
      <w:r w:rsidRPr="002D315D">
        <w:rPr>
          <w:rStyle w:val="StyleUnderline"/>
        </w:rPr>
        <w:t xml:space="preserve">, </w:t>
      </w:r>
      <w:proofErr w:type="spellStart"/>
      <w:r w:rsidRPr="002D315D">
        <w:rPr>
          <w:rStyle w:val="StyleUnderline"/>
        </w:rPr>
        <w:t>casteist</w:t>
      </w:r>
      <w:proofErr w:type="spellEnd"/>
      <w:r w:rsidRPr="002D315D">
        <w:rPr>
          <w:rStyle w:val="StyleUnderline"/>
        </w:rPr>
        <w:t xml:space="preserve"> </w:t>
      </w:r>
      <w:r w:rsidRPr="002D315D">
        <w:rPr>
          <w:rStyle w:val="StyleUnderline"/>
          <w:highlight w:val="yellow"/>
        </w:rPr>
        <w:t>epistemologies</w:t>
      </w:r>
      <w:r w:rsidRPr="002D315D">
        <w:rPr>
          <w:rStyle w:val="StyleUnderline"/>
        </w:rPr>
        <w:t xml:space="preserve">. A reparative pedagogy demands that we </w:t>
      </w:r>
      <w:r w:rsidRPr="002D315D">
        <w:rPr>
          <w:rStyle w:val="StyleUnderline"/>
          <w:highlight w:val="yellow"/>
        </w:rPr>
        <w:t>recognize and situate our own positionality</w:t>
      </w:r>
      <w:r w:rsidRPr="002D315D">
        <w:rPr>
          <w:rStyle w:val="StyleUnderline"/>
        </w:rPr>
        <w:t xml:space="preserve">. A reparative pedagogy asks, what will our classrooms look like when we move from stories of innocence to admissions of complicity? Rather than be defensive, when we start with complicity, we recognize our “proximity to the problems we are addressing.”21 A reparative pedagogy covers a wide range of histories, genres, and media traditions. A reparative pedagogy resists minor curricular reform, the hush money, the reluctant bribe of the one Black or one queer or one non-Western text in the syllabus </w:t>
      </w:r>
      <w:r w:rsidRPr="002D315D">
        <w:rPr>
          <w:sz w:val="16"/>
        </w:rPr>
        <w:t xml:space="preserve">(e.g., “the infamous “race week” in any Intro to Film/Media course”).22 A reparative pedagogy thinks through the relationship between epistemic violence and state violence. </w:t>
      </w:r>
      <w:proofErr w:type="spellStart"/>
      <w:r w:rsidRPr="002D315D">
        <w:rPr>
          <w:sz w:val="16"/>
        </w:rPr>
        <w:t>Iyer</w:t>
      </w:r>
      <w:proofErr w:type="spellEnd"/>
      <w:r w:rsidRPr="002D315D">
        <w:rPr>
          <w:sz w:val="16"/>
        </w:rPr>
        <w:t xml:space="preserve"> | A Pedagogy of Reparations 185 Downloaded from http://online.ucpress.edu/fmh/article-pdf/8/1/181/495522/fmh.2022.8.1.181.pdf by Dartmouth College user on 15 July 2023 A reparative pedagogy divests from binaries of form and content, theory and history, aesthetics and political economy, </w:t>
      </w:r>
      <w:proofErr w:type="gramStart"/>
      <w:r w:rsidRPr="002D315D">
        <w:rPr>
          <w:sz w:val="16"/>
        </w:rPr>
        <w:t>art</w:t>
      </w:r>
      <w:proofErr w:type="gramEnd"/>
      <w:r w:rsidRPr="002D315D">
        <w:rPr>
          <w:sz w:val="16"/>
        </w:rPr>
        <w:t xml:space="preserve"> and geopolitics. </w:t>
      </w:r>
      <w:r w:rsidRPr="002D315D">
        <w:rPr>
          <w:rStyle w:val="StyleUnderline"/>
        </w:rPr>
        <w:t>A reparative pedagogy recognizes “film’s rootedness in politics, imperialism, and capital” and interrogates purely formal, aesthetic appraisals of media forms</w:t>
      </w:r>
      <w:r w:rsidRPr="002D315D">
        <w:rPr>
          <w:sz w:val="16"/>
        </w:rPr>
        <w:t xml:space="preserve">.23 </w:t>
      </w:r>
      <w:r w:rsidRPr="002D315D">
        <w:rPr>
          <w:rStyle w:val="StyleUnderline"/>
        </w:rPr>
        <w:t xml:space="preserve">A </w:t>
      </w:r>
      <w:r w:rsidRPr="002D315D">
        <w:rPr>
          <w:rStyle w:val="StyleUnderline"/>
          <w:highlight w:val="yellow"/>
        </w:rPr>
        <w:t xml:space="preserve">reparative pedagogy divests from </w:t>
      </w:r>
      <w:r w:rsidRPr="000E1B40">
        <w:rPr>
          <w:rStyle w:val="StyleUnderline"/>
        </w:rPr>
        <w:t xml:space="preserve">the dichotomous, hierarchical logics central to modern, colonial, </w:t>
      </w:r>
      <w:r w:rsidRPr="002D315D">
        <w:rPr>
          <w:rStyle w:val="StyleUnderline"/>
          <w:highlight w:val="yellow"/>
        </w:rPr>
        <w:t>capitalist thinking about race, gender, and sexuality</w:t>
      </w:r>
      <w:r w:rsidRPr="002D315D">
        <w:rPr>
          <w:sz w:val="16"/>
        </w:rPr>
        <w:t xml:space="preserve">.24 </w:t>
      </w:r>
      <w:r w:rsidRPr="002D315D">
        <w:rPr>
          <w:rStyle w:val="StyleUnderline"/>
        </w:rPr>
        <w:t>A reparative pedagogy invests in multidirectional visions, granular and textured histories, global media circulations, labor practices, underrepresented epistemologies.</w:t>
      </w:r>
    </w:p>
    <w:p w14:paraId="50B8DA7F" w14:textId="77777777" w:rsidR="003D1889" w:rsidRDefault="003D1889" w:rsidP="003D1889"/>
    <w:p w14:paraId="5EA30B22" w14:textId="77777777" w:rsidR="003D1889" w:rsidRPr="006405AA" w:rsidRDefault="003D1889" w:rsidP="003D1889">
      <w:pPr>
        <w:pStyle w:val="Heading4"/>
      </w:pPr>
      <w:r>
        <w:t>Reparations are simple- black</w:t>
      </w:r>
      <w:r w:rsidRPr="006405AA">
        <w:t xml:space="preserve"> people who were harmed by America in America, should be repaired by America in America.</w:t>
      </w:r>
      <w:r>
        <w:t xml:space="preserve"> </w:t>
      </w:r>
    </w:p>
    <w:p w14:paraId="2FEEFEC1" w14:textId="77777777" w:rsidR="003D1889" w:rsidRPr="006405AA" w:rsidRDefault="003D1889" w:rsidP="003D1889">
      <w:pPr>
        <w:rPr>
          <w:rStyle w:val="StyleUnderline"/>
          <w:sz w:val="16"/>
          <w:u w:val="none"/>
        </w:rPr>
      </w:pPr>
      <w:r w:rsidRPr="006405AA">
        <w:rPr>
          <w:sz w:val="16"/>
        </w:rPr>
        <w:t>National African American Reparations Commission (</w:t>
      </w:r>
      <w:r w:rsidRPr="006405AA">
        <w:rPr>
          <w:rStyle w:val="Style13ptBold"/>
        </w:rPr>
        <w:t>NAARC</w:t>
      </w:r>
      <w:r w:rsidRPr="006405AA">
        <w:rPr>
          <w:sz w:val="16"/>
        </w:rPr>
        <w:t>), 03-25-20</w:t>
      </w:r>
      <w:r w:rsidRPr="006405AA">
        <w:rPr>
          <w:rStyle w:val="Style13ptBold"/>
        </w:rPr>
        <w:t>22</w:t>
      </w:r>
      <w:r w:rsidRPr="006405AA">
        <w:rPr>
          <w:sz w:val="16"/>
        </w:rPr>
        <w:t xml:space="preserve">, "Who Should Receive Reparations and In What Forms?," National African American Reparations Commission (NAARC), </w:t>
      </w:r>
      <w:hyperlink r:id="rId34" w:history="1">
        <w:r w:rsidRPr="003C4C5F">
          <w:rPr>
            <w:rStyle w:val="Hyperlink"/>
          </w:rPr>
          <w:t>https://reparationscomm.org/naarc-news/press-releases/who-should-receive-reparations-and-in-what-form-032522/</w:t>
        </w:r>
      </w:hyperlink>
      <w:r>
        <w:rPr>
          <w:sz w:val="16"/>
        </w:rPr>
        <w:t xml:space="preserve">  //VDR</w:t>
      </w:r>
    </w:p>
    <w:p w14:paraId="7EAFFF10" w14:textId="77777777" w:rsidR="003D1889" w:rsidRPr="00AA1B75" w:rsidRDefault="003D1889" w:rsidP="003D1889">
      <w:pPr>
        <w:rPr>
          <w:rStyle w:val="StyleUnderline"/>
        </w:rPr>
      </w:pPr>
      <w:r w:rsidRPr="006405AA">
        <w:rPr>
          <w:sz w:val="16"/>
        </w:rPr>
        <w:lastRenderedPageBreak/>
        <w:t xml:space="preserve">In the most basic terms, NAARC </w:t>
      </w:r>
      <w:r w:rsidRPr="00AA1B75">
        <w:rPr>
          <w:rStyle w:val="StyleUnderline"/>
        </w:rPr>
        <w:t>advances a simple expansive and inclusive definition of eligibility for reparations for African Americans/Black people: All Black people who were harmed by America in America, should be repaired by America in America!</w:t>
      </w:r>
    </w:p>
    <w:p w14:paraId="40D8F78F" w14:textId="77777777" w:rsidR="003D1889" w:rsidRPr="006405AA" w:rsidRDefault="003D1889" w:rsidP="003D1889">
      <w:pPr>
        <w:rPr>
          <w:rStyle w:val="Emphasis"/>
        </w:rPr>
      </w:pPr>
      <w:r w:rsidRPr="00AA1B75">
        <w:rPr>
          <w:rStyle w:val="StyleUnderline"/>
        </w:rPr>
        <w:t xml:space="preserve">We take this position because the </w:t>
      </w:r>
      <w:r w:rsidRPr="006405AA">
        <w:rPr>
          <w:rStyle w:val="Emphasis"/>
          <w:highlight w:val="yellow"/>
        </w:rPr>
        <w:t>focus on who can prove a direct lineage to the enslavement era contains two major false assumptions:</w:t>
      </w:r>
    </w:p>
    <w:p w14:paraId="5E9DEE68" w14:textId="77777777" w:rsidR="003D1889" w:rsidRPr="00AA1B75" w:rsidRDefault="003D1889" w:rsidP="003D1889">
      <w:pPr>
        <w:rPr>
          <w:rStyle w:val="StyleUnderline"/>
        </w:rPr>
      </w:pPr>
      <w:r w:rsidRPr="00AA1B75">
        <w:rPr>
          <w:rStyle w:val="StyleUnderline"/>
        </w:rPr>
        <w:t xml:space="preserve">First </w:t>
      </w:r>
      <w:r w:rsidRPr="00AA1B75">
        <w:rPr>
          <w:rStyle w:val="StyleUnderline"/>
          <w:highlight w:val="yellow"/>
        </w:rPr>
        <w:t>that lineage in all, or even most, cases can directly be proved.</w:t>
      </w:r>
    </w:p>
    <w:p w14:paraId="6BCFF43B" w14:textId="77777777" w:rsidR="003D1889" w:rsidRPr="00AA1B75" w:rsidRDefault="003D1889" w:rsidP="003D1889">
      <w:pPr>
        <w:rPr>
          <w:rStyle w:val="StyleUnderline"/>
        </w:rPr>
      </w:pPr>
      <w:r w:rsidRPr="00AA1B75">
        <w:rPr>
          <w:rStyle w:val="StyleUnderline"/>
        </w:rPr>
        <w:t xml:space="preserve">Second that </w:t>
      </w:r>
      <w:r w:rsidRPr="00AA1B75">
        <w:rPr>
          <w:rStyle w:val="StyleUnderline"/>
          <w:highlight w:val="yellow"/>
        </w:rPr>
        <w:t>reparations are only due for the period of enslavement in U.S. history.</w:t>
      </w:r>
    </w:p>
    <w:p w14:paraId="23D95D38" w14:textId="77777777" w:rsidR="003D1889" w:rsidRPr="006405AA" w:rsidRDefault="003D1889" w:rsidP="003D1889">
      <w:pPr>
        <w:rPr>
          <w:rStyle w:val="StyleUnderline"/>
        </w:rPr>
      </w:pPr>
      <w:r w:rsidRPr="006405AA">
        <w:rPr>
          <w:sz w:val="16"/>
        </w:rPr>
        <w:t xml:space="preserve">NAARC emphatically rejects both assumptions. </w:t>
      </w:r>
      <w:r w:rsidRPr="006405AA">
        <w:rPr>
          <w:rStyle w:val="StyleUnderline"/>
        </w:rPr>
        <w:t xml:space="preserve">We ask proponents of reparations based solely on lineage how much genetic material must be identified in one’s blood from the enslavement era </w:t>
      </w:r>
      <w:proofErr w:type="gramStart"/>
      <w:r w:rsidRPr="006405AA">
        <w:rPr>
          <w:rStyle w:val="StyleUnderline"/>
        </w:rPr>
        <w:t>in order to</w:t>
      </w:r>
      <w:proofErr w:type="gramEnd"/>
      <w:r w:rsidRPr="006405AA">
        <w:rPr>
          <w:rStyle w:val="StyleUnderline"/>
        </w:rPr>
        <w:t xml:space="preserve"> be eligible for reparations? Factually, the genetics of people of African descent/Black people in the United States are the result of the amalgamation of multiple lineages from within this country, </w:t>
      </w:r>
      <w:proofErr w:type="gramStart"/>
      <w:r w:rsidRPr="006405AA">
        <w:rPr>
          <w:rStyle w:val="StyleUnderline"/>
        </w:rPr>
        <w:t>Africa</w:t>
      </w:r>
      <w:proofErr w:type="gramEnd"/>
      <w:r w:rsidRPr="006405AA">
        <w:rPr>
          <w:rStyle w:val="StyleUnderline"/>
        </w:rPr>
        <w:t xml:space="preserve"> and the diaspora:</w:t>
      </w:r>
    </w:p>
    <w:p w14:paraId="64D9E277" w14:textId="77777777" w:rsidR="003D1889" w:rsidRPr="006405AA" w:rsidRDefault="003D1889" w:rsidP="003D1889">
      <w:pPr>
        <w:rPr>
          <w:sz w:val="16"/>
        </w:rPr>
      </w:pPr>
      <w:r w:rsidRPr="006405AA">
        <w:rPr>
          <w:sz w:val="16"/>
        </w:rPr>
        <w:t>There are our ancestors who were originally kidnapped and illegally transported to what would become the U.S. to be held as indentured servants and enslaved people.</w:t>
      </w:r>
    </w:p>
    <w:p w14:paraId="15D1E71E" w14:textId="77777777" w:rsidR="003D1889" w:rsidRPr="000A359B" w:rsidRDefault="003D1889" w:rsidP="003D1889">
      <w:pPr>
        <w:rPr>
          <w:rStyle w:val="Emphasis"/>
        </w:rPr>
      </w:pPr>
      <w:r w:rsidRPr="000A359B">
        <w:rPr>
          <w:rStyle w:val="Emphasis"/>
        </w:rPr>
        <w:t>There are those who were impacted by deliberate forced separation from their original ethnic groups; the systematic rape of Black women; forced slave breeding precipitated by the domestic slave trade; co-mingling with the Native peoples of this land; decades-long migrations of African-descended people to the U.S. from the Caribbean, Central and South America and other areas who within one-to-two generations fused into a new Black community in America to become “African Americans.”</w:t>
      </w:r>
    </w:p>
    <w:p w14:paraId="309C355A" w14:textId="77777777" w:rsidR="003D1889" w:rsidRPr="006405AA" w:rsidRDefault="003D1889" w:rsidP="003D1889">
      <w:pPr>
        <w:rPr>
          <w:sz w:val="16"/>
        </w:rPr>
      </w:pPr>
      <w:r w:rsidRPr="006405AA">
        <w:rPr>
          <w:sz w:val="16"/>
        </w:rPr>
        <w:t>And there are the migrants from Africa who have arrived in the U.S. in the past 40-plus years.</w:t>
      </w:r>
    </w:p>
    <w:p w14:paraId="73B79429" w14:textId="77777777" w:rsidR="003D1889" w:rsidRPr="006405AA" w:rsidRDefault="003D1889" w:rsidP="003D1889">
      <w:pPr>
        <w:rPr>
          <w:rStyle w:val="StyleUnderline"/>
        </w:rPr>
      </w:pPr>
      <w:r w:rsidRPr="006405AA">
        <w:rPr>
          <w:rStyle w:val="StyleUnderline"/>
        </w:rPr>
        <w:t xml:space="preserve">Just imagine the absurdity that according to the #ADOS blood lineage requirements Malcolm X, Shirley Chisholm, Marcus Garvey, Harry Belafonte, Kwame Ture aka Stokely Carmichael, Congresswoman Yvette Clarke, Marc </w:t>
      </w:r>
      <w:proofErr w:type="spellStart"/>
      <w:r w:rsidRPr="006405AA">
        <w:rPr>
          <w:rStyle w:val="StyleUnderline"/>
        </w:rPr>
        <w:t>Morial</w:t>
      </w:r>
      <w:proofErr w:type="spellEnd"/>
      <w:r w:rsidRPr="006405AA">
        <w:rPr>
          <w:rStyle w:val="StyleUnderline"/>
        </w:rPr>
        <w:t xml:space="preserve">, Susan Taylor, Opal Tometi, Colin Powell, Vice- President Kamala </w:t>
      </w:r>
      <w:proofErr w:type="gramStart"/>
      <w:r w:rsidRPr="006405AA">
        <w:rPr>
          <w:rStyle w:val="StyleUnderline"/>
        </w:rPr>
        <w:t>Harris</w:t>
      </w:r>
      <w:proofErr w:type="gramEnd"/>
      <w:r w:rsidRPr="006405AA">
        <w:rPr>
          <w:rStyle w:val="StyleUnderline"/>
        </w:rPr>
        <w:t xml:space="preserve"> and President Barack Obama would not be eligible for any form of reparations!</w:t>
      </w:r>
    </w:p>
    <w:p w14:paraId="64BBDA42" w14:textId="77777777" w:rsidR="003D1889" w:rsidRPr="00AA1B75" w:rsidRDefault="003D1889" w:rsidP="003D1889">
      <w:pPr>
        <w:rPr>
          <w:rStyle w:val="StyleUnderline"/>
        </w:rPr>
      </w:pPr>
      <w:r w:rsidRPr="006405AA">
        <w:rPr>
          <w:sz w:val="16"/>
        </w:rPr>
        <w:t>In addition, as noted in the Preamble to NAARC’s 10 Point Reparations Program</w:t>
      </w:r>
      <w:r w:rsidRPr="00AA1B75">
        <w:rPr>
          <w:rStyle w:val="StyleUnderline"/>
        </w:rPr>
        <w:t xml:space="preserve">, </w:t>
      </w:r>
      <w:r w:rsidRPr="000A359B">
        <w:rPr>
          <w:rStyle w:val="Emphasis"/>
          <w:highlight w:val="yellow"/>
        </w:rPr>
        <w:t>the wealth of America was not only accumulated from the centuries of free labor that was brutally extracted from enslaved Africans, but the systematic, often violent repression</w:t>
      </w:r>
      <w:r w:rsidRPr="00AA1B75">
        <w:rPr>
          <w:rStyle w:val="StyleUnderline"/>
        </w:rPr>
        <w:t xml:space="preserve">, </w:t>
      </w:r>
      <w:proofErr w:type="gramStart"/>
      <w:r w:rsidRPr="00AA1B75">
        <w:rPr>
          <w:rStyle w:val="StyleUnderline"/>
        </w:rPr>
        <w:t>exploitation</w:t>
      </w:r>
      <w:proofErr w:type="gramEnd"/>
      <w:r w:rsidRPr="00AA1B75">
        <w:rPr>
          <w:rStyle w:val="StyleUnderline"/>
        </w:rPr>
        <w:t xml:space="preserve"> and deprivation of Black people after Emancipation under the American system of apartheid. This repression and exploitation </w:t>
      </w:r>
      <w:proofErr w:type="gramStart"/>
      <w:r w:rsidRPr="00AA1B75">
        <w:rPr>
          <w:rStyle w:val="StyleUnderline"/>
        </w:rPr>
        <w:t>continues</w:t>
      </w:r>
      <w:proofErr w:type="gramEnd"/>
      <w:r w:rsidRPr="00AA1B75">
        <w:rPr>
          <w:rStyle w:val="StyleUnderline"/>
        </w:rPr>
        <w:t xml:space="preserve"> to this day under a political and economic system infected with white supremacy and structural racism.</w:t>
      </w:r>
    </w:p>
    <w:p w14:paraId="15B10F70" w14:textId="77777777" w:rsidR="003D1889" w:rsidRPr="00AA1B75" w:rsidRDefault="003D1889" w:rsidP="003D1889">
      <w:pPr>
        <w:rPr>
          <w:rStyle w:val="StyleUnderline"/>
        </w:rPr>
      </w:pPr>
      <w:r w:rsidRPr="006405AA">
        <w:rPr>
          <w:sz w:val="16"/>
        </w:rPr>
        <w:t>Therefore, it is important to emphasize that in addition to enslavement</w:t>
      </w:r>
      <w:r w:rsidRPr="00AA1B75">
        <w:rPr>
          <w:rStyle w:val="StyleUnderline"/>
          <w:highlight w:val="yellow"/>
        </w:rPr>
        <w:t xml:space="preserve">, reparations are due for the legacies of enslavement; </w:t>
      </w:r>
      <w:r w:rsidRPr="007E02DC">
        <w:rPr>
          <w:rStyle w:val="StyleUnderline"/>
        </w:rPr>
        <w:t>the injuries/harms inflicted on</w:t>
      </w:r>
      <w:r w:rsidRPr="00AA1B75">
        <w:rPr>
          <w:rStyle w:val="StyleUnderline"/>
          <w:highlight w:val="yellow"/>
        </w:rPr>
        <w:t xml:space="preserve"> formerly enslaved Africans and newly arrived immigrants </w:t>
      </w:r>
      <w:r w:rsidRPr="009733CD">
        <w:rPr>
          <w:rStyle w:val="StyleUnderline"/>
        </w:rPr>
        <w:t xml:space="preserve">from Africa, the Caribbean, Central and South America and the Diaspora </w:t>
      </w:r>
      <w:r w:rsidRPr="007E02DC">
        <w:rPr>
          <w:rStyle w:val="StyleUnderline"/>
        </w:rPr>
        <w:t>after Emancipation through</w:t>
      </w:r>
      <w:r w:rsidRPr="00AA1B75">
        <w:rPr>
          <w:rStyle w:val="StyleUnderline"/>
          <w:highlight w:val="yellow"/>
        </w:rPr>
        <w:t xml:space="preserve"> </w:t>
      </w:r>
      <w:proofErr w:type="gramStart"/>
      <w:r w:rsidRPr="00AA1B75">
        <w:rPr>
          <w:rStyle w:val="StyleUnderline"/>
          <w:highlight w:val="yellow"/>
        </w:rPr>
        <w:t>racially-exclusionary</w:t>
      </w:r>
      <w:proofErr w:type="gramEnd"/>
      <w:r w:rsidRPr="00AA1B75">
        <w:rPr>
          <w:rStyle w:val="StyleUnderline"/>
          <w:highlight w:val="yellow"/>
        </w:rPr>
        <w:t xml:space="preserve"> policies during the era of Jim Crow Segregation and right up to the present:</w:t>
      </w:r>
    </w:p>
    <w:p w14:paraId="44AA0006" w14:textId="77777777" w:rsidR="003D1889" w:rsidRPr="006405AA" w:rsidRDefault="003D1889" w:rsidP="003D1889">
      <w:pPr>
        <w:rPr>
          <w:sz w:val="16"/>
        </w:rPr>
      </w:pPr>
      <w:r w:rsidRPr="006405AA">
        <w:rPr>
          <w:rStyle w:val="Emphasis"/>
          <w:highlight w:val="yellow"/>
        </w:rPr>
        <w:t>The Homestead Act</w:t>
      </w:r>
      <w:r w:rsidRPr="006405AA">
        <w:rPr>
          <w:sz w:val="16"/>
        </w:rPr>
        <w:t> – Signed by Abraham Lincoln in 1862, the federal government allotted 270 million acres of land that benefited poor and working-class Whites and corporations but excluded Blacks.</w:t>
      </w:r>
    </w:p>
    <w:p w14:paraId="48CFB2D5" w14:textId="77777777" w:rsidR="003D1889" w:rsidRPr="006405AA" w:rsidRDefault="003D1889" w:rsidP="003D1889">
      <w:pPr>
        <w:rPr>
          <w:sz w:val="16"/>
        </w:rPr>
      </w:pPr>
      <w:r w:rsidRPr="006405AA">
        <w:rPr>
          <w:rStyle w:val="Emphasis"/>
          <w:highlight w:val="yellow"/>
        </w:rPr>
        <w:lastRenderedPageBreak/>
        <w:t>Theft of Land</w:t>
      </w:r>
      <w:r w:rsidRPr="006405AA">
        <w:rPr>
          <w:sz w:val="16"/>
        </w:rPr>
        <w:t> – Millions of acres of land owned by Blacks was stolen through trickery, fraud and discriminatory policies and practices with the sanction or complicity of state and local governments in the South. These harmful policies and practices were also rampant throughout the Department of Agriculture.</w:t>
      </w:r>
    </w:p>
    <w:p w14:paraId="630C683F" w14:textId="77777777" w:rsidR="003D1889" w:rsidRPr="006405AA" w:rsidRDefault="003D1889" w:rsidP="003D1889">
      <w:pPr>
        <w:rPr>
          <w:sz w:val="16"/>
        </w:rPr>
      </w:pPr>
      <w:r w:rsidRPr="006405AA">
        <w:rPr>
          <w:rStyle w:val="Emphasis"/>
          <w:highlight w:val="yellow"/>
        </w:rPr>
        <w:t>Department of Agriculture’s Discriminatory Policies</w:t>
      </w:r>
      <w:r w:rsidRPr="006405AA">
        <w:rPr>
          <w:sz w:val="16"/>
        </w:rPr>
        <w:t xml:space="preserve"> – Lending programs and technical assistance provided to White farmers were systematically denied Blacks in the South, devaluing </w:t>
      </w:r>
      <w:proofErr w:type="gramStart"/>
      <w:r w:rsidRPr="006405AA">
        <w:rPr>
          <w:sz w:val="16"/>
        </w:rPr>
        <w:t>land</w:t>
      </w:r>
      <w:proofErr w:type="gramEnd"/>
      <w:r w:rsidRPr="006405AA">
        <w:rPr>
          <w:sz w:val="16"/>
        </w:rPr>
        <w:t xml:space="preserve"> and greatly contributing to land loss.</w:t>
      </w:r>
    </w:p>
    <w:p w14:paraId="6E08350A" w14:textId="77777777" w:rsidR="003D1889" w:rsidRPr="006405AA" w:rsidRDefault="003D1889" w:rsidP="003D1889">
      <w:pPr>
        <w:rPr>
          <w:sz w:val="16"/>
        </w:rPr>
      </w:pPr>
      <w:r w:rsidRPr="006405AA">
        <w:rPr>
          <w:rStyle w:val="Emphasis"/>
          <w:highlight w:val="yellow"/>
        </w:rPr>
        <w:t>The G.I. Bill</w:t>
      </w:r>
      <w:r w:rsidRPr="006405AA">
        <w:rPr>
          <w:sz w:val="16"/>
        </w:rPr>
        <w:t xml:space="preserve"> – </w:t>
      </w:r>
      <w:r w:rsidRPr="00071B77">
        <w:rPr>
          <w:sz w:val="16"/>
        </w:rPr>
        <w:t>Blacks, including recently</w:t>
      </w:r>
      <w:r w:rsidRPr="006405AA">
        <w:rPr>
          <w:sz w:val="16"/>
        </w:rPr>
        <w:t xml:space="preserve"> arrived immigrants, fought in World War II, but </w:t>
      </w:r>
      <w:proofErr w:type="gramStart"/>
      <w:r w:rsidRPr="006405AA">
        <w:rPr>
          <w:sz w:val="16"/>
        </w:rPr>
        <w:t>the vast majority of</w:t>
      </w:r>
      <w:proofErr w:type="gramEnd"/>
      <w:r w:rsidRPr="006405AA">
        <w:rPr>
          <w:sz w:val="16"/>
        </w:rPr>
        <w:t xml:space="preserve"> Black soldiers never received the range of social benefits awarded to White soldiers.</w:t>
      </w:r>
    </w:p>
    <w:p w14:paraId="4BE7C003" w14:textId="77777777" w:rsidR="003D1889" w:rsidRPr="006405AA" w:rsidRDefault="003D1889" w:rsidP="003D1889">
      <w:pPr>
        <w:rPr>
          <w:sz w:val="16"/>
        </w:rPr>
      </w:pPr>
      <w:r w:rsidRPr="006405AA">
        <w:rPr>
          <w:rStyle w:val="Emphasis"/>
          <w:highlight w:val="yellow"/>
        </w:rPr>
        <w:t>Federal Housing Administration Act</w:t>
      </w:r>
      <w:r w:rsidRPr="006405AA">
        <w:rPr>
          <w:sz w:val="16"/>
        </w:rPr>
        <w:t> – Enacted in 1935, the FHA provided loans to families to enable them to own homes and generate wealth. While millions of White Americans were afforded the opportunity to realize the “American Dream” of home ownership via the FHA, millions of Blacks were denied the same opportunity.</w:t>
      </w:r>
    </w:p>
    <w:p w14:paraId="14BE04D7" w14:textId="77777777" w:rsidR="003D1889" w:rsidRPr="006405AA" w:rsidRDefault="003D1889" w:rsidP="003D1889">
      <w:pPr>
        <w:rPr>
          <w:sz w:val="16"/>
        </w:rPr>
      </w:pPr>
      <w:r w:rsidRPr="006405AA">
        <w:rPr>
          <w:rStyle w:val="Emphasis"/>
          <w:highlight w:val="yellow"/>
        </w:rPr>
        <w:t>Urban Renewal</w:t>
      </w:r>
      <w:r w:rsidRPr="006405AA">
        <w:rPr>
          <w:sz w:val="16"/>
        </w:rPr>
        <w:t> – Often referred to as the “Negro Removal Program” of the 20th century, with federal funds, local and state authorities deliberately built highways and streets that cut right through Black neighborhoods devaluing the value of homes resulting in loss of wealth and shredding ties and relationships which constituted the essence of “community.”</w:t>
      </w:r>
    </w:p>
    <w:p w14:paraId="58CC6619" w14:textId="77777777" w:rsidR="003D1889" w:rsidRPr="006405AA" w:rsidRDefault="003D1889" w:rsidP="003D1889">
      <w:pPr>
        <w:rPr>
          <w:sz w:val="16"/>
        </w:rPr>
      </w:pPr>
      <w:r w:rsidRPr="006405AA">
        <w:rPr>
          <w:rStyle w:val="Emphasis"/>
          <w:highlight w:val="yellow"/>
        </w:rPr>
        <w:t>Redlining</w:t>
      </w:r>
      <w:r w:rsidRPr="006405AA">
        <w:rPr>
          <w:rStyle w:val="Emphasis"/>
        </w:rPr>
        <w:t> –</w:t>
      </w:r>
      <w:r w:rsidRPr="006405AA">
        <w:rPr>
          <w:sz w:val="16"/>
        </w:rPr>
        <w:t xml:space="preserve"> With the support or complicity of municipal authorities, financial institutions deliberately starved designated Black neighborhoods of investment, depriving them of the opportunity to generate wealth and in many instances contributing to the blight and deterioration of communities.</w:t>
      </w:r>
    </w:p>
    <w:p w14:paraId="3475BD8D" w14:textId="77777777" w:rsidR="003D1889" w:rsidRPr="006405AA" w:rsidRDefault="003D1889" w:rsidP="003D1889">
      <w:pPr>
        <w:rPr>
          <w:sz w:val="16"/>
        </w:rPr>
      </w:pPr>
      <w:r w:rsidRPr="006405AA">
        <w:rPr>
          <w:rStyle w:val="Emphasis"/>
          <w:highlight w:val="yellow"/>
        </w:rPr>
        <w:t>War on Drugs and Criminal Injustice System</w:t>
      </w:r>
      <w:r w:rsidRPr="006405AA">
        <w:rPr>
          <w:sz w:val="16"/>
        </w:rPr>
        <w:t>: From the period of enslavement to the present, Black communities have been targeted and occupied as a calculated policy of control leading to mass incarceration, police violence and murders which have traumatized and thwarted the development of Black communities for generations. As the brothers and sisters in the hood say, the War on Drugs and the criminal punishment system is “A War on US.”</w:t>
      </w:r>
    </w:p>
    <w:p w14:paraId="23F5965A" w14:textId="77777777" w:rsidR="003D1889" w:rsidRPr="006405AA" w:rsidRDefault="003D1889" w:rsidP="003D1889">
      <w:pPr>
        <w:rPr>
          <w:sz w:val="16"/>
        </w:rPr>
      </w:pPr>
      <w:r w:rsidRPr="006405AA">
        <w:rPr>
          <w:sz w:val="16"/>
        </w:rPr>
        <w:t xml:space="preserve">The point of this recitation of injuries/harms is to clearly demonstrate that gross violations of the human rights of people of African descent/Black people in America persisted long after the period of enslavement. </w:t>
      </w:r>
      <w:proofErr w:type="gramStart"/>
      <w:r w:rsidRPr="006405AA">
        <w:rPr>
          <w:rStyle w:val="Emphasis"/>
        </w:rPr>
        <w:t>By definition these</w:t>
      </w:r>
      <w:proofErr w:type="gramEnd"/>
      <w:r w:rsidRPr="006405AA">
        <w:rPr>
          <w:rStyle w:val="Emphasis"/>
        </w:rPr>
        <w:t xml:space="preserve"> harms warrant redress in the form of reparations!</w:t>
      </w:r>
    </w:p>
    <w:p w14:paraId="1F95C327" w14:textId="77777777" w:rsidR="003D1889" w:rsidRPr="006405AA" w:rsidRDefault="003D1889" w:rsidP="003D1889">
      <w:pPr>
        <w:rPr>
          <w:sz w:val="16"/>
        </w:rPr>
      </w:pPr>
      <w:r w:rsidRPr="006405AA">
        <w:rPr>
          <w:sz w:val="16"/>
        </w:rPr>
        <w:t xml:space="preserve">The reality is that the oppression of people of African descent/Black people, be they originally from the continent of Africa, from an enslaved lineage in America, the Caribbean or elsewhere in the diaspora has been and is pervasive. Amadou Diallo from Guinea in West Africa and Abner </w:t>
      </w:r>
      <w:proofErr w:type="spellStart"/>
      <w:r w:rsidRPr="006405AA">
        <w:rPr>
          <w:sz w:val="16"/>
        </w:rPr>
        <w:t>Louima</w:t>
      </w:r>
      <w:proofErr w:type="spellEnd"/>
      <w:r w:rsidRPr="006405AA">
        <w:rPr>
          <w:sz w:val="16"/>
        </w:rPr>
        <w:t xml:space="preserve"> from Haiti were not spared from New York Police Department’s terrorism due to their status as immigrants. They received the same treatment as Eric Garner in New York, Breonna Taylor in Louisville, Sandra Bland in Waller County </w:t>
      </w:r>
      <w:proofErr w:type="gramStart"/>
      <w:r w:rsidRPr="006405AA">
        <w:rPr>
          <w:sz w:val="16"/>
        </w:rPr>
        <w:t>Texas</w:t>
      </w:r>
      <w:proofErr w:type="gramEnd"/>
      <w:r w:rsidRPr="006405AA">
        <w:rPr>
          <w:sz w:val="16"/>
        </w:rPr>
        <w:t xml:space="preserve"> and George Floyd in Minneapolis.  They were targeted because they were Black people!</w:t>
      </w:r>
    </w:p>
    <w:p w14:paraId="4F6C7B72" w14:textId="77777777" w:rsidR="003D1889" w:rsidRPr="000A359B" w:rsidRDefault="003D1889" w:rsidP="003D1889">
      <w:pPr>
        <w:rPr>
          <w:sz w:val="16"/>
        </w:rPr>
      </w:pPr>
      <w:r w:rsidRPr="00AA1B75">
        <w:rPr>
          <w:rStyle w:val="StyleUnderline"/>
        </w:rPr>
        <w:t xml:space="preserve">Clearly it would be the height of hypocrisy and injustice to limit reparations to only those who can prove a direct lineage as victims of the enslavement </w:t>
      </w:r>
      <w:r w:rsidRPr="007E02DC">
        <w:rPr>
          <w:rStyle w:val="StyleUnderline"/>
        </w:rPr>
        <w:t>era.  To reiterate, NAARC firmly asserts t</w:t>
      </w:r>
      <w:r w:rsidRPr="001B49F8">
        <w:rPr>
          <w:rStyle w:val="StyleUnderline"/>
        </w:rPr>
        <w:t>hat</w:t>
      </w:r>
      <w:r w:rsidRPr="00AA1B75">
        <w:rPr>
          <w:rStyle w:val="StyleUnderline"/>
          <w:highlight w:val="yellow"/>
        </w:rPr>
        <w:t xml:space="preserve"> reparations should not be restricted to people of </w:t>
      </w:r>
      <w:r w:rsidRPr="009733CD">
        <w:rPr>
          <w:rStyle w:val="StyleUnderline"/>
          <w:highlight w:val="yellow"/>
        </w:rPr>
        <w:t>African descent</w:t>
      </w:r>
      <w:r w:rsidRPr="007E02DC">
        <w:rPr>
          <w:rStyle w:val="StyleUnderline"/>
        </w:rPr>
        <w:t xml:space="preserve"> who can prove their lineage to what is being termed “American” </w:t>
      </w:r>
      <w:r w:rsidRPr="009733CD">
        <w:rPr>
          <w:rStyle w:val="StyleUnderline"/>
        </w:rPr>
        <w:t xml:space="preserve">enslavement. </w:t>
      </w:r>
      <w:r w:rsidRPr="009733CD">
        <w:rPr>
          <w:rStyle w:val="Emphasis"/>
        </w:rPr>
        <w:t>Our position is basic and clear: </w:t>
      </w:r>
      <w:r w:rsidRPr="006405AA">
        <w:rPr>
          <w:rStyle w:val="Emphasis"/>
          <w:highlight w:val="yellow"/>
        </w:rPr>
        <w:t>All Black people who were harmed by America in America, should be repaired by America in America.</w:t>
      </w:r>
    </w:p>
    <w:p w14:paraId="0FC89ACF" w14:textId="77777777" w:rsidR="003D1889" w:rsidRDefault="003D1889" w:rsidP="003D1889">
      <w:pPr>
        <w:pStyle w:val="Heading4"/>
      </w:pPr>
      <w:r>
        <w:t>Reparations are productive for black people- that’s good.</w:t>
      </w:r>
    </w:p>
    <w:p w14:paraId="1DE7BB3D" w14:textId="77777777" w:rsidR="003D1889" w:rsidRPr="000A359B" w:rsidRDefault="003D1889" w:rsidP="003D1889">
      <w:pPr>
        <w:rPr>
          <w:sz w:val="16"/>
        </w:rPr>
      </w:pPr>
      <w:r w:rsidRPr="000A359B">
        <w:rPr>
          <w:sz w:val="16"/>
        </w:rPr>
        <w:t>National African American Reparations Commission (</w:t>
      </w:r>
      <w:r w:rsidRPr="000A359B">
        <w:rPr>
          <w:rStyle w:val="Style13ptBold"/>
        </w:rPr>
        <w:t>NAARC</w:t>
      </w:r>
      <w:r w:rsidRPr="000A359B">
        <w:rPr>
          <w:sz w:val="16"/>
        </w:rPr>
        <w:t xml:space="preserve">), </w:t>
      </w:r>
      <w:r w:rsidRPr="000A359B">
        <w:rPr>
          <w:rStyle w:val="Style13ptBold"/>
        </w:rPr>
        <w:t>No-date</w:t>
      </w:r>
      <w:r w:rsidRPr="000A359B">
        <w:rPr>
          <w:sz w:val="16"/>
        </w:rPr>
        <w:t xml:space="preserve">, "What is NAARC's 10-Point Reparations </w:t>
      </w:r>
      <w:proofErr w:type="gramStart"/>
      <w:r w:rsidRPr="000A359B">
        <w:rPr>
          <w:sz w:val="16"/>
        </w:rPr>
        <w:t>Plan?,</w:t>
      </w:r>
      <w:proofErr w:type="gramEnd"/>
      <w:r w:rsidRPr="000A359B">
        <w:rPr>
          <w:sz w:val="16"/>
        </w:rPr>
        <w:t xml:space="preserve">" </w:t>
      </w:r>
      <w:hyperlink r:id="rId35" w:history="1">
        <w:r w:rsidRPr="003C4C5F">
          <w:rPr>
            <w:rStyle w:val="Hyperlink"/>
          </w:rPr>
          <w:t>https://reparationscomm.org/reparations-plan/</w:t>
        </w:r>
      </w:hyperlink>
      <w:r>
        <w:rPr>
          <w:sz w:val="16"/>
        </w:rPr>
        <w:t xml:space="preserve"> //VDR</w:t>
      </w:r>
    </w:p>
    <w:p w14:paraId="5E06C3F0" w14:textId="77777777" w:rsidR="003D1889" w:rsidRPr="000A359B" w:rsidRDefault="003D1889" w:rsidP="003D1889">
      <w:pPr>
        <w:rPr>
          <w:rStyle w:val="StyleUnderline"/>
        </w:rPr>
      </w:pPr>
      <w:r w:rsidRPr="000A359B">
        <w:rPr>
          <w:sz w:val="16"/>
        </w:rPr>
        <w:t xml:space="preserve">A. The descendants of the millions of Africans who were stolen from Africa and transported to the strange lands of the “Americas” against their will to enrich their captors have a right to return to the motherland to an African nation of their choice. Africans in America who </w:t>
      </w:r>
      <w:r w:rsidRPr="000A359B">
        <w:rPr>
          <w:rStyle w:val="StyleUnderline"/>
        </w:rPr>
        <w:t xml:space="preserve">choose to </w:t>
      </w:r>
      <w:r w:rsidRPr="000A359B">
        <w:rPr>
          <w:rStyle w:val="Emphasis"/>
          <w:highlight w:val="yellow"/>
        </w:rPr>
        <w:t>exercise the right to return</w:t>
      </w:r>
      <w:r w:rsidRPr="000A359B">
        <w:rPr>
          <w:rStyle w:val="StyleUnderline"/>
        </w:rPr>
        <w:t xml:space="preserve"> will be </w:t>
      </w:r>
      <w:r w:rsidRPr="000A359B">
        <w:rPr>
          <w:rStyle w:val="Emphasis"/>
          <w:highlight w:val="yellow"/>
        </w:rPr>
        <w:t>provided with sufficient monetary resources to become productive citizens</w:t>
      </w:r>
      <w:r w:rsidRPr="000A359B">
        <w:rPr>
          <w:rStyle w:val="StyleUnderline"/>
        </w:rPr>
        <w:t xml:space="preserve"> in their new home and shall be aided in their resettlement by a </w:t>
      </w:r>
      <w:r w:rsidRPr="000A359B">
        <w:rPr>
          <w:rStyle w:val="Emphasis"/>
          <w:highlight w:val="yellow"/>
        </w:rPr>
        <w:t>Black controlled agency</w:t>
      </w:r>
      <w:r w:rsidRPr="000A359B">
        <w:rPr>
          <w:rStyle w:val="StyleUnderline"/>
        </w:rPr>
        <w:t xml:space="preserve"> funded by the federal government to perform this function.</w:t>
      </w:r>
    </w:p>
    <w:p w14:paraId="4497B18B" w14:textId="77777777" w:rsidR="003D1889" w:rsidRPr="006B6B18" w:rsidRDefault="003D1889" w:rsidP="003D1889">
      <w:pPr>
        <w:rPr>
          <w:sz w:val="16"/>
        </w:rPr>
      </w:pPr>
      <w:r w:rsidRPr="000A359B">
        <w:rPr>
          <w:sz w:val="16"/>
        </w:rPr>
        <w:lastRenderedPageBreak/>
        <w:t xml:space="preserve">B. The Repatriation Program will be complemented by an African Knowledge Program </w:t>
      </w:r>
      <w:proofErr w:type="gramStart"/>
      <w:r w:rsidRPr="000A359B">
        <w:rPr>
          <w:sz w:val="16"/>
        </w:rPr>
        <w:t>similar to</w:t>
      </w:r>
      <w:proofErr w:type="gramEnd"/>
      <w:r w:rsidRPr="000A359B">
        <w:rPr>
          <w:sz w:val="16"/>
        </w:rPr>
        <w:t xml:space="preserve"> the one included in the CARICOM Reparations Commissions’ Ten Point Program of Reparatory </w:t>
      </w:r>
      <w:r w:rsidRPr="000A359B">
        <w:rPr>
          <w:rStyle w:val="StyleUnderline"/>
        </w:rPr>
        <w:t xml:space="preserve">Justice. This Program will </w:t>
      </w:r>
      <w:r w:rsidRPr="000A359B">
        <w:rPr>
          <w:rStyle w:val="Emphasis"/>
          <w:highlight w:val="yellow"/>
        </w:rPr>
        <w:t>serve to bridge the barriers and heal the wounds</w:t>
      </w:r>
      <w:r w:rsidRPr="000A359B">
        <w:rPr>
          <w:rStyle w:val="StyleUnderline"/>
          <w:highlight w:val="yellow"/>
        </w:rPr>
        <w:t xml:space="preserve"> between Africans in the U.S. and Africans on the continent</w:t>
      </w:r>
      <w:r w:rsidRPr="000A359B">
        <w:rPr>
          <w:rStyle w:val="StyleUnderline"/>
        </w:rPr>
        <w:t xml:space="preserve">, </w:t>
      </w:r>
      <w:r w:rsidRPr="000A359B">
        <w:rPr>
          <w:rStyle w:val="StyleUnderline"/>
          <w:highlight w:val="yellow"/>
        </w:rPr>
        <w:t xml:space="preserve">resulting from centuries of enslavement, cultural alienation, misinformation and divide and conquer/exploit schemes initiated by European and American slave traders, </w:t>
      </w:r>
      <w:proofErr w:type="gramStart"/>
      <w:r w:rsidRPr="000A359B">
        <w:rPr>
          <w:rStyle w:val="StyleUnderline"/>
          <w:highlight w:val="yellow"/>
        </w:rPr>
        <w:t>colonialists</w:t>
      </w:r>
      <w:proofErr w:type="gramEnd"/>
      <w:r w:rsidRPr="000A359B">
        <w:rPr>
          <w:rStyle w:val="StyleUnderline"/>
          <w:highlight w:val="yellow"/>
        </w:rPr>
        <w:t xml:space="preserve"> and neo-colonialists</w:t>
      </w:r>
      <w:r w:rsidRPr="000A359B">
        <w:rPr>
          <w:sz w:val="16"/>
        </w:rPr>
        <w:t>. Emotional Emancipation Healing Circles, research missions and cultural/ educational exchanges to build “bridges of belonging” will be part of such a Program.</w:t>
      </w:r>
    </w:p>
    <w:p w14:paraId="515E67FB" w14:textId="77777777" w:rsidR="003D1889" w:rsidRPr="00373EA6" w:rsidRDefault="003D1889" w:rsidP="00373EA6"/>
    <w:p w14:paraId="697E8ED2" w14:textId="40075343" w:rsidR="00373EA6" w:rsidRDefault="005718CA" w:rsidP="005718CA">
      <w:pPr>
        <w:pStyle w:val="Heading3"/>
      </w:pPr>
      <w:r>
        <w:lastRenderedPageBreak/>
        <w:t>To Incorporate</w:t>
      </w:r>
    </w:p>
    <w:p w14:paraId="1DB539C4" w14:textId="77777777" w:rsidR="005718CA" w:rsidRPr="00F5036A" w:rsidRDefault="005718CA" w:rsidP="005718CA">
      <w:pPr>
        <w:pStyle w:val="Heading4"/>
        <w:rPr>
          <w:lang w:val="en-GB"/>
        </w:rPr>
      </w:pPr>
      <w:r>
        <w:rPr>
          <w:lang w:val="en-GB"/>
        </w:rPr>
        <w:t xml:space="preserve">The </w:t>
      </w:r>
      <w:proofErr w:type="spellStart"/>
      <w:r>
        <w:rPr>
          <w:lang w:val="en-GB"/>
        </w:rPr>
        <w:t>aff’s</w:t>
      </w:r>
      <w:proofErr w:type="spellEnd"/>
      <w:r>
        <w:rPr>
          <w:lang w:val="en-GB"/>
        </w:rPr>
        <w:t xml:space="preserve"> emphasis on sacrifice replicates </w:t>
      </w:r>
      <w:proofErr w:type="spellStart"/>
      <w:r>
        <w:rPr>
          <w:lang w:val="en-GB"/>
        </w:rPr>
        <w:t>Bataille’s</w:t>
      </w:r>
      <w:proofErr w:type="spellEnd"/>
      <w:r>
        <w:rPr>
          <w:lang w:val="en-GB"/>
        </w:rPr>
        <w:t xml:space="preserve"> logic that </w:t>
      </w:r>
      <w:r>
        <w:rPr>
          <w:u w:val="single"/>
          <w:lang w:val="en-GB"/>
        </w:rPr>
        <w:t>feminine qualities</w:t>
      </w:r>
      <w:r>
        <w:rPr>
          <w:lang w:val="en-GB"/>
        </w:rPr>
        <w:t xml:space="preserve"> like the weak, the easily trapped and pursued should be </w:t>
      </w:r>
      <w:r>
        <w:rPr>
          <w:u w:val="single"/>
          <w:lang w:val="en-GB"/>
        </w:rPr>
        <w:t>sacrificed</w:t>
      </w:r>
    </w:p>
    <w:p w14:paraId="4C75D012" w14:textId="77777777" w:rsidR="005718CA" w:rsidRDefault="005718CA" w:rsidP="005718CA">
      <w:pPr>
        <w:rPr>
          <w:lang w:val="en-GB"/>
        </w:rPr>
      </w:pPr>
      <w:r>
        <w:rPr>
          <w:rStyle w:val="Style13ptBold"/>
        </w:rPr>
        <w:t xml:space="preserve">Connolly 14 </w:t>
      </w:r>
      <w:r>
        <w:rPr>
          <w:lang w:val="en-GB"/>
        </w:rPr>
        <w:t>[</w:t>
      </w:r>
      <w:r w:rsidRPr="005C32BA">
        <w:rPr>
          <w:lang w:val="en-GB"/>
        </w:rPr>
        <w:t>Connolly, Sean P</w:t>
      </w:r>
      <w:r>
        <w:rPr>
          <w:lang w:val="en-GB"/>
        </w:rPr>
        <w:t>, Chair of Department Humanities. Bluefield State College</w:t>
      </w:r>
      <w:r w:rsidRPr="005C32BA">
        <w:rPr>
          <w:lang w:val="en-GB"/>
        </w:rPr>
        <w:t xml:space="preserve">. “Georges </w:t>
      </w:r>
      <w:proofErr w:type="spellStart"/>
      <w:r w:rsidRPr="005C32BA">
        <w:rPr>
          <w:lang w:val="en-GB"/>
        </w:rPr>
        <w:t>Bataille</w:t>
      </w:r>
      <w:proofErr w:type="spellEnd"/>
      <w:r w:rsidRPr="005C32BA">
        <w:rPr>
          <w:lang w:val="en-GB"/>
        </w:rPr>
        <w:t>, Gender, and Sacrificial Excess.” The Comparatist, vol. 38, 2014, pp. 108–27.</w:t>
      </w:r>
      <w:r>
        <w:rPr>
          <w:lang w:val="en-GB"/>
        </w:rPr>
        <w:t xml:space="preserve"> </w:t>
      </w:r>
      <w:proofErr w:type="spellStart"/>
      <w:r>
        <w:rPr>
          <w:lang w:val="en-GB"/>
        </w:rPr>
        <w:t>marlborough-mjen</w:t>
      </w:r>
      <w:proofErr w:type="spellEnd"/>
      <w:r>
        <w:rPr>
          <w:lang w:val="en-GB"/>
        </w:rPr>
        <w:t>]</w:t>
      </w:r>
    </w:p>
    <w:p w14:paraId="5EBC2166" w14:textId="77777777" w:rsidR="005718CA" w:rsidRPr="003F12E6" w:rsidRDefault="005718CA" w:rsidP="005718CA">
      <w:pPr>
        <w:rPr>
          <w:sz w:val="16"/>
          <w:lang w:val="en-GB"/>
        </w:rPr>
      </w:pPr>
      <w:r w:rsidRPr="00F5036A">
        <w:rPr>
          <w:rStyle w:val="StyleUnderline"/>
          <w:highlight w:val="yellow"/>
          <w:lang w:val="en-GB"/>
        </w:rPr>
        <w:t xml:space="preserve">The </w:t>
      </w:r>
      <w:r w:rsidRPr="00F5036A">
        <w:rPr>
          <w:rStyle w:val="Emphasis"/>
          <w:highlight w:val="yellow"/>
          <w:lang w:val="en-GB"/>
        </w:rPr>
        <w:t>Sexuality of Sacrifice</w:t>
      </w:r>
      <w:r>
        <w:rPr>
          <w:rStyle w:val="StyleUnderline"/>
          <w:lang w:val="en-GB"/>
        </w:rPr>
        <w:t xml:space="preserve"> </w:t>
      </w:r>
      <w:r w:rsidRPr="003F12E6">
        <w:rPr>
          <w:rStyle w:val="StyleUnderline"/>
          <w:lang w:val="en-GB"/>
        </w:rPr>
        <w:t xml:space="preserve">Literary illustrations of this process </w:t>
      </w:r>
      <w:r w:rsidRPr="00F5036A">
        <w:rPr>
          <w:rStyle w:val="StyleUnderline"/>
          <w:highlight w:val="yellow"/>
          <w:lang w:val="en-GB"/>
        </w:rPr>
        <w:t>can be found throughout</w:t>
      </w:r>
      <w:r w:rsidRPr="003F12E6">
        <w:rPr>
          <w:rStyle w:val="StyleUnderline"/>
          <w:lang w:val="en-GB"/>
        </w:rPr>
        <w:t xml:space="preserve"> </w:t>
      </w:r>
      <w:proofErr w:type="spellStart"/>
      <w:r w:rsidRPr="00F5036A">
        <w:rPr>
          <w:rStyle w:val="StyleUnderline"/>
          <w:highlight w:val="yellow"/>
          <w:lang w:val="en-GB"/>
        </w:rPr>
        <w:t>Bataille’s</w:t>
      </w:r>
      <w:proofErr w:type="spellEnd"/>
      <w:r w:rsidRPr="003F12E6">
        <w:rPr>
          <w:rStyle w:val="StyleUnderline"/>
          <w:lang w:val="en-GB"/>
        </w:rPr>
        <w:t xml:space="preserve"> </w:t>
      </w:r>
      <w:r w:rsidRPr="00F5036A">
        <w:rPr>
          <w:rStyle w:val="StyleUnderline"/>
          <w:highlight w:val="yellow"/>
          <w:lang w:val="en-GB"/>
        </w:rPr>
        <w:t>narrative</w:t>
      </w:r>
      <w:r>
        <w:rPr>
          <w:rStyle w:val="StyleUnderline"/>
          <w:lang w:val="en-GB"/>
        </w:rPr>
        <w:t xml:space="preserve"> </w:t>
      </w:r>
      <w:r w:rsidRPr="00F5036A">
        <w:rPr>
          <w:rStyle w:val="StyleUnderline"/>
          <w:lang w:val="en-GB"/>
        </w:rPr>
        <w:t>fiction</w:t>
      </w:r>
      <w:r w:rsidRPr="003F12E6">
        <w:rPr>
          <w:rStyle w:val="StyleUnderline"/>
          <w:lang w:val="en-GB"/>
        </w:rPr>
        <w:t xml:space="preserve">. The </w:t>
      </w:r>
      <w:r w:rsidRPr="00F5036A">
        <w:rPr>
          <w:rStyle w:val="Emphasis"/>
          <w:highlight w:val="yellow"/>
          <w:lang w:val="en-GB"/>
        </w:rPr>
        <w:t>female</w:t>
      </w:r>
      <w:r w:rsidRPr="003F12E6">
        <w:rPr>
          <w:rStyle w:val="Emphasis"/>
          <w:lang w:val="en-GB"/>
        </w:rPr>
        <w:t xml:space="preserve"> </w:t>
      </w:r>
      <w:r w:rsidRPr="00F5036A">
        <w:rPr>
          <w:rStyle w:val="Emphasis"/>
          <w:highlight w:val="yellow"/>
          <w:lang w:val="en-GB"/>
        </w:rPr>
        <w:t>characters</w:t>
      </w:r>
      <w:r w:rsidRPr="003F12E6">
        <w:rPr>
          <w:rStyle w:val="Emphasis"/>
          <w:lang w:val="en-GB"/>
        </w:rPr>
        <w:t xml:space="preserve"> </w:t>
      </w:r>
      <w:r w:rsidRPr="00F5036A">
        <w:rPr>
          <w:rStyle w:val="Emphasis"/>
          <w:highlight w:val="yellow"/>
          <w:lang w:val="en-GB"/>
        </w:rPr>
        <w:t>provide</w:t>
      </w:r>
      <w:r w:rsidRPr="003F12E6">
        <w:rPr>
          <w:rStyle w:val="Emphasis"/>
          <w:lang w:val="en-GB"/>
        </w:rPr>
        <w:t xml:space="preserve"> the </w:t>
      </w:r>
      <w:r w:rsidRPr="00F5036A">
        <w:rPr>
          <w:rStyle w:val="Emphasis"/>
          <w:highlight w:val="yellow"/>
          <w:lang w:val="en-GB"/>
        </w:rPr>
        <w:t>transgressive portal to eroticism</w:t>
      </w:r>
      <w:r w:rsidRPr="003F12E6">
        <w:rPr>
          <w:rStyle w:val="Emphasis"/>
          <w:lang w:val="en-GB"/>
        </w:rPr>
        <w:t>, death,</w:t>
      </w:r>
      <w:r>
        <w:rPr>
          <w:rStyle w:val="Emphasis"/>
          <w:b w:val="0"/>
          <w:lang w:val="en-GB"/>
        </w:rPr>
        <w:t xml:space="preserve"> </w:t>
      </w:r>
      <w:r w:rsidRPr="003F12E6">
        <w:rPr>
          <w:rStyle w:val="Emphasis"/>
          <w:lang w:val="en-GB"/>
        </w:rPr>
        <w:t>and the sacred</w:t>
      </w:r>
      <w:r w:rsidRPr="003F12E6">
        <w:rPr>
          <w:rStyle w:val="StyleUnderline"/>
          <w:lang w:val="en-GB"/>
        </w:rPr>
        <w:t xml:space="preserve"> that </w:t>
      </w:r>
      <w:r w:rsidRPr="00F5036A">
        <w:rPr>
          <w:rStyle w:val="StyleUnderline"/>
          <w:highlight w:val="yellow"/>
          <w:lang w:val="en-GB"/>
        </w:rPr>
        <w:t>the solitary man, “lacking the lack” of a woman, conquers and loses.</w:t>
      </w:r>
      <w:r w:rsidRPr="003F12E6">
        <w:rPr>
          <w:sz w:val="16"/>
          <w:lang w:val="en-GB"/>
        </w:rPr>
        <w:t xml:space="preserve"> </w:t>
      </w:r>
      <w:proofErr w:type="spellStart"/>
      <w:r w:rsidRPr="003F12E6">
        <w:rPr>
          <w:rStyle w:val="StyleUnderline"/>
          <w:lang w:val="en-GB"/>
        </w:rPr>
        <w:t>Bataille’s</w:t>
      </w:r>
      <w:proofErr w:type="spellEnd"/>
      <w:r w:rsidRPr="003F12E6">
        <w:rPr>
          <w:rStyle w:val="StyleUnderline"/>
          <w:lang w:val="en-GB"/>
        </w:rPr>
        <w:t xml:space="preserve"> </w:t>
      </w:r>
      <w:r w:rsidRPr="00F5036A">
        <w:rPr>
          <w:rStyle w:val="Emphasis"/>
          <w:highlight w:val="yellow"/>
          <w:lang w:val="en-GB"/>
        </w:rPr>
        <w:t>feminine</w:t>
      </w:r>
      <w:r w:rsidRPr="003F12E6">
        <w:rPr>
          <w:rStyle w:val="Emphasis"/>
          <w:lang w:val="en-GB"/>
        </w:rPr>
        <w:t xml:space="preserve"> </w:t>
      </w:r>
      <w:r w:rsidRPr="00F5036A">
        <w:rPr>
          <w:rStyle w:val="Emphasis"/>
          <w:highlight w:val="yellow"/>
          <w:lang w:val="en-GB"/>
        </w:rPr>
        <w:t>characters</w:t>
      </w:r>
      <w:r w:rsidRPr="003F12E6">
        <w:rPr>
          <w:rStyle w:val="Emphasis"/>
          <w:lang w:val="en-GB"/>
        </w:rPr>
        <w:t xml:space="preserve"> and characterization of the feminine</w:t>
      </w:r>
      <w:r w:rsidRPr="003F12E6">
        <w:rPr>
          <w:rStyle w:val="StyleUnderline"/>
          <w:lang w:val="en-GB"/>
        </w:rPr>
        <w:t xml:space="preserve"> initially</w:t>
      </w:r>
      <w:r>
        <w:rPr>
          <w:rStyle w:val="StyleUnderline"/>
          <w:lang w:val="en-GB"/>
        </w:rPr>
        <w:t xml:space="preserve"> </w:t>
      </w:r>
      <w:r w:rsidRPr="00F5036A">
        <w:rPr>
          <w:rStyle w:val="StyleUnderline"/>
          <w:highlight w:val="yellow"/>
          <w:lang w:val="en-GB"/>
        </w:rPr>
        <w:t>offer</w:t>
      </w:r>
      <w:r w:rsidRPr="003F12E6">
        <w:rPr>
          <w:rStyle w:val="StyleUnderline"/>
          <w:lang w:val="en-GB"/>
        </w:rPr>
        <w:t xml:space="preserve"> </w:t>
      </w:r>
      <w:r w:rsidRPr="00F5036A">
        <w:rPr>
          <w:rStyle w:val="StyleUnderline"/>
          <w:highlight w:val="yellow"/>
          <w:lang w:val="en-GB"/>
        </w:rPr>
        <w:t>privileged</w:t>
      </w:r>
      <w:r w:rsidRPr="003F12E6">
        <w:rPr>
          <w:rStyle w:val="StyleUnderline"/>
          <w:lang w:val="en-GB"/>
        </w:rPr>
        <w:t xml:space="preserve"> </w:t>
      </w:r>
      <w:r w:rsidRPr="00F5036A">
        <w:rPr>
          <w:rStyle w:val="StyleUnderline"/>
          <w:highlight w:val="yellow"/>
          <w:lang w:val="en-GB"/>
        </w:rPr>
        <w:t>access to this otherworldly space</w:t>
      </w:r>
      <w:r w:rsidRPr="003F12E6">
        <w:rPr>
          <w:rStyle w:val="StyleUnderline"/>
          <w:lang w:val="en-GB"/>
        </w:rPr>
        <w:t xml:space="preserve"> where subjectivity is lost and the</w:t>
      </w:r>
      <w:r>
        <w:rPr>
          <w:rStyle w:val="StyleUnderline"/>
          <w:lang w:val="en-GB"/>
        </w:rPr>
        <w:t xml:space="preserve"> </w:t>
      </w:r>
      <w:r w:rsidRPr="003F12E6">
        <w:rPr>
          <w:rStyle w:val="StyleUnderline"/>
          <w:lang w:val="en-GB"/>
        </w:rPr>
        <w:t>sacred is found in self-sacrifice.</w:t>
      </w:r>
      <w:r w:rsidRPr="003F12E6">
        <w:rPr>
          <w:sz w:val="16"/>
          <w:lang w:val="en-GB"/>
        </w:rPr>
        <w:t xml:space="preserve"> The figures of presence and absence as </w:t>
      </w:r>
      <w:r w:rsidRPr="003F12E6">
        <w:rPr>
          <w:rStyle w:val="StyleUnderline"/>
          <w:lang w:val="en-GB"/>
        </w:rPr>
        <w:t>a result</w:t>
      </w:r>
      <w:r>
        <w:rPr>
          <w:rStyle w:val="StyleUnderline"/>
          <w:lang w:val="en-GB"/>
        </w:rPr>
        <w:t xml:space="preserve"> </w:t>
      </w:r>
      <w:r w:rsidRPr="003F12E6">
        <w:rPr>
          <w:rStyle w:val="StyleUnderline"/>
          <w:lang w:val="en-GB"/>
        </w:rPr>
        <w:t xml:space="preserve">mark gendered difference in </w:t>
      </w:r>
      <w:proofErr w:type="spellStart"/>
      <w:r w:rsidRPr="003F12E6">
        <w:rPr>
          <w:rStyle w:val="StyleUnderline"/>
          <w:lang w:val="en-GB"/>
        </w:rPr>
        <w:t>Bataille</w:t>
      </w:r>
      <w:proofErr w:type="spellEnd"/>
      <w:r w:rsidRPr="003F12E6">
        <w:rPr>
          <w:rStyle w:val="StyleUnderline"/>
          <w:lang w:val="en-GB"/>
        </w:rPr>
        <w:t xml:space="preserve">; whereas men are present, </w:t>
      </w:r>
      <w:r w:rsidRPr="00F5036A">
        <w:rPr>
          <w:rStyle w:val="StyleUnderline"/>
          <w:highlight w:val="yellow"/>
          <w:lang w:val="en-GB"/>
        </w:rPr>
        <w:t>women are frequently absent</w:t>
      </w:r>
      <w:r w:rsidRPr="003F12E6">
        <w:rPr>
          <w:rStyle w:val="StyleUnderline"/>
          <w:lang w:val="en-GB"/>
        </w:rPr>
        <w:t>,</w:t>
      </w:r>
      <w:r w:rsidRPr="003F12E6">
        <w:rPr>
          <w:sz w:val="16"/>
          <w:lang w:val="en-GB"/>
        </w:rPr>
        <w:t xml:space="preserve"> if not absence itself figured in the form of death. </w:t>
      </w:r>
      <w:r w:rsidRPr="003F12E6">
        <w:rPr>
          <w:rStyle w:val="Emphasis"/>
          <w:lang w:val="en-GB"/>
        </w:rPr>
        <w:t>Male characters</w:t>
      </w:r>
      <w:r>
        <w:rPr>
          <w:rStyle w:val="Emphasis"/>
          <w:lang w:val="en-GB"/>
        </w:rPr>
        <w:t xml:space="preserve"> </w:t>
      </w:r>
      <w:r w:rsidRPr="003F12E6">
        <w:rPr>
          <w:rStyle w:val="Emphasis"/>
          <w:lang w:val="en-GB"/>
        </w:rPr>
        <w:t>approach the feminine as they approach death,</w:t>
      </w:r>
      <w:r w:rsidRPr="003F12E6">
        <w:rPr>
          <w:sz w:val="16"/>
          <w:lang w:val="en-GB"/>
        </w:rPr>
        <w:t xml:space="preserve"> a death that seems to </w:t>
      </w:r>
      <w:proofErr w:type="spellStart"/>
      <w:r w:rsidRPr="003F12E6">
        <w:rPr>
          <w:sz w:val="16"/>
          <w:lang w:val="en-GB"/>
        </w:rPr>
        <w:t>fulfill</w:t>
      </w:r>
      <w:proofErr w:type="spellEnd"/>
      <w:r w:rsidRPr="003F12E6">
        <w:rPr>
          <w:sz w:val="16"/>
          <w:lang w:val="en-GB"/>
        </w:rPr>
        <w:t xml:space="preserve"> their</w:t>
      </w:r>
      <w:r>
        <w:rPr>
          <w:sz w:val="16"/>
          <w:lang w:val="en-GB"/>
        </w:rPr>
        <w:t xml:space="preserve"> </w:t>
      </w:r>
      <w:r w:rsidRPr="003F12E6">
        <w:rPr>
          <w:sz w:val="16"/>
          <w:lang w:val="en-GB"/>
        </w:rPr>
        <w:t>prior “human” fate while also apparently feminizing their male character.</w:t>
      </w:r>
      <w:r>
        <w:rPr>
          <w:sz w:val="16"/>
          <w:lang w:val="en-GB"/>
        </w:rPr>
        <w:t xml:space="preserve"> </w:t>
      </w:r>
      <w:r w:rsidRPr="003F12E6">
        <w:rPr>
          <w:sz w:val="16"/>
          <w:lang w:val="en-GB"/>
        </w:rPr>
        <w:t xml:space="preserve">In Madame </w:t>
      </w:r>
      <w:proofErr w:type="spellStart"/>
      <w:r w:rsidRPr="003F12E6">
        <w:rPr>
          <w:sz w:val="16"/>
          <w:lang w:val="en-GB"/>
        </w:rPr>
        <w:t>Edwarda</w:t>
      </w:r>
      <w:proofErr w:type="spellEnd"/>
      <w:r w:rsidRPr="003F12E6">
        <w:rPr>
          <w:sz w:val="16"/>
          <w:lang w:val="en-GB"/>
        </w:rPr>
        <w:t>, for example, a nameless and impotent male narrator</w:t>
      </w:r>
      <w:r>
        <w:rPr>
          <w:sz w:val="16"/>
          <w:lang w:val="en-GB"/>
        </w:rPr>
        <w:t xml:space="preserve"> </w:t>
      </w:r>
      <w:r w:rsidRPr="003F12E6">
        <w:rPr>
          <w:sz w:val="16"/>
          <w:lang w:val="en-GB"/>
        </w:rPr>
        <w:t xml:space="preserve">enters a brothel in Paris in search of a prostitute and finds the mysterious </w:t>
      </w:r>
      <w:proofErr w:type="spellStart"/>
      <w:r w:rsidRPr="003F12E6">
        <w:rPr>
          <w:sz w:val="16"/>
          <w:lang w:val="en-GB"/>
        </w:rPr>
        <w:t>Edwarda</w:t>
      </w:r>
      <w:proofErr w:type="spellEnd"/>
      <w:r w:rsidRPr="003F12E6">
        <w:rPr>
          <w:sz w:val="16"/>
          <w:lang w:val="en-GB"/>
        </w:rPr>
        <w:t>,</w:t>
      </w:r>
      <w:r>
        <w:rPr>
          <w:sz w:val="16"/>
          <w:lang w:val="en-GB"/>
        </w:rPr>
        <w:t xml:space="preserve"> </w:t>
      </w:r>
      <w:r w:rsidRPr="003F12E6">
        <w:rPr>
          <w:sz w:val="16"/>
          <w:lang w:val="en-GB"/>
        </w:rPr>
        <w:t>whom he approaches with ambivalent feelings of fear and wonder, as she is God.</w:t>
      </w:r>
      <w:r>
        <w:rPr>
          <w:sz w:val="16"/>
          <w:lang w:val="en-GB"/>
        </w:rPr>
        <w:t xml:space="preserve"> </w:t>
      </w:r>
      <w:r w:rsidRPr="003F12E6">
        <w:rPr>
          <w:sz w:val="16"/>
          <w:lang w:val="en-GB"/>
        </w:rPr>
        <w:t xml:space="preserve">These sentiments are no less equivocal than </w:t>
      </w:r>
      <w:proofErr w:type="spellStart"/>
      <w:r w:rsidRPr="003F12E6">
        <w:rPr>
          <w:sz w:val="16"/>
          <w:lang w:val="en-GB"/>
        </w:rPr>
        <w:t>Edwarda</w:t>
      </w:r>
      <w:proofErr w:type="spellEnd"/>
      <w:r w:rsidRPr="003F12E6">
        <w:rPr>
          <w:sz w:val="16"/>
          <w:lang w:val="en-GB"/>
        </w:rPr>
        <w:t xml:space="preserve"> herself, who, he explains, constantly disappears and is yet always “sensibly absent.” Though he desirously follows</w:t>
      </w:r>
      <w:r>
        <w:rPr>
          <w:sz w:val="16"/>
          <w:lang w:val="en-GB"/>
        </w:rPr>
        <w:t xml:space="preserve"> </w:t>
      </w:r>
      <w:r w:rsidRPr="003F12E6">
        <w:rPr>
          <w:sz w:val="16"/>
          <w:lang w:val="en-GB"/>
        </w:rPr>
        <w:t>her through the night, he cannot broach her without sensing his own absence and</w:t>
      </w:r>
      <w:r>
        <w:rPr>
          <w:sz w:val="16"/>
          <w:lang w:val="en-GB"/>
        </w:rPr>
        <w:t xml:space="preserve"> </w:t>
      </w:r>
      <w:r w:rsidRPr="003F12E6">
        <w:rPr>
          <w:sz w:val="16"/>
          <w:lang w:val="en-GB"/>
        </w:rPr>
        <w:t xml:space="preserve">self-loss, which he morbidly describes as a “shattering” (se </w:t>
      </w:r>
      <w:proofErr w:type="spellStart"/>
      <w:r w:rsidRPr="003F12E6">
        <w:rPr>
          <w:sz w:val="16"/>
          <w:lang w:val="en-GB"/>
        </w:rPr>
        <w:t>briser</w:t>
      </w:r>
      <w:proofErr w:type="spellEnd"/>
      <w:r w:rsidRPr="003F12E6">
        <w:rPr>
          <w:sz w:val="16"/>
          <w:lang w:val="en-GB"/>
        </w:rPr>
        <w:t>), “sickness” (</w:t>
      </w:r>
      <w:proofErr w:type="spellStart"/>
      <w:r w:rsidRPr="003F12E6">
        <w:rPr>
          <w:sz w:val="16"/>
          <w:lang w:val="en-GB"/>
        </w:rPr>
        <w:t>être</w:t>
      </w:r>
      <w:proofErr w:type="spellEnd"/>
      <w:r>
        <w:rPr>
          <w:sz w:val="16"/>
          <w:lang w:val="en-GB"/>
        </w:rPr>
        <w:t xml:space="preserve"> </w:t>
      </w:r>
      <w:proofErr w:type="spellStart"/>
      <w:r w:rsidRPr="003F12E6">
        <w:rPr>
          <w:sz w:val="16"/>
          <w:lang w:val="en-GB"/>
        </w:rPr>
        <w:t>malade</w:t>
      </w:r>
      <w:proofErr w:type="spellEnd"/>
      <w:r w:rsidRPr="003F12E6">
        <w:rPr>
          <w:sz w:val="16"/>
          <w:lang w:val="en-GB"/>
        </w:rPr>
        <w:t>) and “decomposition” (</w:t>
      </w:r>
      <w:proofErr w:type="spellStart"/>
      <w:r w:rsidRPr="003F12E6">
        <w:rPr>
          <w:sz w:val="16"/>
          <w:lang w:val="en-GB"/>
        </w:rPr>
        <w:t>décomposer</w:t>
      </w:r>
      <w:proofErr w:type="spellEnd"/>
      <w:r w:rsidRPr="003F12E6">
        <w:rPr>
          <w:sz w:val="16"/>
          <w:lang w:val="en-GB"/>
        </w:rPr>
        <w:t xml:space="preserve">). </w:t>
      </w:r>
      <w:proofErr w:type="spellStart"/>
      <w:r w:rsidRPr="003F12E6">
        <w:rPr>
          <w:rStyle w:val="StyleUnderline"/>
          <w:lang w:val="en-GB"/>
        </w:rPr>
        <w:t>Edwarda</w:t>
      </w:r>
      <w:proofErr w:type="spellEnd"/>
      <w:r w:rsidRPr="003F12E6">
        <w:rPr>
          <w:rStyle w:val="StyleUnderline"/>
          <w:lang w:val="en-GB"/>
        </w:rPr>
        <w:t xml:space="preserve"> is essentially constituted, or</w:t>
      </w:r>
      <w:r>
        <w:rPr>
          <w:rStyle w:val="StyleUnderline"/>
          <w:lang w:val="en-GB"/>
        </w:rPr>
        <w:t xml:space="preserve"> </w:t>
      </w:r>
      <w:r w:rsidRPr="003F12E6">
        <w:rPr>
          <w:rStyle w:val="StyleUnderline"/>
          <w:lang w:val="en-GB"/>
        </w:rPr>
        <w:t>de-constituted, as the night itself; she becomes a vortex, an absence, a black hole,</w:t>
      </w:r>
      <w:r>
        <w:rPr>
          <w:rStyle w:val="StyleUnderline"/>
          <w:lang w:val="en-GB"/>
        </w:rPr>
        <w:t xml:space="preserve"> </w:t>
      </w:r>
      <w:r w:rsidRPr="003F12E6">
        <w:rPr>
          <w:rStyle w:val="StyleUnderline"/>
          <w:lang w:val="en-GB"/>
        </w:rPr>
        <w:t>one the male narrator cannot fill.</w:t>
      </w:r>
      <w:r w:rsidRPr="003F12E6">
        <w:rPr>
          <w:sz w:val="16"/>
          <w:lang w:val="en-GB"/>
        </w:rPr>
        <w:t xml:space="preserve"> “</w:t>
      </w:r>
      <w:proofErr w:type="spellStart"/>
      <w:r w:rsidRPr="003F12E6">
        <w:rPr>
          <w:sz w:val="16"/>
          <w:lang w:val="en-GB"/>
        </w:rPr>
        <w:t>Edwarda</w:t>
      </w:r>
      <w:proofErr w:type="spellEnd"/>
      <w:r w:rsidRPr="003F12E6">
        <w:rPr>
          <w:sz w:val="16"/>
          <w:lang w:val="en-GB"/>
        </w:rPr>
        <w:t>, something alien,” the narrator says, a</w:t>
      </w:r>
      <w:r>
        <w:rPr>
          <w:sz w:val="16"/>
          <w:lang w:val="en-GB"/>
        </w:rPr>
        <w:t xml:space="preserve"> </w:t>
      </w:r>
      <w:r w:rsidRPr="003F12E6">
        <w:rPr>
          <w:sz w:val="16"/>
          <w:lang w:val="en-GB"/>
        </w:rPr>
        <w:t>statement juxtaposed against the image in the next sentence: “above our heads, a</w:t>
      </w:r>
      <w:r>
        <w:rPr>
          <w:sz w:val="16"/>
          <w:lang w:val="en-GB"/>
        </w:rPr>
        <w:t xml:space="preserve"> </w:t>
      </w:r>
      <w:r w:rsidRPr="003F12E6">
        <w:rPr>
          <w:sz w:val="16"/>
          <w:lang w:val="en-GB"/>
        </w:rPr>
        <w:t>starry sky, mad and void” (</w:t>
      </w:r>
      <w:proofErr w:type="spellStart"/>
      <w:r w:rsidRPr="003F12E6">
        <w:rPr>
          <w:sz w:val="16"/>
          <w:lang w:val="en-GB"/>
        </w:rPr>
        <w:t>Edwarda</w:t>
      </w:r>
      <w:proofErr w:type="spellEnd"/>
      <w:r w:rsidRPr="003F12E6">
        <w:rPr>
          <w:sz w:val="16"/>
          <w:lang w:val="en-GB"/>
        </w:rPr>
        <w:t xml:space="preserve"> 152).</w:t>
      </w:r>
      <w:r>
        <w:rPr>
          <w:sz w:val="16"/>
          <w:lang w:val="en-GB"/>
        </w:rPr>
        <w:t xml:space="preserve"> </w:t>
      </w:r>
      <w:r w:rsidRPr="00F5036A">
        <w:rPr>
          <w:rStyle w:val="StyleUnderline"/>
          <w:highlight w:val="yellow"/>
          <w:lang w:val="en-GB"/>
        </w:rPr>
        <w:t>Epitomizing</w:t>
      </w:r>
      <w:r w:rsidRPr="003F12E6">
        <w:rPr>
          <w:rStyle w:val="StyleUnderline"/>
          <w:lang w:val="en-GB"/>
        </w:rPr>
        <w:t xml:space="preserve"> the </w:t>
      </w:r>
      <w:r w:rsidRPr="00F5036A">
        <w:rPr>
          <w:rStyle w:val="StyleUnderline"/>
          <w:highlight w:val="yellow"/>
          <w:lang w:val="en-GB"/>
        </w:rPr>
        <w:t>distinction</w:t>
      </w:r>
      <w:r w:rsidRPr="003F12E6">
        <w:rPr>
          <w:rStyle w:val="StyleUnderline"/>
          <w:lang w:val="en-GB"/>
        </w:rPr>
        <w:t xml:space="preserve"> </w:t>
      </w:r>
      <w:r w:rsidRPr="00F5036A">
        <w:rPr>
          <w:rStyle w:val="StyleUnderline"/>
          <w:highlight w:val="yellow"/>
          <w:lang w:val="en-GB"/>
        </w:rPr>
        <w:t>between</w:t>
      </w:r>
      <w:r w:rsidRPr="003F12E6">
        <w:rPr>
          <w:rStyle w:val="StyleUnderline"/>
          <w:lang w:val="en-GB"/>
        </w:rPr>
        <w:t xml:space="preserve"> </w:t>
      </w:r>
      <w:r w:rsidRPr="00F5036A">
        <w:rPr>
          <w:rStyle w:val="StyleUnderline"/>
          <w:highlight w:val="yellow"/>
          <w:lang w:val="en-GB"/>
        </w:rPr>
        <w:t>masculine</w:t>
      </w:r>
      <w:r w:rsidRPr="003F12E6">
        <w:rPr>
          <w:rStyle w:val="StyleUnderline"/>
          <w:lang w:val="en-GB"/>
        </w:rPr>
        <w:t xml:space="preserve"> presence </w:t>
      </w:r>
      <w:r w:rsidRPr="00F5036A">
        <w:rPr>
          <w:rStyle w:val="StyleUnderline"/>
          <w:highlight w:val="yellow"/>
          <w:lang w:val="en-GB"/>
        </w:rPr>
        <w:t>and feminine</w:t>
      </w:r>
      <w:r w:rsidRPr="003F12E6">
        <w:rPr>
          <w:rStyle w:val="StyleUnderline"/>
          <w:lang w:val="en-GB"/>
        </w:rPr>
        <w:t xml:space="preserve"> absence</w:t>
      </w:r>
      <w:r>
        <w:rPr>
          <w:rStyle w:val="StyleUnderline"/>
          <w:lang w:val="en-GB"/>
        </w:rPr>
        <w:t xml:space="preserve"> </w:t>
      </w:r>
      <w:r w:rsidRPr="003F12E6">
        <w:rPr>
          <w:rStyle w:val="StyleUnderline"/>
          <w:lang w:val="en-GB"/>
        </w:rPr>
        <w:t xml:space="preserve">in </w:t>
      </w:r>
      <w:proofErr w:type="spellStart"/>
      <w:r w:rsidRPr="003F12E6">
        <w:rPr>
          <w:rStyle w:val="StyleUnderline"/>
          <w:lang w:val="en-GB"/>
        </w:rPr>
        <w:t>Bataille’s</w:t>
      </w:r>
      <w:proofErr w:type="spellEnd"/>
      <w:r w:rsidRPr="003F12E6">
        <w:rPr>
          <w:rStyle w:val="StyleUnderline"/>
          <w:lang w:val="en-GB"/>
        </w:rPr>
        <w:t xml:space="preserve"> story</w:t>
      </w:r>
      <w:r w:rsidRPr="003F12E6">
        <w:rPr>
          <w:sz w:val="16"/>
          <w:lang w:val="en-GB"/>
        </w:rPr>
        <w:t xml:space="preserve"> is the scene at La Porte Saint-Denis. This arch, located in the former red-light district of North Paris, embodies a threshold analogous to that</w:t>
      </w:r>
      <w:r>
        <w:rPr>
          <w:sz w:val="16"/>
          <w:lang w:val="en-GB"/>
        </w:rPr>
        <w:t xml:space="preserve"> </w:t>
      </w:r>
      <w:proofErr w:type="spellStart"/>
      <w:r w:rsidRPr="003F12E6">
        <w:rPr>
          <w:sz w:val="16"/>
          <w:lang w:val="en-GB"/>
        </w:rPr>
        <w:t>Edwarda</w:t>
      </w:r>
      <w:proofErr w:type="spellEnd"/>
      <w:r w:rsidRPr="003F12E6">
        <w:rPr>
          <w:sz w:val="16"/>
          <w:lang w:val="en-GB"/>
        </w:rPr>
        <w:t xml:space="preserve"> herself, who crosses the realms of life and death. On the far side of the</w:t>
      </w:r>
      <w:r>
        <w:rPr>
          <w:sz w:val="16"/>
          <w:lang w:val="en-GB"/>
        </w:rPr>
        <w:t xml:space="preserve"> </w:t>
      </w:r>
      <w:r w:rsidRPr="003F12E6">
        <w:rPr>
          <w:sz w:val="16"/>
          <w:lang w:val="en-GB"/>
        </w:rPr>
        <w:t>archway, the narrator explains, is the “deathly darkness” (</w:t>
      </w:r>
      <w:proofErr w:type="spellStart"/>
      <w:r w:rsidRPr="003F12E6">
        <w:rPr>
          <w:sz w:val="16"/>
          <w:lang w:val="en-GB"/>
        </w:rPr>
        <w:t>l’obscurité</w:t>
      </w:r>
      <w:proofErr w:type="spellEnd"/>
      <w:r w:rsidRPr="003F12E6">
        <w:rPr>
          <w:sz w:val="16"/>
          <w:lang w:val="en-GB"/>
        </w:rPr>
        <w:t xml:space="preserve"> de mort), “absence,” and even “emptiness itself.” With a seductive back-step, </w:t>
      </w:r>
      <w:proofErr w:type="spellStart"/>
      <w:r w:rsidRPr="003F12E6">
        <w:rPr>
          <w:sz w:val="16"/>
          <w:lang w:val="en-GB"/>
        </w:rPr>
        <w:t>Edwarda</w:t>
      </w:r>
      <w:proofErr w:type="spellEnd"/>
      <w:r w:rsidRPr="003F12E6">
        <w:rPr>
          <w:sz w:val="16"/>
          <w:lang w:val="en-GB"/>
        </w:rPr>
        <w:t xml:space="preserve"> </w:t>
      </w:r>
      <w:proofErr w:type="gramStart"/>
      <w:r w:rsidRPr="003F12E6">
        <w:rPr>
          <w:sz w:val="16"/>
          <w:lang w:val="en-GB"/>
        </w:rPr>
        <w:t>traverses</w:t>
      </w:r>
      <w:proofErr w:type="gramEnd"/>
      <w:r>
        <w:rPr>
          <w:sz w:val="16"/>
          <w:lang w:val="en-GB"/>
        </w:rPr>
        <w:t xml:space="preserve"> </w:t>
      </w:r>
      <w:r w:rsidRPr="003F12E6">
        <w:rPr>
          <w:sz w:val="16"/>
          <w:lang w:val="en-GB"/>
        </w:rPr>
        <w:t>threshold, disappearing into what the narrator calls “the nothingness of the arch”</w:t>
      </w:r>
      <w:r>
        <w:rPr>
          <w:sz w:val="16"/>
          <w:lang w:val="en-GB"/>
        </w:rPr>
        <w:t xml:space="preserve"> </w:t>
      </w:r>
      <w:r w:rsidRPr="003F12E6">
        <w:rPr>
          <w:sz w:val="16"/>
          <w:lang w:val="en-GB"/>
        </w:rPr>
        <w:t>(</w:t>
      </w:r>
      <w:proofErr w:type="spellStart"/>
      <w:r w:rsidRPr="003F12E6">
        <w:rPr>
          <w:sz w:val="16"/>
          <w:lang w:val="en-GB"/>
        </w:rPr>
        <w:t>Edwarda</w:t>
      </w:r>
      <w:proofErr w:type="spellEnd"/>
      <w:r w:rsidRPr="003F12E6">
        <w:rPr>
          <w:sz w:val="16"/>
          <w:lang w:val="en-GB"/>
        </w:rPr>
        <w:t xml:space="preserve"> 153). Though he follows her in frenzy, eager to embrace the “season of</w:t>
      </w:r>
      <w:r>
        <w:rPr>
          <w:sz w:val="16"/>
          <w:lang w:val="en-GB"/>
        </w:rPr>
        <w:t xml:space="preserve"> </w:t>
      </w:r>
      <w:r w:rsidRPr="003F12E6">
        <w:rPr>
          <w:sz w:val="16"/>
          <w:lang w:val="en-GB"/>
        </w:rPr>
        <w:t>agony” and “suffering” by passing into the emptiness; he wants to “go farther, as</w:t>
      </w:r>
      <w:r>
        <w:rPr>
          <w:sz w:val="16"/>
          <w:lang w:val="en-GB"/>
        </w:rPr>
        <w:t xml:space="preserve"> </w:t>
      </w:r>
      <w:r w:rsidRPr="003F12E6">
        <w:rPr>
          <w:sz w:val="16"/>
          <w:lang w:val="en-GB"/>
        </w:rPr>
        <w:t>far as the ‘emptiness’ itself.” Yet he is anxious and apprehensive, remaining “overwhelmed” or “condemned” (</w:t>
      </w:r>
      <w:proofErr w:type="spellStart"/>
      <w:r w:rsidRPr="003F12E6">
        <w:rPr>
          <w:sz w:val="16"/>
          <w:lang w:val="en-GB"/>
        </w:rPr>
        <w:t>accablé</w:t>
      </w:r>
      <w:proofErr w:type="spellEnd"/>
      <w:r w:rsidRPr="003F12E6">
        <w:rPr>
          <w:sz w:val="16"/>
          <w:lang w:val="en-GB"/>
        </w:rPr>
        <w:t>) before the portal and “sinking into despair.”</w:t>
      </w:r>
      <w:r>
        <w:rPr>
          <w:sz w:val="16"/>
          <w:lang w:val="en-GB"/>
        </w:rPr>
        <w:t xml:space="preserve"> </w:t>
      </w:r>
      <w:r w:rsidRPr="003F12E6">
        <w:rPr>
          <w:sz w:val="16"/>
          <w:lang w:val="en-GB"/>
        </w:rPr>
        <w:t>While he hesitates before the absence that would consume him and render him</w:t>
      </w:r>
      <w:r>
        <w:rPr>
          <w:sz w:val="16"/>
          <w:lang w:val="en-GB"/>
        </w:rPr>
        <w:t xml:space="preserve"> </w:t>
      </w:r>
      <w:r w:rsidRPr="003F12E6">
        <w:rPr>
          <w:sz w:val="16"/>
          <w:lang w:val="en-GB"/>
        </w:rPr>
        <w:t xml:space="preserve">lost, </w:t>
      </w:r>
      <w:proofErr w:type="spellStart"/>
      <w:r w:rsidRPr="003F12E6">
        <w:rPr>
          <w:sz w:val="16"/>
          <w:lang w:val="en-GB"/>
        </w:rPr>
        <w:t>Edwarda</w:t>
      </w:r>
      <w:proofErr w:type="spellEnd"/>
      <w:r w:rsidRPr="003F12E6">
        <w:rPr>
          <w:sz w:val="16"/>
          <w:lang w:val="en-GB"/>
        </w:rPr>
        <w:t xml:space="preserve"> crosses the arch and “loses herself” (se </w:t>
      </w:r>
      <w:proofErr w:type="spellStart"/>
      <w:r w:rsidRPr="003F12E6">
        <w:rPr>
          <w:sz w:val="16"/>
          <w:lang w:val="en-GB"/>
        </w:rPr>
        <w:t>perdre</w:t>
      </w:r>
      <w:proofErr w:type="spellEnd"/>
      <w:r w:rsidRPr="003F12E6">
        <w:rPr>
          <w:sz w:val="16"/>
          <w:lang w:val="en-GB"/>
        </w:rPr>
        <w:t>), only to be found later</w:t>
      </w:r>
      <w:r>
        <w:rPr>
          <w:sz w:val="16"/>
          <w:lang w:val="en-GB"/>
        </w:rPr>
        <w:t xml:space="preserve"> </w:t>
      </w:r>
      <w:r w:rsidRPr="003F12E6">
        <w:rPr>
          <w:sz w:val="16"/>
          <w:lang w:val="en-GB"/>
        </w:rPr>
        <w:t>by the narrator on an empty terrace. As if woken from sleep, she turns to the narrator and asks him, in a “lifeless” voice, “Where am I?” (154). Whereas the narrator</w:t>
      </w:r>
      <w:r>
        <w:rPr>
          <w:sz w:val="16"/>
          <w:lang w:val="en-GB"/>
        </w:rPr>
        <w:t xml:space="preserve"> </w:t>
      </w:r>
      <w:r w:rsidRPr="003F12E6">
        <w:rPr>
          <w:sz w:val="16"/>
          <w:lang w:val="en-GB"/>
        </w:rPr>
        <w:t xml:space="preserve">finds </w:t>
      </w:r>
      <w:proofErr w:type="spellStart"/>
      <w:r w:rsidRPr="003F12E6">
        <w:rPr>
          <w:sz w:val="16"/>
          <w:lang w:val="en-GB"/>
        </w:rPr>
        <w:t>Edwarda</w:t>
      </w:r>
      <w:proofErr w:type="spellEnd"/>
      <w:r w:rsidRPr="003F12E6">
        <w:rPr>
          <w:sz w:val="16"/>
          <w:lang w:val="en-GB"/>
        </w:rPr>
        <w:t xml:space="preserve">, </w:t>
      </w:r>
      <w:proofErr w:type="spellStart"/>
      <w:r w:rsidRPr="003F12E6">
        <w:rPr>
          <w:sz w:val="16"/>
          <w:lang w:val="en-GB"/>
        </w:rPr>
        <w:t>Edwarda</w:t>
      </w:r>
      <w:proofErr w:type="spellEnd"/>
      <w:r w:rsidRPr="003F12E6">
        <w:rPr>
          <w:sz w:val="16"/>
          <w:lang w:val="en-GB"/>
        </w:rPr>
        <w:t xml:space="preserve"> herself is “lifeless,” absent, lost in the night. As this example illustrates, the difference between male and female characters in </w:t>
      </w:r>
      <w:proofErr w:type="spellStart"/>
      <w:r w:rsidRPr="003F12E6">
        <w:rPr>
          <w:sz w:val="16"/>
          <w:lang w:val="en-GB"/>
        </w:rPr>
        <w:t>Bataille</w:t>
      </w:r>
      <w:proofErr w:type="spellEnd"/>
      <w:r w:rsidRPr="003F12E6">
        <w:rPr>
          <w:sz w:val="16"/>
          <w:lang w:val="en-GB"/>
        </w:rPr>
        <w:t xml:space="preserve"> is</w:t>
      </w:r>
      <w:r>
        <w:rPr>
          <w:sz w:val="16"/>
          <w:lang w:val="en-GB"/>
        </w:rPr>
        <w:t xml:space="preserve"> </w:t>
      </w:r>
      <w:r w:rsidRPr="003F12E6">
        <w:rPr>
          <w:sz w:val="16"/>
          <w:lang w:val="en-GB"/>
        </w:rPr>
        <w:t xml:space="preserve">less one of kind than of degree; </w:t>
      </w:r>
      <w:proofErr w:type="spellStart"/>
      <w:r w:rsidRPr="003F12E6">
        <w:rPr>
          <w:sz w:val="16"/>
          <w:lang w:val="en-GB"/>
        </w:rPr>
        <w:t>Edwarda</w:t>
      </w:r>
      <w:proofErr w:type="spellEnd"/>
      <w:r w:rsidRPr="003F12E6">
        <w:rPr>
          <w:sz w:val="16"/>
          <w:lang w:val="en-GB"/>
        </w:rPr>
        <w:t xml:space="preserve"> can “go further” than the narrator. She</w:t>
      </w:r>
      <w:r>
        <w:rPr>
          <w:sz w:val="16"/>
          <w:lang w:val="en-GB"/>
        </w:rPr>
        <w:t xml:space="preserve"> </w:t>
      </w:r>
      <w:r w:rsidRPr="003F12E6">
        <w:rPr>
          <w:sz w:val="16"/>
          <w:lang w:val="en-GB"/>
        </w:rPr>
        <w:t>goes there where the narrator cannot; she is lost where he is found. Analogously,</w:t>
      </w:r>
      <w:r>
        <w:rPr>
          <w:sz w:val="16"/>
          <w:lang w:val="en-GB"/>
        </w:rPr>
        <w:t xml:space="preserve"> </w:t>
      </w:r>
      <w:r w:rsidRPr="003F12E6">
        <w:rPr>
          <w:sz w:val="16"/>
          <w:lang w:val="en-GB"/>
        </w:rPr>
        <w:t>while the narrator continually describes the presentiment of absence, death, and</w:t>
      </w:r>
      <w:r>
        <w:rPr>
          <w:sz w:val="16"/>
          <w:lang w:val="en-GB"/>
        </w:rPr>
        <w:t xml:space="preserve"> </w:t>
      </w:r>
      <w:r w:rsidRPr="003F12E6">
        <w:rPr>
          <w:sz w:val="16"/>
          <w:lang w:val="en-GB"/>
        </w:rPr>
        <w:t xml:space="preserve">loss, </w:t>
      </w:r>
      <w:proofErr w:type="spellStart"/>
      <w:r w:rsidRPr="003F12E6">
        <w:rPr>
          <w:sz w:val="16"/>
          <w:lang w:val="en-GB"/>
        </w:rPr>
        <w:t>Edwarda</w:t>
      </w:r>
      <w:proofErr w:type="spellEnd"/>
      <w:r w:rsidRPr="003F12E6">
        <w:rPr>
          <w:sz w:val="16"/>
          <w:lang w:val="en-GB"/>
        </w:rPr>
        <w:t xml:space="preserve"> </w:t>
      </w:r>
      <w:proofErr w:type="gramStart"/>
      <w:r w:rsidRPr="003F12E6">
        <w:rPr>
          <w:sz w:val="16"/>
          <w:lang w:val="en-GB"/>
        </w:rPr>
        <w:t>actually achieves</w:t>
      </w:r>
      <w:proofErr w:type="gramEnd"/>
      <w:r w:rsidRPr="003F12E6">
        <w:rPr>
          <w:sz w:val="16"/>
          <w:lang w:val="en-GB"/>
        </w:rPr>
        <w:t xml:space="preserve"> this absence; indeed, she is this absence. She is “less</w:t>
      </w:r>
      <w:r>
        <w:rPr>
          <w:sz w:val="16"/>
          <w:lang w:val="en-GB"/>
        </w:rPr>
        <w:t xml:space="preserve"> </w:t>
      </w:r>
      <w:r w:rsidRPr="003F12E6">
        <w:rPr>
          <w:sz w:val="16"/>
          <w:lang w:val="en-GB"/>
        </w:rPr>
        <w:t>than a phantom, less than a lingering mist” (153–54).</w:t>
      </w:r>
      <w:r>
        <w:rPr>
          <w:sz w:val="16"/>
          <w:lang w:val="en-GB"/>
        </w:rPr>
        <w:t xml:space="preserve"> </w:t>
      </w:r>
      <w:r w:rsidRPr="003F12E6">
        <w:rPr>
          <w:sz w:val="16"/>
          <w:lang w:val="en-GB"/>
        </w:rPr>
        <w:t>Yet the distinction between masculine presence and feminine absence becomes</w:t>
      </w:r>
      <w:r>
        <w:rPr>
          <w:sz w:val="16"/>
          <w:lang w:val="en-GB"/>
        </w:rPr>
        <w:t xml:space="preserve"> </w:t>
      </w:r>
      <w:r w:rsidRPr="003F12E6">
        <w:rPr>
          <w:sz w:val="16"/>
          <w:lang w:val="en-GB"/>
        </w:rPr>
        <w:t xml:space="preserve">less clear in moments of erotic encounter. </w:t>
      </w:r>
      <w:r w:rsidRPr="003F12E6">
        <w:rPr>
          <w:rStyle w:val="StyleUnderline"/>
          <w:lang w:val="en-GB"/>
        </w:rPr>
        <w:t xml:space="preserve">The absence and ecstasy </w:t>
      </w:r>
      <w:proofErr w:type="spellStart"/>
      <w:r w:rsidRPr="003F12E6">
        <w:rPr>
          <w:rStyle w:val="StyleUnderline"/>
          <w:lang w:val="en-GB"/>
        </w:rPr>
        <w:t>Edwarda</w:t>
      </w:r>
      <w:proofErr w:type="spellEnd"/>
      <w:r w:rsidRPr="003F12E6">
        <w:rPr>
          <w:rStyle w:val="StyleUnderline"/>
          <w:lang w:val="en-GB"/>
        </w:rPr>
        <w:t xml:space="preserve"> personifies infects the male narrator, who cannot desire or possess her without a commensurate experience of sacrificial self-loss</w:t>
      </w:r>
      <w:r w:rsidRPr="003F12E6">
        <w:rPr>
          <w:sz w:val="16"/>
          <w:lang w:val="en-GB"/>
        </w:rPr>
        <w:t xml:space="preserve">. When </w:t>
      </w:r>
      <w:proofErr w:type="spellStart"/>
      <w:r w:rsidRPr="003F12E6">
        <w:rPr>
          <w:sz w:val="16"/>
          <w:lang w:val="en-GB"/>
        </w:rPr>
        <w:t>Edwarda</w:t>
      </w:r>
      <w:proofErr w:type="spellEnd"/>
      <w:r w:rsidRPr="003F12E6">
        <w:rPr>
          <w:sz w:val="16"/>
          <w:lang w:val="en-GB"/>
        </w:rPr>
        <w:t xml:space="preserve"> first commands the</w:t>
      </w:r>
      <w:r>
        <w:rPr>
          <w:sz w:val="16"/>
          <w:lang w:val="en-GB"/>
        </w:rPr>
        <w:t xml:space="preserve"> </w:t>
      </w:r>
      <w:r w:rsidRPr="003F12E6">
        <w:rPr>
          <w:sz w:val="16"/>
          <w:lang w:val="en-GB"/>
        </w:rPr>
        <w:t>narrator to kiss her, for example, he hesitates out of embarrassment but then proceeds, provoking an uncanny feeling of absence and vacuity:</w:t>
      </w:r>
      <w:r>
        <w:rPr>
          <w:sz w:val="16"/>
          <w:lang w:val="en-GB"/>
        </w:rPr>
        <w:t xml:space="preserve"> </w:t>
      </w:r>
      <w:r w:rsidRPr="003F12E6">
        <w:rPr>
          <w:sz w:val="16"/>
          <w:lang w:val="en-GB"/>
        </w:rPr>
        <w:t>I was shaking; I looked at her: motionless, she smiled back so sweetly that I</w:t>
      </w:r>
      <w:r>
        <w:rPr>
          <w:sz w:val="16"/>
          <w:lang w:val="en-GB"/>
        </w:rPr>
        <w:t xml:space="preserve"> </w:t>
      </w:r>
      <w:r w:rsidRPr="003F12E6">
        <w:rPr>
          <w:sz w:val="16"/>
          <w:lang w:val="en-GB"/>
        </w:rPr>
        <w:t>shook. At last, reeling, I sank down on my knees and feverishly pressed my lips to</w:t>
      </w:r>
      <w:r>
        <w:rPr>
          <w:sz w:val="16"/>
          <w:lang w:val="en-GB"/>
        </w:rPr>
        <w:t xml:space="preserve"> </w:t>
      </w:r>
      <w:r w:rsidRPr="003F12E6">
        <w:rPr>
          <w:sz w:val="16"/>
          <w:lang w:val="en-GB"/>
        </w:rPr>
        <w:t>that running, teeming wound [</w:t>
      </w:r>
      <w:proofErr w:type="spellStart"/>
      <w:r w:rsidRPr="003F12E6">
        <w:rPr>
          <w:sz w:val="16"/>
          <w:lang w:val="en-GB"/>
        </w:rPr>
        <w:t>plaie</w:t>
      </w:r>
      <w:proofErr w:type="spellEnd"/>
      <w:r w:rsidRPr="003F12E6">
        <w:rPr>
          <w:sz w:val="16"/>
          <w:lang w:val="en-GB"/>
        </w:rPr>
        <w:t xml:space="preserve"> </w:t>
      </w:r>
      <w:proofErr w:type="spellStart"/>
      <w:r w:rsidRPr="003F12E6">
        <w:rPr>
          <w:sz w:val="16"/>
          <w:lang w:val="en-GB"/>
        </w:rPr>
        <w:t>vive</w:t>
      </w:r>
      <w:proofErr w:type="spellEnd"/>
      <w:r w:rsidRPr="003F12E6">
        <w:rPr>
          <w:sz w:val="16"/>
          <w:lang w:val="en-GB"/>
        </w:rPr>
        <w:t>]. Her bare thigh caressingly nudged my</w:t>
      </w:r>
      <w:r>
        <w:rPr>
          <w:sz w:val="16"/>
          <w:lang w:val="en-GB"/>
        </w:rPr>
        <w:t xml:space="preserve"> </w:t>
      </w:r>
      <w:r w:rsidRPr="003F12E6">
        <w:rPr>
          <w:sz w:val="16"/>
          <w:lang w:val="en-GB"/>
        </w:rPr>
        <w:t xml:space="preserve">ear, I thought I heard a sound of roaring </w:t>
      </w:r>
      <w:proofErr w:type="spellStart"/>
      <w:r w:rsidRPr="003F12E6">
        <w:rPr>
          <w:sz w:val="16"/>
          <w:lang w:val="en-GB"/>
        </w:rPr>
        <w:t>seasurge</w:t>
      </w:r>
      <w:proofErr w:type="spellEnd"/>
      <w:r w:rsidRPr="003F12E6">
        <w:rPr>
          <w:sz w:val="16"/>
          <w:lang w:val="en-GB"/>
        </w:rPr>
        <w:t xml:space="preserve"> [bruit de </w:t>
      </w:r>
      <w:proofErr w:type="spellStart"/>
      <w:r w:rsidRPr="003F12E6">
        <w:rPr>
          <w:sz w:val="16"/>
          <w:lang w:val="en-GB"/>
        </w:rPr>
        <w:t>houle</w:t>
      </w:r>
      <w:proofErr w:type="spellEnd"/>
      <w:r w:rsidRPr="003F12E6">
        <w:rPr>
          <w:sz w:val="16"/>
          <w:lang w:val="en-GB"/>
        </w:rPr>
        <w:t>], it is the same</w:t>
      </w:r>
      <w:r>
        <w:rPr>
          <w:sz w:val="16"/>
          <w:lang w:val="en-GB"/>
        </w:rPr>
        <w:t xml:space="preserve"> </w:t>
      </w:r>
      <w:r w:rsidRPr="003F12E6">
        <w:rPr>
          <w:sz w:val="16"/>
          <w:lang w:val="en-GB"/>
        </w:rPr>
        <w:t>sound you hear when you put your ear to a large conch shell. In the brothel’s</w:t>
      </w:r>
      <w:r>
        <w:rPr>
          <w:sz w:val="16"/>
          <w:lang w:val="en-GB"/>
        </w:rPr>
        <w:t xml:space="preserve"> </w:t>
      </w:r>
      <w:r w:rsidRPr="003F12E6">
        <w:rPr>
          <w:sz w:val="16"/>
          <w:lang w:val="en-GB"/>
        </w:rPr>
        <w:t>boisterous chaos and in the atmosphere of corroding absurdity I was breathing</w:t>
      </w:r>
      <w:r>
        <w:rPr>
          <w:sz w:val="16"/>
          <w:lang w:val="en-GB"/>
        </w:rPr>
        <w:t xml:space="preserve"> </w:t>
      </w:r>
      <w:r w:rsidRPr="003F12E6">
        <w:rPr>
          <w:sz w:val="16"/>
          <w:lang w:val="en-GB"/>
        </w:rPr>
        <w:t>(it seemed to me I was choking, I was flushed, I was sweating). I hung strangely</w:t>
      </w:r>
      <w:r>
        <w:rPr>
          <w:sz w:val="16"/>
          <w:lang w:val="en-GB"/>
        </w:rPr>
        <w:t xml:space="preserve"> </w:t>
      </w:r>
      <w:r w:rsidRPr="003F12E6">
        <w:rPr>
          <w:sz w:val="16"/>
          <w:lang w:val="en-GB"/>
        </w:rPr>
        <w:t xml:space="preserve">suspended, quite as though at that same point we, </w:t>
      </w:r>
      <w:proofErr w:type="spellStart"/>
      <w:proofErr w:type="gramStart"/>
      <w:r w:rsidRPr="003F12E6">
        <w:rPr>
          <w:sz w:val="16"/>
          <w:lang w:val="en-GB"/>
        </w:rPr>
        <w:t>Edwarda</w:t>
      </w:r>
      <w:proofErr w:type="spellEnd"/>
      <w:proofErr w:type="gramEnd"/>
      <w:r w:rsidRPr="003F12E6">
        <w:rPr>
          <w:sz w:val="16"/>
          <w:lang w:val="en-GB"/>
        </w:rPr>
        <w:t xml:space="preserve"> and I, were losing</w:t>
      </w:r>
      <w:r>
        <w:rPr>
          <w:sz w:val="16"/>
          <w:lang w:val="en-GB"/>
        </w:rPr>
        <w:t xml:space="preserve"> </w:t>
      </w:r>
      <w:r w:rsidRPr="003F12E6">
        <w:rPr>
          <w:sz w:val="16"/>
          <w:lang w:val="en-GB"/>
        </w:rPr>
        <w:t>ourselves in a wind-freighted night, on the edge of the ocean. (</w:t>
      </w:r>
      <w:proofErr w:type="spellStart"/>
      <w:r w:rsidRPr="003F12E6">
        <w:rPr>
          <w:sz w:val="16"/>
          <w:lang w:val="en-GB"/>
        </w:rPr>
        <w:t>Edwarda</w:t>
      </w:r>
      <w:proofErr w:type="spellEnd"/>
      <w:r w:rsidRPr="003F12E6">
        <w:rPr>
          <w:sz w:val="16"/>
          <w:lang w:val="en-GB"/>
        </w:rPr>
        <w:t xml:space="preserve"> 150)</w:t>
      </w:r>
      <w:r>
        <w:rPr>
          <w:sz w:val="16"/>
          <w:lang w:val="en-GB"/>
        </w:rPr>
        <w:t xml:space="preserve"> </w:t>
      </w:r>
      <w:r w:rsidRPr="003F12E6">
        <w:rPr>
          <w:sz w:val="16"/>
          <w:lang w:val="en-GB"/>
        </w:rPr>
        <w:t>As the narrative suggests, it becomes progressively ambiguous who is solid and</w:t>
      </w:r>
      <w:r>
        <w:rPr>
          <w:sz w:val="16"/>
          <w:lang w:val="en-GB"/>
        </w:rPr>
        <w:t xml:space="preserve"> </w:t>
      </w:r>
      <w:r w:rsidRPr="003F12E6">
        <w:rPr>
          <w:sz w:val="16"/>
          <w:lang w:val="en-GB"/>
        </w:rPr>
        <w:t xml:space="preserve">who is hollow, who is present and who is absent. While the narrator trembles, </w:t>
      </w:r>
      <w:proofErr w:type="spellStart"/>
      <w:r w:rsidRPr="003F12E6">
        <w:rPr>
          <w:sz w:val="16"/>
          <w:lang w:val="en-GB"/>
        </w:rPr>
        <w:t>Edwarda</w:t>
      </w:r>
      <w:proofErr w:type="spellEnd"/>
      <w:r w:rsidRPr="003F12E6">
        <w:rPr>
          <w:sz w:val="16"/>
          <w:lang w:val="en-GB"/>
        </w:rPr>
        <w:t xml:space="preserve"> remains static, imperious. When he kneels before her, however, to kiss her</w:t>
      </w:r>
      <w:r>
        <w:rPr>
          <w:sz w:val="16"/>
          <w:lang w:val="en-GB"/>
        </w:rPr>
        <w:t xml:space="preserve"> </w:t>
      </w:r>
      <w:r w:rsidRPr="003F12E6">
        <w:rPr>
          <w:sz w:val="16"/>
          <w:lang w:val="en-GB"/>
        </w:rPr>
        <w:t>“teeming wound” (</w:t>
      </w:r>
      <w:proofErr w:type="spellStart"/>
      <w:r w:rsidRPr="003F12E6">
        <w:rPr>
          <w:sz w:val="16"/>
          <w:lang w:val="en-GB"/>
        </w:rPr>
        <w:t>plaie</w:t>
      </w:r>
      <w:proofErr w:type="spellEnd"/>
      <w:r w:rsidRPr="003F12E6">
        <w:rPr>
          <w:sz w:val="16"/>
          <w:lang w:val="en-GB"/>
        </w:rPr>
        <w:t xml:space="preserve"> </w:t>
      </w:r>
      <w:proofErr w:type="spellStart"/>
      <w:r w:rsidRPr="003F12E6">
        <w:rPr>
          <w:sz w:val="16"/>
          <w:lang w:val="en-GB"/>
        </w:rPr>
        <w:t>vive</w:t>
      </w:r>
      <w:proofErr w:type="spellEnd"/>
      <w:r w:rsidRPr="003F12E6">
        <w:rPr>
          <w:sz w:val="16"/>
          <w:lang w:val="en-GB"/>
        </w:rPr>
        <w:t xml:space="preserve">), he senses her emptiness as if hearing the sea inside of a conch shell. Yet this emptiness does not solely belong to </w:t>
      </w:r>
      <w:proofErr w:type="spellStart"/>
      <w:r w:rsidRPr="003F12E6">
        <w:rPr>
          <w:sz w:val="16"/>
          <w:lang w:val="en-GB"/>
        </w:rPr>
        <w:t>Edwarda</w:t>
      </w:r>
      <w:proofErr w:type="spellEnd"/>
      <w:r w:rsidRPr="003F12E6">
        <w:rPr>
          <w:sz w:val="16"/>
          <w:lang w:val="en-GB"/>
        </w:rPr>
        <w:t>; the narrator</w:t>
      </w:r>
      <w:r>
        <w:rPr>
          <w:sz w:val="16"/>
          <w:lang w:val="en-GB"/>
        </w:rPr>
        <w:t xml:space="preserve"> </w:t>
      </w:r>
      <w:r w:rsidRPr="003F12E6">
        <w:rPr>
          <w:sz w:val="16"/>
          <w:lang w:val="en-GB"/>
        </w:rPr>
        <w:t>too poses his “lips” to her “wound”—i.e., her “lips”—and the sound of her thigh,</w:t>
      </w:r>
      <w:r>
        <w:rPr>
          <w:sz w:val="16"/>
          <w:lang w:val="en-GB"/>
        </w:rPr>
        <w:t xml:space="preserve"> </w:t>
      </w:r>
      <w:r w:rsidRPr="003F12E6">
        <w:rPr>
          <w:sz w:val="16"/>
          <w:lang w:val="en-GB"/>
        </w:rPr>
        <w:t>that of a conch shell, fills his ear. With his mouth to her wound, her shell to his</w:t>
      </w:r>
      <w:r>
        <w:rPr>
          <w:sz w:val="16"/>
          <w:lang w:val="en-GB"/>
        </w:rPr>
        <w:t xml:space="preserve"> </w:t>
      </w:r>
      <w:r w:rsidRPr="003F12E6">
        <w:rPr>
          <w:sz w:val="16"/>
          <w:lang w:val="en-GB"/>
        </w:rPr>
        <w:t xml:space="preserve">ear, </w:t>
      </w:r>
      <w:proofErr w:type="gramStart"/>
      <w:r w:rsidRPr="003F12E6">
        <w:rPr>
          <w:sz w:val="16"/>
          <w:lang w:val="en-GB"/>
        </w:rPr>
        <w:t>it would seem that orifice</w:t>
      </w:r>
      <w:proofErr w:type="gramEnd"/>
      <w:r w:rsidRPr="003F12E6">
        <w:rPr>
          <w:sz w:val="16"/>
          <w:lang w:val="en-GB"/>
        </w:rPr>
        <w:t xml:space="preserve"> meets orifice, emptiness meets emptiness, creating a</w:t>
      </w:r>
      <w:r>
        <w:rPr>
          <w:sz w:val="16"/>
          <w:lang w:val="en-GB"/>
        </w:rPr>
        <w:t xml:space="preserve"> </w:t>
      </w:r>
      <w:r w:rsidRPr="003F12E6">
        <w:rPr>
          <w:sz w:val="16"/>
          <w:lang w:val="en-GB"/>
        </w:rPr>
        <w:t xml:space="preserve">greater “queer absence” </w:t>
      </w:r>
      <w:r w:rsidRPr="003F12E6">
        <w:rPr>
          <w:sz w:val="16"/>
          <w:lang w:val="en-GB"/>
        </w:rPr>
        <w:lastRenderedPageBreak/>
        <w:t>between them both that, in the confusion of the bordello,</w:t>
      </w:r>
      <w:r>
        <w:rPr>
          <w:sz w:val="16"/>
          <w:lang w:val="en-GB"/>
        </w:rPr>
        <w:t xml:space="preserve"> </w:t>
      </w:r>
      <w:r w:rsidRPr="003F12E6">
        <w:rPr>
          <w:sz w:val="16"/>
          <w:lang w:val="en-GB"/>
        </w:rPr>
        <w:t>becomes even more vacuous in the “wind-freighted night on the edge of the ocean”</w:t>
      </w:r>
      <w:r>
        <w:rPr>
          <w:sz w:val="16"/>
          <w:lang w:val="en-GB"/>
        </w:rPr>
        <w:t xml:space="preserve"> </w:t>
      </w:r>
      <w:r w:rsidRPr="003F12E6">
        <w:rPr>
          <w:sz w:val="16"/>
          <w:lang w:val="en-GB"/>
        </w:rPr>
        <w:t xml:space="preserve">where they are both “losing themselves.” </w:t>
      </w:r>
      <w:proofErr w:type="spellStart"/>
      <w:r w:rsidRPr="003F12E6">
        <w:rPr>
          <w:sz w:val="16"/>
          <w:lang w:val="en-GB"/>
        </w:rPr>
        <w:t>Edwarda’s</w:t>
      </w:r>
      <w:proofErr w:type="spellEnd"/>
      <w:r w:rsidRPr="003F12E6">
        <w:rPr>
          <w:sz w:val="16"/>
          <w:lang w:val="en-GB"/>
        </w:rPr>
        <w:t xml:space="preserve"> absence and vacuity becomes</w:t>
      </w:r>
      <w:r>
        <w:rPr>
          <w:sz w:val="16"/>
          <w:lang w:val="en-GB"/>
        </w:rPr>
        <w:t xml:space="preserve"> </w:t>
      </w:r>
      <w:r w:rsidRPr="003F12E6">
        <w:rPr>
          <w:sz w:val="16"/>
          <w:lang w:val="en-GB"/>
        </w:rPr>
        <w:t xml:space="preserve">indistinguishable from the narrator’s own, with his morbid feeling of self-loss, suspension, and suffocation in the bordello. The figures of the </w:t>
      </w:r>
      <w:proofErr w:type="spellStart"/>
      <w:r w:rsidRPr="003F12E6">
        <w:rPr>
          <w:sz w:val="16"/>
          <w:lang w:val="en-GB"/>
        </w:rPr>
        <w:t>seasurge</w:t>
      </w:r>
      <w:proofErr w:type="spellEnd"/>
      <w:r w:rsidRPr="003F12E6">
        <w:rPr>
          <w:sz w:val="16"/>
          <w:lang w:val="en-GB"/>
        </w:rPr>
        <w:t xml:space="preserve"> and conch shell</w:t>
      </w:r>
      <w:r>
        <w:rPr>
          <w:sz w:val="16"/>
          <w:lang w:val="en-GB"/>
        </w:rPr>
        <w:t xml:space="preserve"> </w:t>
      </w:r>
      <w:r w:rsidRPr="003F12E6">
        <w:rPr>
          <w:sz w:val="16"/>
          <w:lang w:val="en-GB"/>
        </w:rPr>
        <w:t xml:space="preserve">further metonymically link </w:t>
      </w:r>
      <w:proofErr w:type="spellStart"/>
      <w:r w:rsidRPr="003F12E6">
        <w:rPr>
          <w:sz w:val="16"/>
          <w:lang w:val="en-GB"/>
        </w:rPr>
        <w:t>Edwarda</w:t>
      </w:r>
      <w:proofErr w:type="spellEnd"/>
      <w:r w:rsidRPr="003F12E6">
        <w:rPr>
          <w:sz w:val="16"/>
          <w:lang w:val="en-GB"/>
        </w:rPr>
        <w:t>, with her “wound,” to the abyssal sea, if not</w:t>
      </w:r>
      <w:r>
        <w:rPr>
          <w:sz w:val="16"/>
          <w:lang w:val="en-GB"/>
        </w:rPr>
        <w:t xml:space="preserve"> </w:t>
      </w:r>
      <w:r w:rsidRPr="003F12E6">
        <w:rPr>
          <w:sz w:val="16"/>
          <w:lang w:val="en-GB"/>
        </w:rPr>
        <w:t>also to the vacuity of the narrator’s mouth and the figure of night as well. And this</w:t>
      </w:r>
      <w:r>
        <w:rPr>
          <w:sz w:val="16"/>
          <w:lang w:val="en-GB"/>
        </w:rPr>
        <w:t xml:space="preserve"> </w:t>
      </w:r>
      <w:r w:rsidRPr="003F12E6">
        <w:rPr>
          <w:sz w:val="16"/>
          <w:lang w:val="en-GB"/>
        </w:rPr>
        <w:t>his shared loss, experienced between the twin abysses of night and sea, mouth and</w:t>
      </w:r>
      <w:r>
        <w:rPr>
          <w:sz w:val="16"/>
          <w:lang w:val="en-GB"/>
        </w:rPr>
        <w:t xml:space="preserve"> </w:t>
      </w:r>
      <w:r w:rsidRPr="003F12E6">
        <w:rPr>
          <w:sz w:val="16"/>
          <w:lang w:val="en-GB"/>
        </w:rPr>
        <w:t xml:space="preserve">wound, echoes the lesson eroticism teaches in the Preface, and in turn </w:t>
      </w:r>
      <w:proofErr w:type="spellStart"/>
      <w:r w:rsidRPr="003F12E6">
        <w:rPr>
          <w:sz w:val="16"/>
          <w:lang w:val="en-GB"/>
        </w:rPr>
        <w:t>Edwarda’s</w:t>
      </w:r>
      <w:proofErr w:type="spellEnd"/>
      <w:r>
        <w:rPr>
          <w:sz w:val="16"/>
          <w:lang w:val="en-GB"/>
        </w:rPr>
        <w:t xml:space="preserve"> </w:t>
      </w:r>
      <w:r w:rsidRPr="003F12E6">
        <w:rPr>
          <w:sz w:val="16"/>
          <w:lang w:val="en-GB"/>
        </w:rPr>
        <w:t>assertion that she is God: “God is nothing if He is not, in every sense, the surpassing</w:t>
      </w:r>
      <w:r>
        <w:rPr>
          <w:sz w:val="16"/>
          <w:lang w:val="en-GB"/>
        </w:rPr>
        <w:t xml:space="preserve"> </w:t>
      </w:r>
      <w:r w:rsidRPr="003F12E6">
        <w:rPr>
          <w:sz w:val="16"/>
          <w:lang w:val="en-GB"/>
        </w:rPr>
        <w:t>of God . . . in the sense of dread . . . and, finally, in the sense of nothing” (</w:t>
      </w:r>
      <w:proofErr w:type="spellStart"/>
      <w:r w:rsidRPr="003F12E6">
        <w:rPr>
          <w:sz w:val="16"/>
          <w:lang w:val="en-GB"/>
        </w:rPr>
        <w:t>Edwarda</w:t>
      </w:r>
      <w:proofErr w:type="spellEnd"/>
      <w:r>
        <w:rPr>
          <w:sz w:val="16"/>
          <w:lang w:val="en-GB"/>
        </w:rPr>
        <w:t xml:space="preserve"> </w:t>
      </w:r>
      <w:r w:rsidRPr="003F12E6">
        <w:rPr>
          <w:sz w:val="16"/>
          <w:lang w:val="en-GB"/>
        </w:rPr>
        <w:t xml:space="preserve">142). As this passage illustrates, in the erotic and sacrificial space of self-loss, the difference between the narrator and </w:t>
      </w:r>
      <w:proofErr w:type="spellStart"/>
      <w:r w:rsidRPr="003F12E6">
        <w:rPr>
          <w:sz w:val="16"/>
          <w:lang w:val="en-GB"/>
        </w:rPr>
        <w:t>Edwarda</w:t>
      </w:r>
      <w:proofErr w:type="spellEnd"/>
      <w:r w:rsidRPr="003F12E6">
        <w:rPr>
          <w:sz w:val="16"/>
          <w:lang w:val="en-GB"/>
        </w:rPr>
        <w:t>, the masculine and feminine, becomes</w:t>
      </w:r>
      <w:r>
        <w:rPr>
          <w:sz w:val="16"/>
          <w:lang w:val="en-GB"/>
        </w:rPr>
        <w:t xml:space="preserve"> </w:t>
      </w:r>
      <w:proofErr w:type="spellStart"/>
      <w:r w:rsidRPr="003F12E6">
        <w:rPr>
          <w:sz w:val="16"/>
          <w:lang w:val="en-GB"/>
        </w:rPr>
        <w:t>evermore</w:t>
      </w:r>
      <w:proofErr w:type="spellEnd"/>
      <w:r w:rsidRPr="003F12E6">
        <w:rPr>
          <w:sz w:val="16"/>
          <w:lang w:val="en-GB"/>
        </w:rPr>
        <w:t xml:space="preserve"> “lost,” rendered into a queer space of nothingness where gendered identity is not.</w:t>
      </w:r>
      <w:r>
        <w:rPr>
          <w:sz w:val="16"/>
          <w:lang w:val="en-GB"/>
        </w:rPr>
        <w:t xml:space="preserve"> </w:t>
      </w:r>
      <w:r w:rsidRPr="003F12E6">
        <w:rPr>
          <w:sz w:val="16"/>
          <w:lang w:val="en-GB"/>
        </w:rPr>
        <w:t xml:space="preserve">Similarly, in his “Prostitution” chapter of Erotism, </w:t>
      </w:r>
      <w:proofErr w:type="spellStart"/>
      <w:r w:rsidRPr="003F12E6">
        <w:rPr>
          <w:sz w:val="16"/>
          <w:lang w:val="en-GB"/>
        </w:rPr>
        <w:t>Bataille</w:t>
      </w:r>
      <w:proofErr w:type="spellEnd"/>
      <w:r w:rsidRPr="003F12E6">
        <w:rPr>
          <w:sz w:val="16"/>
          <w:lang w:val="en-GB"/>
        </w:rPr>
        <w:t xml:space="preserve"> offers one of his more</w:t>
      </w:r>
      <w:r>
        <w:rPr>
          <w:sz w:val="16"/>
          <w:lang w:val="en-GB"/>
        </w:rPr>
        <w:t xml:space="preserve"> </w:t>
      </w:r>
      <w:r w:rsidRPr="003F12E6">
        <w:rPr>
          <w:sz w:val="16"/>
          <w:lang w:val="en-GB"/>
        </w:rPr>
        <w:t>controversial and well-known sexist claims. He asserts that prostitution is the</w:t>
      </w:r>
      <w:r>
        <w:rPr>
          <w:sz w:val="16"/>
          <w:lang w:val="en-GB"/>
        </w:rPr>
        <w:t xml:space="preserve"> </w:t>
      </w:r>
      <w:r w:rsidRPr="003F12E6">
        <w:rPr>
          <w:sz w:val="16"/>
          <w:lang w:val="en-GB"/>
        </w:rPr>
        <w:t>logical result of what he calls the “feminine attitude.” I repeat the example given</w:t>
      </w:r>
      <w:r>
        <w:rPr>
          <w:sz w:val="16"/>
          <w:lang w:val="en-GB"/>
        </w:rPr>
        <w:t xml:space="preserve"> </w:t>
      </w:r>
      <w:r w:rsidRPr="003F12E6">
        <w:rPr>
          <w:sz w:val="16"/>
          <w:lang w:val="en-GB"/>
        </w:rPr>
        <w:t>above: “</w:t>
      </w:r>
      <w:r w:rsidRPr="003F12E6">
        <w:rPr>
          <w:rStyle w:val="StyleUnderline"/>
          <w:lang w:val="en-GB"/>
        </w:rPr>
        <w:t>Not every woman is a potential prostitute, but prostitution is the logical</w:t>
      </w:r>
      <w:r>
        <w:rPr>
          <w:rStyle w:val="StyleUnderline"/>
          <w:lang w:val="en-GB"/>
        </w:rPr>
        <w:t xml:space="preserve"> </w:t>
      </w:r>
      <w:r w:rsidRPr="003F12E6">
        <w:rPr>
          <w:rStyle w:val="StyleUnderline"/>
          <w:lang w:val="en-GB"/>
        </w:rPr>
        <w:t xml:space="preserve">consequence of the feminine attitude. </w:t>
      </w:r>
      <w:r w:rsidRPr="00F5036A">
        <w:rPr>
          <w:rStyle w:val="StyleUnderline"/>
          <w:highlight w:val="yellow"/>
          <w:lang w:val="en-GB"/>
        </w:rPr>
        <w:t>In so far as she is attractive, a woman is prey to men’s desire</w:t>
      </w:r>
      <w:r w:rsidRPr="003F12E6">
        <w:rPr>
          <w:rStyle w:val="StyleUnderline"/>
          <w:lang w:val="en-GB"/>
        </w:rPr>
        <w:t>”</w:t>
      </w:r>
      <w:r w:rsidRPr="003F12E6">
        <w:rPr>
          <w:sz w:val="16"/>
          <w:lang w:val="en-GB"/>
        </w:rPr>
        <w:t xml:space="preserve"> (Erotism 131). In other words, while </w:t>
      </w:r>
      <w:r w:rsidRPr="00F5036A">
        <w:rPr>
          <w:rStyle w:val="Emphasis"/>
          <w:highlight w:val="yellow"/>
          <w:lang w:val="en-GB"/>
        </w:rPr>
        <w:t>women</w:t>
      </w:r>
      <w:r w:rsidRPr="003F12E6">
        <w:rPr>
          <w:rStyle w:val="Emphasis"/>
          <w:lang w:val="en-GB"/>
        </w:rPr>
        <w:t xml:space="preserve"> typically </w:t>
      </w:r>
      <w:r w:rsidRPr="00F5036A">
        <w:rPr>
          <w:rStyle w:val="Emphasis"/>
          <w:highlight w:val="yellow"/>
          <w:lang w:val="en-GB"/>
        </w:rPr>
        <w:t>withhold</w:t>
      </w:r>
      <w:r w:rsidRPr="003F12E6">
        <w:rPr>
          <w:rStyle w:val="Emphasis"/>
          <w:lang w:val="en-GB"/>
        </w:rPr>
        <w:t xml:space="preserve">, </w:t>
      </w:r>
      <w:r w:rsidRPr="00F5036A">
        <w:rPr>
          <w:rStyle w:val="Emphasis"/>
          <w:highlight w:val="yellow"/>
          <w:lang w:val="en-GB"/>
        </w:rPr>
        <w:t>men</w:t>
      </w:r>
      <w:r>
        <w:rPr>
          <w:rStyle w:val="Emphasis"/>
          <w:lang w:val="en-GB"/>
        </w:rPr>
        <w:t xml:space="preserve"> </w:t>
      </w:r>
      <w:r w:rsidRPr="003F12E6">
        <w:rPr>
          <w:rStyle w:val="Emphasis"/>
          <w:lang w:val="en-GB"/>
        </w:rPr>
        <w:t xml:space="preserve">typically </w:t>
      </w:r>
      <w:r w:rsidRPr="00F5036A">
        <w:rPr>
          <w:rStyle w:val="Emphasis"/>
          <w:highlight w:val="yellow"/>
          <w:lang w:val="en-GB"/>
        </w:rPr>
        <w:t>pursue</w:t>
      </w:r>
      <w:r w:rsidRPr="003F12E6">
        <w:rPr>
          <w:rStyle w:val="Emphasis"/>
          <w:lang w:val="en-GB"/>
        </w:rPr>
        <w:t>,</w:t>
      </w:r>
      <w:r w:rsidRPr="003F12E6">
        <w:rPr>
          <w:sz w:val="16"/>
          <w:lang w:val="en-GB"/>
        </w:rPr>
        <w:t xml:space="preserve"> and </w:t>
      </w:r>
      <w:r w:rsidRPr="003F12E6">
        <w:rPr>
          <w:rStyle w:val="StyleUnderline"/>
          <w:lang w:val="en-GB"/>
        </w:rPr>
        <w:t xml:space="preserve">the </w:t>
      </w:r>
      <w:r w:rsidRPr="00F5036A">
        <w:rPr>
          <w:rStyle w:val="StyleUnderline"/>
          <w:lang w:val="en-GB"/>
        </w:rPr>
        <w:t>classic amorous project</w:t>
      </w:r>
      <w:r w:rsidRPr="003F12E6">
        <w:rPr>
          <w:rStyle w:val="StyleUnderline"/>
          <w:lang w:val="en-GB"/>
        </w:rPr>
        <w:t xml:space="preserve"> for men therefore becomes the</w:t>
      </w:r>
      <w:r>
        <w:rPr>
          <w:rStyle w:val="StyleUnderline"/>
          <w:lang w:val="en-GB"/>
        </w:rPr>
        <w:t xml:space="preserve"> </w:t>
      </w:r>
      <w:r w:rsidRPr="003F12E6">
        <w:rPr>
          <w:rStyle w:val="StyleUnderline"/>
          <w:lang w:val="en-GB"/>
        </w:rPr>
        <w:t xml:space="preserve">discovery of the conditions under which </w:t>
      </w:r>
      <w:r w:rsidRPr="00F5036A">
        <w:rPr>
          <w:rStyle w:val="StyleUnderline"/>
          <w:highlight w:val="yellow"/>
          <w:lang w:val="en-GB"/>
        </w:rPr>
        <w:t>the woman will</w:t>
      </w:r>
      <w:r w:rsidRPr="003F12E6">
        <w:rPr>
          <w:rStyle w:val="StyleUnderline"/>
          <w:lang w:val="en-GB"/>
        </w:rPr>
        <w:t xml:space="preserve"> </w:t>
      </w:r>
      <w:r w:rsidRPr="00F5036A">
        <w:rPr>
          <w:rStyle w:val="StyleUnderline"/>
          <w:highlight w:val="yellow"/>
          <w:lang w:val="en-GB"/>
        </w:rPr>
        <w:t>surrender herself to the man.</w:t>
      </w:r>
      <w:r w:rsidRPr="003F12E6">
        <w:rPr>
          <w:sz w:val="16"/>
          <w:lang w:val="en-GB"/>
        </w:rPr>
        <w:t xml:space="preserve"> </w:t>
      </w:r>
      <w:r w:rsidRPr="00F5036A">
        <w:rPr>
          <w:sz w:val="16"/>
          <w:lang w:val="en-GB"/>
        </w:rPr>
        <w:t xml:space="preserve">Yet, for </w:t>
      </w:r>
      <w:proofErr w:type="spellStart"/>
      <w:r w:rsidRPr="00F5036A">
        <w:rPr>
          <w:sz w:val="16"/>
          <w:lang w:val="en-GB"/>
        </w:rPr>
        <w:t>Bataille</w:t>
      </w:r>
      <w:proofErr w:type="spellEnd"/>
      <w:r w:rsidRPr="00F5036A">
        <w:rPr>
          <w:sz w:val="16"/>
          <w:lang w:val="en-GB"/>
        </w:rPr>
        <w:t>, by restraining eroticism to a restricted commercial exchange,</w:t>
      </w:r>
      <w:r>
        <w:rPr>
          <w:sz w:val="16"/>
          <w:lang w:val="en-GB"/>
        </w:rPr>
        <w:t xml:space="preserve"> </w:t>
      </w:r>
      <w:r w:rsidRPr="00F5036A">
        <w:rPr>
          <w:sz w:val="16"/>
          <w:lang w:val="en-GB"/>
        </w:rPr>
        <w:t>modern prostitution represents a degraded form of what was formerly a religious</w:t>
      </w:r>
      <w:r>
        <w:rPr>
          <w:sz w:val="16"/>
          <w:lang w:val="en-GB"/>
        </w:rPr>
        <w:t xml:space="preserve"> </w:t>
      </w:r>
      <w:r w:rsidRPr="00F5036A">
        <w:rPr>
          <w:sz w:val="16"/>
          <w:lang w:val="en-GB"/>
        </w:rPr>
        <w:t>matter in the practice of hierogamy. This latter form constitutes “true” or “sacred</w:t>
      </w:r>
      <w:r>
        <w:rPr>
          <w:sz w:val="16"/>
          <w:lang w:val="en-GB"/>
        </w:rPr>
        <w:t xml:space="preserve"> </w:t>
      </w:r>
      <w:r w:rsidRPr="00F5036A">
        <w:rPr>
          <w:sz w:val="16"/>
          <w:lang w:val="en-GB"/>
        </w:rPr>
        <w:t xml:space="preserve">prostitution” for </w:t>
      </w:r>
      <w:proofErr w:type="spellStart"/>
      <w:r w:rsidRPr="00F5036A">
        <w:rPr>
          <w:sz w:val="16"/>
          <w:lang w:val="en-GB"/>
        </w:rPr>
        <w:t>Bataille</w:t>
      </w:r>
      <w:proofErr w:type="spellEnd"/>
      <w:r w:rsidRPr="00F5036A">
        <w:rPr>
          <w:sz w:val="16"/>
          <w:lang w:val="en-GB"/>
        </w:rPr>
        <w:t xml:space="preserve"> because its purpose is religious rather than economic. Indeed, such prostitution represented a form of sacrifice. Religious prostitution disrupts the profane world of commodity exchange and instead approximates sacrifice as a divine self-giving: “With prostitution, the prostitute was dedicated to a life</w:t>
      </w:r>
      <w:r>
        <w:rPr>
          <w:sz w:val="16"/>
          <w:lang w:val="en-GB"/>
        </w:rPr>
        <w:t xml:space="preserve"> </w:t>
      </w:r>
      <w:r w:rsidRPr="00F5036A">
        <w:rPr>
          <w:sz w:val="16"/>
          <w:lang w:val="en-GB"/>
        </w:rPr>
        <w:t>of transgression. The sacred or forbidden aspect of sexual activity remained apparent in her, for her whole life was dedicated to violating the taboo” (Erotism 133).</w:t>
      </w:r>
      <w:r>
        <w:rPr>
          <w:sz w:val="16"/>
          <w:lang w:val="en-GB"/>
        </w:rPr>
        <w:t xml:space="preserve"> </w:t>
      </w:r>
      <w:r w:rsidRPr="00F5036A">
        <w:rPr>
          <w:sz w:val="16"/>
          <w:lang w:val="en-GB"/>
        </w:rPr>
        <w:t>Given the dis-identificatory, self-differential practice of sacrifice elaborated above,</w:t>
      </w:r>
      <w:r>
        <w:rPr>
          <w:sz w:val="16"/>
          <w:lang w:val="en-GB"/>
        </w:rPr>
        <w:t xml:space="preserve"> </w:t>
      </w:r>
      <w:r w:rsidRPr="00F5036A">
        <w:rPr>
          <w:sz w:val="16"/>
          <w:lang w:val="en-GB"/>
        </w:rPr>
        <w:t>there is an implicit challenge made to the heterosexist logic that undergirds his account of prostitution here, however.</w:t>
      </w:r>
    </w:p>
    <w:p w14:paraId="725A1E3E" w14:textId="77777777" w:rsidR="005718CA" w:rsidRPr="004D4692" w:rsidRDefault="005718CA" w:rsidP="005718CA">
      <w:pPr>
        <w:rPr>
          <w:lang w:val="en-GB"/>
        </w:rPr>
      </w:pPr>
    </w:p>
    <w:p w14:paraId="7069963B" w14:textId="77777777" w:rsidR="005718CA" w:rsidRPr="005718CA" w:rsidRDefault="005718CA" w:rsidP="005718CA">
      <w:pPr>
        <w:rPr>
          <w:lang w:val="en-GB"/>
        </w:rPr>
      </w:pPr>
    </w:p>
    <w:sectPr w:rsidR="005718CA" w:rsidRPr="005718C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1A049E0"/>
    <w:multiLevelType w:val="hybridMultilevel"/>
    <w:tmpl w:val="C6C8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5029C"/>
    <w:multiLevelType w:val="hybridMultilevel"/>
    <w:tmpl w:val="D6B8E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F5FB2"/>
    <w:multiLevelType w:val="hybridMultilevel"/>
    <w:tmpl w:val="FCBE8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15225521">
    <w:abstractNumId w:val="10"/>
  </w:num>
  <w:num w:numId="2" w16cid:durableId="1838182770">
    <w:abstractNumId w:val="8"/>
  </w:num>
  <w:num w:numId="3" w16cid:durableId="961501761">
    <w:abstractNumId w:val="7"/>
  </w:num>
  <w:num w:numId="4" w16cid:durableId="641227234">
    <w:abstractNumId w:val="6"/>
  </w:num>
  <w:num w:numId="5" w16cid:durableId="632950602">
    <w:abstractNumId w:val="5"/>
  </w:num>
  <w:num w:numId="6" w16cid:durableId="1761288984">
    <w:abstractNumId w:val="9"/>
  </w:num>
  <w:num w:numId="7" w16cid:durableId="1300770289">
    <w:abstractNumId w:val="4"/>
  </w:num>
  <w:num w:numId="8" w16cid:durableId="1487821306">
    <w:abstractNumId w:val="3"/>
  </w:num>
  <w:num w:numId="9" w16cid:durableId="391732769">
    <w:abstractNumId w:val="2"/>
  </w:num>
  <w:num w:numId="10" w16cid:durableId="1909611771">
    <w:abstractNumId w:val="1"/>
  </w:num>
  <w:num w:numId="11" w16cid:durableId="189298307">
    <w:abstractNumId w:val="0"/>
  </w:num>
  <w:num w:numId="12" w16cid:durableId="1553035096">
    <w:abstractNumId w:val="17"/>
  </w:num>
  <w:num w:numId="13" w16cid:durableId="1107505456">
    <w:abstractNumId w:val="15"/>
  </w:num>
  <w:num w:numId="14" w16cid:durableId="1277181726">
    <w:abstractNumId w:val="13"/>
  </w:num>
  <w:num w:numId="15" w16cid:durableId="876309397">
    <w:abstractNumId w:val="12"/>
  </w:num>
  <w:num w:numId="16" w16cid:durableId="945505242">
    <w:abstractNumId w:val="16"/>
  </w:num>
  <w:num w:numId="17" w16cid:durableId="674964684">
    <w:abstractNumId w:val="14"/>
  </w:num>
  <w:num w:numId="18" w16cid:durableId="1368528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6035597040"/>
    <w:docVar w:name="VerbatimMac" w:val="True"/>
    <w:docVar w:name="VerbatimVersion" w:val="5.0"/>
  </w:docVars>
  <w:rsids>
    <w:rsidRoot w:val="007A154F"/>
    <w:rsid w:val="000029E3"/>
    <w:rsid w:val="000029E8"/>
    <w:rsid w:val="00004225"/>
    <w:rsid w:val="000066CA"/>
    <w:rsid w:val="00007264"/>
    <w:rsid w:val="000076A9"/>
    <w:rsid w:val="00014FAD"/>
    <w:rsid w:val="00015D2A"/>
    <w:rsid w:val="0002451B"/>
    <w:rsid w:val="0002490B"/>
    <w:rsid w:val="00026465"/>
    <w:rsid w:val="00030204"/>
    <w:rsid w:val="000312A0"/>
    <w:rsid w:val="00031F4D"/>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1F2E"/>
    <w:rsid w:val="001761FC"/>
    <w:rsid w:val="001768DC"/>
    <w:rsid w:val="00182655"/>
    <w:rsid w:val="001840F2"/>
    <w:rsid w:val="00185134"/>
    <w:rsid w:val="001856C6"/>
    <w:rsid w:val="0018635B"/>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9C8"/>
    <w:rsid w:val="00210FAF"/>
    <w:rsid w:val="00213B1E"/>
    <w:rsid w:val="00215284"/>
    <w:rsid w:val="002168F2"/>
    <w:rsid w:val="0022461F"/>
    <w:rsid w:val="0022589F"/>
    <w:rsid w:val="002343FE"/>
    <w:rsid w:val="00235F7B"/>
    <w:rsid w:val="00242F7F"/>
    <w:rsid w:val="002452FA"/>
    <w:rsid w:val="002502CF"/>
    <w:rsid w:val="00264389"/>
    <w:rsid w:val="00267EBB"/>
    <w:rsid w:val="0027023B"/>
    <w:rsid w:val="00272F3F"/>
    <w:rsid w:val="00274EDB"/>
    <w:rsid w:val="0027729E"/>
    <w:rsid w:val="00282812"/>
    <w:rsid w:val="002843B2"/>
    <w:rsid w:val="00284ED6"/>
    <w:rsid w:val="00290A5F"/>
    <w:rsid w:val="00290C5A"/>
    <w:rsid w:val="00290C92"/>
    <w:rsid w:val="0029647A"/>
    <w:rsid w:val="00296504"/>
    <w:rsid w:val="002A79F8"/>
    <w:rsid w:val="002B5511"/>
    <w:rsid w:val="002B7ACF"/>
    <w:rsid w:val="002D709D"/>
    <w:rsid w:val="002E0643"/>
    <w:rsid w:val="002E392E"/>
    <w:rsid w:val="002E6BBC"/>
    <w:rsid w:val="002F1BA9"/>
    <w:rsid w:val="002F58A9"/>
    <w:rsid w:val="002F6E74"/>
    <w:rsid w:val="003106B3"/>
    <w:rsid w:val="003124EF"/>
    <w:rsid w:val="0031385D"/>
    <w:rsid w:val="003171AB"/>
    <w:rsid w:val="0032067C"/>
    <w:rsid w:val="003223B2"/>
    <w:rsid w:val="00322787"/>
    <w:rsid w:val="00322A67"/>
    <w:rsid w:val="00330E13"/>
    <w:rsid w:val="00335A23"/>
    <w:rsid w:val="00340707"/>
    <w:rsid w:val="00341C61"/>
    <w:rsid w:val="00351841"/>
    <w:rsid w:val="003624A6"/>
    <w:rsid w:val="00364ADF"/>
    <w:rsid w:val="00365C8D"/>
    <w:rsid w:val="003670D9"/>
    <w:rsid w:val="00370B41"/>
    <w:rsid w:val="00371B27"/>
    <w:rsid w:val="003726C3"/>
    <w:rsid w:val="00373EA6"/>
    <w:rsid w:val="00375D2E"/>
    <w:rsid w:val="00383071"/>
    <w:rsid w:val="00383B19"/>
    <w:rsid w:val="00384CBC"/>
    <w:rsid w:val="003933F9"/>
    <w:rsid w:val="00395864"/>
    <w:rsid w:val="00396557"/>
    <w:rsid w:val="00397316"/>
    <w:rsid w:val="003A248F"/>
    <w:rsid w:val="003A4D9C"/>
    <w:rsid w:val="003B1668"/>
    <w:rsid w:val="003C3DEC"/>
    <w:rsid w:val="003C5F4C"/>
    <w:rsid w:val="003D1889"/>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7856"/>
    <w:rsid w:val="00442018"/>
    <w:rsid w:val="00446567"/>
    <w:rsid w:val="00447B10"/>
    <w:rsid w:val="00452EE4"/>
    <w:rsid w:val="00452F0B"/>
    <w:rsid w:val="004536D6"/>
    <w:rsid w:val="00457224"/>
    <w:rsid w:val="00471B1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18CA"/>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E4A"/>
    <w:rsid w:val="00617030"/>
    <w:rsid w:val="00621301"/>
    <w:rsid w:val="0062173F"/>
    <w:rsid w:val="006235FB"/>
    <w:rsid w:val="0062501B"/>
    <w:rsid w:val="00626A15"/>
    <w:rsid w:val="006379E9"/>
    <w:rsid w:val="006438CB"/>
    <w:rsid w:val="006529B9"/>
    <w:rsid w:val="00654695"/>
    <w:rsid w:val="0065500A"/>
    <w:rsid w:val="00655217"/>
    <w:rsid w:val="0065727C"/>
    <w:rsid w:val="00674A78"/>
    <w:rsid w:val="00696A16"/>
    <w:rsid w:val="006A4840"/>
    <w:rsid w:val="006A52A0"/>
    <w:rsid w:val="006A7E1D"/>
    <w:rsid w:val="006B14E9"/>
    <w:rsid w:val="006C3A56"/>
    <w:rsid w:val="006D13F4"/>
    <w:rsid w:val="006D6AED"/>
    <w:rsid w:val="006E6D0B"/>
    <w:rsid w:val="006F126E"/>
    <w:rsid w:val="006F32C9"/>
    <w:rsid w:val="006F3834"/>
    <w:rsid w:val="006F5693"/>
    <w:rsid w:val="006F5D4C"/>
    <w:rsid w:val="00717B01"/>
    <w:rsid w:val="007227D9"/>
    <w:rsid w:val="0072449D"/>
    <w:rsid w:val="0072491F"/>
    <w:rsid w:val="00725598"/>
    <w:rsid w:val="007374A1"/>
    <w:rsid w:val="00752712"/>
    <w:rsid w:val="007530F3"/>
    <w:rsid w:val="00753A84"/>
    <w:rsid w:val="007611F5"/>
    <w:rsid w:val="007619E4"/>
    <w:rsid w:val="00761E75"/>
    <w:rsid w:val="0076495E"/>
    <w:rsid w:val="00765FC8"/>
    <w:rsid w:val="00775694"/>
    <w:rsid w:val="007918F9"/>
    <w:rsid w:val="00793F46"/>
    <w:rsid w:val="007A1325"/>
    <w:rsid w:val="007A154F"/>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5D08"/>
    <w:rsid w:val="008266F9"/>
    <w:rsid w:val="008267E2"/>
    <w:rsid w:val="00826A9B"/>
    <w:rsid w:val="00834842"/>
    <w:rsid w:val="00840E7B"/>
    <w:rsid w:val="008430D2"/>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A7C"/>
    <w:rsid w:val="008B032E"/>
    <w:rsid w:val="008C0FA2"/>
    <w:rsid w:val="008C2342"/>
    <w:rsid w:val="008C77B6"/>
    <w:rsid w:val="008D1B91"/>
    <w:rsid w:val="008D724A"/>
    <w:rsid w:val="008E7A3E"/>
    <w:rsid w:val="008F41FD"/>
    <w:rsid w:val="008F4479"/>
    <w:rsid w:val="008F4BA0"/>
    <w:rsid w:val="00901726"/>
    <w:rsid w:val="00904823"/>
    <w:rsid w:val="00920E6A"/>
    <w:rsid w:val="00931816"/>
    <w:rsid w:val="00932C71"/>
    <w:rsid w:val="00947B0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A6BA1"/>
    <w:rsid w:val="009B69F5"/>
    <w:rsid w:val="009C5FF7"/>
    <w:rsid w:val="009C6292"/>
    <w:rsid w:val="009D15DB"/>
    <w:rsid w:val="009D3133"/>
    <w:rsid w:val="009E160D"/>
    <w:rsid w:val="009F1CBB"/>
    <w:rsid w:val="009F3305"/>
    <w:rsid w:val="009F41F1"/>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32D9"/>
    <w:rsid w:val="00AB48D3"/>
    <w:rsid w:val="00AE0243"/>
    <w:rsid w:val="00AE1BAD"/>
    <w:rsid w:val="00AE2124"/>
    <w:rsid w:val="00AE24BC"/>
    <w:rsid w:val="00AE3E3F"/>
    <w:rsid w:val="00AE52A4"/>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52A4"/>
    <w:rsid w:val="00B6656B"/>
    <w:rsid w:val="00B71625"/>
    <w:rsid w:val="00B75C54"/>
    <w:rsid w:val="00B8710E"/>
    <w:rsid w:val="00B92A93"/>
    <w:rsid w:val="00B977E1"/>
    <w:rsid w:val="00BA17A8"/>
    <w:rsid w:val="00BA3C33"/>
    <w:rsid w:val="00BB0878"/>
    <w:rsid w:val="00BB1879"/>
    <w:rsid w:val="00BC0ABE"/>
    <w:rsid w:val="00BC30DB"/>
    <w:rsid w:val="00BC64FF"/>
    <w:rsid w:val="00BC7C37"/>
    <w:rsid w:val="00BD2244"/>
    <w:rsid w:val="00BD688C"/>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2EC3"/>
    <w:rsid w:val="00E15598"/>
    <w:rsid w:val="00E20D65"/>
    <w:rsid w:val="00E353A2"/>
    <w:rsid w:val="00E36881"/>
    <w:rsid w:val="00E42E4C"/>
    <w:rsid w:val="00E46B4E"/>
    <w:rsid w:val="00E47013"/>
    <w:rsid w:val="00E541F9"/>
    <w:rsid w:val="00E57B79"/>
    <w:rsid w:val="00E63419"/>
    <w:rsid w:val="00E64496"/>
    <w:rsid w:val="00E72115"/>
    <w:rsid w:val="00E7586A"/>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172FF"/>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4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165CB"/>
  <w14:defaultImageDpi w14:val="300"/>
  <w15:docId w15:val="{E8DA77BD-FBA4-804F-8176-8F2131BA8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451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245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45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245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Very Small Text, Ch,No Spacin,small text,No Spacing1,No Spacing11111,No Spacing211,No Spacing12,No Spacing2111,Ta,ta,No Spacing4,No Spacing21,CD - Cite,t,No Spacing5,TAG,Heading 2 Char2 Char,Tags"/>
    <w:basedOn w:val="Normal"/>
    <w:next w:val="Normal"/>
    <w:link w:val="Heading4Char"/>
    <w:uiPriority w:val="3"/>
    <w:qFormat/>
    <w:rsid w:val="000245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451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245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51B"/>
  </w:style>
  <w:style w:type="character" w:customStyle="1" w:styleId="Heading1Char">
    <w:name w:val="Heading 1 Char"/>
    <w:aliases w:val="Pocket Char"/>
    <w:basedOn w:val="DefaultParagraphFont"/>
    <w:link w:val="Heading1"/>
    <w:rsid w:val="000245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45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2451B"/>
    <w:rPr>
      <w:rFonts w:ascii="Calibri" w:eastAsiaTheme="majorEastAsia" w:hAnsi="Calibri" w:cstheme="majorBidi"/>
      <w:b/>
      <w:sz w:val="32"/>
      <w:u w:val="single"/>
    </w:rPr>
  </w:style>
  <w:style w:type="character" w:customStyle="1" w:styleId="Heading4Char">
    <w:name w:val="Heading 4 Char"/>
    <w:aliases w:val="Tag Char,Big card Char,body Char,Normal Tag Char,heading 2 Char,Ch Char,tags Char,Very Small Text Char, Ch Char,No Spacin Char,small text Char,No Spacing1 Char,No Spacing11111 Char,No Spacing211 Char,No Spacing12 Char,No Spacing2111 Char"/>
    <w:basedOn w:val="DefaultParagraphFont"/>
    <w:link w:val="Heading4"/>
    <w:uiPriority w:val="3"/>
    <w:rsid w:val="0002451B"/>
    <w:rPr>
      <w:rFonts w:ascii="Calibri" w:eastAsiaTheme="majorEastAsia" w:hAnsi="Calibri" w:cstheme="majorBidi"/>
      <w:b/>
      <w:iCs/>
      <w:sz w:val="26"/>
      <w:szCs w:val="22"/>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02451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02451B"/>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02451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451B"/>
    <w:rPr>
      <w:color w:val="auto"/>
      <w:u w:val="none"/>
    </w:rPr>
  </w:style>
  <w:style w:type="character" w:styleId="Hyperlink">
    <w:name w:val="Hyperlink"/>
    <w:aliases w:val="No Spacing Char,Small Text Char,Card Format Char,No Spacing22 Char,No Spacing3 Char,No Spacing31 Char,No Spacing41 Char,No Spacing111112 Char,Tag and Cite Char,Dont use Char,DDI Tag Char,Tag Title Char,ca Char,No Spacing6 Char"/>
    <w:basedOn w:val="DefaultParagraphFont"/>
    <w:link w:val="NoSpacing"/>
    <w:uiPriority w:val="99"/>
    <w:unhideWhenUsed/>
    <w:rsid w:val="0002451B"/>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2828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2812"/>
    <w:rPr>
      <w:rFonts w:ascii="Lucida Grande" w:hAnsi="Lucida Grande" w:cs="Lucida Grande"/>
    </w:rPr>
  </w:style>
  <w:style w:type="paragraph" w:styleId="NoSpacing">
    <w:name w:val="No Spacing"/>
    <w:aliases w:val="Small Text,Card Format,No Spacing22,No Spacing3,No Spacing31,No Spacing41,No Spacing111112,Tag and Cite,Dont use,DDI Tag,Tag Title,ca,No Spacing6,No Spacing tnr,ClearFormatting,Hidden Block Title,No Spacing311,No Spacing51,No Spacing8,Dont u"/>
    <w:link w:val="Hyperlink"/>
    <w:uiPriority w:val="99"/>
    <w:unhideWhenUsed/>
    <w:qFormat/>
    <w:rsid w:val="0002451B"/>
    <w:rPr>
      <w:rFonts w:ascii="Calibri" w:eastAsiaTheme="minorHAnsi" w:hAnsi="Calibri" w:cs="Calibri"/>
      <w:sz w:val="22"/>
      <w:szCs w:val="22"/>
    </w:rPr>
  </w:style>
  <w:style w:type="paragraph" w:customStyle="1" w:styleId="textbold">
    <w:name w:val="text bold"/>
    <w:basedOn w:val="Normal"/>
    <w:link w:val="Emphasis"/>
    <w:uiPriority w:val="8"/>
    <w:qFormat/>
    <w:rsid w:val="007A154F"/>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Heading5Char">
    <w:name w:val="Heading 5 Char"/>
    <w:basedOn w:val="DefaultParagraphFont"/>
    <w:link w:val="Heading5"/>
    <w:uiPriority w:val="9"/>
    <w:semiHidden/>
    <w:rsid w:val="0002451B"/>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02451B"/>
    <w:rPr>
      <w:b/>
      <w:bCs/>
    </w:rPr>
  </w:style>
  <w:style w:type="character" w:styleId="BookTitle">
    <w:name w:val="Book Title"/>
    <w:basedOn w:val="DefaultParagraphFont"/>
    <w:uiPriority w:val="33"/>
    <w:qFormat/>
    <w:rsid w:val="0002451B"/>
    <w:rPr>
      <w:b/>
      <w:bCs/>
      <w:i/>
      <w:iCs/>
      <w:spacing w:val="5"/>
    </w:rPr>
  </w:style>
  <w:style w:type="numbering" w:styleId="111111">
    <w:name w:val="Outline List 2"/>
    <w:basedOn w:val="NoList"/>
    <w:uiPriority w:val="99"/>
    <w:semiHidden/>
    <w:unhideWhenUsed/>
    <w:rsid w:val="0002451B"/>
  </w:style>
  <w:style w:type="paragraph" w:styleId="Header">
    <w:name w:val="header"/>
    <w:basedOn w:val="Normal"/>
    <w:link w:val="HeaderChar"/>
    <w:uiPriority w:val="99"/>
    <w:semiHidden/>
    <w:rsid w:val="000245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451B"/>
    <w:rPr>
      <w:rFonts w:ascii="Calibri" w:eastAsiaTheme="minorHAnsi" w:hAnsi="Calibri" w:cs="Calibri"/>
      <w:sz w:val="22"/>
      <w:szCs w:val="22"/>
    </w:rPr>
  </w:style>
  <w:style w:type="paragraph" w:styleId="Footer">
    <w:name w:val="footer"/>
    <w:basedOn w:val="Normal"/>
    <w:link w:val="FooterChar"/>
    <w:uiPriority w:val="99"/>
    <w:semiHidden/>
    <w:rsid w:val="000245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451B"/>
    <w:rPr>
      <w:rFonts w:ascii="Calibri" w:eastAsiaTheme="minorHAnsi" w:hAnsi="Calibri" w:cs="Calibri"/>
      <w:sz w:val="22"/>
      <w:szCs w:val="22"/>
    </w:rPr>
  </w:style>
  <w:style w:type="paragraph" w:styleId="BodyText">
    <w:name w:val="Body Text"/>
    <w:basedOn w:val="Normal"/>
    <w:link w:val="BodyTextChar"/>
    <w:uiPriority w:val="99"/>
    <w:semiHidden/>
    <w:unhideWhenUsed/>
    <w:rsid w:val="0002451B"/>
    <w:pPr>
      <w:spacing w:after="120"/>
    </w:pPr>
  </w:style>
  <w:style w:type="character" w:customStyle="1" w:styleId="BodyTextChar">
    <w:name w:val="Body Text Char"/>
    <w:basedOn w:val="DefaultParagraphFont"/>
    <w:link w:val="BodyText"/>
    <w:uiPriority w:val="99"/>
    <w:semiHidden/>
    <w:rsid w:val="0002451B"/>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2451B"/>
    <w:rPr>
      <w:color w:val="605E5C"/>
      <w:shd w:val="clear" w:color="auto" w:fill="E1DFDD"/>
    </w:rPr>
  </w:style>
  <w:style w:type="paragraph" w:customStyle="1" w:styleId="Emphasis1">
    <w:name w:val="Emphasis1"/>
    <w:basedOn w:val="Normal"/>
    <w:autoRedefine/>
    <w:uiPriority w:val="8"/>
    <w:qFormat/>
    <w:rsid w:val="005718CA"/>
    <w:pPr>
      <w:widowControl w:val="0"/>
      <w:pBdr>
        <w:top w:val="single" w:sz="4" w:space="1" w:color="auto"/>
        <w:left w:val="single" w:sz="4" w:space="4" w:color="auto"/>
        <w:bottom w:val="single" w:sz="4" w:space="1" w:color="auto"/>
        <w:right w:val="single" w:sz="4" w:space="4" w:color="auto"/>
      </w:pBdr>
      <w:spacing w:after="0" w:line="256" w:lineRule="auto"/>
      <w:ind w:left="720"/>
      <w:jc w:val="both"/>
    </w:pPr>
    <w:rPr>
      <w:b/>
      <w:iCs/>
      <w:u w:val="single"/>
    </w:rPr>
  </w:style>
  <w:style w:type="paragraph" w:styleId="ListParagraph">
    <w:name w:val="List Paragraph"/>
    <w:basedOn w:val="Normal"/>
    <w:uiPriority w:val="34"/>
    <w:qFormat/>
    <w:rsid w:val="00E46B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Undoing-Demos-Neoliberalisms-Stealth-Revolution/dp/1935408542/ref=sr_1_1?crid=23F7VVL8GYE7E&amp;keywords=wendy+brown+undoing+the+demos&amp;qid=1561096364&amp;s=books&amp;sprefix=wendy+brown%2Cstripbooks%2C326&amp;sr=1-1" TargetMode="External"/><Relationship Id="rId18" Type="http://schemas.openxmlformats.org/officeDocument/2006/relationships/hyperlink" Target="https://newprairiepress.org/cgi/viewcontent.cgi?article=1216&amp;context=sttcl" TargetMode="External"/><Relationship Id="rId26" Type="http://schemas.openxmlformats.org/officeDocument/2006/relationships/hyperlink" Target="https://www.hamiltonproject.org/assets/files/JobGuarantee_FP_web_120318.pdf%20//" TargetMode="External"/><Relationship Id="rId21" Type="http://schemas.openxmlformats.org/officeDocument/2006/relationships/hyperlink" Target="https://doi.org/10.2307/2930123" TargetMode="External"/><Relationship Id="rId34" Type="http://schemas.openxmlformats.org/officeDocument/2006/relationships/hyperlink" Target="https://reparationscomm.org/naarc-news/press-releases/who-should-receive-reparations-and-in-what-form-032522/" TargetMode="External"/><Relationship Id="rId7" Type="http://schemas.openxmlformats.org/officeDocument/2006/relationships/settings" Target="settings.xml"/><Relationship Id="rId12" Type="http://schemas.openxmlformats.org/officeDocument/2006/relationships/hyperlink" Target="https://www.lawliberty.org/2018/10/31/inequality-is-declining-in-developing-nations/" TargetMode="External"/><Relationship Id="rId17" Type="http://schemas.openxmlformats.org/officeDocument/2006/relationships/hyperlink" Target="https://www.commondreams.org/news/2015/01/16/was-easy-just-60-years-neoliberal-capitalism-has-nearly-broken-planet-earth" TargetMode="External"/><Relationship Id="rId25" Type="http://schemas.openxmlformats.org/officeDocument/2006/relationships/hyperlink" Target="http://doi.org/10.1353/pmc.2009.a403824" TargetMode="External"/><Relationship Id="rId33" Type="http://schemas.openxmlformats.org/officeDocument/2006/relationships/hyperlink" Target="https://online.ucpress.edu/fmh/article/8/1/181/120178/A-Pedagogy-of-ReparationsNotes-toward-Repairing%20//" TargetMode="External"/><Relationship Id="rId2" Type="http://schemas.openxmlformats.org/officeDocument/2006/relationships/customXml" Target="../customXml/item2.xml"/><Relationship Id="rId16" Type="http://schemas.openxmlformats.org/officeDocument/2006/relationships/hyperlink" Target="https://www.amazon.com/Economics-ECONOMICS-Marshall-Dec-31-74-Paperback/dp/B007SLJVFY/ref=sr_1_fkmr1_2?keywords=stone+age+economics+second+edition&amp;qid=1561383154&amp;s=books&amp;sr=1-2-fkmr1" TargetMode="External"/><Relationship Id="rId20" Type="http://schemas.openxmlformats.org/officeDocument/2006/relationships/hyperlink" Target="https://www.journals.uchicago.edu/doi/epdf/10.1086/317380" TargetMode="External"/><Relationship Id="rId29" Type="http://schemas.openxmlformats.org/officeDocument/2006/relationships/hyperlink" Target="https://www.jstor.org/stable/2623737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mazon.com/Price-Truth-Philosophy-Cultural-Present/dp/0804760829/ref=sr_1_1?keywords=the+price+of+truth+henaff&amp;qid=1568565203&amp;s=gateway&amp;sr=8-1" TargetMode="External"/><Relationship Id="rId24" Type="http://schemas.openxmlformats.org/officeDocument/2006/relationships/hyperlink" Target="https://sci-hubtw.hkvisa.net/10.1080/13825577.2016.1274542" TargetMode="External"/><Relationship Id="rId32" Type="http://schemas.openxmlformats.org/officeDocument/2006/relationships/hyperlink" Target="https://en.wikipedia.org/wiki/University_of_Vincennes_in_Saint-Denis"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amazon.com/Governing-Commons-Evolution-Institutions-Collective/dp/1107569788/ref=sr_1_1?keywords=governing+the+commons&amp;qid=1568683839&amp;s=books&amp;sr=1-1" TargetMode="External"/><Relationship Id="rId23" Type="http://schemas.openxmlformats.org/officeDocument/2006/relationships/hyperlink" Target="https://onlinelibrary.wiley.com/doi/epdf/10.1111/j.1467-8675.1996.tb00037.x" TargetMode="External"/><Relationship Id="rId28" Type="http://schemas.openxmlformats.org/officeDocument/2006/relationships/hyperlink" Target="https://doi.org/10.30674/scripta.67247" TargetMode="External"/><Relationship Id="rId36" Type="http://schemas.openxmlformats.org/officeDocument/2006/relationships/fontTable" Target="fontTable.xml"/><Relationship Id="rId10" Type="http://schemas.openxmlformats.org/officeDocument/2006/relationships/hyperlink" Target="https://www.tandfonline.com/doi/abs/10.1080/08913819908443534" TargetMode="External"/><Relationship Id="rId19" Type="http://schemas.openxmlformats.org/officeDocument/2006/relationships/hyperlink" Target="https://www.jstor.org/stable/25670583%20//" TargetMode="External"/><Relationship Id="rId31" Type="http://schemas.openxmlformats.org/officeDocument/2006/relationships/hyperlink" Target="https://en.wikipedia.org/wiki/University_of_Vincennes_in_Saint-Denis" TargetMode="External"/><Relationship Id="rId4" Type="http://schemas.openxmlformats.org/officeDocument/2006/relationships/customXml" Target="../customXml/item4.xml"/><Relationship Id="rId9" Type="http://schemas.openxmlformats.org/officeDocument/2006/relationships/hyperlink" Target="https://theopolisinstitute.com/gift-economies-arent-so-giving/" TargetMode="External"/><Relationship Id="rId14" Type="http://schemas.openxmlformats.org/officeDocument/2006/relationships/hyperlink" Target="https://www.amazon.com/Great-Transformation-Political-Economic-Origins/dp/080705643X/ref=sr_1_1?crid=30MUUZI9GSYDQ&amp;keywords=the+great+transformation+polanyi&amp;qid=1568683026&amp;s=books&amp;sprefix=the+great+trans%2Cundefined%2C541&amp;sr=1-1" TargetMode="External"/><Relationship Id="rId22" Type="http://schemas.openxmlformats.org/officeDocument/2006/relationships/hyperlink" Target="https://doi.org/10.2307/2930123" TargetMode="External"/><Relationship Id="rId27" Type="http://schemas.openxmlformats.org/officeDocument/2006/relationships/hyperlink" Target="https://www.jstor.org/stable/26237372" TargetMode="External"/><Relationship Id="rId30" Type="http://schemas.openxmlformats.org/officeDocument/2006/relationships/hyperlink" Target="https://www.jstor.org/stable/26237372" TargetMode="External"/><Relationship Id="rId35" Type="http://schemas.openxmlformats.org/officeDocument/2006/relationships/hyperlink" Target="https://reparationscomm.org/reparations-pla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ctoriadreng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48</TotalTime>
  <Pages>99</Pages>
  <Words>36935</Words>
  <Characters>214229</Characters>
  <Application>Microsoft Office Word</Application>
  <DocSecurity>0</DocSecurity>
  <Lines>2581</Lines>
  <Paragraphs>596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250568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Delgado-Rengel, Victoria</cp:lastModifiedBy>
  <cp:revision>4</cp:revision>
  <dcterms:created xsi:type="dcterms:W3CDTF">2023-07-29T22:59:00Z</dcterms:created>
  <dcterms:modified xsi:type="dcterms:W3CDTF">2023-08-01T18:15:00Z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