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7423C" w14:textId="77777777" w:rsidR="00146903" w:rsidRDefault="00146903" w:rsidP="00146903">
      <w:pPr>
        <w:pStyle w:val="Heading3"/>
      </w:pPr>
    </w:p>
    <w:p w14:paraId="2FBC2C77" w14:textId="0CDE77E8" w:rsidR="00F82453" w:rsidRDefault="00F82453" w:rsidP="00146903">
      <w:pPr>
        <w:pStyle w:val="Heading1"/>
        <w:rPr>
          <w:lang w:val="es-ES"/>
        </w:rPr>
      </w:pPr>
      <w:r>
        <w:rPr>
          <w:lang w:val="es-ES"/>
        </w:rPr>
        <w:t>***Econ DA***</w:t>
      </w:r>
    </w:p>
    <w:p w14:paraId="1784C547" w14:textId="5334E82F" w:rsidR="00146903" w:rsidRDefault="00146903" w:rsidP="00146903">
      <w:pPr>
        <w:pStyle w:val="Heading1"/>
        <w:rPr>
          <w:lang w:val="es-ES"/>
        </w:rPr>
      </w:pPr>
      <w:r w:rsidRPr="00A76ED3">
        <w:rPr>
          <w:lang w:val="es-ES"/>
        </w:rPr>
        <w:t>1N</w:t>
      </w:r>
      <w:r>
        <w:rPr>
          <w:lang w:val="es-ES"/>
        </w:rPr>
        <w:t>C</w:t>
      </w:r>
    </w:p>
    <w:p w14:paraId="142AA924" w14:textId="3352A62F" w:rsidR="00C52D8C" w:rsidRDefault="00C52D8C" w:rsidP="00C52D8C">
      <w:pPr>
        <w:pStyle w:val="Heading3"/>
        <w:rPr>
          <w:lang w:val="es-ES"/>
        </w:rPr>
      </w:pPr>
      <w:r>
        <w:rPr>
          <w:lang w:val="es-ES"/>
        </w:rPr>
        <w:t>Rate Hikes DA---1NC</w:t>
      </w:r>
    </w:p>
    <w:p w14:paraId="5C61A810" w14:textId="77777777" w:rsidR="00C52D8C" w:rsidRPr="00A94477" w:rsidRDefault="00C52D8C" w:rsidP="00C52D8C">
      <w:pPr>
        <w:pStyle w:val="Heading4"/>
      </w:pPr>
      <w:r>
        <w:t xml:space="preserve">The economy is on the positive trajectory now – inflation is falling, the labor market is steady, and unemployment is low </w:t>
      </w:r>
      <w:r w:rsidRPr="00A94477">
        <w:br/>
        <w:t xml:space="preserve">Sheidlower, </w:t>
      </w:r>
      <w:r>
        <w:t xml:space="preserve">7/12 </w:t>
      </w:r>
      <w:r w:rsidRPr="00A94477">
        <w:t xml:space="preserve">--- </w:t>
      </w:r>
      <w:r w:rsidRPr="00A94477">
        <w:rPr>
          <w:b w:val="0"/>
          <w:bCs/>
        </w:rPr>
        <w:t>Noah Sheidlower is the Economy Fellow with Insider. Before joining Insider, Noah received his Bachelor's in Sociology and English from Columbia University</w:t>
      </w:r>
      <w:r w:rsidRPr="00395210">
        <w:t xml:space="preserve">. </w:t>
      </w:r>
      <w:r w:rsidRPr="00A94477">
        <w:t>(</w:t>
      </w:r>
      <w:r w:rsidRPr="00A94477">
        <w:rPr>
          <w:b w:val="0"/>
          <w:bCs/>
        </w:rPr>
        <w:t>Noah Sheidlower, "The economy is doing exactly what we need to avoid a recession and keep booming", 7-12-2023, Business Insider, https://www.businessinsider.com/inflation-slowing-strong-labor-market-avoiding-recession-fed-economy-2023-7)//EG</w:t>
      </w:r>
    </w:p>
    <w:p w14:paraId="29794614" w14:textId="77777777" w:rsidR="00C52D8C" w:rsidRPr="00A01AC8" w:rsidRDefault="00C52D8C" w:rsidP="00C52D8C">
      <w:pPr>
        <w:pStyle w:val="NormalWeb"/>
        <w:shd w:val="clear" w:color="auto" w:fill="FFFFFF"/>
        <w:spacing w:line="240" w:lineRule="auto"/>
        <w:rPr>
          <w:rFonts w:asciiTheme="majorHAnsi" w:hAnsiTheme="majorHAnsi" w:cstheme="majorHAnsi"/>
          <w:color w:val="111111"/>
          <w:sz w:val="16"/>
        </w:rPr>
      </w:pPr>
      <w:r w:rsidRPr="00A01AC8">
        <w:rPr>
          <w:rFonts w:asciiTheme="majorHAnsi" w:hAnsiTheme="majorHAnsi" w:cstheme="majorHAnsi"/>
          <w:b/>
          <w:bCs/>
          <w:color w:val="111111"/>
          <w:u w:val="single"/>
        </w:rPr>
        <w:t xml:space="preserve">The economy is doing what it needs to do to achieve probably its best possible near-term outcome: </w:t>
      </w:r>
      <w:r w:rsidRPr="00D174EE">
        <w:rPr>
          <w:rFonts w:asciiTheme="majorHAnsi" w:hAnsiTheme="majorHAnsi" w:cstheme="majorHAnsi"/>
          <w:b/>
          <w:bCs/>
          <w:color w:val="111111"/>
          <w:highlight w:val="cyan"/>
          <w:u w:val="single"/>
        </w:rPr>
        <w:t>inflation falling while keeping unemployment low</w:t>
      </w:r>
      <w:r w:rsidRPr="00A01AC8">
        <w:rPr>
          <w:rFonts w:asciiTheme="majorHAnsi" w:hAnsiTheme="majorHAnsi" w:cstheme="majorHAnsi"/>
          <w:b/>
          <w:bCs/>
          <w:color w:val="111111"/>
          <w:u w:val="single"/>
        </w:rPr>
        <w:t>,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346504">
        <w:rPr>
          <w:rFonts w:asciiTheme="majorHAnsi" w:hAnsiTheme="majorHAnsi" w:cstheme="majorHAnsi"/>
          <w:color w:val="111111"/>
          <w:u w:val="single"/>
        </w:rPr>
        <w:t>the labor market has performed well</w:t>
      </w:r>
      <w:r w:rsidRPr="00A01AC8">
        <w:rPr>
          <w:rFonts w:asciiTheme="majorHAnsi" w:hAnsiTheme="majorHAnsi" w:cstheme="majorHAnsi"/>
          <w:color w:val="111111"/>
          <w:u w:val="single"/>
        </w:rPr>
        <w:t>, inflation continues to cool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down but still strong </w:t>
      </w:r>
      <w:r w:rsidRPr="00A01AC8">
        <w:rPr>
          <w:rFonts w:asciiTheme="majorHAnsi" w:eastAsiaTheme="majorEastAsia" w:hAnsiTheme="majorHAnsi" w:cstheme="majorHAnsi"/>
          <w:sz w:val="16"/>
        </w:rPr>
        <w:t>Hiring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jobs report is "mostly what the Fed wants to see, which is </w:t>
      </w:r>
      <w:r w:rsidRPr="00346504">
        <w:rPr>
          <w:rFonts w:asciiTheme="majorHAnsi" w:hAnsiTheme="majorHAnsi" w:cstheme="majorHAnsi"/>
          <w:color w:val="111111"/>
          <w:highlight w:val="cyan"/>
          <w:u w:val="single"/>
        </w:rPr>
        <w:t>the labor market</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coming back into balance</w:t>
      </w:r>
      <w:r w:rsidRPr="00A01AC8">
        <w:rPr>
          <w:rFonts w:asciiTheme="majorHAnsi" w:hAnsiTheme="majorHAnsi" w:cstheme="majorHAnsi"/>
          <w:color w:val="111111"/>
          <w:u w:val="single"/>
        </w:rPr>
        <w:t xml:space="preserve">, no </w:t>
      </w:r>
      <w:r w:rsidRPr="00346504">
        <w:rPr>
          <w:rFonts w:asciiTheme="majorHAnsi" w:hAnsiTheme="majorHAnsi" w:cstheme="majorHAnsi"/>
          <w:color w:val="111111"/>
          <w:highlight w:val="cyan"/>
          <w:u w:val="single"/>
        </w:rPr>
        <w:t>longer overheating and being</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sustainable, steady, robust,</w:t>
      </w:r>
      <w:r w:rsidRPr="00A01AC8">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 xml:space="preserve">despite a year of the Fed raising interest rates to fight inflation, </w:t>
      </w:r>
      <w:r w:rsidRPr="00346504">
        <w:rPr>
          <w:rFonts w:asciiTheme="majorHAnsi" w:hAnsiTheme="majorHAnsi" w:cstheme="majorHAnsi"/>
          <w:color w:val="111111"/>
          <w:highlight w:val="cyan"/>
          <w:u w:val="single"/>
        </w:rPr>
        <w:t>unemployment is still remarkably low</w:t>
      </w:r>
      <w:r w:rsidRPr="00346504">
        <w:rPr>
          <w:rFonts w:asciiTheme="majorHAnsi" w:hAnsiTheme="majorHAnsi" w:cstheme="majorHAnsi"/>
          <w:color w:val="111111"/>
          <w:sz w:val="16"/>
          <w:highlight w:val="cyan"/>
        </w:rPr>
        <w:t>.</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 xml:space="preserve">the </w:t>
      </w:r>
      <w:r w:rsidRPr="00346504">
        <w:rPr>
          <w:rFonts w:asciiTheme="majorHAnsi" w:hAnsiTheme="majorHAnsi" w:cstheme="majorHAnsi"/>
          <w:color w:val="111111"/>
          <w:highlight w:val="cyan"/>
          <w:u w:val="single"/>
        </w:rPr>
        <w:t xml:space="preserve">US is heading toward stronger and </w:t>
      </w:r>
      <w:r w:rsidRPr="00346504">
        <w:rPr>
          <w:rFonts w:asciiTheme="majorHAnsi" w:hAnsiTheme="majorHAnsi" w:cstheme="majorHAnsi"/>
          <w:color w:val="111111"/>
          <w:u w:val="single"/>
        </w:rPr>
        <w:t xml:space="preserve">more </w:t>
      </w:r>
      <w:r w:rsidRPr="00346504">
        <w:rPr>
          <w:rFonts w:asciiTheme="majorHAnsi" w:hAnsiTheme="majorHAnsi" w:cstheme="majorHAnsi"/>
          <w:color w:val="111111"/>
          <w:highlight w:val="cyan"/>
          <w:u w:val="single"/>
        </w:rPr>
        <w:t>sustainable growth</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block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346504">
        <w:rPr>
          <w:rFonts w:asciiTheme="majorHAnsi" w:hAnsiTheme="majorHAnsi" w:cstheme="majorHAnsi"/>
          <w:color w:val="111111"/>
          <w:highlight w:val="cyan"/>
          <w:u w:val="single"/>
        </w:rPr>
        <w:t>Inflation</w:t>
      </w:r>
      <w:r w:rsidRPr="00A01AC8">
        <w:rPr>
          <w:rFonts w:asciiTheme="majorHAnsi" w:hAnsiTheme="majorHAnsi" w:cstheme="majorHAnsi"/>
          <w:color w:val="111111"/>
          <w:u w:val="single"/>
        </w:rPr>
        <w:t xml:space="preserve"> </w:t>
      </w:r>
      <w:r w:rsidRPr="00346504">
        <w:rPr>
          <w:rFonts w:asciiTheme="majorHAnsi" w:hAnsiTheme="majorHAnsi" w:cstheme="majorHAnsi"/>
          <w:color w:val="111111"/>
          <w:highlight w:val="cyan"/>
          <w:u w:val="single"/>
        </w:rPr>
        <w:t>had been dramatically cooling</w:t>
      </w:r>
      <w:r w:rsidRPr="00A01AC8">
        <w:rPr>
          <w:rFonts w:asciiTheme="majorHAnsi" w:hAnsiTheme="majorHAnsi" w:cstheme="majorHAnsi"/>
          <w:color w:val="111111"/>
          <w:u w:val="single"/>
        </w:rPr>
        <w:t xml:space="preserve">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01AC8">
        <w:rPr>
          <w:rFonts w:asciiTheme="majorHAnsi" w:hAnsiTheme="majorHAnsi" w:cstheme="majorHAnsi"/>
          <w:color w:val="111111"/>
          <w:u w:val="single"/>
        </w:rPr>
        <w:t xml:space="preserve">Wage growth as seen by year-over-year changes in average hourly earnings has also plateaued. Despite that plateau, </w:t>
      </w:r>
      <w:r w:rsidRPr="00346504">
        <w:rPr>
          <w:rFonts w:asciiTheme="majorHAnsi" w:hAnsiTheme="majorHAnsi" w:cstheme="majorHAnsi"/>
          <w:color w:val="111111"/>
          <w:highlight w:val="cyan"/>
          <w:u w:val="single"/>
        </w:rPr>
        <w:t xml:space="preserve">the fall in inflation means that </w:t>
      </w:r>
      <w:r w:rsidRPr="00346504">
        <w:rPr>
          <w:rFonts w:asciiTheme="majorHAnsi" w:eastAsiaTheme="majorEastAsia" w:hAnsiTheme="majorHAnsi" w:cstheme="majorHAnsi"/>
          <w:u w:val="single"/>
        </w:rPr>
        <w:t xml:space="preserve">real </w:t>
      </w:r>
      <w:r w:rsidRPr="00346504">
        <w:rPr>
          <w:rFonts w:asciiTheme="majorHAnsi" w:eastAsiaTheme="majorEastAsia" w:hAnsiTheme="majorHAnsi" w:cstheme="majorHAnsi"/>
          <w:highlight w:val="cyan"/>
          <w:u w:val="single"/>
        </w:rPr>
        <w:t>wages are up</w:t>
      </w:r>
      <w:r w:rsidRPr="00346504">
        <w:rPr>
          <w:rFonts w:asciiTheme="majorHAnsi" w:hAnsiTheme="majorHAnsi" w:cstheme="majorHAnsi"/>
          <w:color w:val="111111"/>
          <w:highlight w:val="cyan"/>
          <w:u w:val="single"/>
        </w:rPr>
        <w:t xml:space="preserve"> on average</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2C82460F" w14:textId="77777777" w:rsidR="00C52D8C" w:rsidRDefault="00C52D8C" w:rsidP="00C52D8C">
      <w:pPr>
        <w:pStyle w:val="Heading4"/>
      </w:pPr>
      <w:r>
        <w:t>[Insert Link]</w:t>
      </w:r>
    </w:p>
    <w:p w14:paraId="1CC66A4B" w14:textId="77777777" w:rsidR="00C52D8C" w:rsidRDefault="00C52D8C" w:rsidP="00C52D8C"/>
    <w:p w14:paraId="02E8859C" w14:textId="77777777" w:rsidR="00C52D8C" w:rsidRPr="006D3A31" w:rsidRDefault="00C52D8C" w:rsidP="00C52D8C">
      <w:pPr>
        <w:pStyle w:val="Heading4"/>
      </w:pPr>
      <w:r>
        <w:t xml:space="preserve">Rate hikes would be detrimental to the economy – stock market, bonds, and mortgage loans prove. </w:t>
      </w:r>
    </w:p>
    <w:p w14:paraId="2D5A544A" w14:textId="77777777" w:rsidR="00C52D8C" w:rsidRDefault="00C52D8C" w:rsidP="00C52D8C">
      <w:r w:rsidRPr="006D3A31">
        <w:rPr>
          <w:rStyle w:val="Style13ptBold"/>
        </w:rPr>
        <w:t>Curry 23</w:t>
      </w:r>
      <w:r>
        <w:t>, (</w:t>
      </w:r>
      <w:r w:rsidRPr="006D3A31">
        <w:t>Ben is the Retirement and Investing Editor for Forbes Advisor. With two decades of business and finance journalism experience, Ben has covered breaking market news, written on equity markets for Investopedia, and edited personal finance content for Bankrate and LendingTree</w:t>
      </w:r>
      <w:r>
        <w:t>) “</w:t>
      </w:r>
      <w:r w:rsidRPr="006D3A31">
        <w:t>What Happens When The Fed Raises Interest Rates?," Forbes Advisor,</w:t>
      </w:r>
      <w:r>
        <w:t xml:space="preserve"> 6/21/23, </w:t>
      </w:r>
      <w:r w:rsidRPr="00786AB3">
        <w:t>https://www.forbes.com/advisor/investing/fed-raises-interest-rates/</w:t>
      </w:r>
      <w:r>
        <w:t xml:space="preserve"> // EE</w:t>
      </w:r>
    </w:p>
    <w:p w14:paraId="7D607193" w14:textId="77777777" w:rsidR="00C52D8C" w:rsidRPr="006D3A31" w:rsidRDefault="00C52D8C" w:rsidP="00C52D8C">
      <w:pPr>
        <w:rPr>
          <w:sz w:val="16"/>
        </w:rPr>
      </w:pPr>
      <w:r w:rsidRPr="00824168">
        <w:rPr>
          <w:rStyle w:val="Emphasis"/>
          <w:highlight w:val="cyan"/>
        </w:rPr>
        <w:t>Higher</w:t>
      </w:r>
      <w:r w:rsidRPr="006D3A31">
        <w:rPr>
          <w:rStyle w:val="Emphasis"/>
        </w:rPr>
        <w:t xml:space="preserve"> market interest rates </w:t>
      </w:r>
      <w:r w:rsidRPr="00824168">
        <w:rPr>
          <w:rStyle w:val="Emphasis"/>
          <w:highlight w:val="cyan"/>
        </w:rPr>
        <w:t>can have a negative impact on the stock market</w:t>
      </w:r>
      <w:r w:rsidRPr="006D3A31">
        <w:rPr>
          <w:rStyle w:val="StyleUnderline"/>
        </w:rPr>
        <w:t xml:space="preserve">. When Fed </w:t>
      </w:r>
      <w:r w:rsidRPr="00824168">
        <w:rPr>
          <w:rStyle w:val="StyleUnderline"/>
          <w:highlight w:val="cyan"/>
        </w:rPr>
        <w:t>rate hikes make borrowing money more expensive</w:t>
      </w:r>
      <w:r w:rsidRPr="006D3A31">
        <w:rPr>
          <w:rStyle w:val="StyleUnderline"/>
        </w:rPr>
        <w:t xml:space="preserve">, </w:t>
      </w:r>
      <w:r w:rsidRPr="00824168">
        <w:rPr>
          <w:rStyle w:val="StyleUnderline"/>
          <w:highlight w:val="cyan"/>
        </w:rPr>
        <w:t>the cost of doing business rises</w:t>
      </w:r>
      <w:r w:rsidRPr="006D3A31">
        <w:rPr>
          <w:rStyle w:val="StyleUnderline"/>
        </w:rPr>
        <w:t xml:space="preserve"> for public (and private) companies. Over time, </w:t>
      </w:r>
      <w:r w:rsidRPr="00824168">
        <w:rPr>
          <w:rStyle w:val="StyleUnderline"/>
          <w:highlight w:val="cyan"/>
        </w:rPr>
        <w:t>higher costs and less business</w:t>
      </w:r>
      <w:r w:rsidRPr="006D3A31">
        <w:rPr>
          <w:rStyle w:val="StyleUnderline"/>
        </w:rPr>
        <w:t xml:space="preserve"> could </w:t>
      </w:r>
      <w:r w:rsidRPr="00824168">
        <w:rPr>
          <w:rStyle w:val="StyleUnderline"/>
          <w:highlight w:val="cyan"/>
        </w:rPr>
        <w:t>mean</w:t>
      </w:r>
      <w:r w:rsidRPr="006D3A31">
        <w:rPr>
          <w:rStyle w:val="StyleUnderline"/>
        </w:rPr>
        <w:t xml:space="preserve"> </w:t>
      </w:r>
      <w:r w:rsidRPr="00824168">
        <w:rPr>
          <w:rStyle w:val="StyleUnderline"/>
          <w:highlight w:val="cyan"/>
        </w:rPr>
        <w:t>lower revenues and earnings for public firms,</w:t>
      </w:r>
      <w:r w:rsidRPr="006D3A31">
        <w:rPr>
          <w:rStyle w:val="StyleUnderline"/>
        </w:rPr>
        <w:t xml:space="preserve"> potentially </w:t>
      </w:r>
      <w:r w:rsidRPr="00824168">
        <w:rPr>
          <w:rStyle w:val="StyleUnderline"/>
          <w:highlight w:val="cyan"/>
        </w:rPr>
        <w:t xml:space="preserve">impacting their growth rate and </w:t>
      </w:r>
      <w:r w:rsidRPr="00824168">
        <w:rPr>
          <w:rStyle w:val="StyleUnderline"/>
        </w:rPr>
        <w:t xml:space="preserve">their </w:t>
      </w:r>
      <w:r w:rsidRPr="00824168">
        <w:rPr>
          <w:rStyle w:val="StyleUnderline"/>
          <w:highlight w:val="cyan"/>
        </w:rPr>
        <w:t>stock values</w:t>
      </w:r>
      <w:r w:rsidRPr="006D3A31">
        <w:rPr>
          <w:sz w:val="16"/>
        </w:rPr>
        <w:t>.</w:t>
      </w:r>
    </w:p>
    <w:p w14:paraId="77F20B4F" w14:textId="77777777" w:rsidR="00C52D8C" w:rsidRPr="006D3A31" w:rsidRDefault="00C52D8C" w:rsidP="00C52D8C">
      <w:pPr>
        <w:rPr>
          <w:rStyle w:val="StyleUnderline"/>
        </w:rPr>
      </w:pPr>
      <w:r w:rsidRPr="006D3A31">
        <w:rPr>
          <w:sz w:val="16"/>
        </w:rPr>
        <w:t xml:space="preserve">“If </w:t>
      </w:r>
      <w:r w:rsidRPr="006D3A31">
        <w:rPr>
          <w:rStyle w:val="StyleUnderline"/>
        </w:rPr>
        <w:t>the cost of borrowing money from a bank increases, the opportunity to expand investment in capital goods by a corporation stalls,”</w:t>
      </w:r>
      <w:r w:rsidRPr="006D3A31">
        <w:rPr>
          <w:sz w:val="16"/>
        </w:rPr>
        <w:t xml:space="preserve"> says Dan Chan, a Silicon Valley investor and a former pre-IPO employee of PayPal. </w:t>
      </w:r>
      <w:r w:rsidRPr="006D3A31">
        <w:rPr>
          <w:rStyle w:val="StyleUnderline"/>
        </w:rPr>
        <w:t xml:space="preserve">“The interest rate may be so high that many </w:t>
      </w:r>
      <w:r w:rsidRPr="006D3A31">
        <w:rPr>
          <w:rStyle w:val="Emphasis"/>
        </w:rPr>
        <w:t>companies will not be able to afford to grow.”</w:t>
      </w:r>
    </w:p>
    <w:p w14:paraId="1BA8E018" w14:textId="77777777" w:rsidR="00C52D8C" w:rsidRPr="006D3A31" w:rsidRDefault="00C52D8C" w:rsidP="00C52D8C">
      <w:pPr>
        <w:rPr>
          <w:rStyle w:val="StyleUnderline"/>
        </w:rPr>
      </w:pPr>
      <w:r w:rsidRPr="006D3A31">
        <w:rPr>
          <w:sz w:val="16"/>
        </w:rPr>
        <w:t>Mor</w:t>
      </w:r>
      <w:r w:rsidRPr="006D3A31">
        <w:rPr>
          <w:rStyle w:val="StyleUnderline"/>
        </w:rPr>
        <w:t>e immediate is the impact Fed rate increases have on market psychology, or how investors feel about market conditions</w:t>
      </w:r>
      <w:r w:rsidRPr="006D3A31">
        <w:rPr>
          <w:sz w:val="16"/>
        </w:rPr>
        <w:t xml:space="preserve">. When the FOMC announces a rate hike, </w:t>
      </w:r>
      <w:r w:rsidRPr="00824168">
        <w:rPr>
          <w:rStyle w:val="StyleUnderline"/>
          <w:highlight w:val="cyan"/>
        </w:rPr>
        <w:t>traders might quickly sell off stocks</w:t>
      </w:r>
      <w:r w:rsidRPr="006D3A31">
        <w:rPr>
          <w:rStyle w:val="StyleUnderline"/>
        </w:rPr>
        <w:t xml:space="preserve"> and move into more defensive investments, without waiting for the long, complicated process of higher interest rates to work their way through the entire economy.</w:t>
      </w:r>
    </w:p>
    <w:p w14:paraId="38A9BF14" w14:textId="77777777" w:rsidR="00C52D8C" w:rsidRPr="006D3A31" w:rsidRDefault="00C52D8C" w:rsidP="00C52D8C">
      <w:pPr>
        <w:rPr>
          <w:sz w:val="16"/>
        </w:rPr>
      </w:pPr>
      <w:r w:rsidRPr="006D3A31">
        <w:rPr>
          <w:sz w:val="16"/>
        </w:rPr>
        <w:t>With Bonds, It Depends</w:t>
      </w:r>
    </w:p>
    <w:p w14:paraId="63142B3E" w14:textId="77777777" w:rsidR="00C52D8C" w:rsidRPr="006D3A31" w:rsidRDefault="00C52D8C" w:rsidP="00C52D8C">
      <w:pPr>
        <w:rPr>
          <w:rStyle w:val="StyleUnderline"/>
        </w:rPr>
      </w:pPr>
      <w:r w:rsidRPr="00824168">
        <w:rPr>
          <w:rStyle w:val="Emphasis"/>
          <w:highlight w:val="cyan"/>
        </w:rPr>
        <w:t>Bonds are particularly sensitive</w:t>
      </w:r>
      <w:r w:rsidRPr="006D3A31">
        <w:rPr>
          <w:rStyle w:val="Emphasis"/>
        </w:rPr>
        <w:t xml:space="preserve"> to interest rate changes</w:t>
      </w:r>
      <w:r w:rsidRPr="006D3A31">
        <w:rPr>
          <w:rStyle w:val="StyleUnderline"/>
        </w:rPr>
        <w:t xml:space="preserve">. When the Fed increases rates, the market prices of existing </w:t>
      </w:r>
      <w:r w:rsidRPr="00824168">
        <w:rPr>
          <w:rStyle w:val="StyleUnderline"/>
          <w:highlight w:val="cyan"/>
        </w:rPr>
        <w:t>bonds immediately decline</w:t>
      </w:r>
      <w:r w:rsidRPr="006D3A31">
        <w:rPr>
          <w:rStyle w:val="StyleUnderline"/>
        </w:rPr>
        <w:t xml:space="preserve">. That’s </w:t>
      </w:r>
      <w:r w:rsidRPr="00824168">
        <w:rPr>
          <w:rStyle w:val="StyleUnderline"/>
          <w:highlight w:val="cyan"/>
        </w:rPr>
        <w:t>because</w:t>
      </w:r>
      <w:r w:rsidRPr="006D3A31">
        <w:rPr>
          <w:rStyle w:val="StyleUnderline"/>
        </w:rPr>
        <w:t xml:space="preserve"> </w:t>
      </w:r>
      <w:r w:rsidRPr="00824168">
        <w:rPr>
          <w:rStyle w:val="StyleUnderline"/>
          <w:highlight w:val="cyan"/>
        </w:rPr>
        <w:t xml:space="preserve">new bonds will </w:t>
      </w:r>
      <w:r w:rsidRPr="00824168">
        <w:rPr>
          <w:rStyle w:val="StyleUnderline"/>
        </w:rPr>
        <w:t xml:space="preserve">soon </w:t>
      </w:r>
      <w:r w:rsidRPr="00824168">
        <w:rPr>
          <w:rStyle w:val="StyleUnderline"/>
          <w:highlight w:val="cyan"/>
        </w:rPr>
        <w:t>be coming onto the market offering investors higher interest rate payments</w:t>
      </w:r>
      <w:r w:rsidRPr="006D3A31">
        <w:rPr>
          <w:rStyle w:val="StyleUnderline"/>
        </w:rPr>
        <w:t>.</w:t>
      </w:r>
    </w:p>
    <w:p w14:paraId="17CBE695" w14:textId="77777777" w:rsidR="00C52D8C" w:rsidRPr="006D3A31" w:rsidRDefault="00C52D8C" w:rsidP="00C52D8C">
      <w:pPr>
        <w:rPr>
          <w:rStyle w:val="StyleUnderline"/>
        </w:rPr>
      </w:pPr>
      <w:r w:rsidRPr="006D3A31">
        <w:rPr>
          <w:rStyle w:val="StyleUnderline"/>
        </w:rPr>
        <w:t>To reflect the higher overall rates, existing bonds will decline in price to make their comparatively lower interest rate payments more appealing to investors.</w:t>
      </w:r>
    </w:p>
    <w:p w14:paraId="04599BAE" w14:textId="77777777" w:rsidR="00C52D8C" w:rsidRPr="006D3A31" w:rsidRDefault="00C52D8C" w:rsidP="00C52D8C">
      <w:pPr>
        <w:rPr>
          <w:rStyle w:val="StyleUnderline"/>
        </w:rPr>
      </w:pPr>
      <w:r w:rsidRPr="006D3A31">
        <w:rPr>
          <w:rStyle w:val="StyleUnderline"/>
        </w:rPr>
        <w:t>“When prices in an economy rise, the central bank typically raises its target rate to cool down an overheating economy,” notes Chan. “Inflation also erodes the actual value of a bond’s face value, which is a particular concern for longer maturity debts.”</w:t>
      </w:r>
    </w:p>
    <w:p w14:paraId="7CB60280" w14:textId="77777777" w:rsidR="00C52D8C" w:rsidRPr="006D3A31" w:rsidRDefault="00C52D8C" w:rsidP="00C52D8C">
      <w:pPr>
        <w:rPr>
          <w:sz w:val="16"/>
        </w:rPr>
      </w:pPr>
      <w:r w:rsidRPr="006D3A31">
        <w:rPr>
          <w:sz w:val="16"/>
        </w:rPr>
        <w:t>Mortgages and Home Loans Become More Expensive</w:t>
      </w:r>
    </w:p>
    <w:p w14:paraId="6D8AF3B7" w14:textId="77777777" w:rsidR="00C52D8C" w:rsidRPr="006D3A31" w:rsidRDefault="00C52D8C" w:rsidP="00C52D8C">
      <w:pPr>
        <w:rPr>
          <w:rStyle w:val="StyleUnderline"/>
        </w:rPr>
      </w:pPr>
      <w:r w:rsidRPr="00824168">
        <w:rPr>
          <w:rStyle w:val="Emphasis"/>
          <w:highlight w:val="cyan"/>
        </w:rPr>
        <w:t>Rising rates have an indirect impact on long-term home loans</w:t>
      </w:r>
      <w:r w:rsidRPr="006D3A31">
        <w:rPr>
          <w:rStyle w:val="Emphasis"/>
        </w:rPr>
        <w:t xml:space="preserve"> like a 30-year, fixed-rate mortgage</w:t>
      </w:r>
      <w:r w:rsidRPr="006D3A31">
        <w:rPr>
          <w:sz w:val="16"/>
        </w:rPr>
        <w:t xml:space="preserve">. </w:t>
      </w:r>
      <w:r w:rsidRPr="006D3A31">
        <w:rPr>
          <w:rStyle w:val="StyleUnderline"/>
        </w:rPr>
        <w:t xml:space="preserve">The </w:t>
      </w:r>
      <w:r w:rsidRPr="00824168">
        <w:rPr>
          <w:rStyle w:val="StyleUnderline"/>
          <w:highlight w:val="cyan"/>
        </w:rPr>
        <w:t>rates charged</w:t>
      </w:r>
      <w:r w:rsidRPr="006D3A31">
        <w:rPr>
          <w:rStyle w:val="StyleUnderline"/>
        </w:rPr>
        <w:t xml:space="preserve"> for shorter-term loans with adjustable rates, like home equity lines of credit (HELOCs) and adjustable-rate mortgages (ARMs), </w:t>
      </w:r>
      <w:r w:rsidRPr="00824168">
        <w:rPr>
          <w:rStyle w:val="StyleUnderline"/>
          <w:highlight w:val="cyan"/>
        </w:rPr>
        <w:t>rise immediately</w:t>
      </w:r>
      <w:r w:rsidRPr="006D3A31">
        <w:rPr>
          <w:rStyle w:val="StyleUnderline"/>
        </w:rPr>
        <w:t xml:space="preserve"> following Fed rate increases.</w:t>
      </w:r>
    </w:p>
    <w:p w14:paraId="06B4A035" w14:textId="77777777" w:rsidR="00C52D8C" w:rsidRPr="006D3A31" w:rsidRDefault="00C52D8C" w:rsidP="00C52D8C">
      <w:pPr>
        <w:rPr>
          <w:rStyle w:val="StyleUnderline"/>
        </w:rPr>
      </w:pPr>
      <w:r w:rsidRPr="006D3A31">
        <w:rPr>
          <w:rStyle w:val="StyleUnderline"/>
        </w:rPr>
        <w:t>The rates banks charge for a 30-year, fixed-rate mortgage reference the yield on 10-year Treasury bonds. Typically the 10-year yield is more directly influenced by Fed rate policy, although the fed funds rate is only one factor among many that feed into 10-year yields.</w:t>
      </w:r>
    </w:p>
    <w:p w14:paraId="5A72B3F2" w14:textId="77777777" w:rsidR="00C52D8C" w:rsidRDefault="00C52D8C" w:rsidP="00C52D8C">
      <w:pPr>
        <w:pStyle w:val="Heading4"/>
      </w:pPr>
      <w:r>
        <w:t>Economic decline and national debt undercuts US Leaderships-Leads to deterrence and assurance failures</w:t>
      </w:r>
    </w:p>
    <w:p w14:paraId="7D6E2892" w14:textId="77777777" w:rsidR="00C52D8C" w:rsidRDefault="00C52D8C" w:rsidP="00C52D8C">
      <w:r w:rsidRPr="00CA1C91">
        <w:t xml:space="preserve">Landry </w:t>
      </w:r>
      <w:r w:rsidRPr="002A6439">
        <w:rPr>
          <w:rStyle w:val="Style13ptBold"/>
        </w:rPr>
        <w:t>Signé 12</w:t>
      </w:r>
      <w:r w:rsidRPr="00CA1C91">
        <w:t>[Landry Signé, "The Real National Security Threat: America's Debt",7-10-2012, Brookings, https://www.brookings.edu/articles/the-real-national-security-threat-americas-debt/, 1LEE]</w:t>
      </w:r>
    </w:p>
    <w:p w14:paraId="06176B32" w14:textId="77777777" w:rsidR="00C52D8C" w:rsidRDefault="00C52D8C" w:rsidP="00C52D8C">
      <w:r w:rsidRPr="00CA1C91">
        <w:rPr>
          <w:rStyle w:val="StyleUnderline"/>
        </w:rPr>
        <w:t xml:space="preserve">Economic renewal and fiscal reform </w:t>
      </w:r>
      <w:r>
        <w:t xml:space="preserve">have become </w:t>
      </w:r>
      <w:r w:rsidRPr="00CA1C91">
        <w:rPr>
          <w:rStyle w:val="StyleUnderline"/>
        </w:rPr>
        <w:t xml:space="preserve">the </w:t>
      </w:r>
      <w:r w:rsidRPr="00CA1C91">
        <w:rPr>
          <w:rStyle w:val="Emphasis"/>
        </w:rPr>
        <w:t>preeminent</w:t>
      </w:r>
      <w:r w:rsidRPr="00CA1C91">
        <w:rPr>
          <w:rStyle w:val="StyleUnderline"/>
        </w:rPr>
        <w:t xml:space="preserve"> issues</w:t>
      </w:r>
      <w:r>
        <w:t xml:space="preserve">, not only for domestic and economic policy but for foreign policy as well. As the former chairman of the Joint Chiefs of Staff, Adm. Michael G. Mullen, was fond of saying, </w:t>
      </w:r>
      <w:r w:rsidRPr="00CA1C91">
        <w:rPr>
          <w:rStyle w:val="Emphasis"/>
        </w:rPr>
        <w:t xml:space="preserve">national </w:t>
      </w:r>
      <w:r w:rsidRPr="00824168">
        <w:rPr>
          <w:rStyle w:val="Emphasis"/>
          <w:highlight w:val="cyan"/>
        </w:rPr>
        <w:t>debt has become perhaps our top national security threat</w:t>
      </w:r>
      <w:r>
        <w:t>. And neither major presidential candidate is doing enough about it. This issue needs to be framed as crucial not just for our future prosperity but for international stability as well.</w:t>
      </w:r>
    </w:p>
    <w:p w14:paraId="4B77FDE8" w14:textId="77777777" w:rsidR="00C52D8C" w:rsidRDefault="00C52D8C" w:rsidP="00C52D8C">
      <w:r>
        <w:t xml:space="preserve">The United States has been </w:t>
      </w:r>
      <w:r w:rsidRPr="00CA1C91">
        <w:rPr>
          <w:rStyle w:val="StyleUnderline"/>
        </w:rPr>
        <w:t>running trillion-dollar defici</w:t>
      </w:r>
      <w:r>
        <w:t xml:space="preserve">ts, resulting in a huge explosion in the country’s indebtedness. Publicly held debt now equals 70% of gross domestic product, a threshold many economists consider significant and highly worrisome. Making matters worse, </w:t>
      </w:r>
      <w:r w:rsidRPr="00CA1C91">
        <w:rPr>
          <w:rStyle w:val="StyleUnderline"/>
        </w:rPr>
        <w:t>half of our current deficit financing is being provided by foreigners</w:t>
      </w:r>
      <w:r>
        <w:t>. We are getting by with low interest rates and tolerable levels of domestic investment only because they find U.S. debt attractive, which may not last.</w:t>
      </w:r>
    </w:p>
    <w:p w14:paraId="55549595" w14:textId="77777777" w:rsidR="00C52D8C" w:rsidRDefault="00C52D8C" w:rsidP="00C52D8C">
      <w: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28FB48FA" w14:textId="77777777" w:rsidR="00C52D8C" w:rsidRDefault="00C52D8C" w:rsidP="00C52D8C">
      <w:r>
        <w:t xml:space="preserve">Why is this situation so serious? First, we are headed for a level of debt that within a decade could require us to spend the first trillion dollars of every year’s federal budget servicing that debt. Much </w:t>
      </w:r>
      <w:r w:rsidRPr="00824168">
        <w:rPr>
          <w:rStyle w:val="Emphasis"/>
          <w:highlight w:val="cyan"/>
        </w:rPr>
        <w:t>less</w:t>
      </w:r>
      <w:r w:rsidRPr="00824168">
        <w:rPr>
          <w:rStyle w:val="StyleUnderline"/>
          <w:highlight w:val="cyan"/>
        </w:rPr>
        <w:t xml:space="preserve"> </w:t>
      </w:r>
      <w:r w:rsidRPr="00824168">
        <w:rPr>
          <w:rStyle w:val="Emphasis"/>
          <w:highlight w:val="cyan"/>
        </w:rPr>
        <w:t>money</w:t>
      </w:r>
      <w:r w:rsidRPr="00824168">
        <w:rPr>
          <w:rStyle w:val="StyleUnderline"/>
          <w:highlight w:val="cyan"/>
        </w:rPr>
        <w:t xml:space="preserve"> will be left </w:t>
      </w:r>
      <w:r w:rsidRPr="00824168">
        <w:rPr>
          <w:rStyle w:val="Emphasis"/>
          <w:highlight w:val="cyan"/>
        </w:rPr>
        <w:t>for other things</w:t>
      </w:r>
      <w:r>
        <w:t xml:space="preserve">. That is a prescription for a vicious cycle of </w:t>
      </w:r>
      <w:r w:rsidRPr="00824168">
        <w:rPr>
          <w:rStyle w:val="StyleUnderline"/>
          <w:highlight w:val="cyan"/>
        </w:rPr>
        <w:t>underfinancing for our infrastructure</w:t>
      </w:r>
      <w:r>
        <w:t xml:space="preserve">, national education efforts, science </w:t>
      </w:r>
      <w:r w:rsidRPr="00824168">
        <w:rPr>
          <w:rStyle w:val="StyleUnderline"/>
          <w:highlight w:val="cyan"/>
        </w:rPr>
        <w:t>research</w:t>
      </w:r>
      <w:r>
        <w:t xml:space="preserve"> and all the other functions of government that are crucial to long-term economic growth. </w:t>
      </w:r>
      <w:r w:rsidRPr="00CA1C91">
        <w:rPr>
          <w:rStyle w:val="Emphasis"/>
        </w:rPr>
        <w:t xml:space="preserve">Robust </w:t>
      </w:r>
      <w:r w:rsidRPr="00824168">
        <w:rPr>
          <w:rStyle w:val="Emphasis"/>
          <w:highlight w:val="cyan"/>
        </w:rPr>
        <w:t>defense spending</w:t>
      </w:r>
      <w:r w:rsidRPr="00CA1C91">
        <w:rPr>
          <w:rStyle w:val="Emphasis"/>
        </w:rPr>
        <w:t xml:space="preserve"> will be unsustainable too. </w:t>
      </w:r>
      <w:r>
        <w:t>Once we get in this rut, getting out will be very hard.</w:t>
      </w:r>
    </w:p>
    <w:p w14:paraId="4B2B5C1C" w14:textId="77777777" w:rsidR="00C52D8C" w:rsidRDefault="00C52D8C" w:rsidP="00C52D8C">
      <w: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59798E57" w14:textId="77777777" w:rsidR="00C52D8C" w:rsidRDefault="00C52D8C" w:rsidP="00C52D8C">
      <w:r>
        <w:t xml:space="preserve">Alas, globalization and automation trends of the last generation have increasingly called the American dream into question for the working classes. Another decade of underinvestment in what is required to remedy this situation </w:t>
      </w:r>
      <w:r w:rsidRPr="00824168">
        <w:rPr>
          <w:rStyle w:val="StyleUnderline"/>
          <w:highlight w:val="cyan"/>
        </w:rPr>
        <w:t>will make an isolationist or populist president far more likely</w:t>
      </w:r>
      <w:r w:rsidRPr="00CA1C91">
        <w:rPr>
          <w:rStyle w:val="StyleUnderline"/>
        </w:rPr>
        <w:t xml:space="preserve"> because much of the country will question whether an internationalist role makes sense for America </w:t>
      </w:r>
      <w:r>
        <w:t>— especially if it costs us well over half a trillion dollars in defense spending annually yet seems correlated with more job losses.</w:t>
      </w:r>
    </w:p>
    <w:p w14:paraId="27567639" w14:textId="77777777" w:rsidR="00C52D8C" w:rsidRDefault="00C52D8C" w:rsidP="00C52D8C">
      <w:r>
        <w:t xml:space="preserve">Lastly, </w:t>
      </w:r>
      <w:r w:rsidRPr="00824168">
        <w:rPr>
          <w:rStyle w:val="Emphasis"/>
          <w:highlight w:val="cyan"/>
        </w:rPr>
        <w:t>American economic weakness undercuts U.S. leadership</w:t>
      </w:r>
      <w:r>
        <w:t xml:space="preserve"> abroad. </w:t>
      </w:r>
      <w:r w:rsidRPr="00CA1C91">
        <w:rPr>
          <w:rStyle w:val="StyleUnderline"/>
        </w:rPr>
        <w:t xml:space="preserve">Other </w:t>
      </w:r>
      <w:r w:rsidRPr="00824168">
        <w:rPr>
          <w:rStyle w:val="StyleUnderline"/>
          <w:highlight w:val="cyan"/>
        </w:rPr>
        <w:t>countries sense our weakness</w:t>
      </w:r>
      <w:r>
        <w:t xml:space="preserve"> and wonder about our purported decline. If this perception becomes more widespread, and the case that we are in decline becomes more persuasive</w:t>
      </w:r>
      <w:r w:rsidRPr="00CA1C91">
        <w:rPr>
          <w:rStyle w:val="StyleUnderline"/>
        </w:rPr>
        <w:t xml:space="preserve">, countries </w:t>
      </w:r>
      <w:r w:rsidRPr="00824168">
        <w:rPr>
          <w:rStyle w:val="StyleUnderline"/>
          <w:highlight w:val="cyan"/>
        </w:rPr>
        <w:t>will begin to take actions that reflect their skepticism</w:t>
      </w:r>
      <w:r w:rsidRPr="00CA1C91">
        <w:rPr>
          <w:rStyle w:val="StyleUnderline"/>
        </w:rPr>
        <w:t xml:space="preserve"> about America’s future</w:t>
      </w:r>
      <w:r>
        <w:t xml:space="preserve">. Allies and friends will doubt our commitment and </w:t>
      </w:r>
      <w:r w:rsidRPr="00824168">
        <w:rPr>
          <w:rStyle w:val="Emphasis"/>
          <w:highlight w:val="cyan"/>
        </w:rPr>
        <w:t>may pursue nuclear weapons for their own securit</w:t>
      </w:r>
      <w:r w:rsidRPr="00CA1C91">
        <w:rPr>
          <w:rStyle w:val="Emphasis"/>
        </w:rPr>
        <w:t>y</w:t>
      </w:r>
      <w:r>
        <w:t xml:space="preserve">, for example; </w:t>
      </w:r>
      <w:r w:rsidRPr="00CA1C91">
        <w:rPr>
          <w:rStyle w:val="StyleUnderline"/>
        </w:rPr>
        <w:t>adversaries will sense opportunity</w:t>
      </w:r>
      <w:r>
        <w:t xml:space="preserve"> and be less restrained in throwing around their weight in their own neighborhoods. The crucial </w:t>
      </w:r>
      <w:r w:rsidRPr="00824168">
        <w:rPr>
          <w:rStyle w:val="Emphasis"/>
          <w:highlight w:val="cyan"/>
        </w:rPr>
        <w:t>Persian Gulf and Western Pacific regions</w:t>
      </w:r>
      <w:r>
        <w:t xml:space="preserve"> </w:t>
      </w:r>
      <w:r w:rsidRPr="00824168">
        <w:rPr>
          <w:highlight w:val="cyan"/>
        </w:rPr>
        <w:t>will</w:t>
      </w:r>
      <w:r>
        <w:t xml:space="preserve"> likely </w:t>
      </w:r>
      <w:r w:rsidRPr="00824168">
        <w:rPr>
          <w:rStyle w:val="StyleUnderline"/>
          <w:highlight w:val="cyan"/>
        </w:rPr>
        <w:t>become less stable</w:t>
      </w:r>
      <w:r>
        <w:t>. Major war will become more likely.</w:t>
      </w:r>
    </w:p>
    <w:p w14:paraId="3FEFDDCA" w14:textId="77777777" w:rsidR="002A6439" w:rsidRPr="00F22693" w:rsidRDefault="002A6439" w:rsidP="002A6439">
      <w:pPr>
        <w:pStyle w:val="Heading4"/>
        <w:rPr>
          <w:rFonts w:cs="Times New Roman"/>
        </w:rPr>
      </w:pPr>
      <w:r>
        <w:rPr>
          <w:rFonts w:cs="Times New Roman"/>
        </w:rPr>
        <w:t>That causes nuclear war</w:t>
      </w:r>
    </w:p>
    <w:p w14:paraId="701C5497" w14:textId="77777777" w:rsidR="002A6439" w:rsidRPr="00F22693" w:rsidRDefault="002A6439" w:rsidP="002A6439">
      <w:pPr>
        <w:rPr>
          <w:sz w:val="16"/>
          <w:szCs w:val="16"/>
        </w:rPr>
      </w:pPr>
      <w:r w:rsidRPr="00753318">
        <w:rPr>
          <w:rStyle w:val="Style13ptBold"/>
        </w:rPr>
        <w:t>Tønnesson 15</w:t>
      </w:r>
      <w:r w:rsidRPr="00F22693">
        <w:rPr>
          <w:rFonts w:eastAsia="Calibri"/>
          <w:sz w:val="18"/>
        </w:rPr>
        <w:t xml:space="preserve"> </w:t>
      </w:r>
      <w:r w:rsidRPr="00F22693">
        <w:rPr>
          <w:sz w:val="16"/>
          <w:szCs w:val="16"/>
        </w:rPr>
        <w:t>- Stein Tønnesson 15, Research Professor, Peace Research Institute Oslo; Leader of East Asia Peace program, Uppsala University, 2015, “Deterrence, interdependence and Sino–US peace,” International Area Studies Review, Vol. 18, No. 3, p. 297-311</w:t>
      </w:r>
    </w:p>
    <w:p w14:paraId="09E60644" w14:textId="77777777" w:rsidR="002A6439" w:rsidRPr="00F22693" w:rsidRDefault="002A6439" w:rsidP="002A6439">
      <w:pPr>
        <w:jc w:val="both"/>
        <w:rPr>
          <w:rFonts w:eastAsia="Calibri"/>
          <w:sz w:val="16"/>
        </w:rPr>
      </w:pPr>
      <w:r w:rsidRPr="00F22693">
        <w:rPr>
          <w:rFonts w:eastAsia="Calibri"/>
          <w:sz w:val="16"/>
        </w:rPr>
        <w:t xml:space="preserve">Several </w:t>
      </w:r>
      <w:r w:rsidRPr="00F22693">
        <w:rPr>
          <w:rFonts w:eastAsia="Calibri"/>
          <w:u w:val="single"/>
        </w:rPr>
        <w:t>recent works</w:t>
      </w:r>
      <w:r w:rsidRPr="00F22693">
        <w:rPr>
          <w:rFonts w:eastAsia="Calibri"/>
          <w:sz w:val="16"/>
        </w:rPr>
        <w:t xml:space="preserve"> on China and Sino–US relations </w:t>
      </w:r>
      <w:r w:rsidRPr="00F22693">
        <w:rPr>
          <w:rFonts w:eastAsia="Calibri"/>
          <w:u w:val="single"/>
        </w:rPr>
        <w:t>have made</w:t>
      </w:r>
      <w:r w:rsidRPr="00F22693">
        <w:rPr>
          <w:rFonts w:eastAsia="Calibri"/>
          <w:sz w:val="16"/>
        </w:rPr>
        <w:t xml:space="preserve"> substantial </w:t>
      </w:r>
      <w:r w:rsidRPr="00F22693">
        <w:rPr>
          <w:rFonts w:eastAsia="Calibri"/>
          <w:u w:val="single"/>
        </w:rPr>
        <w:t>contributions to the current understanding of how and under what circumstances</w:t>
      </w:r>
      <w:r w:rsidRPr="00F22693">
        <w:rPr>
          <w:rFonts w:eastAsia="Calibri"/>
          <w:sz w:val="16"/>
        </w:rPr>
        <w:t xml:space="preserve"> a combination of </w:t>
      </w:r>
      <w:r w:rsidRPr="00F22693">
        <w:rPr>
          <w:rFonts w:eastAsia="Calibri"/>
          <w:u w:val="single"/>
        </w:rPr>
        <w:t>nuclear deterrence and economic interdependence may reduce the risk of war between major powers</w:t>
      </w:r>
      <w:r w:rsidRPr="00F22693">
        <w:rPr>
          <w:rFonts w:eastAsia="Calibri"/>
          <w:sz w:val="16"/>
        </w:rPr>
        <w:t xml:space="preserve">. At least four conclusions can be drawn from the review above: first, those who say that </w:t>
      </w:r>
      <w:r w:rsidRPr="00F22693">
        <w:rPr>
          <w:rFonts w:eastAsia="Calibri"/>
          <w:u w:val="single"/>
        </w:rPr>
        <w:t xml:space="preserve">interdependence may </w:t>
      </w:r>
      <w:r w:rsidRPr="00F22693">
        <w:rPr>
          <w:rFonts w:eastAsia="Calibri"/>
          <w:b/>
          <w:iCs/>
          <w:u w:val="single"/>
          <w:bdr w:val="single" w:sz="4" w:space="0" w:color="auto"/>
        </w:rPr>
        <w:t>both inhibit and drive conflict</w:t>
      </w:r>
      <w:r w:rsidRPr="00F22693">
        <w:rPr>
          <w:rFonts w:eastAsia="Calibri"/>
          <w:sz w:val="16"/>
        </w:rPr>
        <w:t xml:space="preserve"> are right. </w:t>
      </w:r>
      <w:r w:rsidRPr="00753318">
        <w:rPr>
          <w:rFonts w:eastAsia="Calibri"/>
          <w:highlight w:val="green"/>
          <w:u w:val="single"/>
        </w:rPr>
        <w:t>Interdependence raises the cost of conflict</w:t>
      </w:r>
      <w:r w:rsidRPr="00F22693">
        <w:rPr>
          <w:rFonts w:eastAsia="Calibri"/>
          <w:sz w:val="16"/>
        </w:rPr>
        <w:t xml:space="preserve"> for all sides </w:t>
      </w:r>
      <w:r w:rsidRPr="00F22693">
        <w:rPr>
          <w:rFonts w:eastAsia="Calibri"/>
          <w:u w:val="single"/>
        </w:rPr>
        <w:t>but</w:t>
      </w:r>
      <w:r w:rsidRPr="00F22693">
        <w:rPr>
          <w:rFonts w:eastAsia="Calibri"/>
          <w:sz w:val="16"/>
        </w:rPr>
        <w:t xml:space="preserve"> </w:t>
      </w:r>
      <w:r w:rsidRPr="00F22693">
        <w:rPr>
          <w:rFonts w:eastAsia="Calibri"/>
          <w:u w:val="single"/>
        </w:rPr>
        <w:t xml:space="preserve">asymmetrical or unbalanced dependencies and </w:t>
      </w:r>
      <w:r w:rsidRPr="00F22693">
        <w:rPr>
          <w:rFonts w:eastAsia="Calibri"/>
          <w:b/>
          <w:iCs/>
          <w:u w:val="single"/>
          <w:bdr w:val="single" w:sz="4" w:space="0" w:color="auto"/>
        </w:rPr>
        <w:t>negative trade expectations</w:t>
      </w:r>
      <w:r w:rsidRPr="00F22693">
        <w:rPr>
          <w:rFonts w:eastAsia="Calibri"/>
          <w:sz w:val="16"/>
        </w:rPr>
        <w:t xml:space="preserve"> may </w:t>
      </w:r>
      <w:r w:rsidRPr="00F22693">
        <w:rPr>
          <w:rFonts w:eastAsia="Calibri"/>
          <w:u w:val="single"/>
        </w:rPr>
        <w:t>generate tensions leading to trade wars among inter-dependent states that</w:t>
      </w:r>
      <w:r w:rsidRPr="00F22693">
        <w:rPr>
          <w:rFonts w:eastAsia="Calibri"/>
          <w:sz w:val="16"/>
        </w:rPr>
        <w:t xml:space="preserve"> in turn </w:t>
      </w:r>
      <w:r w:rsidRPr="00F22693">
        <w:rPr>
          <w:rFonts w:eastAsia="Calibri"/>
          <w:u w:val="single"/>
        </w:rPr>
        <w:t>increase the risk of military conflict</w:t>
      </w:r>
      <w:r w:rsidRPr="00F22693">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22693">
        <w:rPr>
          <w:rFonts w:eastAsia="Calibri"/>
          <w:u w:val="single"/>
        </w:rPr>
        <w:t>decisions for war</w:t>
      </w:r>
      <w:r w:rsidRPr="00F22693">
        <w:rPr>
          <w:rFonts w:eastAsia="Calibri"/>
          <w:sz w:val="16"/>
        </w:rPr>
        <w:t xml:space="preserve"> and peace </w:t>
      </w:r>
      <w:r w:rsidRPr="00F22693">
        <w:rPr>
          <w:rFonts w:eastAsia="Calibri"/>
          <w:u w:val="single"/>
        </w:rPr>
        <w:t>are taken by very few people</w:t>
      </w:r>
      <w:r w:rsidRPr="00F22693">
        <w:rPr>
          <w:rFonts w:eastAsia="Calibri"/>
          <w:sz w:val="16"/>
        </w:rPr>
        <w:t>,</w:t>
      </w:r>
      <w:r w:rsidRPr="00F22693">
        <w:rPr>
          <w:rFonts w:eastAsia="Calibri"/>
          <w:u w:val="single"/>
        </w:rPr>
        <w:t xml:space="preserve"> who act on the basis of their future expectations</w:t>
      </w:r>
      <w:r w:rsidRPr="00F22693">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sidRPr="00753318">
        <w:rPr>
          <w:rFonts w:eastAsia="Calibri"/>
          <w:highlight w:val="green"/>
          <w:u w:val="single"/>
        </w:rPr>
        <w:t>If leaders</w:t>
      </w:r>
      <w:r w:rsidRPr="00F22693">
        <w:rPr>
          <w:rFonts w:eastAsia="Calibri"/>
          <w:sz w:val="16"/>
        </w:rPr>
        <w:t xml:space="preserve"> on either side of the Atlantic </w:t>
      </w:r>
      <w:r w:rsidRPr="00F22693">
        <w:rPr>
          <w:rFonts w:eastAsia="Calibri"/>
          <w:u w:val="single"/>
        </w:rPr>
        <w:t xml:space="preserve">begin to </w:t>
      </w:r>
      <w:r w:rsidRPr="00753318">
        <w:rPr>
          <w:rFonts w:eastAsia="Calibri"/>
          <w:highlight w:val="green"/>
          <w:u w:val="single"/>
        </w:rPr>
        <w:t>seriously</w:t>
      </w:r>
      <w:r w:rsidRPr="00F22693">
        <w:rPr>
          <w:rFonts w:eastAsia="Calibri"/>
          <w:u w:val="single"/>
        </w:rPr>
        <w:t xml:space="preserve"> </w:t>
      </w:r>
      <w:r w:rsidRPr="00F22693">
        <w:rPr>
          <w:rFonts w:eastAsia="Calibri"/>
          <w:b/>
          <w:iCs/>
          <w:u w:val="single"/>
          <w:bdr w:val="single" w:sz="4" w:space="0" w:color="auto"/>
        </w:rPr>
        <w:t xml:space="preserve">fear or </w:t>
      </w:r>
      <w:r w:rsidRPr="00753318">
        <w:rPr>
          <w:rFonts w:eastAsia="Calibri"/>
          <w:b/>
          <w:iCs/>
          <w:highlight w:val="green"/>
          <w:u w:val="single"/>
          <w:bdr w:val="single" w:sz="4" w:space="0" w:color="auto"/>
        </w:rPr>
        <w:t>anticipate their</w:t>
      </w:r>
      <w:r w:rsidRPr="00F22693">
        <w:rPr>
          <w:rFonts w:eastAsia="Calibri"/>
          <w:b/>
          <w:iCs/>
          <w:u w:val="single"/>
          <w:bdr w:val="single" w:sz="4" w:space="0" w:color="auto"/>
        </w:rPr>
        <w:t xml:space="preserve"> own nation’s </w:t>
      </w:r>
      <w:r w:rsidRPr="00753318">
        <w:rPr>
          <w:rFonts w:eastAsia="Calibri"/>
          <w:b/>
          <w:iCs/>
          <w:highlight w:val="green"/>
          <w:u w:val="single"/>
          <w:bdr w:val="single" w:sz="4" w:space="0" w:color="auto"/>
        </w:rPr>
        <w:t>decline</w:t>
      </w:r>
      <w:r w:rsidRPr="00F22693">
        <w:rPr>
          <w:rFonts w:eastAsia="Calibri"/>
          <w:sz w:val="16"/>
        </w:rPr>
        <w:t xml:space="preserve"> then </w:t>
      </w:r>
      <w:r w:rsidRPr="00753318">
        <w:rPr>
          <w:rFonts w:eastAsia="Calibri"/>
          <w:highlight w:val="green"/>
          <w:u w:val="single"/>
        </w:rPr>
        <w:t>they may blame</w:t>
      </w:r>
      <w:r w:rsidRPr="00F22693">
        <w:rPr>
          <w:rFonts w:eastAsia="Calibri"/>
          <w:sz w:val="16"/>
        </w:rPr>
        <w:t xml:space="preserve"> this on </w:t>
      </w:r>
      <w:r w:rsidRPr="00753318">
        <w:rPr>
          <w:rFonts w:eastAsia="Calibri"/>
          <w:highlight w:val="green"/>
          <w:u w:val="single"/>
        </w:rPr>
        <w:t>external dependence</w:t>
      </w:r>
      <w:r w:rsidRPr="00753318">
        <w:rPr>
          <w:rFonts w:eastAsia="Calibri"/>
          <w:sz w:val="16"/>
          <w:highlight w:val="green"/>
        </w:rPr>
        <w:t>,</w:t>
      </w:r>
      <w:r w:rsidRPr="00753318">
        <w:rPr>
          <w:rFonts w:eastAsia="Calibri"/>
          <w:highlight w:val="green"/>
          <w:u w:val="single"/>
        </w:rPr>
        <w:t xml:space="preserve"> appeal to anti-foreign sentiments</w:t>
      </w:r>
      <w:r w:rsidRPr="00F22693">
        <w:rPr>
          <w:rFonts w:eastAsia="Calibri"/>
          <w:sz w:val="16"/>
        </w:rPr>
        <w:t>,</w:t>
      </w:r>
      <w:r w:rsidRPr="00F22693">
        <w:rPr>
          <w:rFonts w:eastAsia="Calibri"/>
          <w:u w:val="single"/>
        </w:rPr>
        <w:t xml:space="preserve"> </w:t>
      </w:r>
      <w:r w:rsidRPr="00753318">
        <w:rPr>
          <w:rFonts w:eastAsia="Calibri"/>
          <w:highlight w:val="green"/>
          <w:u w:val="single"/>
        </w:rPr>
        <w:t>contemplate</w:t>
      </w:r>
      <w:r w:rsidRPr="00F22693">
        <w:rPr>
          <w:rFonts w:eastAsia="Calibri"/>
          <w:u w:val="single"/>
        </w:rPr>
        <w:t xml:space="preserve"> the use of </w:t>
      </w:r>
      <w:r w:rsidRPr="00753318">
        <w:rPr>
          <w:rFonts w:eastAsia="Calibri"/>
          <w:highlight w:val="green"/>
          <w:u w:val="single"/>
        </w:rPr>
        <w:t>force</w:t>
      </w:r>
      <w:r w:rsidRPr="00F22693">
        <w:rPr>
          <w:rFonts w:eastAsia="Calibri"/>
          <w:u w:val="single"/>
        </w:rPr>
        <w:t xml:space="preserve"> to gain</w:t>
      </w:r>
      <w:r w:rsidRPr="00F22693">
        <w:rPr>
          <w:rFonts w:eastAsia="Calibri"/>
          <w:sz w:val="16"/>
        </w:rPr>
        <w:t xml:space="preserve"> respect or </w:t>
      </w:r>
      <w:r w:rsidRPr="00F22693">
        <w:rPr>
          <w:rFonts w:eastAsia="Calibri"/>
          <w:u w:val="single"/>
        </w:rPr>
        <w:t>credibility</w:t>
      </w:r>
      <w:r w:rsidRPr="00F22693">
        <w:rPr>
          <w:rFonts w:eastAsia="Calibri"/>
          <w:sz w:val="16"/>
        </w:rPr>
        <w:t>,</w:t>
      </w:r>
      <w:r w:rsidRPr="00F22693">
        <w:rPr>
          <w:rFonts w:eastAsia="Calibri"/>
          <w:u w:val="single"/>
        </w:rPr>
        <w:t xml:space="preserve"> adopt protectionist policies</w:t>
      </w:r>
      <w:r w:rsidRPr="00F22693">
        <w:rPr>
          <w:rFonts w:eastAsia="Calibri"/>
          <w:sz w:val="16"/>
        </w:rPr>
        <w:t>,</w:t>
      </w:r>
      <w:r w:rsidRPr="00F22693">
        <w:rPr>
          <w:rFonts w:eastAsia="Calibri"/>
          <w:u w:val="single"/>
        </w:rPr>
        <w:t xml:space="preserve"> </w:t>
      </w:r>
      <w:r w:rsidRPr="00753318">
        <w:rPr>
          <w:rFonts w:eastAsia="Calibri"/>
          <w:highlight w:val="green"/>
          <w:u w:val="single"/>
        </w:rPr>
        <w:t>and</w:t>
      </w:r>
      <w:r w:rsidRPr="00F22693">
        <w:rPr>
          <w:rFonts w:eastAsia="Calibri"/>
          <w:sz w:val="16"/>
        </w:rPr>
        <w:t xml:space="preserve"> ultimately </w:t>
      </w:r>
      <w:r w:rsidRPr="00753318">
        <w:rPr>
          <w:rFonts w:eastAsia="Calibri"/>
          <w:b/>
          <w:iCs/>
          <w:highlight w:val="green"/>
          <w:u w:val="single"/>
          <w:bdr w:val="single" w:sz="4" w:space="0" w:color="auto"/>
        </w:rPr>
        <w:t>refuse to be deterred by</w:t>
      </w:r>
      <w:r w:rsidRPr="00F22693">
        <w:rPr>
          <w:rFonts w:eastAsia="Calibri"/>
          <w:sz w:val="16"/>
        </w:rPr>
        <w:t xml:space="preserve"> either </w:t>
      </w:r>
      <w:r w:rsidRPr="00753318">
        <w:rPr>
          <w:rFonts w:eastAsia="Calibri"/>
          <w:b/>
          <w:iCs/>
          <w:highlight w:val="green"/>
          <w:u w:val="single"/>
          <w:bdr w:val="single" w:sz="4" w:space="0" w:color="auto"/>
        </w:rPr>
        <w:t>nuclear arms</w:t>
      </w:r>
      <w:r w:rsidRPr="00F22693">
        <w:rPr>
          <w:rFonts w:eastAsia="Calibri"/>
          <w:u w:val="single"/>
        </w:rPr>
        <w:t xml:space="preserve"> or prospects of socioeconomic calamities</w:t>
      </w:r>
      <w:r w:rsidRPr="00F22693">
        <w:rPr>
          <w:rFonts w:eastAsia="Calibri"/>
          <w:sz w:val="16"/>
        </w:rPr>
        <w:t>.</w:t>
      </w:r>
      <w:r w:rsidRPr="00F22693">
        <w:rPr>
          <w:rFonts w:eastAsia="Calibri"/>
          <w:u w:val="single"/>
        </w:rPr>
        <w:t xml:space="preserve"> Such </w:t>
      </w:r>
      <w:r w:rsidRPr="00753318">
        <w:rPr>
          <w:rFonts w:eastAsia="Calibri"/>
          <w:highlight w:val="green"/>
          <w:u w:val="single"/>
        </w:rPr>
        <w:t>a</w:t>
      </w:r>
      <w:r w:rsidRPr="00F22693">
        <w:rPr>
          <w:rFonts w:eastAsia="Calibri"/>
          <w:u w:val="single"/>
        </w:rPr>
        <w:t xml:space="preserve"> dangerous </w:t>
      </w:r>
      <w:r w:rsidRPr="00753318">
        <w:rPr>
          <w:rFonts w:eastAsia="Calibri"/>
          <w:highlight w:val="green"/>
          <w:u w:val="single"/>
        </w:rPr>
        <w:t xml:space="preserve">shift could happen </w:t>
      </w:r>
      <w:r w:rsidRPr="00753318">
        <w:rPr>
          <w:rFonts w:eastAsia="Calibri"/>
          <w:b/>
          <w:iCs/>
          <w:highlight w:val="green"/>
          <w:u w:val="single"/>
          <w:bdr w:val="single" w:sz="4" w:space="0" w:color="auto"/>
        </w:rPr>
        <w:t>abruptly</w:t>
      </w:r>
      <w:r w:rsidRPr="00F22693">
        <w:rPr>
          <w:rFonts w:eastAsia="Calibri"/>
          <w:sz w:val="16"/>
        </w:rPr>
        <w:t xml:space="preserve">, i.e. under the instigation of actions by a third party – or against a third party. Yet as long as there is both nuclear deterrence and interdependence, the tensions </w:t>
      </w:r>
      <w:r w:rsidRPr="00F22693">
        <w:rPr>
          <w:rFonts w:eastAsia="Calibri"/>
          <w:u w:val="single"/>
        </w:rPr>
        <w:t>in East Asia</w:t>
      </w:r>
      <w:r w:rsidRPr="00F22693">
        <w:rPr>
          <w:rFonts w:eastAsia="Calibri"/>
          <w:sz w:val="16"/>
        </w:rPr>
        <w:t xml:space="preserve"> are unlikely to escalate to war. As Chan (2013) says, all states in the region are aware that they cannot count on support from either China or the US if they make provocative moves. </w:t>
      </w:r>
      <w:r w:rsidRPr="00753318">
        <w:rPr>
          <w:rFonts w:eastAsia="Calibri"/>
          <w:highlight w:val="green"/>
          <w:u w:val="single"/>
        </w:rPr>
        <w:t>The greatest risk is</w:t>
      </w:r>
      <w:r w:rsidRPr="00F22693">
        <w:rPr>
          <w:rFonts w:eastAsia="Calibri"/>
          <w:u w:val="single"/>
        </w:rPr>
        <w:t xml:space="preserve"> </w:t>
      </w:r>
      <w:r w:rsidRPr="00F22693">
        <w:rPr>
          <w:rFonts w:eastAsia="Calibri"/>
          <w:b/>
          <w:iCs/>
          <w:u w:val="single"/>
          <w:bdr w:val="single" w:sz="4" w:space="0" w:color="auto"/>
        </w:rPr>
        <w:t>not</w:t>
      </w:r>
      <w:r w:rsidRPr="00F22693">
        <w:rPr>
          <w:rFonts w:eastAsia="Calibri"/>
          <w:sz w:val="16"/>
        </w:rPr>
        <w:t xml:space="preserve"> that </w:t>
      </w:r>
      <w:r w:rsidRPr="00F22693">
        <w:rPr>
          <w:rFonts w:eastAsia="Calibri"/>
          <w:b/>
          <w:iCs/>
          <w:u w:val="single"/>
          <w:bdr w:val="single" w:sz="4" w:space="0" w:color="auto"/>
        </w:rPr>
        <w:t>a territorial dispute</w:t>
      </w:r>
      <w:r w:rsidRPr="00F22693">
        <w:rPr>
          <w:rFonts w:eastAsia="Calibri"/>
          <w:sz w:val="16"/>
        </w:rPr>
        <w:t xml:space="preserve"> leads to war under present circumstances </w:t>
      </w:r>
      <w:r w:rsidRPr="00F22693">
        <w:rPr>
          <w:rFonts w:eastAsia="Calibri"/>
          <w:u w:val="single"/>
        </w:rPr>
        <w:t xml:space="preserve">but </w:t>
      </w:r>
      <w:r w:rsidRPr="00753318">
        <w:rPr>
          <w:rFonts w:eastAsia="Calibri"/>
          <w:highlight w:val="green"/>
          <w:u w:val="single"/>
        </w:rPr>
        <w:t xml:space="preserve">that </w:t>
      </w:r>
      <w:r w:rsidRPr="00753318">
        <w:rPr>
          <w:rFonts w:eastAsia="Calibri"/>
          <w:b/>
          <w:iCs/>
          <w:highlight w:val="green"/>
          <w:u w:val="single"/>
          <w:bdr w:val="single" w:sz="4" w:space="0" w:color="auto"/>
        </w:rPr>
        <w:t>changes in the world economy</w:t>
      </w:r>
      <w:r w:rsidRPr="00F22693">
        <w:rPr>
          <w:rFonts w:eastAsia="Calibri"/>
          <w:u w:val="single"/>
        </w:rPr>
        <w:t xml:space="preserve"> </w:t>
      </w:r>
      <w:r w:rsidRPr="00753318">
        <w:rPr>
          <w:rFonts w:eastAsia="Calibri"/>
          <w:highlight w:val="green"/>
          <w:u w:val="single"/>
        </w:rPr>
        <w:t>alter</w:t>
      </w:r>
      <w:r w:rsidRPr="00F22693">
        <w:rPr>
          <w:rFonts w:eastAsia="Calibri"/>
          <w:u w:val="single"/>
        </w:rPr>
        <w:t xml:space="preserve"> those </w:t>
      </w:r>
      <w:r w:rsidRPr="00753318">
        <w:rPr>
          <w:rFonts w:eastAsia="Calibri"/>
          <w:highlight w:val="green"/>
          <w:u w:val="single"/>
        </w:rPr>
        <w:t>circumstances in ways that render inter-state peace</w:t>
      </w:r>
      <w:r w:rsidRPr="00F22693">
        <w:rPr>
          <w:rFonts w:eastAsia="Calibri"/>
          <w:u w:val="single"/>
        </w:rPr>
        <w:t xml:space="preserve"> more </w:t>
      </w:r>
      <w:r w:rsidRPr="00753318">
        <w:rPr>
          <w:rFonts w:eastAsia="Calibri"/>
          <w:highlight w:val="green"/>
          <w:u w:val="single"/>
        </w:rPr>
        <w:t>precarious</w:t>
      </w:r>
      <w:r w:rsidRPr="00F22693">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53318">
        <w:rPr>
          <w:rFonts w:eastAsia="Calibri"/>
          <w:highlight w:val="green"/>
          <w:u w:val="single"/>
        </w:rPr>
        <w:t>This could have</w:t>
      </w:r>
      <w:r w:rsidRPr="00F22693">
        <w:rPr>
          <w:rFonts w:eastAsia="Calibri"/>
          <w:u w:val="single"/>
        </w:rPr>
        <w:t xml:space="preserve"> unforeseen </w:t>
      </w:r>
      <w:r w:rsidRPr="00753318">
        <w:rPr>
          <w:rFonts w:eastAsia="Calibri"/>
          <w:highlight w:val="green"/>
          <w:u w:val="single"/>
        </w:rPr>
        <w:t>consequences</w:t>
      </w:r>
      <w:r w:rsidRPr="00F22693">
        <w:rPr>
          <w:rFonts w:eastAsia="Calibri"/>
          <w:u w:val="single"/>
        </w:rPr>
        <w:t xml:space="preserve"> in the field of security</w:t>
      </w:r>
      <w:r w:rsidRPr="00F22693">
        <w:rPr>
          <w:rFonts w:eastAsia="Calibri"/>
          <w:sz w:val="16"/>
        </w:rPr>
        <w:t>,</w:t>
      </w:r>
      <w:r w:rsidRPr="00F22693">
        <w:rPr>
          <w:rFonts w:eastAsia="Calibri"/>
          <w:u w:val="single"/>
        </w:rPr>
        <w:t xml:space="preserve"> </w:t>
      </w:r>
      <w:r w:rsidRPr="00753318">
        <w:rPr>
          <w:rFonts w:eastAsia="Calibri"/>
          <w:highlight w:val="green"/>
          <w:u w:val="single"/>
        </w:rPr>
        <w:t>with nuclear deterrence</w:t>
      </w:r>
      <w:r w:rsidRPr="00F22693">
        <w:rPr>
          <w:rFonts w:eastAsia="Calibri"/>
          <w:u w:val="single"/>
        </w:rPr>
        <w:t xml:space="preserve"> remaining </w:t>
      </w:r>
      <w:r w:rsidRPr="00753318">
        <w:rPr>
          <w:rFonts w:eastAsia="Calibri"/>
          <w:highlight w:val="green"/>
          <w:u w:val="single"/>
        </w:rPr>
        <w:t xml:space="preserve">the only factor to </w:t>
      </w:r>
      <w:r w:rsidRPr="00753318">
        <w:rPr>
          <w:rFonts w:eastAsia="Calibri"/>
          <w:b/>
          <w:iCs/>
          <w:highlight w:val="green"/>
          <w:u w:val="single"/>
          <w:bdr w:val="single" w:sz="4" w:space="0" w:color="auto"/>
        </w:rPr>
        <w:t>protect</w:t>
      </w:r>
      <w:r w:rsidRPr="00F22693">
        <w:rPr>
          <w:rFonts w:eastAsia="Calibri"/>
          <w:b/>
          <w:iCs/>
          <w:u w:val="single"/>
          <w:bdr w:val="single" w:sz="4" w:space="0" w:color="auto"/>
        </w:rPr>
        <w:t xml:space="preserve"> the world </w:t>
      </w:r>
      <w:r w:rsidRPr="00753318">
        <w:rPr>
          <w:rFonts w:eastAsia="Calibri"/>
          <w:b/>
          <w:iCs/>
          <w:highlight w:val="green"/>
          <w:u w:val="single"/>
          <w:bdr w:val="single" w:sz="4" w:space="0" w:color="auto"/>
        </w:rPr>
        <w:t>from Armageddon</w:t>
      </w:r>
      <w:r w:rsidRPr="00753318">
        <w:rPr>
          <w:rFonts w:eastAsia="Calibri"/>
          <w:sz w:val="16"/>
          <w:highlight w:val="green"/>
        </w:rPr>
        <w:t>,</w:t>
      </w:r>
      <w:r w:rsidRPr="00753318">
        <w:rPr>
          <w:rFonts w:eastAsia="Calibri"/>
          <w:highlight w:val="green"/>
          <w:u w:val="single"/>
        </w:rPr>
        <w:t xml:space="preserve"> </w:t>
      </w:r>
      <w:r w:rsidRPr="00F22693">
        <w:rPr>
          <w:rFonts w:eastAsia="Calibri"/>
          <w:u w:val="single"/>
        </w:rPr>
        <w:t xml:space="preserve">and </w:t>
      </w:r>
      <w:r w:rsidRPr="00F22693">
        <w:rPr>
          <w:rFonts w:eastAsia="Calibri"/>
          <w:b/>
          <w:iCs/>
          <w:u w:val="single"/>
          <w:bdr w:val="single" w:sz="4" w:space="0" w:color="auto"/>
        </w:rPr>
        <w:t>unreliably so</w:t>
      </w:r>
      <w:r w:rsidRPr="00F22693">
        <w:rPr>
          <w:rFonts w:eastAsia="Calibri"/>
          <w:sz w:val="16"/>
        </w:rPr>
        <w:t xml:space="preserve">. </w:t>
      </w:r>
      <w:r w:rsidRPr="00753318">
        <w:rPr>
          <w:rFonts w:eastAsia="Calibri"/>
          <w:highlight w:val="green"/>
          <w:u w:val="single"/>
        </w:rPr>
        <w:t xml:space="preserve">Deterrence could </w:t>
      </w:r>
      <w:r w:rsidRPr="00753318">
        <w:rPr>
          <w:rFonts w:eastAsia="Calibri"/>
          <w:b/>
          <w:iCs/>
          <w:highlight w:val="green"/>
          <w:u w:val="single"/>
          <w:bdr w:val="single" w:sz="4" w:space="0" w:color="auto"/>
        </w:rPr>
        <w:t>lose</w:t>
      </w:r>
      <w:r w:rsidRPr="00F22693">
        <w:rPr>
          <w:rFonts w:eastAsia="Calibri"/>
          <w:b/>
          <w:iCs/>
          <w:u w:val="single"/>
          <w:bdr w:val="single" w:sz="4" w:space="0" w:color="auto"/>
        </w:rPr>
        <w:t xml:space="preserve"> its </w:t>
      </w:r>
      <w:r w:rsidRPr="00753318">
        <w:rPr>
          <w:rFonts w:eastAsia="Calibri"/>
          <w:b/>
          <w:iCs/>
          <w:highlight w:val="green"/>
          <w:u w:val="single"/>
          <w:bdr w:val="single" w:sz="4" w:space="0" w:color="auto"/>
        </w:rPr>
        <w:t>credibility</w:t>
      </w:r>
      <w:r w:rsidRPr="00F22693">
        <w:rPr>
          <w:rFonts w:eastAsia="Calibri"/>
          <w:sz w:val="16"/>
        </w:rPr>
        <w:t xml:space="preserve">: one of the two </w:t>
      </w:r>
      <w:r w:rsidRPr="00753318">
        <w:rPr>
          <w:rFonts w:eastAsia="Calibri"/>
          <w:highlight w:val="green"/>
          <w:u w:val="single"/>
        </w:rPr>
        <w:t>great powers might gamble</w:t>
      </w:r>
      <w:r w:rsidRPr="00F22693">
        <w:rPr>
          <w:rFonts w:eastAsia="Calibri"/>
          <w:u w:val="single"/>
        </w:rPr>
        <w:t xml:space="preserve"> that the other yield </w:t>
      </w:r>
      <w:r w:rsidRPr="00753318">
        <w:rPr>
          <w:rFonts w:eastAsia="Calibri"/>
          <w:highlight w:val="green"/>
          <w:u w:val="single"/>
        </w:rPr>
        <w:t>in a cyber</w:t>
      </w:r>
      <w:r w:rsidRPr="00F22693">
        <w:rPr>
          <w:rFonts w:eastAsia="Calibri"/>
          <w:u w:val="single"/>
        </w:rPr>
        <w:t xml:space="preserve">-war </w:t>
      </w:r>
      <w:r w:rsidRPr="00753318">
        <w:rPr>
          <w:rFonts w:eastAsia="Calibri"/>
          <w:highlight w:val="green"/>
          <w:u w:val="single"/>
        </w:rPr>
        <w:t>or conventional</w:t>
      </w:r>
      <w:r w:rsidRPr="00F22693">
        <w:rPr>
          <w:rFonts w:eastAsia="Calibri"/>
          <w:sz w:val="16"/>
        </w:rPr>
        <w:t xml:space="preserve"> limited </w:t>
      </w:r>
      <w:r w:rsidRPr="00753318">
        <w:rPr>
          <w:rFonts w:eastAsia="Calibri"/>
          <w:highlight w:val="green"/>
          <w:u w:val="single"/>
        </w:rPr>
        <w:t>war</w:t>
      </w:r>
      <w:r w:rsidRPr="00F22693">
        <w:rPr>
          <w:rFonts w:eastAsia="Calibri"/>
          <w:sz w:val="16"/>
        </w:rPr>
        <w:t>, or third party countries might engage in conflict with each other, with a view to obliging Washington or Beijing to intervene.</w:t>
      </w:r>
    </w:p>
    <w:p w14:paraId="3B0241A6" w14:textId="77777777" w:rsidR="00C52D8C" w:rsidRPr="005D388F" w:rsidRDefault="00C52D8C" w:rsidP="00C52D8C"/>
    <w:p w14:paraId="0DB463B4" w14:textId="5C590527" w:rsidR="00C52D8C" w:rsidRDefault="00C52D8C" w:rsidP="00C52D8C">
      <w:pPr>
        <w:pStyle w:val="Heading3"/>
      </w:pPr>
      <w:r w:rsidRPr="00C52D8C">
        <w:t>Dollar Heg DA---1N</w:t>
      </w:r>
      <w:r>
        <w:t>C</w:t>
      </w:r>
    </w:p>
    <w:p w14:paraId="721B9EC4" w14:textId="77777777" w:rsidR="00C52D8C" w:rsidRDefault="00C52D8C" w:rsidP="00C52D8C">
      <w:pPr>
        <w:pStyle w:val="Heading4"/>
        <w:rPr>
          <w:rStyle w:val="Style13ptBold"/>
        </w:rPr>
      </w:pPr>
      <w:r>
        <w:t xml:space="preserve">The economy is on a positive trajectory now – inflation is falling, the labor market is steady, and unemployment is low </w:t>
      </w:r>
    </w:p>
    <w:p w14:paraId="28A6BD51" w14:textId="77777777" w:rsidR="00C52D8C" w:rsidRPr="0077205A" w:rsidRDefault="00C52D8C" w:rsidP="00C52D8C">
      <w:r w:rsidRPr="0077205A">
        <w:rPr>
          <w:rStyle w:val="Style13ptBold"/>
        </w:rPr>
        <w:t>Sheidlower, 7/12</w:t>
      </w:r>
      <w:r w:rsidRPr="0077205A">
        <w:t xml:space="preserve"> --- Noah Sheidlower is the Economy Fellow with Insider. Before joining Insider, Noah received his Bachelor's in Sociology and English from Columbia University. (Noah Sheidlower, "The economy is doing exactly what we need to avoid a recession and keep booming", 7-12-2023, Business Insider, https://www.businessinsider.com/inflation-slowing-strong-labor-market-avoiding-recession-fed-economy-2023-7)//EG</w:t>
      </w:r>
    </w:p>
    <w:p w14:paraId="1FB9867F" w14:textId="77777777" w:rsidR="00C52D8C" w:rsidRDefault="00C52D8C" w:rsidP="00C52D8C">
      <w:pPr>
        <w:pStyle w:val="NormalWeb"/>
        <w:shd w:val="clear" w:color="auto" w:fill="FFFFFF"/>
        <w:spacing w:line="240" w:lineRule="auto"/>
        <w:rPr>
          <w:rFonts w:asciiTheme="majorHAnsi" w:hAnsiTheme="majorHAnsi" w:cstheme="majorHAnsi"/>
          <w:color w:val="111111"/>
          <w:sz w:val="16"/>
        </w:rPr>
      </w:pPr>
      <w:r w:rsidRPr="00A01AC8">
        <w:rPr>
          <w:rFonts w:asciiTheme="majorHAnsi" w:hAnsiTheme="majorHAnsi" w:cstheme="majorHAnsi"/>
          <w:b/>
          <w:bCs/>
          <w:color w:val="111111"/>
          <w:u w:val="single"/>
        </w:rPr>
        <w:t xml:space="preserve">The </w:t>
      </w:r>
      <w:r w:rsidRPr="007600B6">
        <w:rPr>
          <w:rFonts w:asciiTheme="majorHAnsi" w:hAnsiTheme="majorHAnsi" w:cstheme="majorHAnsi"/>
          <w:b/>
          <w:bCs/>
          <w:color w:val="111111"/>
          <w:highlight w:val="cyan"/>
          <w:u w:val="single"/>
        </w:rPr>
        <w:t>economy is doing what it needs</w:t>
      </w:r>
      <w:r w:rsidRPr="00A01AC8">
        <w:rPr>
          <w:rFonts w:asciiTheme="majorHAnsi" w:hAnsiTheme="majorHAnsi" w:cstheme="majorHAnsi"/>
          <w:b/>
          <w:bCs/>
          <w:color w:val="111111"/>
          <w:u w:val="single"/>
        </w:rPr>
        <w:t xml:space="preserve"> to do </w:t>
      </w:r>
      <w:r w:rsidRPr="007600B6">
        <w:rPr>
          <w:rFonts w:asciiTheme="majorHAnsi" w:hAnsiTheme="majorHAnsi" w:cstheme="majorHAnsi"/>
          <w:b/>
          <w:bCs/>
          <w:color w:val="111111"/>
          <w:highlight w:val="cyan"/>
          <w:u w:val="single"/>
        </w:rPr>
        <w:t>to achieve</w:t>
      </w:r>
      <w:r w:rsidRPr="00A01AC8">
        <w:rPr>
          <w:rFonts w:asciiTheme="majorHAnsi" w:hAnsiTheme="majorHAnsi" w:cstheme="majorHAnsi"/>
          <w:b/>
          <w:bCs/>
          <w:color w:val="111111"/>
          <w:u w:val="single"/>
        </w:rPr>
        <w:t xml:space="preserve"> probably </w:t>
      </w:r>
      <w:r w:rsidRPr="007600B6">
        <w:rPr>
          <w:rFonts w:asciiTheme="majorHAnsi" w:hAnsiTheme="majorHAnsi" w:cstheme="majorHAnsi"/>
          <w:b/>
          <w:bCs/>
          <w:color w:val="111111"/>
          <w:highlight w:val="cyan"/>
          <w:u w:val="single"/>
        </w:rPr>
        <w:t>its best</w:t>
      </w:r>
      <w:r w:rsidRPr="00A01AC8">
        <w:rPr>
          <w:rFonts w:asciiTheme="majorHAnsi" w:hAnsiTheme="majorHAnsi" w:cstheme="majorHAnsi"/>
          <w:b/>
          <w:bCs/>
          <w:color w:val="111111"/>
          <w:u w:val="single"/>
        </w:rPr>
        <w:t xml:space="preserve"> possible near-term </w:t>
      </w:r>
      <w:r w:rsidRPr="007600B6">
        <w:rPr>
          <w:rFonts w:asciiTheme="majorHAnsi" w:hAnsiTheme="majorHAnsi" w:cstheme="majorHAnsi"/>
          <w:b/>
          <w:bCs/>
          <w:color w:val="111111"/>
          <w:highlight w:val="cyan"/>
          <w:u w:val="single"/>
        </w:rPr>
        <w:t>outcome: inflation falling</w:t>
      </w:r>
      <w:r w:rsidRPr="00A01AC8">
        <w:rPr>
          <w:rFonts w:asciiTheme="majorHAnsi" w:hAnsiTheme="majorHAnsi" w:cstheme="majorHAnsi"/>
          <w:b/>
          <w:bCs/>
          <w:color w:val="111111"/>
          <w:u w:val="single"/>
        </w:rPr>
        <w:t xml:space="preserve"> while keeping </w:t>
      </w:r>
      <w:r w:rsidRPr="007600B6">
        <w:rPr>
          <w:rFonts w:asciiTheme="majorHAnsi" w:hAnsiTheme="majorHAnsi" w:cstheme="majorHAnsi"/>
          <w:b/>
          <w:bCs/>
          <w:color w:val="111111"/>
          <w:highlight w:val="cyan"/>
          <w:u w:val="single"/>
        </w:rPr>
        <w:t>unemployment low,</w:t>
      </w:r>
      <w:r w:rsidRPr="00A01AC8">
        <w:rPr>
          <w:rFonts w:asciiTheme="majorHAnsi" w:hAnsiTheme="majorHAnsi" w:cstheme="majorHAnsi"/>
          <w:b/>
          <w:bCs/>
          <w:color w:val="111111"/>
          <w:u w:val="single"/>
        </w:rPr>
        <w:t xml:space="preserve">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A01AC8">
        <w:rPr>
          <w:rFonts w:asciiTheme="majorHAnsi" w:hAnsiTheme="majorHAnsi" w:cstheme="majorHAnsi"/>
          <w:color w:val="111111"/>
          <w:u w:val="single"/>
        </w:rPr>
        <w:t xml:space="preserve">the </w:t>
      </w:r>
      <w:r w:rsidRPr="007600B6">
        <w:rPr>
          <w:rFonts w:asciiTheme="majorHAnsi" w:hAnsiTheme="majorHAnsi" w:cstheme="majorHAnsi"/>
          <w:color w:val="111111"/>
          <w:highlight w:val="cyan"/>
          <w:u w:val="single"/>
        </w:rPr>
        <w:t>labor mark</w:t>
      </w:r>
      <w:r w:rsidRPr="00A01AC8">
        <w:rPr>
          <w:rFonts w:asciiTheme="majorHAnsi" w:hAnsiTheme="majorHAnsi" w:cstheme="majorHAnsi"/>
          <w:color w:val="111111"/>
          <w:u w:val="single"/>
        </w:rPr>
        <w:t xml:space="preserve">et has </w:t>
      </w:r>
      <w:r w:rsidRPr="007600B6">
        <w:rPr>
          <w:rFonts w:asciiTheme="majorHAnsi" w:hAnsiTheme="majorHAnsi" w:cstheme="majorHAnsi"/>
          <w:color w:val="111111"/>
          <w:highlight w:val="cyan"/>
          <w:u w:val="single"/>
        </w:rPr>
        <w:t>performed</w:t>
      </w:r>
      <w:r w:rsidRPr="00A01AC8">
        <w:rPr>
          <w:rFonts w:asciiTheme="majorHAnsi" w:hAnsiTheme="majorHAnsi" w:cstheme="majorHAnsi"/>
          <w:color w:val="111111"/>
          <w:u w:val="single"/>
        </w:rPr>
        <w:t xml:space="preserve"> </w:t>
      </w:r>
      <w:r w:rsidRPr="007600B6">
        <w:rPr>
          <w:rFonts w:asciiTheme="majorHAnsi" w:hAnsiTheme="majorHAnsi" w:cstheme="majorHAnsi"/>
          <w:color w:val="111111"/>
          <w:highlight w:val="cyan"/>
          <w:u w:val="single"/>
        </w:rPr>
        <w:t>well</w:t>
      </w:r>
      <w:r w:rsidRPr="00A01AC8">
        <w:rPr>
          <w:rFonts w:asciiTheme="majorHAnsi" w:hAnsiTheme="majorHAnsi" w:cstheme="majorHAnsi"/>
          <w:color w:val="111111"/>
          <w:u w:val="single"/>
        </w:rPr>
        <w:t xml:space="preserve">, </w:t>
      </w:r>
      <w:r w:rsidRPr="007600B6">
        <w:rPr>
          <w:rFonts w:asciiTheme="majorHAnsi" w:hAnsiTheme="majorHAnsi" w:cstheme="majorHAnsi"/>
          <w:color w:val="111111"/>
          <w:highlight w:val="cyan"/>
          <w:u w:val="single"/>
        </w:rPr>
        <w:t>inflation continues to cool</w:t>
      </w:r>
      <w:r w:rsidRPr="00A01AC8">
        <w:rPr>
          <w:rFonts w:asciiTheme="majorHAnsi" w:hAnsiTheme="majorHAnsi" w:cstheme="majorHAnsi"/>
          <w:color w:val="111111"/>
          <w:u w:val="single"/>
        </w:rPr>
        <w:t xml:space="preserve">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down but still strong </w:t>
      </w:r>
      <w:r w:rsidRPr="00A01AC8">
        <w:rPr>
          <w:rFonts w:asciiTheme="majorHAnsi" w:eastAsiaTheme="majorEastAsia" w:hAnsiTheme="majorHAnsi" w:cstheme="majorHAnsi"/>
          <w:sz w:val="16"/>
        </w:rPr>
        <w:t>Hiring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w:t>
      </w:r>
      <w:r w:rsidRPr="007600B6">
        <w:rPr>
          <w:rFonts w:asciiTheme="majorHAnsi" w:hAnsiTheme="majorHAnsi" w:cstheme="majorHAnsi"/>
          <w:color w:val="111111"/>
          <w:highlight w:val="cyan"/>
          <w:u w:val="single"/>
        </w:rPr>
        <w:t>jobs report is</w:t>
      </w:r>
      <w:r w:rsidRPr="00A01AC8">
        <w:rPr>
          <w:rFonts w:asciiTheme="majorHAnsi" w:hAnsiTheme="majorHAnsi" w:cstheme="majorHAnsi"/>
          <w:color w:val="111111"/>
          <w:u w:val="single"/>
        </w:rPr>
        <w:t xml:space="preserve"> "mostly </w:t>
      </w:r>
      <w:r w:rsidRPr="007600B6">
        <w:rPr>
          <w:rFonts w:asciiTheme="majorHAnsi" w:hAnsiTheme="majorHAnsi" w:cstheme="majorHAnsi"/>
          <w:color w:val="111111"/>
          <w:highlight w:val="cyan"/>
          <w:u w:val="single"/>
        </w:rPr>
        <w:t>what the Fed wants to see</w:t>
      </w:r>
      <w:r w:rsidRPr="00A01AC8">
        <w:rPr>
          <w:rFonts w:asciiTheme="majorHAnsi" w:hAnsiTheme="majorHAnsi" w:cstheme="majorHAnsi"/>
          <w:color w:val="111111"/>
          <w:u w:val="single"/>
        </w:rPr>
        <w:t xml:space="preserve">, which is the labor market sort of coming back into balance, no longer overheating and being sort of sustainable, steady, robust,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 xml:space="preserve">despite a year of the Fed raising interest rates to fight inflation, </w:t>
      </w:r>
      <w:r w:rsidRPr="007600B6">
        <w:rPr>
          <w:rFonts w:asciiTheme="majorHAnsi" w:hAnsiTheme="majorHAnsi" w:cstheme="majorHAnsi"/>
          <w:color w:val="111111"/>
          <w:highlight w:val="cyan"/>
          <w:u w:val="single"/>
        </w:rPr>
        <w:t>unemployment</w:t>
      </w:r>
      <w:r w:rsidRPr="00A01AC8">
        <w:rPr>
          <w:rFonts w:asciiTheme="majorHAnsi" w:hAnsiTheme="majorHAnsi" w:cstheme="majorHAnsi"/>
          <w:color w:val="111111"/>
          <w:u w:val="single"/>
        </w:rPr>
        <w:t xml:space="preserve"> is still </w:t>
      </w:r>
      <w:r w:rsidRPr="007600B6">
        <w:rPr>
          <w:rFonts w:asciiTheme="majorHAnsi" w:hAnsiTheme="majorHAnsi" w:cstheme="majorHAnsi"/>
          <w:color w:val="111111"/>
          <w:highlight w:val="cyan"/>
          <w:u w:val="single"/>
        </w:rPr>
        <w:t>remarkably low</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 xml:space="preserve">the </w:t>
      </w:r>
      <w:r w:rsidRPr="007600B6">
        <w:rPr>
          <w:rFonts w:asciiTheme="majorHAnsi" w:hAnsiTheme="majorHAnsi" w:cstheme="majorHAnsi"/>
          <w:color w:val="111111"/>
          <w:highlight w:val="cyan"/>
          <w:u w:val="single"/>
        </w:rPr>
        <w:t>US is heading toward</w:t>
      </w:r>
      <w:r w:rsidRPr="00A01AC8">
        <w:rPr>
          <w:rFonts w:asciiTheme="majorHAnsi" w:hAnsiTheme="majorHAnsi" w:cstheme="majorHAnsi"/>
          <w:color w:val="111111"/>
          <w:u w:val="single"/>
        </w:rPr>
        <w:t xml:space="preserve"> stronger and more </w:t>
      </w:r>
      <w:r w:rsidRPr="007600B6">
        <w:rPr>
          <w:rFonts w:asciiTheme="majorHAnsi" w:hAnsiTheme="majorHAnsi" w:cstheme="majorHAnsi"/>
          <w:color w:val="111111"/>
          <w:highlight w:val="cyan"/>
          <w:u w:val="single"/>
        </w:rPr>
        <w:t>sustainable growth.</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block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7600B6">
        <w:rPr>
          <w:rFonts w:asciiTheme="majorHAnsi" w:hAnsiTheme="majorHAnsi" w:cstheme="majorHAnsi"/>
          <w:color w:val="111111"/>
          <w:highlight w:val="cyan"/>
          <w:u w:val="single"/>
        </w:rPr>
        <w:t>Inflation</w:t>
      </w:r>
      <w:r w:rsidRPr="00A01AC8">
        <w:rPr>
          <w:rFonts w:asciiTheme="majorHAnsi" w:hAnsiTheme="majorHAnsi" w:cstheme="majorHAnsi"/>
          <w:color w:val="111111"/>
          <w:u w:val="single"/>
        </w:rPr>
        <w:t xml:space="preserve"> had been </w:t>
      </w:r>
      <w:r w:rsidRPr="007600B6">
        <w:rPr>
          <w:rFonts w:asciiTheme="majorHAnsi" w:hAnsiTheme="majorHAnsi" w:cstheme="majorHAnsi"/>
          <w:color w:val="111111"/>
          <w:highlight w:val="cyan"/>
          <w:u w:val="single"/>
        </w:rPr>
        <w:t>dramatically cooling</w:t>
      </w:r>
      <w:r w:rsidRPr="00A01AC8">
        <w:rPr>
          <w:rFonts w:asciiTheme="majorHAnsi" w:hAnsiTheme="majorHAnsi" w:cstheme="majorHAnsi"/>
          <w:color w:val="111111"/>
          <w:u w:val="single"/>
        </w:rPr>
        <w:t xml:space="preserve">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7600B6">
        <w:rPr>
          <w:rFonts w:asciiTheme="majorHAnsi" w:hAnsiTheme="majorHAnsi" w:cstheme="majorHAnsi"/>
          <w:color w:val="111111"/>
          <w:u w:val="single"/>
        </w:rPr>
        <w:t>Wage growth</w:t>
      </w:r>
      <w:r w:rsidRPr="00A01AC8">
        <w:rPr>
          <w:rFonts w:asciiTheme="majorHAnsi" w:hAnsiTheme="majorHAnsi" w:cstheme="majorHAnsi"/>
          <w:color w:val="111111"/>
          <w:u w:val="single"/>
        </w:rPr>
        <w:t xml:space="preserve"> as seen by year-over-year changes in average hourly earnings has also </w:t>
      </w:r>
      <w:r w:rsidRPr="007600B6">
        <w:rPr>
          <w:rFonts w:asciiTheme="majorHAnsi" w:hAnsiTheme="majorHAnsi" w:cstheme="majorHAnsi"/>
          <w:color w:val="111111"/>
          <w:u w:val="single"/>
        </w:rPr>
        <w:t>plateaued</w:t>
      </w:r>
      <w:r w:rsidRPr="00A01AC8">
        <w:rPr>
          <w:rFonts w:asciiTheme="majorHAnsi" w:hAnsiTheme="majorHAnsi" w:cstheme="majorHAnsi"/>
          <w:color w:val="111111"/>
          <w:u w:val="single"/>
        </w:rPr>
        <w:t xml:space="preserve">. Despite that plateau, the </w:t>
      </w:r>
      <w:r w:rsidRPr="007600B6">
        <w:rPr>
          <w:rFonts w:asciiTheme="majorHAnsi" w:hAnsiTheme="majorHAnsi" w:cstheme="majorHAnsi"/>
          <w:color w:val="111111"/>
          <w:highlight w:val="cyan"/>
          <w:u w:val="single"/>
        </w:rPr>
        <w:t>fall in inflation means</w:t>
      </w:r>
      <w:r w:rsidRPr="00A01AC8">
        <w:rPr>
          <w:rFonts w:asciiTheme="majorHAnsi" w:hAnsiTheme="majorHAnsi" w:cstheme="majorHAnsi"/>
          <w:color w:val="111111"/>
          <w:u w:val="single"/>
        </w:rPr>
        <w:t xml:space="preserve"> that</w:t>
      </w:r>
      <w:r>
        <w:rPr>
          <w:rFonts w:asciiTheme="majorHAnsi" w:hAnsiTheme="majorHAnsi" w:cstheme="majorHAnsi"/>
          <w:color w:val="111111"/>
          <w:u w:val="single"/>
        </w:rPr>
        <w:t xml:space="preserve"> </w:t>
      </w:r>
      <w:r w:rsidRPr="007600B6">
        <w:rPr>
          <w:rFonts w:asciiTheme="majorHAnsi" w:eastAsiaTheme="majorEastAsia" w:hAnsiTheme="majorHAnsi" w:cstheme="majorHAnsi"/>
          <w:highlight w:val="cyan"/>
          <w:u w:val="single"/>
        </w:rPr>
        <w:t>real wages are up</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on average.</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2B698736" w14:textId="77777777" w:rsidR="00C52D8C" w:rsidRPr="00777245" w:rsidRDefault="00C52D8C" w:rsidP="00C52D8C"/>
    <w:p w14:paraId="0A74EAA0" w14:textId="77777777" w:rsidR="00C52D8C" w:rsidRDefault="00C52D8C" w:rsidP="00C52D8C">
      <w:pPr>
        <w:pStyle w:val="Heading4"/>
      </w:pPr>
      <w:r>
        <w:t xml:space="preserve">Aff’s spending undermines fed efforts to curb inflation </w:t>
      </w:r>
    </w:p>
    <w:p w14:paraId="4259C4F5" w14:textId="77777777" w:rsidR="00C52D8C" w:rsidRDefault="00C52D8C" w:rsidP="00C52D8C">
      <w:r w:rsidRPr="00226E95">
        <w:rPr>
          <w:rStyle w:val="Style13ptBold"/>
        </w:rPr>
        <w:t>Miran 23</w:t>
      </w:r>
      <w:r>
        <w:t>-</w:t>
      </w:r>
      <w:r w:rsidRPr="00226E95">
        <w:t xml:space="preserve"> adjunct fellow at the Manhattan Institute</w:t>
      </w:r>
      <w:r>
        <w:t xml:space="preserve"> </w:t>
      </w:r>
      <w:r w:rsidRPr="00226E95">
        <w:t>and former senior adviser for economic policy at the U.S. Treasury</w:t>
      </w:r>
      <w:r>
        <w:t>.</w:t>
      </w:r>
    </w:p>
    <w:p w14:paraId="08E5B3C3" w14:textId="77777777" w:rsidR="00C52D8C" w:rsidRPr="00226E95" w:rsidRDefault="00C52D8C" w:rsidP="00C52D8C">
      <w:r w:rsidRPr="00226E95">
        <w:t xml:space="preserve">Stephen Miran, "Filling the Punch Bowl," City Journal, 5-8-2023, https://www.city-journal.org/article/high-government-spending-undermines-feds-inflation-measures-- </w:t>
      </w:r>
      <w:r w:rsidRPr="00226E95">
        <w:rPr>
          <w:rFonts w:ascii="MS Gothic" w:eastAsia="MS Gothic" w:hAnsi="MS Gothic" w:cs="MS Gothic" w:hint="eastAsia"/>
        </w:rPr>
        <w:t>嘉</w:t>
      </w:r>
      <w:r w:rsidRPr="00226E95">
        <w:rPr>
          <w:rFonts w:ascii="Microsoft JhengHei" w:eastAsia="Microsoft JhengHei" w:hAnsi="Microsoft JhengHei" w:cs="Microsoft JhengHei" w:hint="eastAsia"/>
        </w:rPr>
        <w:t>玮</w:t>
      </w:r>
    </w:p>
    <w:p w14:paraId="6F2E01A0" w14:textId="77777777" w:rsidR="00C52D8C" w:rsidRDefault="00C52D8C" w:rsidP="00C52D8C">
      <w:pPr>
        <w:rPr>
          <w:u w:val="single"/>
        </w:rPr>
      </w:pPr>
      <w:r w:rsidRPr="007600B6">
        <w:rPr>
          <w:highlight w:val="cyan"/>
          <w:u w:val="single"/>
        </w:rPr>
        <w:t>In response to</w:t>
      </w:r>
      <w:r w:rsidRPr="00222B04">
        <w:rPr>
          <w:u w:val="single"/>
        </w:rPr>
        <w:t xml:space="preserve"> persistently </w:t>
      </w:r>
      <w:r w:rsidRPr="007600B6">
        <w:rPr>
          <w:highlight w:val="cyan"/>
          <w:u w:val="single"/>
        </w:rPr>
        <w:t>high inflation,</w:t>
      </w:r>
      <w:r w:rsidRPr="00222B04">
        <w:rPr>
          <w:u w:val="single"/>
        </w:rPr>
        <w:t xml:space="preserve"> the </w:t>
      </w:r>
      <w:r w:rsidRPr="007600B6">
        <w:rPr>
          <w:highlight w:val="cyan"/>
          <w:u w:val="single"/>
        </w:rPr>
        <w:t>Fed’s hiking cycle</w:t>
      </w:r>
      <w:r w:rsidRPr="00222B04">
        <w:rPr>
          <w:u w:val="single"/>
        </w:rPr>
        <w:t>, bringing rates to roughly 5 percent</w:t>
      </w:r>
      <w:r w:rsidRPr="007600B6">
        <w:rPr>
          <w:highlight w:val="cyan"/>
          <w:u w:val="single"/>
        </w:rPr>
        <w:t>, is</w:t>
      </w:r>
      <w:r w:rsidRPr="00222B04">
        <w:rPr>
          <w:u w:val="single"/>
        </w:rPr>
        <w:t xml:space="preserve"> the fastest and </w:t>
      </w:r>
      <w:r w:rsidRPr="007600B6">
        <w:rPr>
          <w:highlight w:val="cyan"/>
          <w:u w:val="single"/>
        </w:rPr>
        <w:t>most aggressive in 40</w:t>
      </w:r>
      <w:r w:rsidRPr="00222B04">
        <w:rPr>
          <w:u w:val="single"/>
        </w:rPr>
        <w:t xml:space="preserve"> </w:t>
      </w:r>
      <w:r w:rsidRPr="007600B6">
        <w:rPr>
          <w:highlight w:val="cyan"/>
          <w:u w:val="single"/>
        </w:rPr>
        <w:t>years</w:t>
      </w:r>
      <w:r w:rsidRPr="00222B04">
        <w:rPr>
          <w:u w:val="single"/>
        </w:rPr>
        <w:t>. Yet we’ve seen very limited evidence of a slowdown in economic growth sufficient to bring inflation back down to the 2 percent target.</w:t>
      </w:r>
    </w:p>
    <w:p w14:paraId="53014365" w14:textId="77777777" w:rsidR="00C52D8C" w:rsidRPr="00226E95" w:rsidRDefault="00C52D8C" w:rsidP="00C52D8C">
      <w:pPr>
        <w:rPr>
          <w:sz w:val="16"/>
        </w:rPr>
      </w:pPr>
      <w:r w:rsidRPr="00226E95">
        <w:rPr>
          <w:sz w:val="16"/>
        </w:rPr>
        <w:t>Many of the economists predicting that the Fed’s rate hikes will bring a recession think the lags are just longer than normal this cycle. Housing is one of the biggest drivers of business-cycle volatility, and the time from starting a construction project to completing it has expanded significantly due to problems obtaining sufficient building materials and labor. Despite recent declines by more than 20 percent in housing starts, housing units under construction remain just 2 percent off their all-time highs. Builders haven’t laid off construction workers in the way that would typically usher in the start of a recession, because they’re still working on projects started a long time ago.</w:t>
      </w:r>
    </w:p>
    <w:p w14:paraId="728365A9" w14:textId="77777777" w:rsidR="00C52D8C" w:rsidRPr="00226E95" w:rsidRDefault="00C52D8C" w:rsidP="00C52D8C">
      <w:pPr>
        <w:rPr>
          <w:sz w:val="16"/>
        </w:rPr>
      </w:pPr>
      <w:r w:rsidRPr="00226E95">
        <w:rPr>
          <w:sz w:val="16"/>
        </w:rPr>
        <w:t>Meantime, after the failure of Silicon Valley Bank, concerns linger over how much of a drag banking problems will exert on the economy. Fed Chair Jerome Powell has estimated that banking stress provides the same degree of economic restraint as an additional quarter-point of higher rates, while private-sector economists’ estimates run twice that. Indeed, with fixed-income markets pricing roughly 1.5 percent worth of Fed cuts over the next year, the implicit probability of a material recession setting in is well above zero. Some private-sector forecasters even put the odds of a recession in the next year at 99 percent.</w:t>
      </w:r>
    </w:p>
    <w:p w14:paraId="35DFFAC8" w14:textId="77777777" w:rsidR="00C52D8C" w:rsidRDefault="00C52D8C" w:rsidP="00C52D8C">
      <w:pPr>
        <w:rPr>
          <w:u w:val="single"/>
        </w:rPr>
      </w:pPr>
      <w:r w:rsidRPr="00226E95">
        <w:rPr>
          <w:sz w:val="16"/>
        </w:rPr>
        <w:t xml:space="preserve">The market’s high recession odds might be correct. Banking stresses could trigger it, a result of the lagged effects of monetary policy. </w:t>
      </w:r>
      <w:r w:rsidRPr="007600B6">
        <w:rPr>
          <w:highlight w:val="cyan"/>
          <w:u w:val="single"/>
        </w:rPr>
        <w:t>But markets</w:t>
      </w:r>
      <w:r w:rsidRPr="00222B04">
        <w:rPr>
          <w:u w:val="single"/>
        </w:rPr>
        <w:t xml:space="preserve"> also tend to underestimate the </w:t>
      </w:r>
      <w:r w:rsidRPr="007600B6">
        <w:rPr>
          <w:highlight w:val="cyan"/>
          <w:u w:val="single"/>
        </w:rPr>
        <w:t xml:space="preserve">effects of fiscal policy </w:t>
      </w:r>
      <w:r w:rsidRPr="007600B6">
        <w:rPr>
          <w:u w:val="single"/>
        </w:rPr>
        <w:t>on</w:t>
      </w:r>
      <w:r w:rsidRPr="00222B04">
        <w:rPr>
          <w:u w:val="single"/>
        </w:rPr>
        <w:t xml:space="preserve"> the economy, and </w:t>
      </w:r>
      <w:r w:rsidRPr="007600B6">
        <w:rPr>
          <w:highlight w:val="cyan"/>
          <w:u w:val="single"/>
        </w:rPr>
        <w:t>high government spending</w:t>
      </w:r>
      <w:r w:rsidRPr="00222B04">
        <w:rPr>
          <w:u w:val="single"/>
        </w:rPr>
        <w:t xml:space="preserve"> is still </w:t>
      </w:r>
      <w:r w:rsidRPr="007600B6">
        <w:rPr>
          <w:highlight w:val="cyan"/>
          <w:u w:val="single"/>
        </w:rPr>
        <w:t>going full steam ahead</w:t>
      </w:r>
      <w:r w:rsidRPr="00222B04">
        <w:rPr>
          <w:u w:val="single"/>
        </w:rPr>
        <w:t>. Recent years have painfully retaught the lesson that monetary policy is a useful tool, but fiscal policy is a far more powerful one and therefore should be used sparingly. Arguably, the central bank’s interest rate hikes have just been scrambling to catch up to Treasury outlays. Fiscal policy, in other words, is still working at cross-purposes with monetary policy.</w:t>
      </w:r>
    </w:p>
    <w:p w14:paraId="6CA4A431" w14:textId="77777777" w:rsidR="00C52D8C" w:rsidRDefault="00C52D8C" w:rsidP="00C52D8C">
      <w:pPr>
        <w:rPr>
          <w:u w:val="single"/>
        </w:rPr>
      </w:pPr>
      <w:r w:rsidRPr="00226E95">
        <w:rPr>
          <w:sz w:val="16"/>
        </w:rPr>
        <w:t>Tens of billions of dollars from the Infrastructure Investment and Jobs Act (IIJA) and the semiconductor-boosting CHIPS Act are starting to make an impact.</w:t>
      </w:r>
      <w:r w:rsidRPr="00222B04">
        <w:rPr>
          <w:u w:val="single"/>
        </w:rPr>
        <w:t xml:space="preserve"> While broad bipartisan consensus persists that the nation needs to invest in its infrastructure and in the resilience of its critical technology-supply chains, there are better and worse times to do so. These </w:t>
      </w:r>
      <w:r w:rsidRPr="007600B6">
        <w:rPr>
          <w:highlight w:val="cyan"/>
          <w:u w:val="single"/>
        </w:rPr>
        <w:t>outlays should be taken at</w:t>
      </w:r>
      <w:r w:rsidRPr="00222B04">
        <w:rPr>
          <w:u w:val="single"/>
        </w:rPr>
        <w:t xml:space="preserve"> a </w:t>
      </w:r>
      <w:r w:rsidRPr="007600B6">
        <w:rPr>
          <w:highlight w:val="cyan"/>
          <w:u w:val="single"/>
        </w:rPr>
        <w:t>time other than when inflation is running</w:t>
      </w:r>
      <w:r w:rsidRPr="00222B04">
        <w:rPr>
          <w:u w:val="single"/>
        </w:rPr>
        <w:t xml:space="preserve"> way </w:t>
      </w:r>
      <w:r w:rsidRPr="007600B6">
        <w:rPr>
          <w:highlight w:val="cyan"/>
          <w:u w:val="single"/>
        </w:rPr>
        <w:t>too high</w:t>
      </w:r>
      <w:r w:rsidRPr="00222B04">
        <w:rPr>
          <w:u w:val="single"/>
        </w:rPr>
        <w:t xml:space="preserve"> and unemployment is at rock bottom.</w:t>
      </w:r>
    </w:p>
    <w:p w14:paraId="033BEE54" w14:textId="77777777" w:rsidR="00C52D8C" w:rsidRDefault="00C52D8C" w:rsidP="00C52D8C">
      <w:pPr>
        <w:rPr>
          <w:u w:val="single"/>
        </w:rPr>
      </w:pPr>
      <w:r w:rsidRPr="00226E95">
        <w:rPr>
          <w:sz w:val="16"/>
        </w:rPr>
        <w:t>Worse, while Democrats initially expected the environmental subsidies in the (grossly misnamed) Inflation Reduction Act (IRA) to cost about $300 billion, the latest scoring from the Congressional Budget Office indicates that the subsidies are likelier to boost the cumulative deficit in coming years by $569 billion—almost twice the initial estimate</w:t>
      </w:r>
      <w:r w:rsidRPr="00222B04">
        <w:rPr>
          <w:u w:val="single"/>
        </w:rPr>
        <w:t xml:space="preserve">. These </w:t>
      </w:r>
      <w:r w:rsidRPr="007600B6">
        <w:rPr>
          <w:highlight w:val="cyan"/>
          <w:u w:val="single"/>
        </w:rPr>
        <w:t>outlays</w:t>
      </w:r>
      <w:r w:rsidRPr="007600B6">
        <w:rPr>
          <w:u w:val="single"/>
        </w:rPr>
        <w:t xml:space="preserve"> encourage</w:t>
      </w:r>
      <w:r w:rsidRPr="00222B04">
        <w:rPr>
          <w:u w:val="single"/>
        </w:rPr>
        <w:t xml:space="preserve"> construction of facilities to take advantage of the free money when there is no slack in the economy to </w:t>
      </w:r>
      <w:r w:rsidRPr="007600B6">
        <w:rPr>
          <w:highlight w:val="cyan"/>
          <w:u w:val="single"/>
        </w:rPr>
        <w:t>absorb</w:t>
      </w:r>
      <w:r w:rsidRPr="00222B04">
        <w:rPr>
          <w:u w:val="single"/>
        </w:rPr>
        <w:t xml:space="preserve"> that </w:t>
      </w:r>
      <w:r w:rsidRPr="007600B6">
        <w:rPr>
          <w:highlight w:val="cyan"/>
          <w:u w:val="single"/>
        </w:rPr>
        <w:t>demand</w:t>
      </w:r>
      <w:r w:rsidRPr="00222B04">
        <w:rPr>
          <w:u w:val="single"/>
        </w:rPr>
        <w:t xml:space="preserve">, thereby </w:t>
      </w:r>
      <w:r w:rsidRPr="007600B6">
        <w:rPr>
          <w:highlight w:val="cyan"/>
          <w:u w:val="single"/>
        </w:rPr>
        <w:t>boosting</w:t>
      </w:r>
      <w:r w:rsidRPr="00222B04">
        <w:rPr>
          <w:u w:val="single"/>
        </w:rPr>
        <w:t xml:space="preserve"> </w:t>
      </w:r>
      <w:r w:rsidRPr="007600B6">
        <w:rPr>
          <w:highlight w:val="cyan"/>
          <w:u w:val="single"/>
        </w:rPr>
        <w:t>inflation and crowding out private sector</w:t>
      </w:r>
      <w:r w:rsidRPr="00222B04">
        <w:rPr>
          <w:u w:val="single"/>
        </w:rPr>
        <w:t xml:space="preserve"> activity. Regardless of whether you think climate change in 2100 requires government action, it will be little affected by delaying subsidies for items like sustainable aviation fuel until inflation is a bit lower.</w:t>
      </w:r>
    </w:p>
    <w:p w14:paraId="2D32D02D" w14:textId="77777777" w:rsidR="00C52D8C" w:rsidRDefault="00C52D8C" w:rsidP="00C52D8C">
      <w:pPr>
        <w:rPr>
          <w:u w:val="single"/>
        </w:rPr>
      </w:pPr>
      <w:r w:rsidRPr="007600B6">
        <w:rPr>
          <w:highlight w:val="cyan"/>
          <w:u w:val="single"/>
        </w:rPr>
        <w:t>Economists typically</w:t>
      </w:r>
      <w:r w:rsidRPr="00222B04">
        <w:rPr>
          <w:u w:val="single"/>
        </w:rPr>
        <w:t xml:space="preserve"> argue that </w:t>
      </w:r>
      <w:r w:rsidRPr="007600B6">
        <w:rPr>
          <w:highlight w:val="cyan"/>
          <w:u w:val="single"/>
        </w:rPr>
        <w:t>policy should “lean against the wind</w:t>
      </w:r>
      <w:r w:rsidRPr="00222B04">
        <w:rPr>
          <w:u w:val="single"/>
        </w:rPr>
        <w:t>” by being contractionary when inflation is high and stimulative when inflation is low. The fact that these fiscal expenditures are making their way out of the Treasury when inflation has been running at four-decade highs is an embarrassingly stupid policy error.</w:t>
      </w:r>
    </w:p>
    <w:p w14:paraId="11692904" w14:textId="77777777" w:rsidR="00C52D8C" w:rsidRDefault="00C52D8C" w:rsidP="00C52D8C">
      <w:pPr>
        <w:rPr>
          <w:u w:val="single"/>
        </w:rPr>
      </w:pPr>
      <w:r w:rsidRPr="00222B04">
        <w:rPr>
          <w:u w:val="single"/>
        </w:rPr>
        <w:t>Crucially, the longer inflation remains elevated, the higher the odds that elevated inflation expectations get embedded in consumer and business psychology, damning us with high inflation for many years to come unless we endure an extremely painful recession. That’s why it’s critical to get inflation down as quickly as possible. Dovish economists, who tend to be more tolerant of high inflation, want to avoid a recession and are less concerned with the risks of inflation becoming ingrained. The Federal Reserve, staffed mostly by dovish economists, has indicated it expects to end its rate-hiking cycle soon, after its May hike.</w:t>
      </w:r>
    </w:p>
    <w:p w14:paraId="0A5740B1" w14:textId="77777777" w:rsidR="00C52D8C" w:rsidRPr="00226E95" w:rsidRDefault="00C52D8C" w:rsidP="00C52D8C">
      <w:pPr>
        <w:rPr>
          <w:sz w:val="16"/>
        </w:rPr>
      </w:pPr>
      <w:r w:rsidRPr="00222B04">
        <w:rPr>
          <w:u w:val="single"/>
        </w:rPr>
        <w:t xml:space="preserve">A </w:t>
      </w:r>
      <w:r w:rsidRPr="007600B6">
        <w:rPr>
          <w:highlight w:val="cyan"/>
          <w:u w:val="single"/>
        </w:rPr>
        <w:t>top priority should be to stop fiscal policy from pushing inflation higher and undermining the effects of Fed</w:t>
      </w:r>
      <w:r w:rsidRPr="00222B04">
        <w:rPr>
          <w:u w:val="single"/>
        </w:rPr>
        <w:t xml:space="preserve"> tightening.</w:t>
      </w:r>
      <w:r w:rsidRPr="00226E95">
        <w:rPr>
          <w:sz w:val="16"/>
        </w:rPr>
        <w:t xml:space="preserve"> The Biden administration has the power to delay IIJA, CHIPS, and IRA outlays, and should do so rather than pumping yet more juice into an already highly inflationary economy. But given the administration’s politics, there’s little hope of that occurring.</w:t>
      </w:r>
    </w:p>
    <w:p w14:paraId="01C6DD33" w14:textId="1EFBFED7" w:rsidR="00C52D8C" w:rsidRPr="002A6439" w:rsidRDefault="00C52D8C" w:rsidP="00C52D8C">
      <w:pPr>
        <w:rPr>
          <w:u w:val="single"/>
        </w:rPr>
      </w:pPr>
      <w:r w:rsidRPr="00226E95">
        <w:rPr>
          <w:sz w:val="16"/>
        </w:rPr>
        <w:t xml:space="preserve">Absent fiscal responsibility from the White House, Congress should impose it. The House of Representatives has passed the Limit, Save, Grow Act, which attempts to do so. Enacting cuts to the IIJA and IRA expenditures—or at the very least delaying outlays—would be a significant step toward reducing the fiscal impulse for inflation. </w:t>
      </w:r>
      <w:r w:rsidRPr="00222B04">
        <w:rPr>
          <w:u w:val="single"/>
        </w:rPr>
        <w:t>Given the inflationary backdrop, keeping fiscal policy at current settings is terrible policy.</w:t>
      </w:r>
    </w:p>
    <w:p w14:paraId="45208FB2" w14:textId="77777777" w:rsidR="00C52D8C" w:rsidRDefault="00C52D8C" w:rsidP="00C52D8C">
      <w:pPr>
        <w:pStyle w:val="Heading4"/>
      </w:pPr>
      <w:r>
        <w:t>Inflation has causes a shift away from dollar heg.</w:t>
      </w:r>
    </w:p>
    <w:p w14:paraId="0D3572EA" w14:textId="77777777" w:rsidR="00C52D8C" w:rsidRDefault="00C52D8C" w:rsidP="00C52D8C">
      <w:r w:rsidRPr="00945FD0">
        <w:t xml:space="preserve">Kaushal </w:t>
      </w:r>
      <w:r w:rsidRPr="00945FD0">
        <w:rPr>
          <w:rFonts w:eastAsiaTheme="majorEastAsia" w:cstheme="majorBidi"/>
          <w:b/>
          <w:bCs/>
          <w:sz w:val="26"/>
          <w:szCs w:val="26"/>
        </w:rPr>
        <w:t>Talukder 23</w:t>
      </w:r>
      <w:r>
        <w:rPr>
          <w:rFonts w:eastAsiaTheme="majorEastAsia" w:cstheme="majorBidi"/>
          <w:b/>
          <w:bCs/>
          <w:sz w:val="26"/>
          <w:szCs w:val="26"/>
        </w:rPr>
        <w:t xml:space="preserve"> </w:t>
      </w:r>
      <w:r w:rsidRPr="00945FD0">
        <w:t>[Kaushal Talukder,</w:t>
      </w:r>
      <w:r>
        <w:t xml:space="preserve"> </w:t>
      </w:r>
      <w:r w:rsidRPr="00945FD0">
        <w:t>Student at National Institute of Securities Markets</w:t>
      </w:r>
      <w:r>
        <w:t>,</w:t>
      </w:r>
      <w:r w:rsidRPr="00945FD0">
        <w:t xml:space="preserve"> "How us dollar losing its hegemony",4-1-2023, No Publication, https://www.linkedin.com/pulse/how-us-dollar-losing-its-hegemony-kaushal-talukder/, 1LEE]</w:t>
      </w:r>
    </w:p>
    <w:p w14:paraId="56863DEB" w14:textId="77777777" w:rsidR="00C52D8C" w:rsidRDefault="00C52D8C" w:rsidP="00C52D8C">
      <w:r>
        <w:t xml:space="preserve">After World War II, the </w:t>
      </w:r>
      <w:r w:rsidRPr="00945FD0">
        <w:rPr>
          <w:rStyle w:val="Emphasis"/>
          <w:highlight w:val="cyan"/>
        </w:rPr>
        <w:t>U</w:t>
      </w:r>
      <w:r>
        <w:t xml:space="preserve">nited </w:t>
      </w:r>
      <w:r w:rsidRPr="00945FD0">
        <w:rPr>
          <w:rStyle w:val="Emphasis"/>
          <w:highlight w:val="cyan"/>
        </w:rPr>
        <w:t>S</w:t>
      </w:r>
      <w:r>
        <w:t xml:space="preserve">tates </w:t>
      </w:r>
      <w:r w:rsidRPr="00945FD0">
        <w:rPr>
          <w:rStyle w:val="Emphasis"/>
          <w:highlight w:val="cyan"/>
        </w:rPr>
        <w:t>emerged</w:t>
      </w:r>
      <w:r w:rsidRPr="00945FD0">
        <w:rPr>
          <w:highlight w:val="cyan"/>
        </w:rPr>
        <w:t xml:space="preserve"> </w:t>
      </w:r>
      <w:r w:rsidRPr="00945FD0">
        <w:rPr>
          <w:rStyle w:val="Emphasis"/>
          <w:highlight w:val="cyan"/>
        </w:rPr>
        <w:t>as</w:t>
      </w:r>
      <w:r w:rsidRPr="00945FD0">
        <w:rPr>
          <w:highlight w:val="cyan"/>
        </w:rPr>
        <w:t xml:space="preserve"> </w:t>
      </w:r>
      <w:r w:rsidRPr="00945FD0">
        <w:rPr>
          <w:rStyle w:val="StyleUnderline"/>
          <w:highlight w:val="cyan"/>
        </w:rPr>
        <w:t>the</w:t>
      </w:r>
      <w:r>
        <w:t xml:space="preserve"> largest economy and the </w:t>
      </w:r>
      <w:r w:rsidRPr="00945FD0">
        <w:rPr>
          <w:rStyle w:val="StyleUnderline"/>
          <w:highlight w:val="cyan"/>
        </w:rPr>
        <w:t>most</w:t>
      </w:r>
      <w:r w:rsidRPr="00945FD0">
        <w:rPr>
          <w:rStyle w:val="StyleUnderline"/>
        </w:rPr>
        <w:t xml:space="preserve"> </w:t>
      </w:r>
      <w:r w:rsidRPr="00945FD0">
        <w:rPr>
          <w:rStyle w:val="StyleUnderline"/>
          <w:highlight w:val="cyan"/>
        </w:rPr>
        <w:t>powerful</w:t>
      </w:r>
      <w:r>
        <w:t xml:space="preserve"> military and </w:t>
      </w:r>
      <w:r w:rsidRPr="00945FD0">
        <w:rPr>
          <w:rStyle w:val="StyleUnderline"/>
        </w:rPr>
        <w:t xml:space="preserve">political </w:t>
      </w:r>
      <w:r w:rsidRPr="00945FD0">
        <w:rPr>
          <w:rStyle w:val="StyleUnderline"/>
          <w:highlight w:val="cyan"/>
        </w:rPr>
        <w:t>force</w:t>
      </w:r>
      <w:r w:rsidRPr="00945FD0">
        <w:rPr>
          <w:rStyle w:val="StyleUnderline"/>
        </w:rPr>
        <w:t xml:space="preserve"> </w:t>
      </w:r>
      <w:r w:rsidRPr="00945FD0">
        <w:rPr>
          <w:rStyle w:val="StyleUnderline"/>
          <w:highlight w:val="cyan"/>
        </w:rPr>
        <w:t>in the world</w:t>
      </w:r>
      <w:r>
        <w:t xml:space="preserve">. In 1944, at the </w:t>
      </w:r>
      <w:r w:rsidRPr="00945FD0">
        <w:rPr>
          <w:rStyle w:val="StyleUnderline"/>
        </w:rPr>
        <w:t>Bretton Woods</w:t>
      </w:r>
      <w:r>
        <w:t xml:space="preserve"> Conference in New Hampshire, the US and other major countries agreed to establish </w:t>
      </w:r>
      <w:r w:rsidRPr="00945FD0">
        <w:rPr>
          <w:rStyle w:val="StyleUnderline"/>
          <w:highlight w:val="cyan"/>
        </w:rPr>
        <w:t>a</w:t>
      </w:r>
      <w:r w:rsidRPr="00945FD0">
        <w:rPr>
          <w:rStyle w:val="StyleUnderline"/>
        </w:rPr>
        <w:t xml:space="preserve"> </w:t>
      </w:r>
      <w:r>
        <w:t xml:space="preserve">new </w:t>
      </w:r>
      <w:r w:rsidRPr="00945FD0">
        <w:rPr>
          <w:rStyle w:val="StyleUnderline"/>
          <w:highlight w:val="cyan"/>
        </w:rPr>
        <w:t>international</w:t>
      </w:r>
      <w:r>
        <w:t xml:space="preserve"> monetary </w:t>
      </w:r>
      <w:r w:rsidRPr="00945FD0">
        <w:rPr>
          <w:rStyle w:val="StyleUnderline"/>
          <w:highlight w:val="cyan"/>
        </w:rPr>
        <w:t>system</w:t>
      </w:r>
      <w:r>
        <w:t xml:space="preserve"> </w:t>
      </w:r>
      <w:r w:rsidRPr="00945FD0">
        <w:rPr>
          <w:rStyle w:val="StyleUnderline"/>
          <w:highlight w:val="cyan"/>
        </w:rPr>
        <w:t>based</w:t>
      </w:r>
      <w:r>
        <w:t xml:space="preserve"> </w:t>
      </w:r>
      <w:r w:rsidRPr="00945FD0">
        <w:rPr>
          <w:rStyle w:val="StyleUnderline"/>
          <w:highlight w:val="cyan"/>
        </w:rPr>
        <w:t>on</w:t>
      </w:r>
      <w:r w:rsidRPr="00945FD0">
        <w:rPr>
          <w:rStyle w:val="StyleUnderline"/>
        </w:rPr>
        <w:t xml:space="preserve"> fixed exchange rates,</w:t>
      </w:r>
      <w:r>
        <w:t xml:space="preserve"> </w:t>
      </w:r>
      <w:r w:rsidRPr="00945FD0">
        <w:rPr>
          <w:rStyle w:val="Emphasis"/>
        </w:rPr>
        <w:t xml:space="preserve">with </w:t>
      </w:r>
      <w:r w:rsidRPr="00945FD0">
        <w:rPr>
          <w:rStyle w:val="Emphasis"/>
          <w:highlight w:val="cyan"/>
        </w:rPr>
        <w:t>the US dollar</w:t>
      </w:r>
      <w:r w:rsidRPr="00945FD0">
        <w:rPr>
          <w:rStyle w:val="Emphasis"/>
        </w:rPr>
        <w:t xml:space="preserve"> </w:t>
      </w:r>
      <w:r w:rsidRPr="00945FD0">
        <w:rPr>
          <w:rStyle w:val="Emphasis"/>
          <w:highlight w:val="cyan"/>
        </w:rPr>
        <w:t>as the anchor</w:t>
      </w:r>
      <w:r>
        <w:t xml:space="preserve"> </w:t>
      </w:r>
      <w:r w:rsidRPr="00945FD0">
        <w:rPr>
          <w:rStyle w:val="Emphasis"/>
          <w:highlight w:val="cyan"/>
        </w:rPr>
        <w:t>currency</w:t>
      </w:r>
      <w:r>
        <w:t>. Under this system, other countries could peg their currencies to the US dollar, and the US would guarantee to exchange dollars for gold at a fixed rate of $35 per ounce.</w:t>
      </w:r>
    </w:p>
    <w:p w14:paraId="77024213" w14:textId="77777777" w:rsidR="00C52D8C" w:rsidRDefault="00C52D8C" w:rsidP="00C52D8C">
      <w:r>
        <w:t xml:space="preserve">This system worked well for several decades, as the US economy grew and the dollar became the primary currency for international trade and finance. However, in the 1960s, the US began to run large trade deficits and spend more on the Vietnam War, which led to a loss of confidence in the dollar and a rise in inflation. In 1971, President </w:t>
      </w:r>
      <w:r w:rsidRPr="00945FD0">
        <w:rPr>
          <w:rStyle w:val="StyleUnderline"/>
        </w:rPr>
        <w:t>Nixon</w:t>
      </w:r>
      <w:r>
        <w:t xml:space="preserve"> announced that the US would no longer redeem dollars for gold, </w:t>
      </w:r>
      <w:r w:rsidRPr="00945FD0">
        <w:rPr>
          <w:rStyle w:val="Emphasis"/>
        </w:rPr>
        <w:t>effectively ending the Bretton Woods system</w:t>
      </w:r>
      <w:r>
        <w:t xml:space="preserve"> and leading to a period </w:t>
      </w:r>
      <w:r w:rsidRPr="00945FD0">
        <w:rPr>
          <w:rStyle w:val="StyleUnderline"/>
        </w:rPr>
        <w:t>of floating exchange rates</w:t>
      </w:r>
      <w:r>
        <w:t xml:space="preserve"> and greater volatility in currency markets.</w:t>
      </w:r>
    </w:p>
    <w:p w14:paraId="2CADCDB6" w14:textId="77777777" w:rsidR="00C52D8C" w:rsidRPr="00945FD0" w:rsidRDefault="00C52D8C" w:rsidP="00C52D8C">
      <w:r>
        <w:t xml:space="preserve">However, in 1971, the US </w:t>
      </w:r>
      <w:r w:rsidRPr="00945FD0">
        <w:rPr>
          <w:rStyle w:val="StyleUnderline"/>
        </w:rPr>
        <w:t>government</w:t>
      </w:r>
      <w:r>
        <w:t xml:space="preserve"> suspended the convertibility of the dollar into gold, effectively ending the Bretton Woods system. Since then, </w:t>
      </w:r>
      <w:r w:rsidRPr="00945FD0">
        <w:rPr>
          <w:rStyle w:val="StyleUnderline"/>
        </w:rPr>
        <w:t xml:space="preserve">the </w:t>
      </w:r>
      <w:r w:rsidRPr="00945FD0">
        <w:rPr>
          <w:rStyle w:val="StyleUnderline"/>
          <w:highlight w:val="cyan"/>
        </w:rPr>
        <w:t xml:space="preserve">US dollar has continued to be the </w:t>
      </w:r>
      <w:r w:rsidRPr="00945FD0">
        <w:rPr>
          <w:rStyle w:val="Emphasis"/>
          <w:highlight w:val="cyan"/>
        </w:rPr>
        <w:t>dominant reserve currency</w:t>
      </w:r>
      <w:r>
        <w:t xml:space="preserve">, </w:t>
      </w:r>
      <w:r w:rsidRPr="00945FD0">
        <w:rPr>
          <w:rStyle w:val="StyleUnderline"/>
          <w:highlight w:val="cyan"/>
        </w:rPr>
        <w:t>due</w:t>
      </w:r>
      <w:r>
        <w:t xml:space="preserve"> </w:t>
      </w:r>
      <w:r w:rsidRPr="00945FD0">
        <w:rPr>
          <w:rStyle w:val="StyleUnderline"/>
          <w:highlight w:val="cyan"/>
        </w:rPr>
        <w:t>to</w:t>
      </w:r>
      <w:r>
        <w:t xml:space="preserve"> its </w:t>
      </w:r>
      <w:r w:rsidRPr="00945FD0">
        <w:rPr>
          <w:rStyle w:val="StyleUnderline"/>
          <w:highlight w:val="cyan"/>
        </w:rPr>
        <w:t>widespread</w:t>
      </w:r>
      <w:r>
        <w:t xml:space="preserve"> </w:t>
      </w:r>
      <w:r w:rsidRPr="00945FD0">
        <w:rPr>
          <w:rStyle w:val="StyleUnderline"/>
          <w:highlight w:val="cyan"/>
        </w:rPr>
        <w:t>use</w:t>
      </w:r>
      <w:r>
        <w:t xml:space="preserve"> </w:t>
      </w:r>
      <w:r w:rsidRPr="00945FD0">
        <w:rPr>
          <w:rStyle w:val="StyleUnderline"/>
        </w:rPr>
        <w:t>in</w:t>
      </w:r>
      <w:r>
        <w:t xml:space="preserve"> </w:t>
      </w:r>
      <w:r w:rsidRPr="00945FD0">
        <w:rPr>
          <w:rStyle w:val="StyleUnderline"/>
        </w:rPr>
        <w:t>international</w:t>
      </w:r>
      <w:r>
        <w:t xml:space="preserve"> </w:t>
      </w:r>
      <w:r w:rsidRPr="00945FD0">
        <w:rPr>
          <w:rStyle w:val="StyleUnderline"/>
        </w:rPr>
        <w:t>trade</w:t>
      </w:r>
      <w:r>
        <w:t xml:space="preserve">, the strength of the US economy, </w:t>
      </w:r>
      <w:r w:rsidRPr="00945FD0">
        <w:rPr>
          <w:rStyle w:val="StyleUnderline"/>
          <w:highlight w:val="cyan"/>
        </w:rPr>
        <w:t>and</w:t>
      </w:r>
      <w:r>
        <w:t xml:space="preserve"> the </w:t>
      </w:r>
      <w:r w:rsidRPr="00945FD0">
        <w:t>stability</w:t>
      </w:r>
      <w:r>
        <w:t xml:space="preserve"> </w:t>
      </w:r>
      <w:r w:rsidRPr="00945FD0">
        <w:rPr>
          <w:rStyle w:val="StyleUnderline"/>
        </w:rPr>
        <w:t>of</w:t>
      </w:r>
      <w:r>
        <w:t xml:space="preserve"> the </w:t>
      </w:r>
      <w:r w:rsidRPr="00945FD0">
        <w:t>US financial system.</w:t>
      </w:r>
    </w:p>
    <w:p w14:paraId="22B98DDE" w14:textId="77777777" w:rsidR="00C52D8C" w:rsidRDefault="00C52D8C" w:rsidP="00C52D8C">
      <w:r>
        <w:t xml:space="preserve">Other factors that have contributed to the dominance of the US dollar include the depth and liquidity of US financial markets, </w:t>
      </w:r>
      <w:r w:rsidRPr="00945FD0">
        <w:rPr>
          <w:rStyle w:val="Emphasis"/>
        </w:rPr>
        <w:t xml:space="preserve">the </w:t>
      </w:r>
      <w:r w:rsidRPr="00945FD0">
        <w:rPr>
          <w:rStyle w:val="Emphasis"/>
          <w:highlight w:val="cyan"/>
        </w:rPr>
        <w:t>relatively low levels of inflation</w:t>
      </w:r>
      <w:r>
        <w:t xml:space="preserve"> in the US </w:t>
      </w:r>
      <w:r w:rsidRPr="00945FD0">
        <w:rPr>
          <w:rStyle w:val="StyleUnderline"/>
          <w:highlight w:val="cyan"/>
        </w:rPr>
        <w:t>compared to other countries</w:t>
      </w:r>
      <w:r>
        <w:t>, and the fact that the US has been a relatively stable and predictable geopolitical actor over the past few decades</w:t>
      </w:r>
    </w:p>
    <w:p w14:paraId="438453D1" w14:textId="77777777" w:rsidR="00C52D8C" w:rsidRPr="00945FD0" w:rsidRDefault="00C52D8C" w:rsidP="00C52D8C">
      <w:pPr>
        <w:rPr>
          <w:sz w:val="16"/>
        </w:rPr>
      </w:pPr>
      <w:r w:rsidRPr="00945FD0">
        <w:rPr>
          <w:rStyle w:val="Emphasis"/>
          <w:highlight w:val="cyan"/>
        </w:rPr>
        <w:t>However</w:t>
      </w:r>
      <w:r w:rsidRPr="00945FD0">
        <w:rPr>
          <w:sz w:val="16"/>
        </w:rPr>
        <w:t xml:space="preserve">, </w:t>
      </w:r>
      <w:r w:rsidRPr="00945FD0">
        <w:rPr>
          <w:rStyle w:val="StyleUnderline"/>
          <w:highlight w:val="cyan"/>
        </w:rPr>
        <w:t>in</w:t>
      </w:r>
      <w:r w:rsidRPr="00945FD0">
        <w:rPr>
          <w:rStyle w:val="StyleUnderline"/>
        </w:rPr>
        <w:t xml:space="preserve"> </w:t>
      </w:r>
      <w:r w:rsidRPr="00945FD0">
        <w:rPr>
          <w:rStyle w:val="StyleUnderline"/>
          <w:highlight w:val="cyan"/>
        </w:rPr>
        <w:t>recent</w:t>
      </w:r>
      <w:r w:rsidRPr="00945FD0">
        <w:rPr>
          <w:rStyle w:val="StyleUnderline"/>
        </w:rPr>
        <w:t xml:space="preserve"> </w:t>
      </w:r>
      <w:r w:rsidRPr="00945FD0">
        <w:rPr>
          <w:rStyle w:val="StyleUnderline"/>
          <w:highlight w:val="cyan"/>
        </w:rPr>
        <w:t>years</w:t>
      </w:r>
      <w:r w:rsidRPr="00945FD0">
        <w:rPr>
          <w:sz w:val="16"/>
        </w:rPr>
        <w:t xml:space="preserve">, there has been </w:t>
      </w:r>
      <w:r w:rsidRPr="00945FD0">
        <w:rPr>
          <w:rStyle w:val="Emphasis"/>
          <w:highlight w:val="cyan"/>
        </w:rPr>
        <w:t>a gradual shift away from dollar hegemony</w:t>
      </w:r>
      <w:r w:rsidRPr="00945FD0">
        <w:rPr>
          <w:sz w:val="16"/>
        </w:rPr>
        <w:t xml:space="preserve">, and this </w:t>
      </w:r>
      <w:r w:rsidRPr="00945FD0">
        <w:rPr>
          <w:rStyle w:val="StyleUnderline"/>
          <w:highlight w:val="cyan"/>
        </w:rPr>
        <w:t>can be attributed to</w:t>
      </w:r>
      <w:r w:rsidRPr="00945FD0">
        <w:rPr>
          <w:sz w:val="16"/>
        </w:rPr>
        <w:t xml:space="preserve"> a number of factors: The rise of alternative currencies: Over the past decade, there has been a growing trend towards using alternative currencies for international transactions, such as the euro, yen, and renminbi. This has been driven in part by efforts to diversify away from the US dollar, and to reduce exposure to the risks associated with holding large amounts of a single currency. The changing balance of power: The global balance of economic power is shifting away from the United States towards emerging economies, such as China, India, and Brazil. This has led to calls for a more multipolar global financial system, with a reduced role for the US dollar. US trade and budget deficits: The United States has been running large trade and budget deficits for many years, which have contributed to the weakening of the dollar. As the US government continues to borrow money to finance its spending, investors may become less willing to hold US dollars. External debt Rise: High levels of external debt can reduce the value of the dollar by decreasing demand for the currency, reducing confidence in the currency, increasing borrowing costs, and creating trade imbalances. However, the impact of external debt on the value of the dollar can be complex and may depend on a range of factors, including the size of the debt, the level of economic growth, and the overall health of the economy.</w:t>
      </w:r>
    </w:p>
    <w:p w14:paraId="46904E6B" w14:textId="77777777" w:rsidR="00C52D8C" w:rsidRDefault="00C52D8C" w:rsidP="00C52D8C">
      <w:r>
        <w:t xml:space="preserve">Printing More Money: </w:t>
      </w:r>
      <w:r w:rsidRPr="00945FD0">
        <w:t>Printing more dollars can lead</w:t>
      </w:r>
      <w:r w:rsidRPr="00945FD0">
        <w:rPr>
          <w:rStyle w:val="StyleUnderline"/>
        </w:rPr>
        <w:t xml:space="preserve"> to </w:t>
      </w:r>
      <w:r w:rsidRPr="00945FD0">
        <w:rPr>
          <w:rStyle w:val="StyleUnderline"/>
          <w:highlight w:val="cyan"/>
        </w:rPr>
        <w:t>inflation</w:t>
      </w:r>
      <w:r>
        <w:t xml:space="preserve">, </w:t>
      </w:r>
      <w:r w:rsidRPr="00945FD0">
        <w:rPr>
          <w:rStyle w:val="StyleUnderline"/>
          <w:highlight w:val="cyan"/>
        </w:rPr>
        <w:t>which</w:t>
      </w:r>
      <w:r w:rsidRPr="00945FD0">
        <w:rPr>
          <w:highlight w:val="cyan"/>
        </w:rPr>
        <w:t xml:space="preserve"> </w:t>
      </w:r>
      <w:r w:rsidRPr="00945FD0">
        <w:rPr>
          <w:rStyle w:val="Emphasis"/>
          <w:highlight w:val="cyan"/>
        </w:rPr>
        <w:t>can ultimately reduce the value of the dollar</w:t>
      </w:r>
      <w:r w:rsidRPr="00945FD0">
        <w:rPr>
          <w:rStyle w:val="Emphasis"/>
        </w:rPr>
        <w:t>.</w:t>
      </w:r>
      <w:r>
        <w:t xml:space="preserve"> When the Federal Reserve prints more money, it increases the supply of dollars in circulation, which can reduce the purchasing power of each dollar</w:t>
      </w:r>
    </w:p>
    <w:p w14:paraId="291D4261" w14:textId="77777777" w:rsidR="00C52D8C" w:rsidRDefault="00C52D8C" w:rsidP="00C52D8C">
      <w:pPr>
        <w:pStyle w:val="Heading4"/>
      </w:pPr>
      <w:r>
        <w:t>Economic decline and national debt undercuts US Leaderships-Leads to deterrence and assurance failures</w:t>
      </w:r>
    </w:p>
    <w:p w14:paraId="62883F1B" w14:textId="77777777" w:rsidR="00C52D8C" w:rsidRDefault="00C52D8C" w:rsidP="00C52D8C">
      <w:r w:rsidRPr="00CA1C91">
        <w:t xml:space="preserve">Landry </w:t>
      </w:r>
      <w:r w:rsidRPr="00A04A6B">
        <w:rPr>
          <w:rStyle w:val="Style13ptBold"/>
        </w:rPr>
        <w:t>Signé 12</w:t>
      </w:r>
      <w:r w:rsidRPr="00CA1C91">
        <w:t>[Landry Signé, "The Real National Security Threat: America's Debt",7-10-2012, Brookings, https://www.brookings.edu/articles/the-real-national-security-threat-americas-debt/, 1LEE]</w:t>
      </w:r>
    </w:p>
    <w:p w14:paraId="1FE9CDAC" w14:textId="77777777" w:rsidR="00C52D8C" w:rsidRPr="00A04A6B" w:rsidRDefault="00C52D8C" w:rsidP="00C52D8C">
      <w:pPr>
        <w:rPr>
          <w:sz w:val="16"/>
        </w:rPr>
      </w:pPr>
      <w:r w:rsidRPr="00A04A6B">
        <w:rPr>
          <w:rStyle w:val="StyleUnderline"/>
          <w:highlight w:val="cyan"/>
        </w:rPr>
        <w:t>Economic</w:t>
      </w:r>
      <w:r w:rsidRPr="00CA1C91">
        <w:rPr>
          <w:rStyle w:val="StyleUnderline"/>
        </w:rPr>
        <w:t xml:space="preserve"> renewal </w:t>
      </w:r>
      <w:r w:rsidRPr="00A04A6B">
        <w:rPr>
          <w:rStyle w:val="StyleUnderline"/>
          <w:highlight w:val="cyan"/>
        </w:rPr>
        <w:t>and fiscal reform</w:t>
      </w:r>
      <w:r w:rsidRPr="00CA1C91">
        <w:rPr>
          <w:rStyle w:val="StyleUnderline"/>
        </w:rPr>
        <w:t xml:space="preserve"> </w:t>
      </w:r>
      <w:r w:rsidRPr="00A04A6B">
        <w:rPr>
          <w:sz w:val="16"/>
        </w:rPr>
        <w:t xml:space="preserve">have become </w:t>
      </w:r>
      <w:r w:rsidRPr="00CA1C91">
        <w:rPr>
          <w:rStyle w:val="StyleUnderline"/>
        </w:rPr>
        <w:t xml:space="preserve">the </w:t>
      </w:r>
      <w:r w:rsidRPr="00A04A6B">
        <w:rPr>
          <w:rStyle w:val="Emphasis"/>
          <w:highlight w:val="cyan"/>
        </w:rPr>
        <w:t>preeminent</w:t>
      </w:r>
      <w:r w:rsidRPr="00A04A6B">
        <w:rPr>
          <w:rStyle w:val="StyleUnderline"/>
          <w:highlight w:val="cyan"/>
        </w:rPr>
        <w:t xml:space="preserve"> issues</w:t>
      </w:r>
      <w:r w:rsidRPr="00A04A6B">
        <w:rPr>
          <w:sz w:val="16"/>
        </w:rPr>
        <w:t xml:space="preserve">, not only for domestic and economic policy but for foreign policy as well. As the former chairman of the Joint Chiefs of Staff, Adm. Michael G. Mullen, was fond of saying, </w:t>
      </w:r>
      <w:r w:rsidRPr="00A04A6B">
        <w:rPr>
          <w:rStyle w:val="Emphasis"/>
          <w:highlight w:val="cyan"/>
        </w:rPr>
        <w:t>national debt</w:t>
      </w:r>
      <w:r w:rsidRPr="00CA1C91">
        <w:rPr>
          <w:rStyle w:val="Emphasis"/>
        </w:rPr>
        <w:t xml:space="preserve"> has become perhaps </w:t>
      </w:r>
      <w:r w:rsidRPr="00A04A6B">
        <w:rPr>
          <w:rStyle w:val="Emphasis"/>
          <w:highlight w:val="cyan"/>
        </w:rPr>
        <w:t>our top national security threat</w:t>
      </w:r>
      <w:r w:rsidRPr="00A04A6B">
        <w:rPr>
          <w:sz w:val="16"/>
        </w:rPr>
        <w:t>. And neither major presidential candidate is doing enough about it. This issue needs to be framed as crucial not just for our future prosperity but for international stability as well.</w:t>
      </w:r>
    </w:p>
    <w:p w14:paraId="6783F14F" w14:textId="77777777" w:rsidR="00C52D8C" w:rsidRPr="00A04A6B" w:rsidRDefault="00C52D8C" w:rsidP="00C52D8C">
      <w:pPr>
        <w:rPr>
          <w:sz w:val="16"/>
        </w:rPr>
      </w:pPr>
      <w:r w:rsidRPr="00A04A6B">
        <w:rPr>
          <w:sz w:val="16"/>
        </w:rPr>
        <w:t xml:space="preserve">The United States has been </w:t>
      </w:r>
      <w:r w:rsidRPr="00A04A6B">
        <w:rPr>
          <w:rStyle w:val="StyleUnderline"/>
          <w:highlight w:val="cyan"/>
        </w:rPr>
        <w:t>running trillion-dollar defici</w:t>
      </w:r>
      <w:r w:rsidRPr="00A04A6B">
        <w:rPr>
          <w:sz w:val="16"/>
          <w:highlight w:val="cyan"/>
        </w:rPr>
        <w:t>ts</w:t>
      </w:r>
      <w:r w:rsidRPr="00A04A6B">
        <w:rPr>
          <w:sz w:val="16"/>
        </w:rPr>
        <w:t xml:space="preserve">, resulting in a huge explosion in the country’s indebtedness. Publicly held debt now equals 70% of gross domestic product, a threshold many economists consider significant and highly worrisome. Making matters worse, </w:t>
      </w:r>
      <w:r w:rsidRPr="00CA1C91">
        <w:rPr>
          <w:rStyle w:val="StyleUnderline"/>
        </w:rPr>
        <w:t xml:space="preserve">half of our current deficit </w:t>
      </w:r>
      <w:r w:rsidRPr="00A04A6B">
        <w:rPr>
          <w:rStyle w:val="StyleUnderline"/>
          <w:highlight w:val="cyan"/>
        </w:rPr>
        <w:t>financing</w:t>
      </w:r>
      <w:r w:rsidRPr="00CA1C91">
        <w:rPr>
          <w:rStyle w:val="StyleUnderline"/>
        </w:rPr>
        <w:t xml:space="preserve"> is being </w:t>
      </w:r>
      <w:r w:rsidRPr="00A04A6B">
        <w:rPr>
          <w:rStyle w:val="StyleUnderline"/>
          <w:highlight w:val="cyan"/>
        </w:rPr>
        <w:t>provided by foreigners</w:t>
      </w:r>
      <w:r w:rsidRPr="00A04A6B">
        <w:rPr>
          <w:sz w:val="16"/>
        </w:rPr>
        <w:t>. We are getting by with low interest rates and tolerable levels of domestic investment only because they find U.S. debt attractive, which may not last.</w:t>
      </w:r>
    </w:p>
    <w:p w14:paraId="4BCD5BE2" w14:textId="77777777" w:rsidR="00C52D8C" w:rsidRPr="00A04A6B" w:rsidRDefault="00C52D8C" w:rsidP="00C52D8C">
      <w:pPr>
        <w:rPr>
          <w:sz w:val="16"/>
        </w:rPr>
      </w:pPr>
      <w:r w:rsidRPr="00A04A6B">
        <w:rPr>
          <w:sz w:val="16"/>
        </w:rP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204AD46E" w14:textId="77777777" w:rsidR="00C52D8C" w:rsidRPr="00A04A6B" w:rsidRDefault="00C52D8C" w:rsidP="00C52D8C">
      <w:pPr>
        <w:rPr>
          <w:sz w:val="16"/>
        </w:rPr>
      </w:pPr>
      <w:r w:rsidRPr="00A04A6B">
        <w:rPr>
          <w:sz w:val="16"/>
        </w:rPr>
        <w:t xml:space="preserve">Why is this situation so serious? First, we are headed for a level of debt that within a decade could require us to spend the first trillion dollars of every year’s federal budget servicing that debt. Much </w:t>
      </w:r>
      <w:r w:rsidRPr="00A04A6B">
        <w:rPr>
          <w:rStyle w:val="Emphasis"/>
          <w:highlight w:val="cyan"/>
        </w:rPr>
        <w:t>less</w:t>
      </w:r>
      <w:r w:rsidRPr="00A04A6B">
        <w:rPr>
          <w:rStyle w:val="StyleUnderline"/>
          <w:highlight w:val="cyan"/>
        </w:rPr>
        <w:t xml:space="preserve"> </w:t>
      </w:r>
      <w:r w:rsidRPr="00A04A6B">
        <w:rPr>
          <w:rStyle w:val="Emphasis"/>
          <w:highlight w:val="cyan"/>
        </w:rPr>
        <w:t>money</w:t>
      </w:r>
      <w:r w:rsidRPr="00CA1C91">
        <w:rPr>
          <w:rStyle w:val="StyleUnderline"/>
        </w:rPr>
        <w:t xml:space="preserve"> will </w:t>
      </w:r>
      <w:r w:rsidRPr="00A04A6B">
        <w:rPr>
          <w:rStyle w:val="StyleUnderline"/>
          <w:highlight w:val="cyan"/>
        </w:rPr>
        <w:t xml:space="preserve">be left </w:t>
      </w:r>
      <w:r w:rsidRPr="00A04A6B">
        <w:rPr>
          <w:rStyle w:val="Emphasis"/>
          <w:highlight w:val="cyan"/>
        </w:rPr>
        <w:t>for other things</w:t>
      </w:r>
      <w:r w:rsidRPr="00A04A6B">
        <w:rPr>
          <w:sz w:val="16"/>
        </w:rPr>
        <w:t xml:space="preserve">. That is a prescription for a vicious cycle of </w:t>
      </w:r>
      <w:r w:rsidRPr="00CA1C91">
        <w:rPr>
          <w:rStyle w:val="StyleUnderline"/>
        </w:rPr>
        <w:t>underfinancing for our infrastructure</w:t>
      </w:r>
      <w:r w:rsidRPr="00A04A6B">
        <w:rPr>
          <w:sz w:val="16"/>
        </w:rPr>
        <w:t xml:space="preserve">, national education efforts, science </w:t>
      </w:r>
      <w:r w:rsidRPr="00CA1C91">
        <w:rPr>
          <w:rStyle w:val="StyleUnderline"/>
        </w:rPr>
        <w:t>research</w:t>
      </w:r>
      <w:r w:rsidRPr="00A04A6B">
        <w:rPr>
          <w:sz w:val="16"/>
        </w:rPr>
        <w:t xml:space="preserve"> and all the other functions of government that are crucial to long-term economic growth. </w:t>
      </w:r>
      <w:r w:rsidRPr="00A04A6B">
        <w:rPr>
          <w:rStyle w:val="Emphasis"/>
          <w:highlight w:val="cyan"/>
        </w:rPr>
        <w:t>Robust defense spending will be unsustainable</w:t>
      </w:r>
      <w:r w:rsidRPr="00CA1C91">
        <w:rPr>
          <w:rStyle w:val="Emphasis"/>
        </w:rPr>
        <w:t xml:space="preserve"> too. </w:t>
      </w:r>
      <w:r w:rsidRPr="00A04A6B">
        <w:rPr>
          <w:sz w:val="16"/>
        </w:rPr>
        <w:t>Once we get in this rut, getting out will be very hard.</w:t>
      </w:r>
    </w:p>
    <w:p w14:paraId="71C445F1" w14:textId="77777777" w:rsidR="00C52D8C" w:rsidRPr="00A04A6B" w:rsidRDefault="00C52D8C" w:rsidP="00C52D8C">
      <w:pPr>
        <w:rPr>
          <w:sz w:val="16"/>
        </w:rPr>
      </w:pPr>
      <w:r w:rsidRPr="00A04A6B">
        <w:rPr>
          <w:sz w:val="16"/>
        </w:rP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11BC216B" w14:textId="77777777" w:rsidR="00C52D8C" w:rsidRPr="00A04A6B" w:rsidRDefault="00C52D8C" w:rsidP="00C52D8C">
      <w:pPr>
        <w:rPr>
          <w:sz w:val="16"/>
        </w:rPr>
      </w:pPr>
      <w:r w:rsidRPr="00A04A6B">
        <w:rPr>
          <w:sz w:val="16"/>
        </w:rPr>
        <w:t xml:space="preserve">Alas, globalization and automation trends of the last generation have increasingly called the American dream into question for the working classes. Another decade of underinvestment in what is required to remedy this situation </w:t>
      </w:r>
      <w:r w:rsidRPr="00A04A6B">
        <w:rPr>
          <w:rStyle w:val="StyleUnderline"/>
          <w:highlight w:val="cyan"/>
        </w:rPr>
        <w:t>will make</w:t>
      </w:r>
      <w:r w:rsidRPr="00CA1C91">
        <w:rPr>
          <w:rStyle w:val="StyleUnderline"/>
        </w:rPr>
        <w:t xml:space="preserve"> an </w:t>
      </w:r>
      <w:r w:rsidRPr="00A04A6B">
        <w:rPr>
          <w:rStyle w:val="StyleUnderline"/>
          <w:highlight w:val="cyan"/>
        </w:rPr>
        <w:t>isolationist or populist president</w:t>
      </w:r>
      <w:r w:rsidRPr="00CA1C91">
        <w:rPr>
          <w:rStyle w:val="StyleUnderline"/>
        </w:rPr>
        <w:t xml:space="preserve"> far </w:t>
      </w:r>
      <w:r w:rsidRPr="00A04A6B">
        <w:rPr>
          <w:rStyle w:val="StyleUnderline"/>
          <w:highlight w:val="cyan"/>
        </w:rPr>
        <w:t>more likely</w:t>
      </w:r>
      <w:r w:rsidRPr="00CA1C91">
        <w:rPr>
          <w:rStyle w:val="StyleUnderline"/>
        </w:rPr>
        <w:t xml:space="preserve"> because much of the country will question whether an internationalist role makes sense for America </w:t>
      </w:r>
      <w:r w:rsidRPr="00A04A6B">
        <w:rPr>
          <w:sz w:val="16"/>
        </w:rPr>
        <w:t>— especially if it costs us well over half a trillion dollars in defense spending annually yet seems correlated with more job losses.</w:t>
      </w:r>
    </w:p>
    <w:p w14:paraId="795ACAE0" w14:textId="77777777" w:rsidR="00C52D8C" w:rsidRDefault="00C52D8C" w:rsidP="00C52D8C">
      <w:pPr>
        <w:rPr>
          <w:sz w:val="16"/>
        </w:rPr>
      </w:pPr>
      <w:r w:rsidRPr="00A04A6B">
        <w:rPr>
          <w:sz w:val="16"/>
        </w:rPr>
        <w:t xml:space="preserve">Lastly, </w:t>
      </w:r>
      <w:r w:rsidRPr="00CA1C91">
        <w:rPr>
          <w:rStyle w:val="Emphasis"/>
        </w:rPr>
        <w:t xml:space="preserve">American </w:t>
      </w:r>
      <w:r w:rsidRPr="00A04A6B">
        <w:rPr>
          <w:rStyle w:val="Emphasis"/>
          <w:highlight w:val="cyan"/>
        </w:rPr>
        <w:t>economic weakness undercuts U.S. leadership</w:t>
      </w:r>
      <w:r w:rsidRPr="00A04A6B">
        <w:rPr>
          <w:sz w:val="16"/>
        </w:rPr>
        <w:t xml:space="preserve"> abroad. </w:t>
      </w:r>
      <w:r w:rsidRPr="00CA1C91">
        <w:rPr>
          <w:rStyle w:val="StyleUnderline"/>
        </w:rPr>
        <w:t>Other countries sense our weakness</w:t>
      </w:r>
      <w:r w:rsidRPr="00A04A6B">
        <w:rPr>
          <w:sz w:val="16"/>
        </w:rPr>
        <w:t xml:space="preserve"> and wonder about our purported decline. If this perception becomes more widespread, and the case that we are in decline becomes more persuasive</w:t>
      </w:r>
      <w:r w:rsidRPr="00CA1C91">
        <w:rPr>
          <w:rStyle w:val="StyleUnderline"/>
        </w:rPr>
        <w:t xml:space="preserve">, </w:t>
      </w:r>
      <w:r w:rsidRPr="00A04A6B">
        <w:rPr>
          <w:rStyle w:val="StyleUnderline"/>
          <w:highlight w:val="cyan"/>
        </w:rPr>
        <w:t>countries</w:t>
      </w:r>
      <w:r w:rsidRPr="00CA1C91">
        <w:rPr>
          <w:rStyle w:val="StyleUnderline"/>
        </w:rPr>
        <w:t xml:space="preserve"> will begin to </w:t>
      </w:r>
      <w:r w:rsidRPr="00A04A6B">
        <w:rPr>
          <w:rStyle w:val="StyleUnderline"/>
          <w:highlight w:val="cyan"/>
        </w:rPr>
        <w:t>take actions that reflect</w:t>
      </w:r>
      <w:r w:rsidRPr="00CA1C91">
        <w:rPr>
          <w:rStyle w:val="StyleUnderline"/>
        </w:rPr>
        <w:t xml:space="preserve"> their </w:t>
      </w:r>
      <w:r w:rsidRPr="00A04A6B">
        <w:rPr>
          <w:rStyle w:val="StyleUnderline"/>
          <w:highlight w:val="cyan"/>
        </w:rPr>
        <w:t>skepticism about America’s future</w:t>
      </w:r>
      <w:r w:rsidRPr="00A04A6B">
        <w:rPr>
          <w:sz w:val="16"/>
        </w:rPr>
        <w:t xml:space="preserve">. Allies and friends will doubt our commitment and </w:t>
      </w:r>
      <w:r w:rsidRPr="00CA1C91">
        <w:rPr>
          <w:rStyle w:val="Emphasis"/>
        </w:rPr>
        <w:t>may pursue nuclear weapons for their own security</w:t>
      </w:r>
      <w:r w:rsidRPr="00A04A6B">
        <w:rPr>
          <w:sz w:val="16"/>
        </w:rPr>
        <w:t xml:space="preserve">, for example; </w:t>
      </w:r>
      <w:r w:rsidRPr="00CA1C91">
        <w:rPr>
          <w:rStyle w:val="StyleUnderline"/>
        </w:rPr>
        <w:t>adversaries will sense opportunity</w:t>
      </w:r>
      <w:r w:rsidRPr="00A04A6B">
        <w:rPr>
          <w:sz w:val="16"/>
        </w:rPr>
        <w:t xml:space="preserve"> and be less restrained in throwing around their weight in their own neighborhoods. The crucial </w:t>
      </w:r>
      <w:r w:rsidRPr="00CA1C91">
        <w:rPr>
          <w:rStyle w:val="Emphasis"/>
        </w:rPr>
        <w:t xml:space="preserve">Persian Gulf and </w:t>
      </w:r>
      <w:r w:rsidRPr="00A04A6B">
        <w:rPr>
          <w:rStyle w:val="Emphasis"/>
          <w:highlight w:val="cyan"/>
        </w:rPr>
        <w:t>Western Pacific regions</w:t>
      </w:r>
      <w:r w:rsidRPr="00A04A6B">
        <w:rPr>
          <w:sz w:val="16"/>
        </w:rPr>
        <w:t xml:space="preserve"> will likely </w:t>
      </w:r>
      <w:r w:rsidRPr="00A04A6B">
        <w:rPr>
          <w:rStyle w:val="StyleUnderline"/>
          <w:highlight w:val="cyan"/>
        </w:rPr>
        <w:t>become less stable</w:t>
      </w:r>
      <w:r w:rsidRPr="00A04A6B">
        <w:rPr>
          <w:sz w:val="16"/>
        </w:rPr>
        <w:t>. Major war will become more likely.</w:t>
      </w:r>
    </w:p>
    <w:p w14:paraId="236411A1" w14:textId="70E348FC" w:rsidR="002A6439" w:rsidRDefault="002A6439" w:rsidP="002A6439">
      <w:pPr>
        <w:pStyle w:val="Heading4"/>
      </w:pPr>
      <w:r>
        <w:t xml:space="preserve">Declining dollar hegemony drives a </w:t>
      </w:r>
      <w:r w:rsidRPr="002A6439">
        <w:rPr>
          <w:u w:val="single"/>
        </w:rPr>
        <w:t>laundry list</w:t>
      </w:r>
      <w:r>
        <w:t xml:space="preserve"> of </w:t>
      </w:r>
      <w:r w:rsidRPr="002A6439">
        <w:rPr>
          <w:u w:val="single"/>
        </w:rPr>
        <w:t>existential crises</w:t>
      </w:r>
      <w:r>
        <w:t>.</w:t>
      </w:r>
    </w:p>
    <w:p w14:paraId="450ACDD5" w14:textId="77777777" w:rsidR="002A6439" w:rsidRPr="00C716C7" w:rsidRDefault="002A6439" w:rsidP="002A6439">
      <w:r w:rsidRPr="00AB4515">
        <w:rPr>
          <w:rStyle w:val="Style13ptBold"/>
        </w:rPr>
        <w:t>Zoffer 20</w:t>
      </w:r>
      <w:r>
        <w:t>, (</w:t>
      </w:r>
      <w:r w:rsidRPr="00534092">
        <w:t>Josh graduated from Harvard University with a B.A. magna cum laude and Phi Beta Kappa, with highest honors in Social Studies</w:t>
      </w:r>
      <w:r>
        <w:t xml:space="preserve"> and is currently a student at Yale Law School), </w:t>
      </w:r>
      <w:r w:rsidRPr="00534092">
        <w:t>"To End Forever War, Keep the Dollar Globally Dominant,"</w:t>
      </w:r>
      <w:r>
        <w:t xml:space="preserve"> New Republic, 2/3/2020, </w:t>
      </w:r>
      <w:r w:rsidRPr="00AB4515">
        <w:t>https://newrepublic.com/article/156417/end-forever-war-keep-dollar-globally-dominant //</w:t>
      </w:r>
      <w:r>
        <w:t xml:space="preserve"> EE </w:t>
      </w:r>
    </w:p>
    <w:p w14:paraId="4A87312E" w14:textId="77777777" w:rsidR="002A6439" w:rsidRPr="0043406F" w:rsidRDefault="002A6439" w:rsidP="002A6439">
      <w:pPr>
        <w:rPr>
          <w:rStyle w:val="StyleUnderline"/>
        </w:rPr>
      </w:pPr>
      <w:r>
        <w:t>In early 2016</w:t>
      </w:r>
      <w:r w:rsidRPr="0043406F">
        <w:rPr>
          <w:rStyle w:val="StyleUnderline"/>
        </w:rPr>
        <w:t>, Obama Treasury Secretary Jack Lew cautioned that the dollar’s dominance as a global currency rested, in part, on the U.S. government’s reluctance to fully weaponize it.</w:t>
      </w:r>
      <w:r>
        <w:t xml:space="preserve"> If </w:t>
      </w:r>
      <w:r w:rsidRPr="0043406F">
        <w:rPr>
          <w:rStyle w:val="StyleUnderline"/>
        </w:rPr>
        <w:t xml:space="preserve">foreign markets and governments “feel that we will deploy sanctions without sufficient justification or for inappropriate reasons,” he warned, “we should not be surprised if they look for ways to avoid doing business in the United States or in U.S. dollars.” </w:t>
      </w:r>
      <w:r>
        <w:t>Lew’s case stemmed from the more fundamental view that the dollar’s international role is “</w:t>
      </w:r>
      <w:r w:rsidRPr="0043406F">
        <w:rPr>
          <w:rStyle w:val="StyleUnderline"/>
        </w:rPr>
        <w:t>a source of tremendous strength for our economy, a benefit for U.S. companies and a driver of U.S. global leadership”—in other words, a role worth keeping.</w:t>
      </w:r>
      <w:r>
        <w:t xml:space="preserve"> This view is emblematic of American financial governance since the Second World War. U.S. economic analysts, especially at the Treasury, </w:t>
      </w:r>
      <w:r w:rsidRPr="0043406F">
        <w:rPr>
          <w:rStyle w:val="StyleUnderline"/>
        </w:rPr>
        <w:t xml:space="preserve">have jealously guarded the dollar’s role and the many benefits it offers: </w:t>
      </w:r>
      <w:r w:rsidRPr="0043406F">
        <w:rPr>
          <w:rStyle w:val="Emphasis"/>
        </w:rPr>
        <w:t>the ability to run large deficits at low cost and disproportionate influence over the structure of the global economy</w:t>
      </w:r>
      <w:r w:rsidRPr="0043406F">
        <w:rPr>
          <w:rStyle w:val="StyleUnderline"/>
        </w:rPr>
        <w:t>, among others.</w:t>
      </w:r>
    </w:p>
    <w:p w14:paraId="3F769285" w14:textId="77777777" w:rsidR="002A6439" w:rsidRPr="0043406F" w:rsidRDefault="002A6439" w:rsidP="002A6439">
      <w:pPr>
        <w:rPr>
          <w:rStyle w:val="StyleUnderline"/>
        </w:rPr>
      </w:pPr>
      <w:r>
        <w:t xml:space="preserve">Yet in their recent article in The New Republic, David Adler and Daniel Bessner argue the U.S. should abandon these advantages. In their view, the dollar’s role has encouraged American militarism and should be relinquished to curb such behavior. </w:t>
      </w:r>
      <w:r w:rsidRPr="0043406F">
        <w:rPr>
          <w:rStyle w:val="Emphasis"/>
        </w:rPr>
        <w:t xml:space="preserve">Dollar hegemony is not without cost, but to renounce it would be a profound </w:t>
      </w:r>
      <w:r w:rsidRPr="0043406F">
        <w:rPr>
          <w:rStyle w:val="StyleUnderline"/>
        </w:rPr>
        <w:t>mistake. Adler and Bessner’s view neglects the sizable economic benefits the dollar’s role confers on the U.S., as well as its possible use as an antidote to military adventurism.</w:t>
      </w:r>
      <w:r>
        <w:t xml:space="preserve"> </w:t>
      </w:r>
      <w:r w:rsidRPr="0043406F">
        <w:rPr>
          <w:rStyle w:val="StyleUnderline"/>
        </w:rPr>
        <w:t xml:space="preserve">It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w:t>
      </w:r>
      <w:r>
        <w:t>Adler and Bessner are right that the U.S. has misused its privilege, but Washington should not abandon it; rather, American leaders should seek to transform it.</w:t>
      </w:r>
    </w:p>
    <w:p w14:paraId="42DFC5DE" w14:textId="77777777" w:rsidR="002A6439" w:rsidRPr="0043406F" w:rsidRDefault="002A6439" w:rsidP="002A6439">
      <w:pPr>
        <w:rPr>
          <w:rStyle w:val="Emphasis"/>
        </w:rPr>
      </w:pPr>
      <w:r w:rsidRPr="0043406F">
        <w:rPr>
          <w:rStyle w:val="StyleUnderline"/>
        </w:rPr>
        <w:t>Generations of American policymakers have been right to protect the dollar’s key currency role for economic reasons. Most notably, dollar hegemony affords the U.S. the ability to run large and prolonged budget and balance-of-payments</w:t>
      </w:r>
      <w:r>
        <w:t xml:space="preserve"> deficits. </w:t>
      </w:r>
      <w:r w:rsidRPr="0043406F">
        <w:rPr>
          <w:rStyle w:val="StyleUnderline"/>
        </w:rPr>
        <w:t>The dollar represents 62 percent of allocated foreign exchange reserves, is used to invoice and settle roughly half of world trade, and accounts for 42 percent of global payments</w:t>
      </w:r>
      <w:r>
        <w:t xml:space="preserve">. Because governments, banks, and businesses worldwide need lots of dollars, </w:t>
      </w:r>
      <w:r w:rsidRPr="0043406F">
        <w:rPr>
          <w:rStyle w:val="Emphasis"/>
        </w:rPr>
        <w:t>the world market always stands ready to absorb new U.S.-dollar-denominated debt without charging higher interest rates.</w:t>
      </w:r>
    </w:p>
    <w:p w14:paraId="1DB6AF6A" w14:textId="77777777" w:rsidR="002A6439" w:rsidRPr="0043406F" w:rsidRDefault="002A6439" w:rsidP="002A6439">
      <w:pPr>
        <w:rPr>
          <w:rStyle w:val="StyleUnderline"/>
        </w:rPr>
      </w:pPr>
      <w:r>
        <w:t xml:space="preserve">Adler and Bessner correctly point out that the </w:t>
      </w:r>
      <w:r w:rsidRPr="0043406F">
        <w:rPr>
          <w:rStyle w:val="StyleUnderline"/>
        </w:rPr>
        <w:t>rest of the world considers the dollar’s role as the world’s reserve currency to be an “exorbitant privilege,” a term coined in the 1960s b</w:t>
      </w:r>
      <w:r>
        <w:t>y then French Finance Minister Valéry Giscard D’Estaing</w:t>
      </w:r>
      <w:r w:rsidRPr="0043406F">
        <w:rPr>
          <w:rStyle w:val="StyleUnderline"/>
        </w:rPr>
        <w:t>. The ability to spend beyond its means has enabled the U.S. to fund its impressive military might, whether one views that power as the fountainhead of Pax Americana or the source of illegitimate military adventurism.</w:t>
      </w:r>
    </w:p>
    <w:p w14:paraId="04744037" w14:textId="77777777" w:rsidR="002A6439" w:rsidRPr="0043406F" w:rsidRDefault="002A6439" w:rsidP="002A6439">
      <w:pPr>
        <w:rPr>
          <w:rStyle w:val="StyleUnderline"/>
        </w:rPr>
      </w:pPr>
      <w:r w:rsidRPr="0043406F">
        <w:rPr>
          <w:rStyle w:val="Emphasis"/>
        </w:rPr>
        <w:t>But these economic benefits go beyond just deficits</w:t>
      </w:r>
      <w:r w:rsidRPr="0043406F">
        <w:rPr>
          <w:rStyle w:val="StyleUnderline"/>
        </w:rPr>
        <w:t>.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7AD03520" w14:textId="77777777" w:rsidR="002A6439" w:rsidRPr="0043406F" w:rsidRDefault="002A6439" w:rsidP="002A6439">
      <w:pPr>
        <w:rPr>
          <w:rStyle w:val="StyleUnderline"/>
        </w:rPr>
      </w:pPr>
      <w:r>
        <w:t xml:space="preserve">More broadly, </w:t>
      </w:r>
      <w:r w:rsidRPr="0043406F">
        <w:rPr>
          <w:rStyle w:val="StyleUnderline"/>
        </w:rPr>
        <w:t>America’s central economic role gives it outsize influence at crucial moments</w:t>
      </w:r>
      <w:r>
        <w:t xml:space="preserve">. At the height of the financial crisis that began in 2008, the </w:t>
      </w:r>
      <w:r w:rsidRPr="0043406F">
        <w:rPr>
          <w:rStyle w:val="StyleUnderline"/>
        </w:rPr>
        <w:t>Federal Reserve was able to inject vital liquidity into the global financial system by selectively offering dollar swap lines to trusted foreign central banks. Dollar hegemony enabled the U.S. to act swiftly, effectively, and on its own terms.</w:t>
      </w:r>
    </w:p>
    <w:p w14:paraId="209300D7" w14:textId="77777777" w:rsidR="002A6439" w:rsidRDefault="002A6439" w:rsidP="002A6439">
      <w:r>
        <w:t xml:space="preserve">In addition, </w:t>
      </w:r>
      <w:r w:rsidRPr="0043406F">
        <w:rPr>
          <w:rStyle w:val="Emphasis"/>
        </w:rPr>
        <w:t>the dollar’s role offers a potent alternative to kinetic military action as a means of pursuing foreign policy objectives</w:t>
      </w:r>
      <w:r>
        <w:t xml:space="preserve">. </w:t>
      </w:r>
      <w:r w:rsidRPr="00C716C7">
        <w:rPr>
          <w:rStyle w:val="StyleUnderline"/>
        </w:rPr>
        <w:t>The dollar’s broad use means access to dollar liquidity—which in turn requires access to the U.S. financial system</w:t>
      </w:r>
      <w:r>
        <w:t xml:space="preserve">—is essential for foreign governments and businesses. </w:t>
      </w:r>
      <w:r w:rsidRPr="00C716C7">
        <w:rPr>
          <w:rStyle w:val="Emphasis"/>
        </w:rPr>
        <w:t>For foreign banks, especially, being cut off from dollar access is essentially a death sentence.</w:t>
      </w:r>
      <w:r>
        <w:t xml:space="preserve"> That makes sanctions that do so a powerful tool in the international arena.</w:t>
      </w:r>
    </w:p>
    <w:p w14:paraId="42940774" w14:textId="77777777" w:rsidR="002A6439" w:rsidRPr="00C716C7" w:rsidRDefault="002A6439" w:rsidP="002A6439">
      <w:pPr>
        <w:rPr>
          <w:rStyle w:val="StyleUnderline"/>
        </w:rPr>
      </w:pPr>
      <w:r>
        <w:t xml:space="preserve">In 2005, for example, </w:t>
      </w:r>
      <w:r w:rsidRPr="00C716C7">
        <w:rPr>
          <w:rStyle w:val="StyleUnderline"/>
        </w:rPr>
        <w:t>the U.S. used the dollar to strike a devastating blow against North Korea without firing a single shot or even formally enacting sanctions</w:t>
      </w:r>
      <w:r>
        <w:t xml:space="preserve">. Using authority provided by Section 311 of the Patriot Act, the Department of the Treasury crippled Banco Delta Asia, a bank accused of facilitating illegal activity by the North Korean government, by merely threatening to cut off its access to the American financial system. </w:t>
      </w:r>
      <w:r w:rsidRPr="00C716C7">
        <w:rPr>
          <w:rStyle w:val="StyleUnderline"/>
        </w:rPr>
        <w:t>Deposit outflows began within days; within weeks the bank was placed under government administration to avoid a full collapse. Pyongyang was hit hard, as other banks ceased their business with it to avoid meeting the same fate.</w:t>
      </w:r>
    </w:p>
    <w:p w14:paraId="43EED4B1" w14:textId="77777777" w:rsidR="002A6439" w:rsidRDefault="002A6439" w:rsidP="002A6439">
      <w:r>
        <w:t xml:space="preserve">Similarly, </w:t>
      </w:r>
      <w:r w:rsidRPr="00C716C7">
        <w:rPr>
          <w:rStyle w:val="StyleUnderline"/>
        </w:rPr>
        <w:t>though the Trump administration has worked hard to undo it, the Joint Comprehensive Plan of Action with Iran to limit the development of nuclear weapons was made possible, in part, by painful dollar sanctions that brought Iran to the table.</w:t>
      </w:r>
      <w:r>
        <w:t xml:space="preserve"> Far from being a proximate cause of military conflict, the </w:t>
      </w:r>
      <w:r w:rsidRPr="00C716C7">
        <w:rPr>
          <w:rStyle w:val="Emphasis"/>
        </w:rPr>
        <w:t>dollar’s central global role has often been used to contain adversaries without military intervention</w:t>
      </w:r>
      <w:r>
        <w:t>.</w:t>
      </w:r>
    </w:p>
    <w:p w14:paraId="4A449B68" w14:textId="77777777" w:rsidR="002A6439" w:rsidRPr="00A04A6B" w:rsidRDefault="002A6439" w:rsidP="00C52D8C">
      <w:pPr>
        <w:rPr>
          <w:sz w:val="16"/>
        </w:rPr>
      </w:pPr>
    </w:p>
    <w:p w14:paraId="2B25FEBE" w14:textId="307ECA47" w:rsidR="00C52D8C" w:rsidRDefault="00C52D8C" w:rsidP="00C52D8C">
      <w:pPr>
        <w:pStyle w:val="Heading3"/>
      </w:pPr>
      <w:r>
        <w:t>Taxes DA---1NC</w:t>
      </w:r>
    </w:p>
    <w:p w14:paraId="77509596" w14:textId="77777777" w:rsidR="00C52D8C" w:rsidRDefault="00C52D8C" w:rsidP="00C52D8C">
      <w:pPr>
        <w:pStyle w:val="Heading4"/>
      </w:pPr>
      <w:r>
        <w:t>Economic growth is stabilizing and growing</w:t>
      </w:r>
    </w:p>
    <w:p w14:paraId="6987860A" w14:textId="77777777" w:rsidR="00C52D8C" w:rsidRPr="00A01A05" w:rsidRDefault="00C52D8C" w:rsidP="00C52D8C">
      <w:r w:rsidRPr="00A01A05">
        <w:rPr>
          <w:rStyle w:val="Style13ptBold"/>
        </w:rPr>
        <w:t>Wiseman 6-29</w:t>
      </w:r>
      <w:r>
        <w:t xml:space="preserve"> </w:t>
      </w:r>
      <w:r w:rsidRPr="00A01A05">
        <w:rPr>
          <w:sz w:val="16"/>
        </w:rPr>
        <w:t>[Paul; Economics Writer at the Associated Press. Associated Press - Indiana University Bloomington. Washington, District of Columbia, United States.6-29-2023; "US economic growth last quarter is revised up sharply to a 2% annual rate"; AP News; https://apnews.com/article/economy-growth-gdp-inflation-consumers-federal-reserve-14560ad6bbb6b5322f9bccffc918ac04;]//LASA-بيلال</w:t>
      </w:r>
    </w:p>
    <w:p w14:paraId="0F2E12DD" w14:textId="77777777" w:rsidR="00C52D8C" w:rsidRPr="00A01A05" w:rsidRDefault="00C52D8C" w:rsidP="00C52D8C">
      <w:pPr>
        <w:rPr>
          <w:rStyle w:val="StyleUnderline"/>
        </w:rPr>
      </w:pPr>
      <w:r w:rsidRPr="00A01A05">
        <w:rPr>
          <w:sz w:val="16"/>
        </w:rPr>
        <w:t xml:space="preserve">WASHINGTON (AP) — Showing surprising resilience in the face of higher interest rates, </w:t>
      </w:r>
      <w:r w:rsidRPr="00A01A05">
        <w:rPr>
          <w:rStyle w:val="StyleUnderline"/>
        </w:rPr>
        <w:t xml:space="preserve">the </w:t>
      </w:r>
      <w:r w:rsidRPr="00495065">
        <w:rPr>
          <w:rStyle w:val="StyleUnderline"/>
          <w:highlight w:val="cyan"/>
        </w:rPr>
        <w:t>U.S. econ</w:t>
      </w:r>
      <w:r w:rsidRPr="00A01A05">
        <w:rPr>
          <w:rStyle w:val="StyleUnderline"/>
        </w:rPr>
        <w:t xml:space="preserve">omy </w:t>
      </w:r>
      <w:r w:rsidRPr="00495065">
        <w:rPr>
          <w:rStyle w:val="StyleUnderline"/>
          <w:highlight w:val="cyan"/>
        </w:rPr>
        <w:t>grew at a 2% annual pace</w:t>
      </w:r>
      <w:r w:rsidRPr="00A01A05">
        <w:rPr>
          <w:rStyle w:val="StyleUnderline"/>
        </w:rPr>
        <w:t xml:space="preserve"> from January through March as </w:t>
      </w:r>
      <w:r w:rsidRPr="00495065">
        <w:rPr>
          <w:rStyle w:val="Emphasis"/>
          <w:highlight w:val="cyan"/>
        </w:rPr>
        <w:t>consumers spent at the fastest pace in</w:t>
      </w:r>
      <w:r w:rsidRPr="00A01A05">
        <w:rPr>
          <w:rStyle w:val="Emphasis"/>
        </w:rPr>
        <w:t xml:space="preserve"> nearly two </w:t>
      </w:r>
      <w:r w:rsidRPr="00495065">
        <w:rPr>
          <w:rStyle w:val="Emphasis"/>
          <w:highlight w:val="cyan"/>
        </w:rPr>
        <w:t>years</w:t>
      </w:r>
      <w:r w:rsidRPr="00A01A05">
        <w:rPr>
          <w:rStyle w:val="StyleUnderline"/>
        </w:rPr>
        <w:t>.</w:t>
      </w:r>
    </w:p>
    <w:p w14:paraId="75966AF8" w14:textId="77777777" w:rsidR="00C52D8C" w:rsidRPr="00A01A05" w:rsidRDefault="00C52D8C" w:rsidP="00C52D8C">
      <w:pPr>
        <w:rPr>
          <w:rStyle w:val="StyleUnderline"/>
        </w:rPr>
      </w:pPr>
      <w:r w:rsidRPr="00A01A05">
        <w:rPr>
          <w:sz w:val="16"/>
        </w:rPr>
        <w:t xml:space="preserve">Thursday’s revised figure from </w:t>
      </w:r>
      <w:r w:rsidRPr="00A01A05">
        <w:rPr>
          <w:rStyle w:val="StyleUnderline"/>
        </w:rPr>
        <w:t>the Commerce Department sharply upgraded its assessment of first-quarter growth from its previous estimate of a 1.3% annual rate.</w:t>
      </w:r>
    </w:p>
    <w:p w14:paraId="26929F43" w14:textId="77777777" w:rsidR="00C52D8C" w:rsidRPr="00A01A05" w:rsidRDefault="00C52D8C" w:rsidP="00C52D8C">
      <w:pPr>
        <w:rPr>
          <w:sz w:val="16"/>
        </w:rPr>
      </w:pPr>
      <w:r w:rsidRPr="00A01A05">
        <w:rPr>
          <w:sz w:val="16"/>
        </w:rPr>
        <w:t xml:space="preserve">Despite the uptick, </w:t>
      </w:r>
      <w:r w:rsidRPr="00A01A05">
        <w:rPr>
          <w:rStyle w:val="StyleUnderline"/>
        </w:rPr>
        <w:t xml:space="preserve">the government’s third and final report on January-March economic growth </w:t>
      </w:r>
      <w:r w:rsidRPr="00A01A05">
        <w:rPr>
          <w:sz w:val="16"/>
        </w:rPr>
        <w:t>still</w:t>
      </w:r>
      <w:r w:rsidRPr="00A01A05">
        <w:rPr>
          <w:rStyle w:val="StyleUnderline"/>
        </w:rPr>
        <w:t xml:space="preserve"> marked a deceleration from the 2.6% annual rate from October through December and the 3.2% growth from July through September</w:t>
      </w:r>
      <w:r w:rsidRPr="00A01A05">
        <w:rPr>
          <w:sz w:val="16"/>
        </w:rPr>
        <w:t>. The economy has been slowed by the Federal Reserve’s aggressive drive to tame inflation through a series of interest rate hikes beginning early last year.</w:t>
      </w:r>
    </w:p>
    <w:p w14:paraId="61F487DB" w14:textId="77777777" w:rsidR="00C52D8C" w:rsidRPr="00A01A05" w:rsidRDefault="00C52D8C" w:rsidP="00C52D8C">
      <w:pPr>
        <w:rPr>
          <w:sz w:val="16"/>
        </w:rPr>
      </w:pPr>
      <w:r w:rsidRPr="00A01A05">
        <w:rPr>
          <w:sz w:val="16"/>
        </w:rPr>
        <w:t xml:space="preserve">Yet Thursday’s report on the nation’s gross domestic product — </w:t>
      </w:r>
      <w:r w:rsidRPr="00A01A05">
        <w:rPr>
          <w:rStyle w:val="StyleUnderline"/>
        </w:rPr>
        <w:t xml:space="preserve">the </w:t>
      </w:r>
      <w:r w:rsidRPr="00E32FF4">
        <w:rPr>
          <w:rStyle w:val="StyleUnderline"/>
          <w:highlight w:val="cyan"/>
        </w:rPr>
        <w:t>total output of goods</w:t>
      </w:r>
      <w:r w:rsidRPr="00A01A05">
        <w:rPr>
          <w:rStyle w:val="StyleUnderline"/>
        </w:rPr>
        <w:t xml:space="preserve"> and services</w:t>
      </w:r>
      <w:r w:rsidRPr="00A01A05">
        <w:rPr>
          <w:sz w:val="16"/>
        </w:rPr>
        <w:t xml:space="preserve"> — </w:t>
      </w:r>
      <w:r w:rsidRPr="00A01A05">
        <w:rPr>
          <w:rStyle w:val="StyleUnderline"/>
        </w:rPr>
        <w:t>show</w:t>
      </w:r>
      <w:r w:rsidRPr="00A01A05">
        <w:rPr>
          <w:sz w:val="16"/>
        </w:rPr>
        <w:t xml:space="preserve">ed </w:t>
      </w:r>
      <w:r w:rsidRPr="00A01A05">
        <w:rPr>
          <w:rStyle w:val="StyleUnderline"/>
        </w:rPr>
        <w:t xml:space="preserve">why the economy has so far managed to </w:t>
      </w:r>
      <w:r w:rsidRPr="00E32FF4">
        <w:rPr>
          <w:rStyle w:val="StyleUnderline"/>
          <w:highlight w:val="cyan"/>
        </w:rPr>
        <w:t>defy</w:t>
      </w:r>
      <w:r w:rsidRPr="00A01A05">
        <w:rPr>
          <w:rStyle w:val="StyleUnderline"/>
        </w:rPr>
        <w:t xml:space="preserve"> </w:t>
      </w:r>
      <w:r w:rsidRPr="00E32FF4">
        <w:rPr>
          <w:rStyle w:val="StyleUnderline"/>
          <w:highlight w:val="cyan"/>
        </w:rPr>
        <w:t>expectations of a</w:t>
      </w:r>
      <w:r w:rsidRPr="00A01A05">
        <w:rPr>
          <w:rStyle w:val="StyleUnderline"/>
        </w:rPr>
        <w:t xml:space="preserve"> coming </w:t>
      </w:r>
      <w:r w:rsidRPr="00E32FF4">
        <w:rPr>
          <w:rStyle w:val="StyleUnderline"/>
          <w:highlight w:val="cyan"/>
        </w:rPr>
        <w:t>recession</w:t>
      </w:r>
      <w:r w:rsidRPr="00A01A05">
        <w:rPr>
          <w:sz w:val="16"/>
        </w:rPr>
        <w:t xml:space="preserve">: Consumers continue to spend despite ever-rising borrowing costs. Their </w:t>
      </w:r>
      <w:r w:rsidRPr="00E32FF4">
        <w:rPr>
          <w:rStyle w:val="StyleUnderline"/>
          <w:highlight w:val="cyan"/>
        </w:rPr>
        <w:t>spending</w:t>
      </w:r>
      <w:r w:rsidRPr="00A01A05">
        <w:rPr>
          <w:rStyle w:val="StyleUnderline"/>
        </w:rPr>
        <w:t xml:space="preserve">, which fuels about 70% of the economy, </w:t>
      </w:r>
      <w:r w:rsidRPr="00E32FF4">
        <w:rPr>
          <w:rStyle w:val="StyleUnderline"/>
          <w:highlight w:val="cyan"/>
        </w:rPr>
        <w:t>rose</w:t>
      </w:r>
      <w:r w:rsidRPr="00A01A05">
        <w:rPr>
          <w:rStyle w:val="StyleUnderline"/>
        </w:rPr>
        <w:t xml:space="preserve"> at a 4.2% annual rate in the January-March quarter</w:t>
      </w:r>
      <w:r w:rsidRPr="00A01A05">
        <w:rPr>
          <w:sz w:val="16"/>
        </w:rPr>
        <w:t>, the most since April-June 2021.</w:t>
      </w:r>
    </w:p>
    <w:p w14:paraId="7D0CD770" w14:textId="77777777" w:rsidR="00C52D8C" w:rsidRPr="00A01A05" w:rsidRDefault="00C52D8C" w:rsidP="00C52D8C">
      <w:pPr>
        <w:rPr>
          <w:sz w:val="16"/>
        </w:rPr>
      </w:pPr>
      <w:r w:rsidRPr="00A01A05">
        <w:rPr>
          <w:rStyle w:val="StyleUnderline"/>
        </w:rPr>
        <w:t>A surge in petroleum and other exports also contributed to the upgraded estimate of growth during the first quarter</w:t>
      </w:r>
      <w:r w:rsidRPr="00A01A05">
        <w:rPr>
          <w:sz w:val="16"/>
        </w:rPr>
        <w:t>. The economy managed to expand at a decent pace even though a cutback in business inventories shaved 2.1 percentage points off the quarter’s growth rate.</w:t>
      </w:r>
    </w:p>
    <w:p w14:paraId="70B1DFB1" w14:textId="77777777" w:rsidR="00C52D8C" w:rsidRPr="00A01A05" w:rsidRDefault="00C52D8C" w:rsidP="00C52D8C">
      <w:pPr>
        <w:rPr>
          <w:sz w:val="16"/>
        </w:rPr>
      </w:pPr>
      <w:r w:rsidRPr="00A01A05">
        <w:rPr>
          <w:sz w:val="16"/>
        </w:rPr>
        <w:t>The Fed has raised its benchmark interest rate 10 times since March 2022 in its attack on inflation, which hit a four-decade high of 9.1% last year but has since slowed to 4%. The central bank’s rate hikes have led to higher costs for mortgages, auto loans, credit cards and business borrowing and widespread predictions that an economic downturn is inevitable.</w:t>
      </w:r>
    </w:p>
    <w:p w14:paraId="72DF7AD0" w14:textId="77777777" w:rsidR="00C52D8C" w:rsidRPr="00A01A05" w:rsidRDefault="00C52D8C" w:rsidP="00C52D8C">
      <w:pPr>
        <w:rPr>
          <w:sz w:val="16"/>
        </w:rPr>
      </w:pPr>
      <w:r w:rsidRPr="00A01A05">
        <w:rPr>
          <w:sz w:val="16"/>
        </w:rPr>
        <w:t xml:space="preserve">But </w:t>
      </w:r>
      <w:r w:rsidRPr="00A01A05">
        <w:rPr>
          <w:rStyle w:val="Emphasis"/>
        </w:rPr>
        <w:t xml:space="preserve">the </w:t>
      </w:r>
      <w:r w:rsidRPr="00E32FF4">
        <w:rPr>
          <w:rStyle w:val="Emphasis"/>
          <w:highlight w:val="cyan"/>
        </w:rPr>
        <w:t>economy has proved</w:t>
      </w:r>
      <w:r w:rsidRPr="00A01A05">
        <w:rPr>
          <w:rStyle w:val="Emphasis"/>
        </w:rPr>
        <w:t xml:space="preserve"> unexpectedly </w:t>
      </w:r>
      <w:r w:rsidRPr="00E32FF4">
        <w:rPr>
          <w:rStyle w:val="Emphasis"/>
          <w:highlight w:val="cyan"/>
        </w:rPr>
        <w:t>durable</w:t>
      </w:r>
      <w:r w:rsidRPr="00A01A05">
        <w:rPr>
          <w:sz w:val="16"/>
        </w:rPr>
        <w:t xml:space="preserve">. Retail sales rose last month despite pressure from still-high inflation and rising borrowing costs. </w:t>
      </w:r>
      <w:r w:rsidRPr="00A01A05">
        <w:rPr>
          <w:rStyle w:val="StyleUnderline"/>
        </w:rPr>
        <w:t xml:space="preserve">Government reports have shown </w:t>
      </w:r>
      <w:r w:rsidRPr="00E32FF4">
        <w:rPr>
          <w:rStyle w:val="StyleUnderline"/>
          <w:highlight w:val="cyan"/>
        </w:rPr>
        <w:t>recent gains in</w:t>
      </w:r>
      <w:r w:rsidRPr="00A01A05">
        <w:rPr>
          <w:rStyle w:val="StyleUnderline"/>
        </w:rPr>
        <w:t xml:space="preserve"> new-</w:t>
      </w:r>
      <w:r w:rsidRPr="00E32FF4">
        <w:rPr>
          <w:rStyle w:val="StyleUnderline"/>
          <w:highlight w:val="cyan"/>
        </w:rPr>
        <w:t>home sales</w:t>
      </w:r>
      <w:r w:rsidRPr="00A01A05">
        <w:rPr>
          <w:rStyle w:val="StyleUnderline"/>
        </w:rPr>
        <w:t xml:space="preserve"> and orders for long-lasting manufactured goods</w:t>
      </w:r>
      <w:r w:rsidRPr="00A01A05">
        <w:rPr>
          <w:sz w:val="16"/>
        </w:rPr>
        <w:t xml:space="preserve">. And </w:t>
      </w:r>
      <w:r w:rsidRPr="00E32FF4">
        <w:rPr>
          <w:rStyle w:val="StyleUnderline"/>
          <w:highlight w:val="cyan"/>
        </w:rPr>
        <w:t>employers</w:t>
      </w:r>
      <w:r w:rsidRPr="00A01A05">
        <w:rPr>
          <w:rStyle w:val="StyleUnderline"/>
        </w:rPr>
        <w:t xml:space="preserve"> have </w:t>
      </w:r>
      <w:r w:rsidRPr="00E32FF4">
        <w:rPr>
          <w:rStyle w:val="StyleUnderline"/>
          <w:highlight w:val="cyan"/>
        </w:rPr>
        <w:t>added</w:t>
      </w:r>
      <w:r w:rsidRPr="00A01A05">
        <w:rPr>
          <w:rStyle w:val="StyleUnderline"/>
        </w:rPr>
        <w:t xml:space="preserve"> a healthy </w:t>
      </w:r>
      <w:r w:rsidRPr="00A01A05">
        <w:rPr>
          <w:rStyle w:val="Emphasis"/>
        </w:rPr>
        <w:t xml:space="preserve">average of </w:t>
      </w:r>
      <w:r w:rsidRPr="00E32FF4">
        <w:rPr>
          <w:rStyle w:val="Emphasis"/>
          <w:highlight w:val="cyan"/>
        </w:rPr>
        <w:t>314,000 jobs a month</w:t>
      </w:r>
      <w:r w:rsidRPr="00A01A05">
        <w:rPr>
          <w:rStyle w:val="StyleUnderline"/>
        </w:rPr>
        <w:t xml:space="preserve"> so far this year</w:t>
      </w:r>
      <w:r w:rsidRPr="00A01A05">
        <w:rPr>
          <w:sz w:val="16"/>
        </w:rPr>
        <w:t xml:space="preserve">, </w:t>
      </w:r>
      <w:r w:rsidRPr="00A01A05">
        <w:rPr>
          <w:rStyle w:val="StyleUnderline"/>
        </w:rPr>
        <w:t>with the unemployment rate</w:t>
      </w:r>
      <w:r w:rsidRPr="00A01A05">
        <w:rPr>
          <w:sz w:val="16"/>
        </w:rPr>
        <w:t xml:space="preserve">, at 3.7%, still </w:t>
      </w:r>
      <w:r w:rsidRPr="00A01A05">
        <w:rPr>
          <w:rStyle w:val="Emphasis"/>
        </w:rPr>
        <w:t>close to a half-century low.</w:t>
      </w:r>
    </w:p>
    <w:p w14:paraId="027784F6" w14:textId="77777777" w:rsidR="00C52D8C" w:rsidRPr="00A01A05" w:rsidRDefault="00C52D8C" w:rsidP="00C52D8C">
      <w:pPr>
        <w:rPr>
          <w:sz w:val="16"/>
        </w:rPr>
      </w:pPr>
      <w:r w:rsidRPr="00A01A05">
        <w:rPr>
          <w:sz w:val="16"/>
        </w:rPr>
        <w:t xml:space="preserve">In another sign of the job market’s continuing durability, </w:t>
      </w:r>
      <w:r w:rsidRPr="00A01A05">
        <w:rPr>
          <w:rStyle w:val="StyleUnderline"/>
        </w:rPr>
        <w:t xml:space="preserve">the Labor Department reported that </w:t>
      </w:r>
      <w:r w:rsidRPr="00A01A05">
        <w:rPr>
          <w:rStyle w:val="Emphasis"/>
        </w:rPr>
        <w:t>the number of Americans applying fo</w:t>
      </w:r>
      <w:r w:rsidRPr="00A01A05">
        <w:rPr>
          <w:rStyle w:val="StyleUnderline"/>
        </w:rPr>
        <w:t xml:space="preserve">r </w:t>
      </w:r>
      <w:r w:rsidRPr="00A01A05">
        <w:rPr>
          <w:rStyle w:val="Emphasis"/>
        </w:rPr>
        <w:t>unemployment benefits fell</w:t>
      </w:r>
      <w:r w:rsidRPr="00A01A05">
        <w:rPr>
          <w:rStyle w:val="StyleUnderline"/>
        </w:rPr>
        <w:t xml:space="preserve"> last week </w:t>
      </w:r>
      <w:r w:rsidRPr="00A01A05">
        <w:rPr>
          <w:rStyle w:val="Emphasis"/>
        </w:rPr>
        <w:t>by 26,000</w:t>
      </w:r>
      <w:r w:rsidRPr="00A01A05">
        <w:rPr>
          <w:rStyle w:val="StyleUnderline"/>
        </w:rPr>
        <w:t xml:space="preserve"> to 239,000.</w:t>
      </w:r>
    </w:p>
    <w:p w14:paraId="3E348D89" w14:textId="77777777" w:rsidR="00C52D8C" w:rsidRPr="00A01A05" w:rsidRDefault="00C52D8C" w:rsidP="00C52D8C">
      <w:pPr>
        <w:rPr>
          <w:sz w:val="16"/>
        </w:rPr>
      </w:pPr>
      <w:r w:rsidRPr="00A01A05">
        <w:rPr>
          <w:sz w:val="16"/>
        </w:rPr>
        <w:t xml:space="preserve">In the current April-June quarter, </w:t>
      </w:r>
      <w:r w:rsidRPr="00A01A05">
        <w:rPr>
          <w:rStyle w:val="StyleUnderline"/>
        </w:rPr>
        <w:t xml:space="preserve">the </w:t>
      </w:r>
      <w:r w:rsidRPr="00E32FF4">
        <w:rPr>
          <w:rStyle w:val="StyleUnderline"/>
          <w:highlight w:val="cyan"/>
        </w:rPr>
        <w:t>economy is</w:t>
      </w:r>
      <w:r w:rsidRPr="00A01A05">
        <w:rPr>
          <w:rStyle w:val="StyleUnderline"/>
        </w:rPr>
        <w:t xml:space="preserve"> believed to be</w:t>
      </w:r>
      <w:r w:rsidRPr="00A01A05">
        <w:rPr>
          <w:sz w:val="16"/>
        </w:rPr>
        <w:t xml:space="preserve"> slowing further but still </w:t>
      </w:r>
      <w:r w:rsidRPr="00E32FF4">
        <w:rPr>
          <w:rStyle w:val="Emphasis"/>
          <w:highlight w:val="cyan"/>
        </w:rPr>
        <w:t>managing</w:t>
      </w:r>
      <w:r w:rsidRPr="00A01A05">
        <w:rPr>
          <w:rStyle w:val="Emphasis"/>
        </w:rPr>
        <w:t xml:space="preserve"> to maintain its </w:t>
      </w:r>
      <w:r w:rsidRPr="00E32FF4">
        <w:rPr>
          <w:rStyle w:val="Emphasis"/>
          <w:highlight w:val="cyan"/>
        </w:rPr>
        <w:t>growth</w:t>
      </w:r>
      <w:r w:rsidRPr="00A01A05">
        <w:rPr>
          <w:sz w:val="16"/>
        </w:rPr>
        <w:t>. Economists surveyed by the data firm FactSet have estimated that annual growth for the quarter will amount to 1%.</w:t>
      </w:r>
    </w:p>
    <w:p w14:paraId="01269525" w14:textId="77777777" w:rsidR="00C52D8C" w:rsidRPr="00A01A05" w:rsidRDefault="00C52D8C" w:rsidP="00C52D8C">
      <w:pPr>
        <w:rPr>
          <w:sz w:val="16"/>
        </w:rPr>
      </w:pPr>
      <w:r w:rsidRPr="00A01A05">
        <w:rPr>
          <w:sz w:val="16"/>
        </w:rPr>
        <w:t>“While the economy has outperformed expectations, our base case is that the lagged and cumulative effects of restrictive (interest rates) will slow the pace of activity going forward,” Rubeela Farooqi, chief U.S. economist at High Frequency Economics, said in a research note.</w:t>
      </w:r>
    </w:p>
    <w:p w14:paraId="403464CA" w14:textId="1465C324" w:rsidR="00C52D8C" w:rsidRPr="0018144D" w:rsidRDefault="00C52D8C" w:rsidP="00C52D8C">
      <w:pPr>
        <w:pStyle w:val="Heading4"/>
      </w:pPr>
      <w:r>
        <w:t>The plans tax hikes correleate with decreased productivity, low employment, and less consumer spending – its terrible for the economy</w:t>
      </w:r>
      <w:r w:rsidR="002A6439">
        <w:t>.</w:t>
      </w:r>
    </w:p>
    <w:p w14:paraId="350B63A4" w14:textId="77777777" w:rsidR="00C52D8C" w:rsidRPr="00330AC5" w:rsidRDefault="00C52D8C" w:rsidP="00C52D8C">
      <w:pPr>
        <w:rPr>
          <w:sz w:val="16"/>
        </w:rPr>
      </w:pPr>
      <w:r w:rsidRPr="00330AC5">
        <w:rPr>
          <w:rStyle w:val="Style13ptBold"/>
        </w:rPr>
        <w:t>Cloutier 22</w:t>
      </w:r>
      <w:r>
        <w:t xml:space="preserve"> </w:t>
      </w:r>
      <w:r w:rsidRPr="00330AC5">
        <w:rPr>
          <w:sz w:val="16"/>
        </w:rPr>
        <w:t>[Richard; 20+ years of experience in the finance industry, including 10+ years as a research director, PM, and investment strategist.; 11-1-2022; "How Do Tax Cuts Affect the Economy?"; Investopedia; https://www.investopedia.com/articles/07/tax_cuts.asp;]//LASA-بيلال</w:t>
      </w:r>
    </w:p>
    <w:p w14:paraId="10FA49BF" w14:textId="77777777" w:rsidR="00C52D8C" w:rsidRPr="00330AC5" w:rsidRDefault="00C52D8C" w:rsidP="00C52D8C">
      <w:pPr>
        <w:rPr>
          <w:rStyle w:val="Emphasis"/>
        </w:rPr>
      </w:pPr>
      <w:r w:rsidRPr="00330AC5">
        <w:rPr>
          <w:sz w:val="16"/>
        </w:rPr>
        <w:t xml:space="preserve">Since the 1980s, </w:t>
      </w:r>
      <w:r w:rsidRPr="00330AC5">
        <w:rPr>
          <w:rStyle w:val="StyleUnderline"/>
        </w:rPr>
        <w:t>policies in countries like the</w:t>
      </w:r>
      <w:r w:rsidRPr="00330AC5">
        <w:rPr>
          <w:sz w:val="16"/>
        </w:rPr>
        <w:t xml:space="preserve"> </w:t>
      </w:r>
      <w:r w:rsidRPr="00330AC5">
        <w:rPr>
          <w:rStyle w:val="Emphasis"/>
        </w:rPr>
        <w:t>U</w:t>
      </w:r>
      <w:r w:rsidRPr="00330AC5">
        <w:rPr>
          <w:sz w:val="16"/>
        </w:rPr>
        <w:t xml:space="preserve">nited </w:t>
      </w:r>
      <w:r w:rsidRPr="00330AC5">
        <w:rPr>
          <w:rStyle w:val="Emphasis"/>
        </w:rPr>
        <w:t>S</w:t>
      </w:r>
      <w:r w:rsidRPr="00330AC5">
        <w:rPr>
          <w:sz w:val="16"/>
        </w:rPr>
        <w:t xml:space="preserve">tates have often been </w:t>
      </w:r>
      <w:r w:rsidRPr="00330AC5">
        <w:rPr>
          <w:rStyle w:val="Emphasis"/>
        </w:rPr>
        <w:t xml:space="preserve">based on arguments that </w:t>
      </w:r>
      <w:r w:rsidRPr="00E32FF4">
        <w:rPr>
          <w:rStyle w:val="Emphasis"/>
          <w:highlight w:val="cyan"/>
        </w:rPr>
        <w:t>higher taxes</w:t>
      </w:r>
      <w:r w:rsidRPr="00330AC5">
        <w:rPr>
          <w:rStyle w:val="Emphasis"/>
        </w:rPr>
        <w:t xml:space="preserve"> on the wealthy </w:t>
      </w:r>
      <w:r w:rsidRPr="00E32FF4">
        <w:rPr>
          <w:rStyle w:val="Emphasis"/>
          <w:highlight w:val="cyan"/>
        </w:rPr>
        <w:t>have a negative influence on</w:t>
      </w:r>
      <w:r w:rsidRPr="00330AC5">
        <w:rPr>
          <w:rStyle w:val="Emphasis"/>
        </w:rPr>
        <w:t xml:space="preserve"> economic </w:t>
      </w:r>
      <w:r w:rsidRPr="00E32FF4">
        <w:rPr>
          <w:rStyle w:val="Emphasis"/>
          <w:highlight w:val="cyan"/>
        </w:rPr>
        <w:t>growth</w:t>
      </w:r>
      <w:r w:rsidRPr="00330AC5">
        <w:rPr>
          <w:rStyle w:val="Emphasis"/>
        </w:rPr>
        <w:t xml:space="preserve">.5 </w:t>
      </w:r>
    </w:p>
    <w:p w14:paraId="6CEBDC95" w14:textId="77777777" w:rsidR="00C52D8C" w:rsidRPr="00330AC5" w:rsidRDefault="00C52D8C" w:rsidP="00C52D8C">
      <w:pPr>
        <w:rPr>
          <w:sz w:val="16"/>
        </w:rPr>
      </w:pPr>
      <w:r w:rsidRPr="00330AC5">
        <w:rPr>
          <w:sz w:val="16"/>
        </w:rPr>
        <w:t>Tax Cuts and the Economy</w:t>
      </w:r>
    </w:p>
    <w:p w14:paraId="2F7A22D0" w14:textId="77777777" w:rsidR="00C52D8C" w:rsidRPr="00330AC5" w:rsidRDefault="00C52D8C" w:rsidP="00C52D8C">
      <w:pPr>
        <w:rPr>
          <w:rStyle w:val="Emphasis"/>
        </w:rPr>
      </w:pPr>
      <w:r w:rsidRPr="00E32FF4">
        <w:rPr>
          <w:rStyle w:val="StyleUnderline"/>
          <w:highlight w:val="cyan"/>
        </w:rPr>
        <w:t>Reducing</w:t>
      </w:r>
      <w:r w:rsidRPr="00330AC5">
        <w:rPr>
          <w:rStyle w:val="StyleUnderline"/>
        </w:rPr>
        <w:t xml:space="preserve"> marginal tax </w:t>
      </w:r>
      <w:r w:rsidRPr="00E32FF4">
        <w:rPr>
          <w:rStyle w:val="StyleUnderline"/>
          <w:highlight w:val="cyan"/>
        </w:rPr>
        <w:t>rates</w:t>
      </w:r>
      <w:r w:rsidRPr="00330AC5">
        <w:rPr>
          <w:rStyle w:val="StyleUnderline"/>
        </w:rPr>
        <w:t xml:space="preserve"> to spur economic growth </w:t>
      </w:r>
      <w:r w:rsidRPr="00E32FF4">
        <w:rPr>
          <w:rStyle w:val="StyleUnderline"/>
          <w:highlight w:val="cyan"/>
        </w:rPr>
        <w:t>is</w:t>
      </w:r>
      <w:r w:rsidRPr="00330AC5">
        <w:rPr>
          <w:rStyle w:val="StyleUnderline"/>
        </w:rPr>
        <w:t xml:space="preserve"> a </w:t>
      </w:r>
      <w:r w:rsidRPr="00E32FF4">
        <w:rPr>
          <w:rStyle w:val="StyleUnderline"/>
          <w:highlight w:val="cyan"/>
        </w:rPr>
        <w:t>commonly used</w:t>
      </w:r>
      <w:r w:rsidRPr="00330AC5">
        <w:rPr>
          <w:rStyle w:val="StyleUnderline"/>
        </w:rPr>
        <w:t xml:space="preserve"> policy</w:t>
      </w:r>
      <w:r w:rsidRPr="00330AC5">
        <w:rPr>
          <w:sz w:val="16"/>
        </w:rPr>
        <w:t xml:space="preserve"> with the notion that </w:t>
      </w:r>
      <w:r w:rsidRPr="00330AC5">
        <w:rPr>
          <w:rStyle w:val="Emphasis"/>
        </w:rPr>
        <w:t xml:space="preserve">lower tax rates will </w:t>
      </w:r>
      <w:r w:rsidRPr="00E32FF4">
        <w:rPr>
          <w:rStyle w:val="Emphasis"/>
          <w:highlight w:val="cyan"/>
        </w:rPr>
        <w:t>give people more after-tax income</w:t>
      </w:r>
      <w:r w:rsidRPr="00330AC5">
        <w:rPr>
          <w:rStyle w:val="Emphasis"/>
        </w:rPr>
        <w:t xml:space="preserve"> that could be used to buy more goods and services.</w:t>
      </w:r>
    </w:p>
    <w:p w14:paraId="7B964194" w14:textId="77777777" w:rsidR="00C52D8C" w:rsidRPr="00330AC5" w:rsidRDefault="00C52D8C" w:rsidP="00C52D8C">
      <w:pPr>
        <w:rPr>
          <w:sz w:val="16"/>
        </w:rPr>
      </w:pPr>
      <w:r w:rsidRPr="00330AC5">
        <w:rPr>
          <w:sz w:val="16"/>
        </w:rPr>
        <w:t xml:space="preserve">This is a </w:t>
      </w:r>
      <w:r w:rsidRPr="00330AC5">
        <w:rPr>
          <w:rStyle w:val="StyleUnderline"/>
        </w:rPr>
        <w:t>demand-side argument to support a tax reduction as an expansionary measure</w:t>
      </w:r>
      <w:r w:rsidRPr="00330AC5">
        <w:rPr>
          <w:sz w:val="16"/>
        </w:rPr>
        <w:t xml:space="preserve">. Further, </w:t>
      </w:r>
      <w:r w:rsidRPr="00330AC5">
        <w:rPr>
          <w:rStyle w:val="StyleUnderline"/>
        </w:rPr>
        <w:t>reduced tax rates</w:t>
      </w:r>
      <w:r w:rsidRPr="00330AC5">
        <w:rPr>
          <w:sz w:val="16"/>
        </w:rPr>
        <w:t xml:space="preserve"> may </w:t>
      </w:r>
      <w:r w:rsidRPr="00E32FF4">
        <w:rPr>
          <w:rStyle w:val="Emphasis"/>
          <w:highlight w:val="cyan"/>
        </w:rPr>
        <w:t>boost savings and investment</w:t>
      </w:r>
      <w:r w:rsidRPr="00330AC5">
        <w:rPr>
          <w:sz w:val="16"/>
        </w:rPr>
        <w:t xml:space="preserve">, </w:t>
      </w:r>
      <w:r w:rsidRPr="00330AC5">
        <w:rPr>
          <w:rStyle w:val="StyleUnderline"/>
        </w:rPr>
        <w:t xml:space="preserve">leading to further production and </w:t>
      </w:r>
      <w:r w:rsidRPr="00330AC5">
        <w:rPr>
          <w:rStyle w:val="Emphasis"/>
        </w:rPr>
        <w:t>reduced unemployment</w:t>
      </w:r>
      <w:r w:rsidRPr="00330AC5">
        <w:rPr>
          <w:rStyle w:val="StyleUnderline"/>
        </w:rPr>
        <w:t>.</w:t>
      </w:r>
    </w:p>
    <w:p w14:paraId="4E5EB790" w14:textId="77777777" w:rsidR="00C52D8C" w:rsidRPr="00330AC5" w:rsidRDefault="00C52D8C" w:rsidP="00C52D8C">
      <w:pPr>
        <w:rPr>
          <w:sz w:val="16"/>
        </w:rPr>
      </w:pPr>
      <w:r w:rsidRPr="00330AC5">
        <w:rPr>
          <w:rStyle w:val="StyleUnderline"/>
        </w:rPr>
        <w:t xml:space="preserve">Lowering taxes </w:t>
      </w:r>
      <w:r w:rsidRPr="00E32FF4">
        <w:rPr>
          <w:rStyle w:val="StyleUnderline"/>
          <w:highlight w:val="cyan"/>
        </w:rPr>
        <w:t>raises disposable income</w:t>
      </w:r>
      <w:r w:rsidRPr="00330AC5">
        <w:rPr>
          <w:sz w:val="16"/>
        </w:rPr>
        <w:t xml:space="preserve">, </w:t>
      </w:r>
      <w:r w:rsidRPr="00330AC5">
        <w:rPr>
          <w:rStyle w:val="Emphasis"/>
        </w:rPr>
        <w:t>allowing the consumer to spend more</w:t>
      </w:r>
      <w:r w:rsidRPr="00330AC5">
        <w:rPr>
          <w:sz w:val="16"/>
        </w:rPr>
        <w:t xml:space="preserve">, </w:t>
      </w:r>
      <w:r w:rsidRPr="00330AC5">
        <w:rPr>
          <w:rStyle w:val="Emphasis"/>
        </w:rPr>
        <w:t xml:space="preserve">and increases the Gross national product </w:t>
      </w:r>
      <w:r w:rsidRPr="00330AC5">
        <w:rPr>
          <w:sz w:val="16"/>
        </w:rPr>
        <w:t>(GNP). Consumer spending typically equals two-thirds of GNP.6</w:t>
      </w:r>
    </w:p>
    <w:p w14:paraId="22B4DF43" w14:textId="77777777" w:rsidR="00C52D8C" w:rsidRPr="00330AC5" w:rsidRDefault="00C52D8C" w:rsidP="00C52D8C">
      <w:pPr>
        <w:rPr>
          <w:rStyle w:val="StyleUnderline"/>
        </w:rPr>
      </w:pPr>
      <w:r w:rsidRPr="00E32FF4">
        <w:rPr>
          <w:rStyle w:val="StyleUnderline"/>
          <w:highlight w:val="cyan"/>
        </w:rPr>
        <w:t>Supply-side tax cuts</w:t>
      </w:r>
      <w:r w:rsidRPr="00330AC5">
        <w:rPr>
          <w:rStyle w:val="StyleUnderline"/>
        </w:rPr>
        <w:t xml:space="preserve"> are aimed to </w:t>
      </w:r>
      <w:r w:rsidRPr="00E32FF4">
        <w:rPr>
          <w:rStyle w:val="StyleUnderline"/>
          <w:highlight w:val="cyan"/>
        </w:rPr>
        <w:t>stimulate capital formation</w:t>
      </w:r>
      <w:r w:rsidRPr="00330AC5">
        <w:rPr>
          <w:sz w:val="16"/>
        </w:rPr>
        <w:t xml:space="preserve">. If successful, the </w:t>
      </w:r>
      <w:r w:rsidRPr="00330AC5">
        <w:rPr>
          <w:rStyle w:val="StyleUnderline"/>
        </w:rPr>
        <w:t xml:space="preserve">cuts will </w:t>
      </w:r>
      <w:r w:rsidRPr="00E32FF4">
        <w:rPr>
          <w:rStyle w:val="StyleUnderline"/>
          <w:highlight w:val="cyan"/>
        </w:rPr>
        <w:t>shift</w:t>
      </w:r>
      <w:r w:rsidRPr="00330AC5">
        <w:rPr>
          <w:rStyle w:val="StyleUnderline"/>
        </w:rPr>
        <w:t xml:space="preserve"> both </w:t>
      </w:r>
      <w:r w:rsidRPr="00E32FF4">
        <w:rPr>
          <w:rStyle w:val="StyleUnderline"/>
          <w:highlight w:val="cyan"/>
        </w:rPr>
        <w:t>aggregate demand and aggregate supply</w:t>
      </w:r>
      <w:r w:rsidRPr="00330AC5">
        <w:rPr>
          <w:sz w:val="16"/>
        </w:rPr>
        <w:t xml:space="preserve"> because the price level for a supply of goods will be reduced, </w:t>
      </w:r>
      <w:r w:rsidRPr="00330AC5">
        <w:rPr>
          <w:rStyle w:val="StyleUnderline"/>
        </w:rPr>
        <w:t>which often leads to an increase in demand for those goods.</w:t>
      </w:r>
    </w:p>
    <w:p w14:paraId="0FE5DFEA" w14:textId="77777777" w:rsidR="00C52D8C" w:rsidRDefault="00C52D8C" w:rsidP="00C52D8C">
      <w:pPr>
        <w:rPr>
          <w:sz w:val="16"/>
        </w:rPr>
      </w:pPr>
      <w:r w:rsidRPr="00330AC5">
        <w:rPr>
          <w:sz w:val="16"/>
        </w:rPr>
        <w:t xml:space="preserve">The National Bureau of Economic Research studies the persistent effects of temporary changes in U.S. federal corporate and personal income tax rates. According to their recent 2022 working paper, </w:t>
      </w:r>
      <w:r w:rsidRPr="00E32FF4">
        <w:rPr>
          <w:sz w:val="16"/>
        </w:rPr>
        <w:t>a corporate</w:t>
      </w:r>
      <w:r w:rsidRPr="00E32FF4">
        <w:rPr>
          <w:rStyle w:val="StyleUnderline"/>
          <w:sz w:val="16"/>
        </w:rPr>
        <w:t xml:space="preserve"> </w:t>
      </w:r>
      <w:r w:rsidRPr="00E32FF4">
        <w:rPr>
          <w:rStyle w:val="StyleUnderline"/>
          <w:highlight w:val="cyan"/>
        </w:rPr>
        <w:t>income tax cut leads to a sustained increase in GDP and productivity</w:t>
      </w:r>
      <w:r w:rsidRPr="00330AC5">
        <w:rPr>
          <w:rStyle w:val="StyleUnderline"/>
        </w:rPr>
        <w:t>. In contrast, personal income tax cuts trigger a short-lived boost to GDP, productivity, and hours worked</w:t>
      </w:r>
      <w:r w:rsidRPr="00330AC5">
        <w:rPr>
          <w:sz w:val="16"/>
        </w:rPr>
        <w:t xml:space="preserve"> but have no long-term effects.</w:t>
      </w:r>
    </w:p>
    <w:p w14:paraId="00CBCDEE" w14:textId="77777777" w:rsidR="00C52D8C" w:rsidRDefault="00C52D8C" w:rsidP="00C52D8C">
      <w:pPr>
        <w:pStyle w:val="Heading4"/>
      </w:pPr>
      <w:r>
        <w:t xml:space="preserve">That crushes growth </w:t>
      </w:r>
    </w:p>
    <w:p w14:paraId="25A7E699" w14:textId="77777777" w:rsidR="00C52D8C" w:rsidRPr="00AA1B3C" w:rsidRDefault="00C52D8C" w:rsidP="00C52D8C">
      <w:r w:rsidRPr="00091147">
        <w:rPr>
          <w:rStyle w:val="Style13ptBold"/>
        </w:rPr>
        <w:t>York 20</w:t>
      </w:r>
      <w:r>
        <w:t xml:space="preserve"> </w:t>
      </w:r>
      <w:r w:rsidRPr="00091147">
        <w:rPr>
          <w:sz w:val="16"/>
        </w:rPr>
        <w:t>[Erica; Opinion Contributor for the Hill ; 10-26-2020; "Raising taxes will hurt the economy"; Hill; https://thehill.com/opinion/finance/522787-raising-taxes-will-hurt-the-economy/;]//LASA-بيلال</w:t>
      </w:r>
    </w:p>
    <w:p w14:paraId="35464BD5" w14:textId="77777777" w:rsidR="00C52D8C" w:rsidRPr="00A343CE" w:rsidRDefault="00C52D8C" w:rsidP="00C52D8C">
      <w:pPr>
        <w:rPr>
          <w:rStyle w:val="Emphasis"/>
        </w:rPr>
      </w:pPr>
      <w:r w:rsidRPr="00AA1B3C">
        <w:rPr>
          <w:sz w:val="16"/>
        </w:rPr>
        <w:t xml:space="preserve">The </w:t>
      </w:r>
      <w:r w:rsidRPr="00A343CE">
        <w:rPr>
          <w:rStyle w:val="StyleUnderline"/>
        </w:rPr>
        <w:t>idea that the agenda</w:t>
      </w:r>
      <w:r w:rsidRPr="00AA1B3C">
        <w:rPr>
          <w:sz w:val="16"/>
        </w:rPr>
        <w:t xml:space="preserve"> of Joe Biden </w:t>
      </w:r>
      <w:r w:rsidRPr="00A343CE">
        <w:rPr>
          <w:rStyle w:val="StyleUnderline"/>
        </w:rPr>
        <w:t>would be positive for the economy is taken to mean that his plan to increase taxes would also be positive for the economy</w:t>
      </w:r>
      <w:r w:rsidRPr="00AA1B3C">
        <w:rPr>
          <w:sz w:val="16"/>
        </w:rPr>
        <w:t>. However</w:t>
      </w:r>
      <w:r w:rsidRPr="00A343CE">
        <w:rPr>
          <w:rStyle w:val="Emphasis"/>
        </w:rPr>
        <w:t xml:space="preserve">, </w:t>
      </w:r>
      <w:r w:rsidRPr="00AE0F0B">
        <w:rPr>
          <w:rStyle w:val="Emphasis"/>
          <w:highlight w:val="cyan"/>
        </w:rPr>
        <w:t>it is a mistake to think</w:t>
      </w:r>
      <w:r w:rsidRPr="00A343CE">
        <w:rPr>
          <w:rStyle w:val="Emphasis"/>
        </w:rPr>
        <w:t xml:space="preserve"> the corporate or </w:t>
      </w:r>
      <w:r w:rsidRPr="00AE0F0B">
        <w:rPr>
          <w:rStyle w:val="Emphasis"/>
          <w:highlight w:val="cyan"/>
        </w:rPr>
        <w:t>individual</w:t>
      </w:r>
      <w:r w:rsidRPr="00A343CE">
        <w:rPr>
          <w:rStyle w:val="Emphasis"/>
        </w:rPr>
        <w:t xml:space="preserve"> income </w:t>
      </w:r>
      <w:r w:rsidRPr="00AE0F0B">
        <w:rPr>
          <w:rStyle w:val="Emphasis"/>
          <w:highlight w:val="cyan"/>
        </w:rPr>
        <w:t>taxes can be raised without negative effects</w:t>
      </w:r>
      <w:r w:rsidRPr="00A343CE">
        <w:rPr>
          <w:rStyle w:val="Emphasis"/>
        </w:rPr>
        <w:t>.</w:t>
      </w:r>
    </w:p>
    <w:p w14:paraId="64D7FDF6" w14:textId="77777777" w:rsidR="00C52D8C" w:rsidRPr="00AA1B3C" w:rsidRDefault="00C52D8C" w:rsidP="00C52D8C">
      <w:pPr>
        <w:rPr>
          <w:sz w:val="16"/>
        </w:rPr>
      </w:pPr>
      <w:r w:rsidRPr="00AA1B3C">
        <w:rPr>
          <w:sz w:val="16"/>
        </w:rPr>
        <w:t>His campaign recently told the New York Times, “Tax increases now would accelerate growth by funding a stream of spending proposals that would help the economy.” So the argument seems to go that because higher tax rates could fund new programs, higher tax rates would help the economy. But as noted by Douglas Holtz Eakin, “The taxes are bad but all the better news for growth, if there is any, is in the spending proposals.” That means tax increases on business and higher earners would inflict damage on the economy no matter how the revenue would be spent.</w:t>
      </w:r>
    </w:p>
    <w:p w14:paraId="4D36A4D0" w14:textId="77777777" w:rsidR="00C52D8C" w:rsidRPr="002D395C" w:rsidRDefault="00C52D8C" w:rsidP="00C52D8C">
      <w:pPr>
        <w:rPr>
          <w:rStyle w:val="StyleUnderline"/>
        </w:rPr>
      </w:pPr>
      <w:r w:rsidRPr="00AA1B3C">
        <w:rPr>
          <w:sz w:val="16"/>
        </w:rPr>
        <w:t xml:space="preserve">In fact, all </w:t>
      </w:r>
      <w:r w:rsidRPr="00A343CE">
        <w:rPr>
          <w:rStyle w:val="StyleUnderline"/>
        </w:rPr>
        <w:t xml:space="preserve">major analyses of the tax plan of Biden find </w:t>
      </w:r>
      <w:r w:rsidRPr="002D395C">
        <w:rPr>
          <w:rStyle w:val="Emphasis"/>
        </w:rPr>
        <w:t>negative effects on the economy</w:t>
      </w:r>
      <w:r w:rsidRPr="00AA1B3C">
        <w:rPr>
          <w:sz w:val="16"/>
        </w:rPr>
        <w:t xml:space="preserve">. Estimates from the Tax Foundation model show that his tax </w:t>
      </w:r>
      <w:r w:rsidRPr="00AE0F0B">
        <w:rPr>
          <w:rStyle w:val="StyleUnderline"/>
          <w:highlight w:val="cyan"/>
        </w:rPr>
        <w:t xml:space="preserve">plan would </w:t>
      </w:r>
      <w:r w:rsidRPr="00AE0F0B">
        <w:rPr>
          <w:rStyle w:val="Emphasis"/>
          <w:highlight w:val="cyan"/>
        </w:rPr>
        <w:t>reduce productivity</w:t>
      </w:r>
      <w:r w:rsidRPr="002D395C">
        <w:rPr>
          <w:rStyle w:val="Emphasis"/>
        </w:rPr>
        <w:t xml:space="preserve"> output </w:t>
      </w:r>
      <w:r w:rsidRPr="00AE0F0B">
        <w:rPr>
          <w:rStyle w:val="Emphasis"/>
          <w:highlight w:val="cyan"/>
        </w:rPr>
        <w:t>by</w:t>
      </w:r>
      <w:r w:rsidRPr="002D395C">
        <w:rPr>
          <w:rStyle w:val="Emphasis"/>
        </w:rPr>
        <w:t xml:space="preserve"> nearly </w:t>
      </w:r>
      <w:r w:rsidRPr="00AE0F0B">
        <w:rPr>
          <w:rStyle w:val="Emphasis"/>
          <w:highlight w:val="cyan"/>
        </w:rPr>
        <w:t>1.5 percent</w:t>
      </w:r>
      <w:r w:rsidRPr="002D395C">
        <w:rPr>
          <w:rStyle w:val="StyleUnderline"/>
        </w:rPr>
        <w:t xml:space="preserve"> over the long term.</w:t>
      </w:r>
      <w:r w:rsidRPr="00AA1B3C">
        <w:rPr>
          <w:sz w:val="16"/>
        </w:rPr>
        <w:t xml:space="preserve"> The </w:t>
      </w:r>
      <w:r w:rsidRPr="002D395C">
        <w:rPr>
          <w:rStyle w:val="StyleUnderline"/>
        </w:rPr>
        <w:t xml:space="preserve">magnitude varies across estimates due to different factors, like how open the economy is, but </w:t>
      </w:r>
      <w:r w:rsidRPr="002D395C">
        <w:rPr>
          <w:rStyle w:val="Emphasis"/>
        </w:rPr>
        <w:t>the direction does not</w:t>
      </w:r>
      <w:r w:rsidRPr="002D395C">
        <w:rPr>
          <w:rStyle w:val="StyleUnderline"/>
        </w:rPr>
        <w:t>.</w:t>
      </w:r>
    </w:p>
    <w:p w14:paraId="445DAB02" w14:textId="77777777" w:rsidR="00C52D8C" w:rsidRPr="00E765DC" w:rsidRDefault="00C52D8C" w:rsidP="00C52D8C">
      <w:pPr>
        <w:rPr>
          <w:rStyle w:val="Emphasis"/>
        </w:rPr>
      </w:pPr>
      <w:r w:rsidRPr="00AA1B3C">
        <w:rPr>
          <w:sz w:val="16"/>
        </w:rPr>
        <w:t xml:space="preserve">The </w:t>
      </w:r>
      <w:r w:rsidRPr="002D395C">
        <w:rPr>
          <w:rStyle w:val="StyleUnderline"/>
        </w:rPr>
        <w:t xml:space="preserve">proposal from Biden to raise taxes does not look strong </w:t>
      </w:r>
      <w:r w:rsidRPr="00946382">
        <w:rPr>
          <w:rStyle w:val="StyleUnderline"/>
          <w:highlight w:val="cyan"/>
        </w:rPr>
        <w:t>considering</w:t>
      </w:r>
      <w:r w:rsidRPr="002D395C">
        <w:rPr>
          <w:rStyle w:val="StyleUnderline"/>
        </w:rPr>
        <w:t xml:space="preserve"> the </w:t>
      </w:r>
      <w:r w:rsidRPr="00946382">
        <w:rPr>
          <w:rStyle w:val="StyleUnderline"/>
          <w:highlight w:val="cyan"/>
        </w:rPr>
        <w:t>fragile</w:t>
      </w:r>
      <w:r w:rsidRPr="002D395C">
        <w:rPr>
          <w:rStyle w:val="StyleUnderline"/>
        </w:rPr>
        <w:t xml:space="preserve"> economic </w:t>
      </w:r>
      <w:r w:rsidRPr="00946382">
        <w:rPr>
          <w:rStyle w:val="StyleUnderline"/>
          <w:highlight w:val="cyan"/>
        </w:rPr>
        <w:t>recovery</w:t>
      </w:r>
      <w:r w:rsidRPr="00AA1B3C">
        <w:rPr>
          <w:sz w:val="16"/>
        </w:rPr>
        <w:t xml:space="preserve">. Imagine </w:t>
      </w:r>
      <w:r w:rsidRPr="00946382">
        <w:rPr>
          <w:rStyle w:val="StyleUnderline"/>
          <w:highlight w:val="cyan"/>
        </w:rPr>
        <w:t>if</w:t>
      </w:r>
      <w:r w:rsidRPr="002D395C">
        <w:rPr>
          <w:rStyle w:val="StyleUnderline"/>
        </w:rPr>
        <w:t xml:space="preserve"> his </w:t>
      </w:r>
      <w:r w:rsidRPr="00946382">
        <w:rPr>
          <w:rStyle w:val="StyleUnderline"/>
          <w:highlight w:val="cyan"/>
        </w:rPr>
        <w:t xml:space="preserve">administration will enact a </w:t>
      </w:r>
      <w:r w:rsidRPr="00946382">
        <w:rPr>
          <w:rStyle w:val="StyleUnderline"/>
        </w:rPr>
        <w:t xml:space="preserve">corporate </w:t>
      </w:r>
      <w:r w:rsidRPr="00946382">
        <w:rPr>
          <w:rStyle w:val="StyleUnderline"/>
          <w:highlight w:val="cyan"/>
        </w:rPr>
        <w:t>income tax rate</w:t>
      </w:r>
      <w:r w:rsidRPr="002D395C">
        <w:rPr>
          <w:rStyle w:val="StyleUnderline"/>
        </w:rPr>
        <w:t xml:space="preserve"> increase with Congress next year. </w:t>
      </w:r>
      <w:r w:rsidRPr="00946382">
        <w:rPr>
          <w:rStyle w:val="StyleUnderline"/>
          <w:highlight w:val="cyan"/>
        </w:rPr>
        <w:t>It would hit companies as they are starting to come out of</w:t>
      </w:r>
      <w:r w:rsidRPr="002D395C">
        <w:rPr>
          <w:rStyle w:val="StyleUnderline"/>
        </w:rPr>
        <w:t xml:space="preserve"> the coronavirus </w:t>
      </w:r>
      <w:r w:rsidRPr="00946382">
        <w:rPr>
          <w:rStyle w:val="StyleUnderline"/>
          <w:highlight w:val="cyan"/>
        </w:rPr>
        <w:t>recession</w:t>
      </w:r>
      <w:r w:rsidRPr="00AA1B3C">
        <w:rPr>
          <w:sz w:val="16"/>
        </w:rPr>
        <w:t xml:space="preserve">. </w:t>
      </w:r>
      <w:r w:rsidRPr="00E765DC">
        <w:rPr>
          <w:rStyle w:val="Emphasis"/>
        </w:rPr>
        <w:t xml:space="preserve">It would </w:t>
      </w:r>
      <w:r w:rsidRPr="00946382">
        <w:rPr>
          <w:rStyle w:val="Emphasis"/>
          <w:highlight w:val="cyan"/>
        </w:rPr>
        <w:t>make investment and hiring plans less viable.</w:t>
      </w:r>
    </w:p>
    <w:p w14:paraId="587657B2" w14:textId="77777777" w:rsidR="00C52D8C" w:rsidRPr="00AA1B3C" w:rsidRDefault="00C52D8C" w:rsidP="00C52D8C">
      <w:pPr>
        <w:rPr>
          <w:sz w:val="16"/>
        </w:rPr>
      </w:pPr>
      <w:r w:rsidRPr="00E765DC">
        <w:rPr>
          <w:rStyle w:val="StyleUnderline"/>
        </w:rPr>
        <w:t xml:space="preserve">As a result of that tax increase, </w:t>
      </w:r>
      <w:r w:rsidRPr="00946382">
        <w:rPr>
          <w:rStyle w:val="StyleUnderline"/>
          <w:highlight w:val="cyan"/>
        </w:rPr>
        <w:t xml:space="preserve">companies would be </w:t>
      </w:r>
      <w:r w:rsidRPr="00946382">
        <w:rPr>
          <w:rStyle w:val="Emphasis"/>
          <w:highlight w:val="cyan"/>
        </w:rPr>
        <w:t>less competitive</w:t>
      </w:r>
      <w:r w:rsidRPr="00AA1B3C">
        <w:rPr>
          <w:sz w:val="16"/>
        </w:rPr>
        <w:t xml:space="preserve"> </w:t>
      </w:r>
      <w:r w:rsidRPr="00E765DC">
        <w:rPr>
          <w:rStyle w:val="StyleUnderline"/>
        </w:rPr>
        <w:t>and would face a higher cost of investing in the United States</w:t>
      </w:r>
      <w:r w:rsidRPr="00AA1B3C">
        <w:rPr>
          <w:sz w:val="16"/>
        </w:rPr>
        <w:t xml:space="preserve">. Not only </w:t>
      </w:r>
      <w:r w:rsidRPr="00E765DC">
        <w:rPr>
          <w:rStyle w:val="StyleUnderline"/>
        </w:rPr>
        <w:t>would</w:t>
      </w:r>
      <w:r w:rsidRPr="00AA1B3C">
        <w:rPr>
          <w:sz w:val="16"/>
        </w:rPr>
        <w:t xml:space="preserve"> this </w:t>
      </w:r>
      <w:r w:rsidRPr="00946382">
        <w:rPr>
          <w:rStyle w:val="StyleUnderline"/>
          <w:highlight w:val="cyan"/>
        </w:rPr>
        <w:t>discourage investment</w:t>
      </w:r>
      <w:r w:rsidRPr="00E765DC">
        <w:rPr>
          <w:rStyle w:val="StyleUnderline"/>
        </w:rPr>
        <w:t xml:space="preserve"> for a nascent economic recovery </w:t>
      </w:r>
      <w:r w:rsidRPr="00946382">
        <w:rPr>
          <w:rStyle w:val="StyleUnderline"/>
          <w:highlight w:val="cyan"/>
        </w:rPr>
        <w:t>when</w:t>
      </w:r>
      <w:r w:rsidRPr="00E765DC">
        <w:rPr>
          <w:rStyle w:val="StyleUnderline"/>
        </w:rPr>
        <w:t xml:space="preserve"> more investment is </w:t>
      </w:r>
      <w:r w:rsidRPr="00946382">
        <w:rPr>
          <w:rStyle w:val="StyleUnderline"/>
          <w:highlight w:val="cyan"/>
        </w:rPr>
        <w:t>needed</w:t>
      </w:r>
      <w:r w:rsidRPr="00E765DC">
        <w:rPr>
          <w:rStyle w:val="StyleUnderline"/>
        </w:rPr>
        <w:t xml:space="preserve">, it would also </w:t>
      </w:r>
      <w:r w:rsidRPr="00946382">
        <w:rPr>
          <w:rStyle w:val="Emphasis"/>
          <w:highlight w:val="cyan"/>
        </w:rPr>
        <w:t>burden workers</w:t>
      </w:r>
      <w:r w:rsidRPr="00AA1B3C">
        <w:rPr>
          <w:sz w:val="16"/>
        </w:rPr>
        <w:t xml:space="preserve">. Estimates show that </w:t>
      </w:r>
      <w:r w:rsidRPr="00E765DC">
        <w:rPr>
          <w:rStyle w:val="StyleUnderline"/>
        </w:rPr>
        <w:t>half the burden of the corporate tax increase would rest on workers over the long term</w:t>
      </w:r>
      <w:r w:rsidRPr="00AA1B3C">
        <w:rPr>
          <w:sz w:val="16"/>
        </w:rPr>
        <w:t>. The Congressional Budget Office assumes a fourth of the burden of the corporate income tax falls on workers.</w:t>
      </w:r>
    </w:p>
    <w:p w14:paraId="4F0F3E0D" w14:textId="77777777" w:rsidR="00C52D8C" w:rsidRPr="00AA1B3C" w:rsidRDefault="00C52D8C" w:rsidP="00C52D8C">
      <w:pPr>
        <w:rPr>
          <w:sz w:val="16"/>
        </w:rPr>
      </w:pPr>
      <w:r w:rsidRPr="00AA1B3C">
        <w:rPr>
          <w:sz w:val="16"/>
        </w:rPr>
        <w:t>While his advisers are encouraging Biden not to wait to increase taxes because the associated spending will bolster the economy, others are doubting the wisdom of tax increases when our growth is the goal. As Michael Strain notes in Bloomberg Opinion, “</w:t>
      </w:r>
      <w:r w:rsidRPr="00946382">
        <w:rPr>
          <w:rStyle w:val="Emphasis"/>
          <w:highlight w:val="cyan"/>
        </w:rPr>
        <w:t>Tax increases would slow growth</w:t>
      </w:r>
      <w:r w:rsidRPr="00AA1B3C">
        <w:rPr>
          <w:sz w:val="16"/>
        </w:rPr>
        <w:t xml:space="preserve"> or leave it relatively unchanged. Why use any capital on those policies that will not speed up the economic recovery?”</w:t>
      </w:r>
    </w:p>
    <w:p w14:paraId="16CC5244" w14:textId="77777777" w:rsidR="00C52D8C" w:rsidRDefault="00C52D8C" w:rsidP="00C52D8C">
      <w:pPr>
        <w:rPr>
          <w:sz w:val="16"/>
        </w:rPr>
      </w:pPr>
      <w:r w:rsidRPr="00AA1B3C">
        <w:rPr>
          <w:sz w:val="16"/>
        </w:rPr>
        <w:t xml:space="preserve">The </w:t>
      </w:r>
      <w:r w:rsidRPr="00AA1B3C">
        <w:rPr>
          <w:rStyle w:val="StyleUnderline"/>
        </w:rPr>
        <w:t xml:space="preserve">notion that tax increases are positive for the economy is false. </w:t>
      </w:r>
      <w:r w:rsidRPr="00946382">
        <w:rPr>
          <w:rStyle w:val="StyleUnderline"/>
          <w:highlight w:val="cyan"/>
        </w:rPr>
        <w:t>Hiking</w:t>
      </w:r>
      <w:r w:rsidRPr="00AA1B3C">
        <w:rPr>
          <w:rStyle w:val="StyleUnderline"/>
        </w:rPr>
        <w:t xml:space="preserve"> the marginal tax </w:t>
      </w:r>
      <w:r w:rsidRPr="00946382">
        <w:rPr>
          <w:rStyle w:val="StyleUnderline"/>
          <w:highlight w:val="cyan"/>
        </w:rPr>
        <w:t>rates</w:t>
      </w:r>
      <w:r w:rsidRPr="00AA1B3C">
        <w:rPr>
          <w:rStyle w:val="StyleUnderline"/>
        </w:rPr>
        <w:t xml:space="preserve"> on labor or capital </w:t>
      </w:r>
      <w:r w:rsidRPr="00946382">
        <w:rPr>
          <w:rStyle w:val="StyleUnderline"/>
          <w:highlight w:val="cyan"/>
        </w:rPr>
        <w:t>will reduce the incentive to work</w:t>
      </w:r>
      <w:r w:rsidRPr="00AA1B3C">
        <w:rPr>
          <w:rStyle w:val="StyleUnderline"/>
        </w:rPr>
        <w:t xml:space="preserve"> or save even if the higher revenue will be used well.</w:t>
      </w:r>
      <w:r w:rsidRPr="00AA1B3C">
        <w:rPr>
          <w:sz w:val="16"/>
        </w:rPr>
        <w:t xml:space="preserve"> There are other ways to raise a dollar of revenue for any given purpose. That reality is obscured when we focus on these effects of taxes and spending.</w:t>
      </w:r>
    </w:p>
    <w:p w14:paraId="502A06B8" w14:textId="77777777" w:rsidR="00C52D8C" w:rsidRPr="00C52D8C" w:rsidRDefault="00C52D8C" w:rsidP="00C52D8C"/>
    <w:p w14:paraId="531AEF35" w14:textId="77777777" w:rsidR="002A6439" w:rsidRPr="00F22693" w:rsidRDefault="002A6439" w:rsidP="002A6439">
      <w:pPr>
        <w:pStyle w:val="Heading4"/>
        <w:rPr>
          <w:rFonts w:cs="Times New Roman"/>
        </w:rPr>
      </w:pPr>
      <w:r>
        <w:rPr>
          <w:rFonts w:cs="Times New Roman"/>
        </w:rPr>
        <w:t>That causes nuclear war</w:t>
      </w:r>
    </w:p>
    <w:p w14:paraId="4B57ABA8" w14:textId="77777777" w:rsidR="002A6439" w:rsidRPr="00F22693" w:rsidRDefault="002A6439" w:rsidP="002A6439">
      <w:pPr>
        <w:rPr>
          <w:sz w:val="16"/>
          <w:szCs w:val="16"/>
        </w:rPr>
      </w:pPr>
      <w:r w:rsidRPr="00753318">
        <w:rPr>
          <w:rStyle w:val="Style13ptBold"/>
        </w:rPr>
        <w:t>Tønnesson 15</w:t>
      </w:r>
      <w:r w:rsidRPr="00F22693">
        <w:rPr>
          <w:rFonts w:eastAsia="Calibri"/>
          <w:sz w:val="18"/>
        </w:rPr>
        <w:t xml:space="preserve"> </w:t>
      </w:r>
      <w:r w:rsidRPr="00F22693">
        <w:rPr>
          <w:sz w:val="16"/>
          <w:szCs w:val="16"/>
        </w:rPr>
        <w:t>- Stein Tønnesson 15, Research Professor, Peace Research Institute Oslo; Leader of East Asia Peace program, Uppsala University, 2015, “Deterrence, interdependence and Sino–US peace,” International Area Studies Review, Vol. 18, No. 3, p. 297-311</w:t>
      </w:r>
    </w:p>
    <w:p w14:paraId="7D6118FB" w14:textId="77777777" w:rsidR="002A6439" w:rsidRPr="00F22693" w:rsidRDefault="002A6439" w:rsidP="002A6439">
      <w:pPr>
        <w:jc w:val="both"/>
        <w:rPr>
          <w:rFonts w:eastAsia="Calibri"/>
          <w:sz w:val="16"/>
        </w:rPr>
      </w:pPr>
      <w:r w:rsidRPr="00F22693">
        <w:rPr>
          <w:rFonts w:eastAsia="Calibri"/>
          <w:sz w:val="16"/>
        </w:rPr>
        <w:t xml:space="preserve">Several </w:t>
      </w:r>
      <w:r w:rsidRPr="00F22693">
        <w:rPr>
          <w:rFonts w:eastAsia="Calibri"/>
          <w:u w:val="single"/>
        </w:rPr>
        <w:t>recent works</w:t>
      </w:r>
      <w:r w:rsidRPr="00F22693">
        <w:rPr>
          <w:rFonts w:eastAsia="Calibri"/>
          <w:sz w:val="16"/>
        </w:rPr>
        <w:t xml:space="preserve"> on China and Sino–US relations </w:t>
      </w:r>
      <w:r w:rsidRPr="00F22693">
        <w:rPr>
          <w:rFonts w:eastAsia="Calibri"/>
          <w:u w:val="single"/>
        </w:rPr>
        <w:t>have made</w:t>
      </w:r>
      <w:r w:rsidRPr="00F22693">
        <w:rPr>
          <w:rFonts w:eastAsia="Calibri"/>
          <w:sz w:val="16"/>
        </w:rPr>
        <w:t xml:space="preserve"> substantial </w:t>
      </w:r>
      <w:r w:rsidRPr="00F22693">
        <w:rPr>
          <w:rFonts w:eastAsia="Calibri"/>
          <w:u w:val="single"/>
        </w:rPr>
        <w:t>contributions to the current understanding of how and under what circumstances</w:t>
      </w:r>
      <w:r w:rsidRPr="00F22693">
        <w:rPr>
          <w:rFonts w:eastAsia="Calibri"/>
          <w:sz w:val="16"/>
        </w:rPr>
        <w:t xml:space="preserve"> a combination of </w:t>
      </w:r>
      <w:r w:rsidRPr="00F22693">
        <w:rPr>
          <w:rFonts w:eastAsia="Calibri"/>
          <w:u w:val="single"/>
        </w:rPr>
        <w:t>nuclear deterrence and economic interdependence may reduce the risk of war between major powers</w:t>
      </w:r>
      <w:r w:rsidRPr="00F22693">
        <w:rPr>
          <w:rFonts w:eastAsia="Calibri"/>
          <w:sz w:val="16"/>
        </w:rPr>
        <w:t xml:space="preserve">. At least four conclusions can be drawn from the review above: first, those who say that </w:t>
      </w:r>
      <w:r w:rsidRPr="00F22693">
        <w:rPr>
          <w:rFonts w:eastAsia="Calibri"/>
          <w:u w:val="single"/>
        </w:rPr>
        <w:t xml:space="preserve">interdependence may </w:t>
      </w:r>
      <w:r w:rsidRPr="00F22693">
        <w:rPr>
          <w:rFonts w:eastAsia="Calibri"/>
          <w:b/>
          <w:iCs/>
          <w:u w:val="single"/>
          <w:bdr w:val="single" w:sz="4" w:space="0" w:color="auto"/>
        </w:rPr>
        <w:t>both inhibit and drive conflict</w:t>
      </w:r>
      <w:r w:rsidRPr="00F22693">
        <w:rPr>
          <w:rFonts w:eastAsia="Calibri"/>
          <w:sz w:val="16"/>
        </w:rPr>
        <w:t xml:space="preserve"> are right. </w:t>
      </w:r>
      <w:r w:rsidRPr="00753318">
        <w:rPr>
          <w:rFonts w:eastAsia="Calibri"/>
          <w:highlight w:val="green"/>
          <w:u w:val="single"/>
        </w:rPr>
        <w:t>Interdependence raises the cost of conflict</w:t>
      </w:r>
      <w:r w:rsidRPr="00F22693">
        <w:rPr>
          <w:rFonts w:eastAsia="Calibri"/>
          <w:sz w:val="16"/>
        </w:rPr>
        <w:t xml:space="preserve"> for all sides </w:t>
      </w:r>
      <w:r w:rsidRPr="00F22693">
        <w:rPr>
          <w:rFonts w:eastAsia="Calibri"/>
          <w:u w:val="single"/>
        </w:rPr>
        <w:t>but</w:t>
      </w:r>
      <w:r w:rsidRPr="00F22693">
        <w:rPr>
          <w:rFonts w:eastAsia="Calibri"/>
          <w:sz w:val="16"/>
        </w:rPr>
        <w:t xml:space="preserve"> </w:t>
      </w:r>
      <w:r w:rsidRPr="00F22693">
        <w:rPr>
          <w:rFonts w:eastAsia="Calibri"/>
          <w:u w:val="single"/>
        </w:rPr>
        <w:t xml:space="preserve">asymmetrical or unbalanced dependencies and </w:t>
      </w:r>
      <w:r w:rsidRPr="00F22693">
        <w:rPr>
          <w:rFonts w:eastAsia="Calibri"/>
          <w:b/>
          <w:iCs/>
          <w:u w:val="single"/>
          <w:bdr w:val="single" w:sz="4" w:space="0" w:color="auto"/>
        </w:rPr>
        <w:t>negative trade expectations</w:t>
      </w:r>
      <w:r w:rsidRPr="00F22693">
        <w:rPr>
          <w:rFonts w:eastAsia="Calibri"/>
          <w:sz w:val="16"/>
        </w:rPr>
        <w:t xml:space="preserve"> may </w:t>
      </w:r>
      <w:r w:rsidRPr="00F22693">
        <w:rPr>
          <w:rFonts w:eastAsia="Calibri"/>
          <w:u w:val="single"/>
        </w:rPr>
        <w:t>generate tensions leading to trade wars among inter-dependent states that</w:t>
      </w:r>
      <w:r w:rsidRPr="00F22693">
        <w:rPr>
          <w:rFonts w:eastAsia="Calibri"/>
          <w:sz w:val="16"/>
        </w:rPr>
        <w:t xml:space="preserve"> in turn </w:t>
      </w:r>
      <w:r w:rsidRPr="00F22693">
        <w:rPr>
          <w:rFonts w:eastAsia="Calibri"/>
          <w:u w:val="single"/>
        </w:rPr>
        <w:t>increase the risk of military conflict</w:t>
      </w:r>
      <w:r w:rsidRPr="00F22693">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22693">
        <w:rPr>
          <w:rFonts w:eastAsia="Calibri"/>
          <w:u w:val="single"/>
        </w:rPr>
        <w:t>decisions for war</w:t>
      </w:r>
      <w:r w:rsidRPr="00F22693">
        <w:rPr>
          <w:rFonts w:eastAsia="Calibri"/>
          <w:sz w:val="16"/>
        </w:rPr>
        <w:t xml:space="preserve"> and peace </w:t>
      </w:r>
      <w:r w:rsidRPr="00F22693">
        <w:rPr>
          <w:rFonts w:eastAsia="Calibri"/>
          <w:u w:val="single"/>
        </w:rPr>
        <w:t>are taken by very few people</w:t>
      </w:r>
      <w:r w:rsidRPr="00F22693">
        <w:rPr>
          <w:rFonts w:eastAsia="Calibri"/>
          <w:sz w:val="16"/>
        </w:rPr>
        <w:t>,</w:t>
      </w:r>
      <w:r w:rsidRPr="00F22693">
        <w:rPr>
          <w:rFonts w:eastAsia="Calibri"/>
          <w:u w:val="single"/>
        </w:rPr>
        <w:t xml:space="preserve"> who act on the basis of their future expectations</w:t>
      </w:r>
      <w:r w:rsidRPr="00F22693">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sidRPr="00753318">
        <w:rPr>
          <w:rFonts w:eastAsia="Calibri"/>
          <w:highlight w:val="green"/>
          <w:u w:val="single"/>
        </w:rPr>
        <w:t>If leaders</w:t>
      </w:r>
      <w:r w:rsidRPr="00F22693">
        <w:rPr>
          <w:rFonts w:eastAsia="Calibri"/>
          <w:sz w:val="16"/>
        </w:rPr>
        <w:t xml:space="preserve"> on either side of the Atlantic </w:t>
      </w:r>
      <w:r w:rsidRPr="00F22693">
        <w:rPr>
          <w:rFonts w:eastAsia="Calibri"/>
          <w:u w:val="single"/>
        </w:rPr>
        <w:t xml:space="preserve">begin to </w:t>
      </w:r>
      <w:r w:rsidRPr="00753318">
        <w:rPr>
          <w:rFonts w:eastAsia="Calibri"/>
          <w:highlight w:val="green"/>
          <w:u w:val="single"/>
        </w:rPr>
        <w:t>seriously</w:t>
      </w:r>
      <w:r w:rsidRPr="00F22693">
        <w:rPr>
          <w:rFonts w:eastAsia="Calibri"/>
          <w:u w:val="single"/>
        </w:rPr>
        <w:t xml:space="preserve"> </w:t>
      </w:r>
      <w:r w:rsidRPr="00F22693">
        <w:rPr>
          <w:rFonts w:eastAsia="Calibri"/>
          <w:b/>
          <w:iCs/>
          <w:u w:val="single"/>
          <w:bdr w:val="single" w:sz="4" w:space="0" w:color="auto"/>
        </w:rPr>
        <w:t xml:space="preserve">fear or </w:t>
      </w:r>
      <w:r w:rsidRPr="00753318">
        <w:rPr>
          <w:rFonts w:eastAsia="Calibri"/>
          <w:b/>
          <w:iCs/>
          <w:highlight w:val="green"/>
          <w:u w:val="single"/>
          <w:bdr w:val="single" w:sz="4" w:space="0" w:color="auto"/>
        </w:rPr>
        <w:t>anticipate their</w:t>
      </w:r>
      <w:r w:rsidRPr="00F22693">
        <w:rPr>
          <w:rFonts w:eastAsia="Calibri"/>
          <w:b/>
          <w:iCs/>
          <w:u w:val="single"/>
          <w:bdr w:val="single" w:sz="4" w:space="0" w:color="auto"/>
        </w:rPr>
        <w:t xml:space="preserve"> own nation’s </w:t>
      </w:r>
      <w:r w:rsidRPr="00753318">
        <w:rPr>
          <w:rFonts w:eastAsia="Calibri"/>
          <w:b/>
          <w:iCs/>
          <w:highlight w:val="green"/>
          <w:u w:val="single"/>
          <w:bdr w:val="single" w:sz="4" w:space="0" w:color="auto"/>
        </w:rPr>
        <w:t>decline</w:t>
      </w:r>
      <w:r w:rsidRPr="00F22693">
        <w:rPr>
          <w:rFonts w:eastAsia="Calibri"/>
          <w:sz w:val="16"/>
        </w:rPr>
        <w:t xml:space="preserve"> then </w:t>
      </w:r>
      <w:r w:rsidRPr="00753318">
        <w:rPr>
          <w:rFonts w:eastAsia="Calibri"/>
          <w:highlight w:val="green"/>
          <w:u w:val="single"/>
        </w:rPr>
        <w:t>they may blame</w:t>
      </w:r>
      <w:r w:rsidRPr="00F22693">
        <w:rPr>
          <w:rFonts w:eastAsia="Calibri"/>
          <w:sz w:val="16"/>
        </w:rPr>
        <w:t xml:space="preserve"> this on </w:t>
      </w:r>
      <w:r w:rsidRPr="00753318">
        <w:rPr>
          <w:rFonts w:eastAsia="Calibri"/>
          <w:highlight w:val="green"/>
          <w:u w:val="single"/>
        </w:rPr>
        <w:t>external dependence</w:t>
      </w:r>
      <w:r w:rsidRPr="00753318">
        <w:rPr>
          <w:rFonts w:eastAsia="Calibri"/>
          <w:sz w:val="16"/>
          <w:highlight w:val="green"/>
        </w:rPr>
        <w:t>,</w:t>
      </w:r>
      <w:r w:rsidRPr="00753318">
        <w:rPr>
          <w:rFonts w:eastAsia="Calibri"/>
          <w:highlight w:val="green"/>
          <w:u w:val="single"/>
        </w:rPr>
        <w:t xml:space="preserve"> appeal to anti-foreign sentiments</w:t>
      </w:r>
      <w:r w:rsidRPr="00F22693">
        <w:rPr>
          <w:rFonts w:eastAsia="Calibri"/>
          <w:sz w:val="16"/>
        </w:rPr>
        <w:t>,</w:t>
      </w:r>
      <w:r w:rsidRPr="00F22693">
        <w:rPr>
          <w:rFonts w:eastAsia="Calibri"/>
          <w:u w:val="single"/>
        </w:rPr>
        <w:t xml:space="preserve"> </w:t>
      </w:r>
      <w:r w:rsidRPr="00753318">
        <w:rPr>
          <w:rFonts w:eastAsia="Calibri"/>
          <w:highlight w:val="green"/>
          <w:u w:val="single"/>
        </w:rPr>
        <w:t>contemplate</w:t>
      </w:r>
      <w:r w:rsidRPr="00F22693">
        <w:rPr>
          <w:rFonts w:eastAsia="Calibri"/>
          <w:u w:val="single"/>
        </w:rPr>
        <w:t xml:space="preserve"> the use of </w:t>
      </w:r>
      <w:r w:rsidRPr="00753318">
        <w:rPr>
          <w:rFonts w:eastAsia="Calibri"/>
          <w:highlight w:val="green"/>
          <w:u w:val="single"/>
        </w:rPr>
        <w:t>force</w:t>
      </w:r>
      <w:r w:rsidRPr="00F22693">
        <w:rPr>
          <w:rFonts w:eastAsia="Calibri"/>
          <w:u w:val="single"/>
        </w:rPr>
        <w:t xml:space="preserve"> to gain</w:t>
      </w:r>
      <w:r w:rsidRPr="00F22693">
        <w:rPr>
          <w:rFonts w:eastAsia="Calibri"/>
          <w:sz w:val="16"/>
        </w:rPr>
        <w:t xml:space="preserve"> respect or </w:t>
      </w:r>
      <w:r w:rsidRPr="00F22693">
        <w:rPr>
          <w:rFonts w:eastAsia="Calibri"/>
          <w:u w:val="single"/>
        </w:rPr>
        <w:t>credibility</w:t>
      </w:r>
      <w:r w:rsidRPr="00F22693">
        <w:rPr>
          <w:rFonts w:eastAsia="Calibri"/>
          <w:sz w:val="16"/>
        </w:rPr>
        <w:t>,</w:t>
      </w:r>
      <w:r w:rsidRPr="00F22693">
        <w:rPr>
          <w:rFonts w:eastAsia="Calibri"/>
          <w:u w:val="single"/>
        </w:rPr>
        <w:t xml:space="preserve"> adopt protectionist policies</w:t>
      </w:r>
      <w:r w:rsidRPr="00F22693">
        <w:rPr>
          <w:rFonts w:eastAsia="Calibri"/>
          <w:sz w:val="16"/>
        </w:rPr>
        <w:t>,</w:t>
      </w:r>
      <w:r w:rsidRPr="00F22693">
        <w:rPr>
          <w:rFonts w:eastAsia="Calibri"/>
          <w:u w:val="single"/>
        </w:rPr>
        <w:t xml:space="preserve"> </w:t>
      </w:r>
      <w:r w:rsidRPr="00753318">
        <w:rPr>
          <w:rFonts w:eastAsia="Calibri"/>
          <w:highlight w:val="green"/>
          <w:u w:val="single"/>
        </w:rPr>
        <w:t>and</w:t>
      </w:r>
      <w:r w:rsidRPr="00F22693">
        <w:rPr>
          <w:rFonts w:eastAsia="Calibri"/>
          <w:sz w:val="16"/>
        </w:rPr>
        <w:t xml:space="preserve"> ultimately </w:t>
      </w:r>
      <w:r w:rsidRPr="00753318">
        <w:rPr>
          <w:rFonts w:eastAsia="Calibri"/>
          <w:b/>
          <w:iCs/>
          <w:highlight w:val="green"/>
          <w:u w:val="single"/>
          <w:bdr w:val="single" w:sz="4" w:space="0" w:color="auto"/>
        </w:rPr>
        <w:t>refuse to be deterred by</w:t>
      </w:r>
      <w:r w:rsidRPr="00F22693">
        <w:rPr>
          <w:rFonts w:eastAsia="Calibri"/>
          <w:sz w:val="16"/>
        </w:rPr>
        <w:t xml:space="preserve"> either </w:t>
      </w:r>
      <w:r w:rsidRPr="00753318">
        <w:rPr>
          <w:rFonts w:eastAsia="Calibri"/>
          <w:b/>
          <w:iCs/>
          <w:highlight w:val="green"/>
          <w:u w:val="single"/>
          <w:bdr w:val="single" w:sz="4" w:space="0" w:color="auto"/>
        </w:rPr>
        <w:t>nuclear arms</w:t>
      </w:r>
      <w:r w:rsidRPr="00F22693">
        <w:rPr>
          <w:rFonts w:eastAsia="Calibri"/>
          <w:u w:val="single"/>
        </w:rPr>
        <w:t xml:space="preserve"> or prospects of socioeconomic calamities</w:t>
      </w:r>
      <w:r w:rsidRPr="00F22693">
        <w:rPr>
          <w:rFonts w:eastAsia="Calibri"/>
          <w:sz w:val="16"/>
        </w:rPr>
        <w:t>.</w:t>
      </w:r>
      <w:r w:rsidRPr="00F22693">
        <w:rPr>
          <w:rFonts w:eastAsia="Calibri"/>
          <w:u w:val="single"/>
        </w:rPr>
        <w:t xml:space="preserve"> Such </w:t>
      </w:r>
      <w:r w:rsidRPr="00753318">
        <w:rPr>
          <w:rFonts w:eastAsia="Calibri"/>
          <w:highlight w:val="green"/>
          <w:u w:val="single"/>
        </w:rPr>
        <w:t>a</w:t>
      </w:r>
      <w:r w:rsidRPr="00F22693">
        <w:rPr>
          <w:rFonts w:eastAsia="Calibri"/>
          <w:u w:val="single"/>
        </w:rPr>
        <w:t xml:space="preserve"> dangerous </w:t>
      </w:r>
      <w:r w:rsidRPr="00753318">
        <w:rPr>
          <w:rFonts w:eastAsia="Calibri"/>
          <w:highlight w:val="green"/>
          <w:u w:val="single"/>
        </w:rPr>
        <w:t xml:space="preserve">shift could happen </w:t>
      </w:r>
      <w:r w:rsidRPr="00753318">
        <w:rPr>
          <w:rFonts w:eastAsia="Calibri"/>
          <w:b/>
          <w:iCs/>
          <w:highlight w:val="green"/>
          <w:u w:val="single"/>
          <w:bdr w:val="single" w:sz="4" w:space="0" w:color="auto"/>
        </w:rPr>
        <w:t>abruptly</w:t>
      </w:r>
      <w:r w:rsidRPr="00F22693">
        <w:rPr>
          <w:rFonts w:eastAsia="Calibri"/>
          <w:sz w:val="16"/>
        </w:rPr>
        <w:t xml:space="preserve">, i.e. under the instigation of actions by a third party – or against a third party. Yet as long as there is both nuclear deterrence and interdependence, the tensions </w:t>
      </w:r>
      <w:r w:rsidRPr="00F22693">
        <w:rPr>
          <w:rFonts w:eastAsia="Calibri"/>
          <w:u w:val="single"/>
        </w:rPr>
        <w:t>in East Asia</w:t>
      </w:r>
      <w:r w:rsidRPr="00F22693">
        <w:rPr>
          <w:rFonts w:eastAsia="Calibri"/>
          <w:sz w:val="16"/>
        </w:rPr>
        <w:t xml:space="preserve"> are unlikely to escalate to war. As Chan (2013) says, all states in the region are aware that they cannot count on support from either China or the US if they make provocative moves. </w:t>
      </w:r>
      <w:r w:rsidRPr="00753318">
        <w:rPr>
          <w:rFonts w:eastAsia="Calibri"/>
          <w:highlight w:val="green"/>
          <w:u w:val="single"/>
        </w:rPr>
        <w:t>The greatest risk is</w:t>
      </w:r>
      <w:r w:rsidRPr="00F22693">
        <w:rPr>
          <w:rFonts w:eastAsia="Calibri"/>
          <w:u w:val="single"/>
        </w:rPr>
        <w:t xml:space="preserve"> </w:t>
      </w:r>
      <w:r w:rsidRPr="00F22693">
        <w:rPr>
          <w:rFonts w:eastAsia="Calibri"/>
          <w:b/>
          <w:iCs/>
          <w:u w:val="single"/>
          <w:bdr w:val="single" w:sz="4" w:space="0" w:color="auto"/>
        </w:rPr>
        <w:t>not</w:t>
      </w:r>
      <w:r w:rsidRPr="00F22693">
        <w:rPr>
          <w:rFonts w:eastAsia="Calibri"/>
          <w:sz w:val="16"/>
        </w:rPr>
        <w:t xml:space="preserve"> that </w:t>
      </w:r>
      <w:r w:rsidRPr="00F22693">
        <w:rPr>
          <w:rFonts w:eastAsia="Calibri"/>
          <w:b/>
          <w:iCs/>
          <w:u w:val="single"/>
          <w:bdr w:val="single" w:sz="4" w:space="0" w:color="auto"/>
        </w:rPr>
        <w:t>a territorial dispute</w:t>
      </w:r>
      <w:r w:rsidRPr="00F22693">
        <w:rPr>
          <w:rFonts w:eastAsia="Calibri"/>
          <w:sz w:val="16"/>
        </w:rPr>
        <w:t xml:space="preserve"> leads to war under present circumstances </w:t>
      </w:r>
      <w:r w:rsidRPr="00F22693">
        <w:rPr>
          <w:rFonts w:eastAsia="Calibri"/>
          <w:u w:val="single"/>
        </w:rPr>
        <w:t xml:space="preserve">but </w:t>
      </w:r>
      <w:r w:rsidRPr="00753318">
        <w:rPr>
          <w:rFonts w:eastAsia="Calibri"/>
          <w:highlight w:val="green"/>
          <w:u w:val="single"/>
        </w:rPr>
        <w:t xml:space="preserve">that </w:t>
      </w:r>
      <w:r w:rsidRPr="00753318">
        <w:rPr>
          <w:rFonts w:eastAsia="Calibri"/>
          <w:b/>
          <w:iCs/>
          <w:highlight w:val="green"/>
          <w:u w:val="single"/>
          <w:bdr w:val="single" w:sz="4" w:space="0" w:color="auto"/>
        </w:rPr>
        <w:t>changes in the world economy</w:t>
      </w:r>
      <w:r w:rsidRPr="00F22693">
        <w:rPr>
          <w:rFonts w:eastAsia="Calibri"/>
          <w:u w:val="single"/>
        </w:rPr>
        <w:t xml:space="preserve"> </w:t>
      </w:r>
      <w:r w:rsidRPr="00753318">
        <w:rPr>
          <w:rFonts w:eastAsia="Calibri"/>
          <w:highlight w:val="green"/>
          <w:u w:val="single"/>
        </w:rPr>
        <w:t>alter</w:t>
      </w:r>
      <w:r w:rsidRPr="00F22693">
        <w:rPr>
          <w:rFonts w:eastAsia="Calibri"/>
          <w:u w:val="single"/>
        </w:rPr>
        <w:t xml:space="preserve"> those </w:t>
      </w:r>
      <w:r w:rsidRPr="00753318">
        <w:rPr>
          <w:rFonts w:eastAsia="Calibri"/>
          <w:highlight w:val="green"/>
          <w:u w:val="single"/>
        </w:rPr>
        <w:t>circumstances in ways that render inter-state peace</w:t>
      </w:r>
      <w:r w:rsidRPr="00F22693">
        <w:rPr>
          <w:rFonts w:eastAsia="Calibri"/>
          <w:u w:val="single"/>
        </w:rPr>
        <w:t xml:space="preserve"> more </w:t>
      </w:r>
      <w:r w:rsidRPr="00753318">
        <w:rPr>
          <w:rFonts w:eastAsia="Calibri"/>
          <w:highlight w:val="green"/>
          <w:u w:val="single"/>
        </w:rPr>
        <w:t>precarious</w:t>
      </w:r>
      <w:r w:rsidRPr="00F22693">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53318">
        <w:rPr>
          <w:rFonts w:eastAsia="Calibri"/>
          <w:highlight w:val="green"/>
          <w:u w:val="single"/>
        </w:rPr>
        <w:t>This could have</w:t>
      </w:r>
      <w:r w:rsidRPr="00F22693">
        <w:rPr>
          <w:rFonts w:eastAsia="Calibri"/>
          <w:u w:val="single"/>
        </w:rPr>
        <w:t xml:space="preserve"> unforeseen </w:t>
      </w:r>
      <w:r w:rsidRPr="00753318">
        <w:rPr>
          <w:rFonts w:eastAsia="Calibri"/>
          <w:highlight w:val="green"/>
          <w:u w:val="single"/>
        </w:rPr>
        <w:t>consequences</w:t>
      </w:r>
      <w:r w:rsidRPr="00F22693">
        <w:rPr>
          <w:rFonts w:eastAsia="Calibri"/>
          <w:u w:val="single"/>
        </w:rPr>
        <w:t xml:space="preserve"> in the field of security</w:t>
      </w:r>
      <w:r w:rsidRPr="00F22693">
        <w:rPr>
          <w:rFonts w:eastAsia="Calibri"/>
          <w:sz w:val="16"/>
        </w:rPr>
        <w:t>,</w:t>
      </w:r>
      <w:r w:rsidRPr="00F22693">
        <w:rPr>
          <w:rFonts w:eastAsia="Calibri"/>
          <w:u w:val="single"/>
        </w:rPr>
        <w:t xml:space="preserve"> </w:t>
      </w:r>
      <w:r w:rsidRPr="00753318">
        <w:rPr>
          <w:rFonts w:eastAsia="Calibri"/>
          <w:highlight w:val="green"/>
          <w:u w:val="single"/>
        </w:rPr>
        <w:t>with nuclear deterrence</w:t>
      </w:r>
      <w:r w:rsidRPr="00F22693">
        <w:rPr>
          <w:rFonts w:eastAsia="Calibri"/>
          <w:u w:val="single"/>
        </w:rPr>
        <w:t xml:space="preserve"> remaining </w:t>
      </w:r>
      <w:r w:rsidRPr="00753318">
        <w:rPr>
          <w:rFonts w:eastAsia="Calibri"/>
          <w:highlight w:val="green"/>
          <w:u w:val="single"/>
        </w:rPr>
        <w:t xml:space="preserve">the only factor to </w:t>
      </w:r>
      <w:r w:rsidRPr="00753318">
        <w:rPr>
          <w:rFonts w:eastAsia="Calibri"/>
          <w:b/>
          <w:iCs/>
          <w:highlight w:val="green"/>
          <w:u w:val="single"/>
          <w:bdr w:val="single" w:sz="4" w:space="0" w:color="auto"/>
        </w:rPr>
        <w:t>protect</w:t>
      </w:r>
      <w:r w:rsidRPr="00F22693">
        <w:rPr>
          <w:rFonts w:eastAsia="Calibri"/>
          <w:b/>
          <w:iCs/>
          <w:u w:val="single"/>
          <w:bdr w:val="single" w:sz="4" w:space="0" w:color="auto"/>
        </w:rPr>
        <w:t xml:space="preserve"> the world </w:t>
      </w:r>
      <w:r w:rsidRPr="00753318">
        <w:rPr>
          <w:rFonts w:eastAsia="Calibri"/>
          <w:b/>
          <w:iCs/>
          <w:highlight w:val="green"/>
          <w:u w:val="single"/>
          <w:bdr w:val="single" w:sz="4" w:space="0" w:color="auto"/>
        </w:rPr>
        <w:t>from Armageddon</w:t>
      </w:r>
      <w:r w:rsidRPr="00753318">
        <w:rPr>
          <w:rFonts w:eastAsia="Calibri"/>
          <w:sz w:val="16"/>
          <w:highlight w:val="green"/>
        </w:rPr>
        <w:t>,</w:t>
      </w:r>
      <w:r w:rsidRPr="00753318">
        <w:rPr>
          <w:rFonts w:eastAsia="Calibri"/>
          <w:highlight w:val="green"/>
          <w:u w:val="single"/>
        </w:rPr>
        <w:t xml:space="preserve"> </w:t>
      </w:r>
      <w:r w:rsidRPr="00F22693">
        <w:rPr>
          <w:rFonts w:eastAsia="Calibri"/>
          <w:u w:val="single"/>
        </w:rPr>
        <w:t xml:space="preserve">and </w:t>
      </w:r>
      <w:r w:rsidRPr="00F22693">
        <w:rPr>
          <w:rFonts w:eastAsia="Calibri"/>
          <w:b/>
          <w:iCs/>
          <w:u w:val="single"/>
          <w:bdr w:val="single" w:sz="4" w:space="0" w:color="auto"/>
        </w:rPr>
        <w:t>unreliably so</w:t>
      </w:r>
      <w:r w:rsidRPr="00F22693">
        <w:rPr>
          <w:rFonts w:eastAsia="Calibri"/>
          <w:sz w:val="16"/>
        </w:rPr>
        <w:t xml:space="preserve">. </w:t>
      </w:r>
      <w:r w:rsidRPr="00753318">
        <w:rPr>
          <w:rFonts w:eastAsia="Calibri"/>
          <w:highlight w:val="green"/>
          <w:u w:val="single"/>
        </w:rPr>
        <w:t xml:space="preserve">Deterrence could </w:t>
      </w:r>
      <w:r w:rsidRPr="00753318">
        <w:rPr>
          <w:rFonts w:eastAsia="Calibri"/>
          <w:b/>
          <w:iCs/>
          <w:highlight w:val="green"/>
          <w:u w:val="single"/>
          <w:bdr w:val="single" w:sz="4" w:space="0" w:color="auto"/>
        </w:rPr>
        <w:t>lose</w:t>
      </w:r>
      <w:r w:rsidRPr="00F22693">
        <w:rPr>
          <w:rFonts w:eastAsia="Calibri"/>
          <w:b/>
          <w:iCs/>
          <w:u w:val="single"/>
          <w:bdr w:val="single" w:sz="4" w:space="0" w:color="auto"/>
        </w:rPr>
        <w:t xml:space="preserve"> its </w:t>
      </w:r>
      <w:r w:rsidRPr="00753318">
        <w:rPr>
          <w:rFonts w:eastAsia="Calibri"/>
          <w:b/>
          <w:iCs/>
          <w:highlight w:val="green"/>
          <w:u w:val="single"/>
          <w:bdr w:val="single" w:sz="4" w:space="0" w:color="auto"/>
        </w:rPr>
        <w:t>credibility</w:t>
      </w:r>
      <w:r w:rsidRPr="00F22693">
        <w:rPr>
          <w:rFonts w:eastAsia="Calibri"/>
          <w:sz w:val="16"/>
        </w:rPr>
        <w:t xml:space="preserve">: one of the two </w:t>
      </w:r>
      <w:r w:rsidRPr="00753318">
        <w:rPr>
          <w:rFonts w:eastAsia="Calibri"/>
          <w:highlight w:val="green"/>
          <w:u w:val="single"/>
        </w:rPr>
        <w:t>great powers might gamble</w:t>
      </w:r>
      <w:r w:rsidRPr="00F22693">
        <w:rPr>
          <w:rFonts w:eastAsia="Calibri"/>
          <w:u w:val="single"/>
        </w:rPr>
        <w:t xml:space="preserve"> that the other yield </w:t>
      </w:r>
      <w:r w:rsidRPr="00753318">
        <w:rPr>
          <w:rFonts w:eastAsia="Calibri"/>
          <w:highlight w:val="green"/>
          <w:u w:val="single"/>
        </w:rPr>
        <w:t>in a cyber</w:t>
      </w:r>
      <w:r w:rsidRPr="00F22693">
        <w:rPr>
          <w:rFonts w:eastAsia="Calibri"/>
          <w:u w:val="single"/>
        </w:rPr>
        <w:t xml:space="preserve">-war </w:t>
      </w:r>
      <w:r w:rsidRPr="00753318">
        <w:rPr>
          <w:rFonts w:eastAsia="Calibri"/>
          <w:highlight w:val="green"/>
          <w:u w:val="single"/>
        </w:rPr>
        <w:t>or conventional</w:t>
      </w:r>
      <w:r w:rsidRPr="00F22693">
        <w:rPr>
          <w:rFonts w:eastAsia="Calibri"/>
          <w:sz w:val="16"/>
        </w:rPr>
        <w:t xml:space="preserve"> limited </w:t>
      </w:r>
      <w:r w:rsidRPr="00753318">
        <w:rPr>
          <w:rFonts w:eastAsia="Calibri"/>
          <w:highlight w:val="green"/>
          <w:u w:val="single"/>
        </w:rPr>
        <w:t>war</w:t>
      </w:r>
      <w:r w:rsidRPr="00F22693">
        <w:rPr>
          <w:rFonts w:eastAsia="Calibri"/>
          <w:sz w:val="16"/>
        </w:rPr>
        <w:t>, or third party countries might engage in conflict with each other, with a view to obliging Washington or Beijing to intervene.</w:t>
      </w:r>
    </w:p>
    <w:p w14:paraId="6BAA932A" w14:textId="77777777" w:rsidR="00C52D8C" w:rsidRPr="0077205A" w:rsidRDefault="00C52D8C" w:rsidP="002A6439">
      <w:pPr>
        <w:pStyle w:val="Heading4"/>
      </w:pPr>
    </w:p>
    <w:p w14:paraId="09DCB1CA" w14:textId="77777777" w:rsidR="00C52D8C" w:rsidRPr="00A01AC8" w:rsidRDefault="00C52D8C" w:rsidP="00C52D8C">
      <w:pPr>
        <w:pStyle w:val="NormalWeb"/>
        <w:shd w:val="clear" w:color="auto" w:fill="FFFFFF"/>
        <w:spacing w:line="240" w:lineRule="auto"/>
        <w:rPr>
          <w:rFonts w:asciiTheme="majorHAnsi" w:hAnsiTheme="majorHAnsi" w:cstheme="majorHAnsi"/>
          <w:color w:val="111111"/>
          <w:sz w:val="16"/>
        </w:rPr>
      </w:pPr>
    </w:p>
    <w:p w14:paraId="729D4BDA" w14:textId="77777777" w:rsidR="00C52D8C" w:rsidRPr="0077205A" w:rsidRDefault="00C52D8C" w:rsidP="00C52D8C"/>
    <w:p w14:paraId="1773D040" w14:textId="77777777" w:rsidR="00C52D8C" w:rsidRPr="003313C4" w:rsidRDefault="00C52D8C" w:rsidP="00C52D8C"/>
    <w:p w14:paraId="5108EA03" w14:textId="77777777" w:rsidR="00C52D8C" w:rsidRPr="00B55AD5" w:rsidRDefault="00C52D8C" w:rsidP="00C52D8C"/>
    <w:p w14:paraId="309F89F2" w14:textId="77777777" w:rsidR="00C52D8C" w:rsidRPr="00C52D8C" w:rsidRDefault="00C52D8C" w:rsidP="00C52D8C"/>
    <w:p w14:paraId="5B90E139" w14:textId="77777777" w:rsidR="00146903" w:rsidRPr="00A76ED3" w:rsidRDefault="00146903" w:rsidP="00146903">
      <w:pPr>
        <w:pStyle w:val="Heading1"/>
        <w:rPr>
          <w:lang w:val="es-ES"/>
        </w:rPr>
      </w:pPr>
      <w:r w:rsidRPr="00A76ED3">
        <w:rPr>
          <w:lang w:val="es-ES"/>
        </w:rPr>
        <w:t>Econ UQ/Impact</w:t>
      </w:r>
    </w:p>
    <w:p w14:paraId="601D3CE5" w14:textId="77777777" w:rsidR="00146903" w:rsidRPr="00A76ED3" w:rsidRDefault="00146903" w:rsidP="00146903">
      <w:pPr>
        <w:pStyle w:val="Heading2"/>
        <w:rPr>
          <w:lang w:val="es-ES"/>
        </w:rPr>
      </w:pPr>
      <w:r>
        <w:rPr>
          <w:lang w:val="es-ES"/>
        </w:rPr>
        <w:t xml:space="preserve">Econ </w:t>
      </w:r>
      <w:r w:rsidRPr="00A76ED3">
        <w:rPr>
          <w:lang w:val="es-ES"/>
        </w:rPr>
        <w:t>UQ</w:t>
      </w:r>
    </w:p>
    <w:p w14:paraId="5CB5FA53" w14:textId="77777777" w:rsidR="00146903" w:rsidRPr="00A76ED3" w:rsidRDefault="00146903" w:rsidP="00146903">
      <w:pPr>
        <w:rPr>
          <w:lang w:val="es-ES"/>
        </w:rPr>
      </w:pPr>
    </w:p>
    <w:p w14:paraId="4C5139E3" w14:textId="77777777" w:rsidR="00146903" w:rsidRPr="006162EE" w:rsidRDefault="00146903" w:rsidP="00146903">
      <w:pPr>
        <w:pStyle w:val="Heading3"/>
      </w:pPr>
      <w:r w:rsidRPr="006162EE">
        <w:t>UQ---AT: Econ Low---2NC</w:t>
      </w:r>
    </w:p>
    <w:p w14:paraId="63269D58" w14:textId="77777777" w:rsidR="00146903" w:rsidRPr="00A94477" w:rsidRDefault="00146903" w:rsidP="00146903">
      <w:pPr>
        <w:pStyle w:val="Heading4"/>
      </w:pPr>
      <w:r>
        <w:t xml:space="preserve">The economy is on the positive trajectory now – inflation is falling, the labor market is steady, and unemployment is low </w:t>
      </w:r>
      <w:r w:rsidRPr="00A94477">
        <w:br/>
        <w:t xml:space="preserve">Sheidlower, </w:t>
      </w:r>
      <w:r>
        <w:t xml:space="preserve">7/12 </w:t>
      </w:r>
      <w:r w:rsidRPr="00A94477">
        <w:t xml:space="preserve">--- </w:t>
      </w:r>
      <w:r w:rsidRPr="00A94477">
        <w:rPr>
          <w:b w:val="0"/>
        </w:rPr>
        <w:t>Noah Sheidlower is the Economy Fellow with Insider. Before joining Insider, Noah received his Bachelor's in Sociology and English from Columbia University</w:t>
      </w:r>
      <w:r w:rsidRPr="00395210">
        <w:t xml:space="preserve">. </w:t>
      </w:r>
      <w:r w:rsidRPr="00A94477">
        <w:t>(</w:t>
      </w:r>
      <w:r w:rsidRPr="00A94477">
        <w:rPr>
          <w:b w:val="0"/>
        </w:rPr>
        <w:t>Noah Sheidlower, "The economy is doing exactly what we need to avoid a recession and keep booming", 7-12-2023, Business Insider, https://www.businessinsider.com/inflation-slowing-strong-labor-market-avoiding-recession-fed-economy-2023-7)//EG</w:t>
      </w:r>
    </w:p>
    <w:p w14:paraId="5B6F17AD" w14:textId="77777777" w:rsidR="00146903" w:rsidRPr="00A01AC8" w:rsidRDefault="00146903" w:rsidP="00146903">
      <w:pPr>
        <w:pStyle w:val="NormalWeb"/>
        <w:shd w:val="clear" w:color="auto" w:fill="FFFFFF"/>
        <w:spacing w:line="240" w:lineRule="auto"/>
        <w:rPr>
          <w:rFonts w:asciiTheme="majorHAnsi" w:hAnsiTheme="majorHAnsi" w:cstheme="majorHAnsi"/>
          <w:color w:val="111111"/>
          <w:sz w:val="16"/>
        </w:rPr>
      </w:pPr>
      <w:r w:rsidRPr="00A01AC8">
        <w:rPr>
          <w:rFonts w:asciiTheme="majorHAnsi" w:hAnsiTheme="majorHAnsi" w:cstheme="majorHAnsi"/>
          <w:b/>
          <w:bCs/>
          <w:color w:val="111111"/>
          <w:u w:val="single"/>
        </w:rPr>
        <w:t>The economy is doing what it needs to do to achieve probably its best possible near-term outcome: inflation falling while keeping unemployment low,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A01AC8">
        <w:rPr>
          <w:rFonts w:asciiTheme="majorHAnsi" w:hAnsiTheme="majorHAnsi" w:cstheme="majorHAnsi"/>
          <w:color w:val="111111"/>
          <w:u w:val="single"/>
        </w:rPr>
        <w:t>the labor market has performed well, inflation continues to cool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down but still strong </w:t>
      </w:r>
      <w:r w:rsidRPr="00A01AC8">
        <w:rPr>
          <w:rFonts w:asciiTheme="majorHAnsi" w:eastAsiaTheme="majorEastAsia" w:hAnsiTheme="majorHAnsi" w:cstheme="majorHAnsi"/>
          <w:sz w:val="16"/>
        </w:rPr>
        <w:t>Hiring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jobs report is "mostly what the Fed wants to see, which is the labor market sort of coming back into balance, no longer overheating and being sort of sustainable, steady, robust,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despite a year of the Fed raising interest rates to fight inflation, unemployment is still remarkably low</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the US is heading toward stronger and more sustainable growth.</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block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A01AC8">
        <w:rPr>
          <w:rFonts w:asciiTheme="majorHAnsi" w:hAnsiTheme="majorHAnsi" w:cstheme="majorHAnsi"/>
          <w:color w:val="111111"/>
          <w:u w:val="single"/>
        </w:rPr>
        <w:t>Inflation had been dramatically cooling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01AC8">
        <w:rPr>
          <w:rFonts w:asciiTheme="majorHAnsi" w:hAnsiTheme="majorHAnsi" w:cstheme="majorHAnsi"/>
          <w:color w:val="111111"/>
          <w:u w:val="single"/>
        </w:rPr>
        <w:t>Wage growth as seen by year-over-year changes in average hourly earnings has also plateaued. Despite that plateau, the fall in inflation means that</w:t>
      </w:r>
      <w:r>
        <w:rPr>
          <w:rFonts w:asciiTheme="majorHAnsi" w:hAnsiTheme="majorHAnsi" w:cstheme="majorHAnsi"/>
          <w:color w:val="111111"/>
          <w:u w:val="single"/>
        </w:rPr>
        <w:t xml:space="preserve"> </w:t>
      </w:r>
      <w:r w:rsidRPr="00A01AC8">
        <w:rPr>
          <w:rFonts w:asciiTheme="majorHAnsi" w:eastAsiaTheme="majorEastAsia" w:hAnsiTheme="majorHAnsi" w:cstheme="majorHAnsi"/>
          <w:u w:val="single"/>
        </w:rPr>
        <w:t>real wages are up</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on average.</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4FEC3877" w14:textId="77777777" w:rsidR="00146903" w:rsidRPr="00395210" w:rsidRDefault="00146903" w:rsidP="00146903">
      <w:pPr>
        <w:pStyle w:val="Heading4"/>
      </w:pPr>
      <w:r>
        <w:t>Despite declining inflation and high GDP growth Americans continue with unwarranted panic about the economy</w:t>
      </w:r>
    </w:p>
    <w:p w14:paraId="343F074C" w14:textId="77777777" w:rsidR="00146903" w:rsidRPr="00395210" w:rsidRDefault="00146903" w:rsidP="00146903">
      <w:r w:rsidRPr="00395210">
        <w:rPr>
          <w:b/>
          <w:bCs/>
        </w:rPr>
        <w:t>Sheidlower, 7/5</w:t>
      </w:r>
      <w:r w:rsidRPr="00395210">
        <w:t xml:space="preserve"> --- Noah Sheidlower is the Economy Fellow with Insider. Before joining Insider, Noah received his Bachelor's in Sociology and English from Columbia University. (Noah Sheidlower, "You probably think the economy is much worse off than it is", 7-5-2023, Business Insider, https://www.businessinsider.com/how-is-us-economy-recession-outlook-2023-6)//EG</w:t>
      </w:r>
    </w:p>
    <w:p w14:paraId="7107AED2" w14:textId="77777777" w:rsidR="00146903" w:rsidRPr="000F39F5" w:rsidRDefault="00146903" w:rsidP="00146903">
      <w:pPr>
        <w:pStyle w:val="NormalWeb"/>
        <w:shd w:val="clear" w:color="auto" w:fill="FFFFFF"/>
        <w:rPr>
          <w:rFonts w:asciiTheme="majorHAnsi" w:hAnsiTheme="majorHAnsi" w:cstheme="majorHAnsi"/>
          <w:color w:val="111111"/>
          <w:sz w:val="16"/>
        </w:rPr>
      </w:pPr>
      <w:r w:rsidRPr="000F39F5">
        <w:rPr>
          <w:rFonts w:asciiTheme="majorHAnsi" w:eastAsiaTheme="majorEastAsia" w:hAnsiTheme="majorHAnsi" w:cstheme="majorHAnsi"/>
          <w:color w:val="111111"/>
          <w:u w:val="single"/>
        </w:rPr>
        <w:t>Recent economic data</w:t>
      </w:r>
      <w:r w:rsidRPr="000F39F5">
        <w:rPr>
          <w:rFonts w:asciiTheme="majorHAnsi" w:hAnsiTheme="majorHAnsi" w:cstheme="majorHAnsi"/>
          <w:color w:val="111111"/>
          <w:u w:val="single"/>
        </w:rPr>
        <w:t xml:space="preserve"> is showing the US economy is doing quite well</w:t>
      </w:r>
      <w:r w:rsidRPr="000F39F5">
        <w:rPr>
          <w:rFonts w:asciiTheme="majorHAnsi" w:hAnsiTheme="majorHAnsi" w:cstheme="majorHAnsi"/>
          <w:color w:val="111111"/>
          <w:sz w:val="16"/>
        </w:rPr>
        <w:t xml:space="preserve">, but many Americans are not convinced. Why would they be when lots of available jobs and increased gross domestic product </w:t>
      </w:r>
      <w:r w:rsidRPr="00A01AC8">
        <w:rPr>
          <w:rFonts w:asciiTheme="majorHAnsi" w:eastAsiaTheme="majorEastAsia" w:hAnsiTheme="majorHAnsi" w:cstheme="majorHAnsi"/>
          <w:sz w:val="16"/>
        </w:rPr>
        <w:t>haven't often translated to paychecks</w:t>
      </w:r>
      <w:r w:rsidRPr="000F39F5">
        <w:rPr>
          <w:rFonts w:asciiTheme="majorHAnsi" w:hAnsiTheme="majorHAnsi" w:cstheme="majorHAnsi"/>
          <w:color w:val="111111"/>
          <w:sz w:val="16"/>
        </w:rPr>
        <w:t xml:space="preserve"> that can keep up with rent and grocery prices? And when </w:t>
      </w:r>
      <w:r w:rsidRPr="00A01AC8">
        <w:rPr>
          <w:rFonts w:asciiTheme="majorHAnsi" w:eastAsiaTheme="majorEastAsia" w:hAnsiTheme="majorHAnsi" w:cstheme="majorHAnsi"/>
          <w:sz w:val="16"/>
        </w:rPr>
        <w:t>business leaders</w:t>
      </w:r>
      <w:r w:rsidRPr="000F39F5">
        <w:rPr>
          <w:rFonts w:asciiTheme="majorHAnsi" w:hAnsiTheme="majorHAnsi" w:cstheme="majorHAnsi"/>
          <w:color w:val="111111"/>
          <w:sz w:val="16"/>
        </w:rPr>
        <w:t xml:space="preserve"> are crying </w:t>
      </w:r>
      <w:r w:rsidRPr="00A01AC8">
        <w:rPr>
          <w:rFonts w:asciiTheme="majorHAnsi" w:eastAsiaTheme="majorEastAsia" w:hAnsiTheme="majorHAnsi" w:cstheme="majorHAnsi"/>
          <w:sz w:val="16"/>
        </w:rPr>
        <w:t>recession</w:t>
      </w:r>
      <w:r w:rsidRPr="000F39F5">
        <w:rPr>
          <w:rFonts w:asciiTheme="majorHAnsi" w:hAnsiTheme="majorHAnsi" w:cstheme="majorHAnsi"/>
          <w:color w:val="111111"/>
          <w:sz w:val="16"/>
        </w:rPr>
        <w:t xml:space="preserve">. Some say the </w:t>
      </w:r>
      <w:r w:rsidRPr="00A01AC8">
        <w:rPr>
          <w:rFonts w:asciiTheme="majorHAnsi" w:eastAsiaTheme="majorEastAsia" w:hAnsiTheme="majorHAnsi" w:cstheme="majorHAnsi"/>
          <w:sz w:val="16"/>
        </w:rPr>
        <w:t>US is in a "vibecession,"</w:t>
      </w:r>
      <w:r w:rsidRPr="000F39F5">
        <w:rPr>
          <w:rFonts w:asciiTheme="majorHAnsi" w:hAnsiTheme="majorHAnsi" w:cstheme="majorHAnsi"/>
          <w:color w:val="111111"/>
          <w:sz w:val="16"/>
        </w:rPr>
        <w:t xml:space="preserve"> a disconnect between how the economy performs and how Americans feel about its performance. </w:t>
      </w:r>
      <w:r w:rsidRPr="00A01AC8">
        <w:rPr>
          <w:rFonts w:asciiTheme="majorHAnsi" w:eastAsiaTheme="majorEastAsia" w:hAnsiTheme="majorHAnsi" w:cstheme="majorHAnsi"/>
          <w:sz w:val="16"/>
        </w:rPr>
        <w:t>Still-rising prices</w:t>
      </w:r>
      <w:r w:rsidRPr="000F39F5">
        <w:rPr>
          <w:rFonts w:asciiTheme="majorHAnsi" w:hAnsiTheme="majorHAnsi" w:cstheme="majorHAnsi"/>
          <w:color w:val="111111"/>
          <w:sz w:val="16"/>
        </w:rPr>
        <w:t xml:space="preserve">, a correction from the unusual economic conditions of the coronavirus pandemic, and public conversation about a </w:t>
      </w:r>
      <w:r w:rsidRPr="00A01AC8">
        <w:rPr>
          <w:rFonts w:asciiTheme="majorHAnsi" w:eastAsiaTheme="majorEastAsia" w:hAnsiTheme="majorHAnsi" w:cstheme="majorHAnsi"/>
          <w:sz w:val="16"/>
        </w:rPr>
        <w:t>still-looming threat of a recession</w:t>
      </w:r>
      <w:r w:rsidRPr="000F39F5">
        <w:rPr>
          <w:rFonts w:asciiTheme="majorHAnsi" w:hAnsiTheme="majorHAnsi" w:cstheme="majorHAnsi"/>
          <w:color w:val="111111"/>
          <w:sz w:val="16"/>
        </w:rPr>
        <w:t xml:space="preserve"> may have overshadowed healthy economic data. </w:t>
      </w:r>
      <w:r w:rsidRPr="000F39F5">
        <w:rPr>
          <w:rFonts w:asciiTheme="majorHAnsi" w:hAnsiTheme="majorHAnsi" w:cstheme="majorHAnsi"/>
          <w:b/>
          <w:bCs/>
          <w:color w:val="111111"/>
          <w:u w:val="single"/>
        </w:rPr>
        <w:t xml:space="preserve">Even now, with slower inflation, paused interest-rate hikes, and a healthy job market, Americans can't give up the idea that the economy is in trouble. </w:t>
      </w:r>
      <w:r w:rsidRPr="000F39F5">
        <w:rPr>
          <w:rFonts w:asciiTheme="majorHAnsi" w:hAnsiTheme="majorHAnsi" w:cstheme="majorHAnsi"/>
          <w:sz w:val="16"/>
        </w:rPr>
        <w:t xml:space="preserve">Public discourse about a looming recession and skepticism of progress </w:t>
      </w:r>
      <w:r w:rsidRPr="000F39F5">
        <w:rPr>
          <w:rFonts w:asciiTheme="majorHAnsi" w:hAnsiTheme="majorHAnsi" w:cstheme="majorHAnsi"/>
          <w:color w:val="111111"/>
          <w:sz w:val="16"/>
        </w:rPr>
        <w:t xml:space="preserve">Americans' views of the economy, as tracked in a long-running survey by the University of Michigan, were around the </w:t>
      </w:r>
      <w:r w:rsidRPr="00A01AC8">
        <w:rPr>
          <w:rFonts w:asciiTheme="majorHAnsi" w:eastAsiaTheme="majorEastAsia" w:hAnsiTheme="majorHAnsi" w:cstheme="majorHAnsi"/>
          <w:sz w:val="16"/>
        </w:rPr>
        <w:t>lowest they've been since 1980</w:t>
      </w:r>
      <w:r w:rsidRPr="000F39F5">
        <w:rPr>
          <w:rFonts w:asciiTheme="majorHAnsi" w:hAnsiTheme="majorHAnsi" w:cstheme="majorHAnsi"/>
          <w:color w:val="111111"/>
          <w:sz w:val="16"/>
        </w:rPr>
        <w:t xml:space="preserve"> last summer. Despite a small jump since July 2022, consumer sentiment fell between February and May, with an improvement in June, and these levels more or less match those of the Great Recession. Sentiment is expected to rise further over the next few months, Joanne Hsu, director of the Surveys of Consumers, told Insider. The sentiment crosses party lines. </w:t>
      </w:r>
      <w:r w:rsidRPr="00A01AC8">
        <w:rPr>
          <w:rFonts w:asciiTheme="majorHAnsi" w:eastAsiaTheme="majorEastAsia" w:hAnsiTheme="majorHAnsi" w:cstheme="majorHAnsi"/>
          <w:sz w:val="16"/>
        </w:rPr>
        <w:t>In a Pew Research survey</w:t>
      </w:r>
      <w:r w:rsidRPr="000F39F5">
        <w:rPr>
          <w:rFonts w:asciiTheme="majorHAnsi" w:hAnsiTheme="majorHAnsi" w:cstheme="majorHAnsi"/>
          <w:color w:val="111111"/>
          <w:sz w:val="16"/>
        </w:rPr>
        <w:t xml:space="preserve"> conducted in late March and early April, </w:t>
      </w:r>
      <w:r w:rsidRPr="000F39F5">
        <w:rPr>
          <w:rFonts w:asciiTheme="majorHAnsi" w:hAnsiTheme="majorHAnsi" w:cstheme="majorHAnsi"/>
          <w:color w:val="111111"/>
          <w:u w:val="single"/>
        </w:rPr>
        <w:t>a large majority of Republicans and Democrats alike still had a negative outlook on the economy</w:t>
      </w:r>
      <w:r w:rsidRPr="000F39F5">
        <w:rPr>
          <w:rFonts w:asciiTheme="majorHAnsi" w:hAnsiTheme="majorHAnsi" w:cstheme="majorHAnsi"/>
          <w:color w:val="111111"/>
          <w:sz w:val="16"/>
        </w:rPr>
        <w:t xml:space="preserve">. Democrats and Republicans surveyed by Pew have consistently rated the economy lower under President Joe Biden than they did during the Trump administration. </w:t>
      </w:r>
      <w:r w:rsidRPr="000F39F5">
        <w:rPr>
          <w:rFonts w:asciiTheme="majorHAnsi" w:hAnsiTheme="majorHAnsi" w:cstheme="majorHAnsi"/>
          <w:color w:val="111111"/>
          <w:u w:val="single"/>
        </w:rPr>
        <w:t xml:space="preserve">This could be caused by pessimism carried over from the start of the pandemic, </w:t>
      </w:r>
      <w:r w:rsidRPr="00A01AC8">
        <w:rPr>
          <w:rFonts w:asciiTheme="majorHAnsi" w:eastAsiaTheme="majorEastAsia" w:hAnsiTheme="majorHAnsi" w:cstheme="majorHAnsi"/>
        </w:rPr>
        <w:t>negative news headlines</w:t>
      </w:r>
      <w:r w:rsidRPr="000F39F5">
        <w:rPr>
          <w:rFonts w:asciiTheme="majorHAnsi" w:hAnsiTheme="majorHAnsi" w:cstheme="majorHAnsi"/>
          <w:color w:val="111111"/>
          <w:u w:val="single"/>
        </w:rPr>
        <w:t xml:space="preserve">, and some very real data showing more Americans are </w:t>
      </w:r>
      <w:r w:rsidRPr="00A01AC8">
        <w:rPr>
          <w:rFonts w:asciiTheme="majorHAnsi" w:eastAsiaTheme="majorEastAsia" w:hAnsiTheme="majorHAnsi" w:cstheme="majorHAnsi"/>
        </w:rPr>
        <w:t>experiencing homelessness</w:t>
      </w:r>
      <w:r w:rsidRPr="000F39F5">
        <w:rPr>
          <w:rFonts w:asciiTheme="majorHAnsi" w:hAnsiTheme="majorHAnsi" w:cstheme="majorHAnsi"/>
          <w:color w:val="111111"/>
          <w:u w:val="single"/>
        </w:rPr>
        <w:t xml:space="preserve"> and </w:t>
      </w:r>
      <w:r w:rsidRPr="00A01AC8">
        <w:rPr>
          <w:rFonts w:asciiTheme="majorHAnsi" w:eastAsiaTheme="majorEastAsia" w:hAnsiTheme="majorHAnsi" w:cstheme="majorHAnsi"/>
        </w:rPr>
        <w:t>attending food banks</w:t>
      </w:r>
      <w:r w:rsidRPr="000F39F5">
        <w:rPr>
          <w:rFonts w:asciiTheme="majorHAnsi" w:hAnsiTheme="majorHAnsi" w:cstheme="majorHAnsi"/>
          <w:color w:val="111111"/>
          <w:sz w:val="16"/>
        </w:rPr>
        <w:t xml:space="preserve">. It could also be because of </w:t>
      </w:r>
      <w:r w:rsidRPr="00A01AC8">
        <w:rPr>
          <w:rFonts w:asciiTheme="majorHAnsi" w:eastAsiaTheme="majorEastAsia" w:hAnsiTheme="majorHAnsi" w:cstheme="majorHAnsi"/>
          <w:sz w:val="16"/>
        </w:rPr>
        <w:t>falling real wages</w:t>
      </w:r>
      <w:r w:rsidRPr="000F39F5">
        <w:rPr>
          <w:rFonts w:asciiTheme="majorHAnsi" w:hAnsiTheme="majorHAnsi" w:cstheme="majorHAnsi"/>
          <w:color w:val="111111"/>
          <w:sz w:val="16"/>
        </w:rPr>
        <w:t xml:space="preserve">, or pay when adjusted for the cost of inflation, compared with the past three years. </w:t>
      </w:r>
      <w:r w:rsidRPr="00A01AC8">
        <w:rPr>
          <w:rFonts w:asciiTheme="majorHAnsi" w:eastAsiaTheme="majorEastAsia" w:hAnsiTheme="majorHAnsi" w:cstheme="majorHAnsi"/>
          <w:sz w:val="16"/>
        </w:rPr>
        <w:t>According to the Bureau of Labor Statistics</w:t>
      </w:r>
      <w:r w:rsidRPr="000F39F5">
        <w:rPr>
          <w:rFonts w:asciiTheme="majorHAnsi" w:hAnsiTheme="majorHAnsi" w:cstheme="majorHAnsi"/>
          <w:color w:val="111111"/>
          <w:sz w:val="16"/>
        </w:rPr>
        <w:t xml:space="preserve">, real hourly compensation for all workers has fallen more since 2020 than at any time at least since World War II. For that reason, people could just be feeling the stark difference from when they were flush with cash early in the pandemic. After household savings reached a </w:t>
      </w:r>
      <w:r w:rsidRPr="00A01AC8">
        <w:rPr>
          <w:rFonts w:asciiTheme="majorHAnsi" w:eastAsiaTheme="majorEastAsia" w:hAnsiTheme="majorHAnsi" w:cstheme="majorHAnsi"/>
          <w:sz w:val="16"/>
        </w:rPr>
        <w:t>record high in early 2020</w:t>
      </w:r>
      <w:r w:rsidRPr="000F39F5">
        <w:rPr>
          <w:rFonts w:asciiTheme="majorHAnsi" w:hAnsiTheme="majorHAnsi" w:cstheme="majorHAnsi"/>
          <w:color w:val="111111"/>
          <w:sz w:val="16"/>
        </w:rPr>
        <w:t xml:space="preserve">, real disposable personal income — what Americans can spend after inflation and taxes — is now </w:t>
      </w:r>
      <w:r w:rsidRPr="00A01AC8">
        <w:rPr>
          <w:rFonts w:asciiTheme="majorHAnsi" w:eastAsiaTheme="majorEastAsia" w:hAnsiTheme="majorHAnsi" w:cstheme="majorHAnsi"/>
          <w:sz w:val="16"/>
        </w:rPr>
        <w:t>back to pre-pandemic levels</w:t>
      </w:r>
      <w:r w:rsidRPr="000F39F5">
        <w:rPr>
          <w:rFonts w:asciiTheme="majorHAnsi" w:hAnsiTheme="majorHAnsi" w:cstheme="majorHAnsi"/>
          <w:color w:val="111111"/>
          <w:sz w:val="16"/>
        </w:rPr>
        <w:t xml:space="preserve">. If you're comparing your financial situation with that of three years ago, you're likely to feel as if the economy has gotten worse, even though it's actually gotten better. "If unemployment falls but real wages do not rise, the public will not feel positively about the economy," Darren Grant, an associate professor of economics at Sam Houston State University, told Insider. "That's not vibes, it's common sense." And finally, it could also be attributed to what Kyla Scanlon, who founded the financial-education company Bread, calls the </w:t>
      </w:r>
      <w:r w:rsidRPr="00A01AC8">
        <w:rPr>
          <w:rFonts w:asciiTheme="majorHAnsi" w:eastAsiaTheme="majorEastAsia" w:hAnsiTheme="majorHAnsi" w:cstheme="majorHAnsi"/>
          <w:sz w:val="16"/>
        </w:rPr>
        <w:t>"Black Mirror-ification" of the economy</w:t>
      </w:r>
      <w:r w:rsidRPr="000F39F5">
        <w:rPr>
          <w:rFonts w:asciiTheme="majorHAnsi" w:hAnsiTheme="majorHAnsi" w:cstheme="majorHAnsi"/>
          <w:color w:val="111111"/>
          <w:sz w:val="16"/>
        </w:rPr>
        <w:t xml:space="preserve">, in which people become skeptical of improvements. Despite unemployment at historic lows, a large majority of people still report hearing news about heightened unemployment, Scanlon pointed out. The bank failures of this year have led some to believe a recession may be more likely. Jamie Dimon, the CEO of JPMorgan Chase, </w:t>
      </w:r>
      <w:r w:rsidRPr="00A01AC8">
        <w:rPr>
          <w:rFonts w:asciiTheme="majorHAnsi" w:eastAsiaTheme="majorEastAsia" w:hAnsiTheme="majorHAnsi" w:cstheme="majorHAnsi"/>
          <w:sz w:val="16"/>
        </w:rPr>
        <w:t>told CNN in April</w:t>
      </w:r>
      <w:r w:rsidRPr="000F39F5">
        <w:rPr>
          <w:rFonts w:asciiTheme="majorHAnsi" w:hAnsiTheme="majorHAnsi" w:cstheme="majorHAnsi"/>
          <w:color w:val="111111"/>
          <w:sz w:val="16"/>
        </w:rPr>
        <w:t xml:space="preserve"> that financial turmoil was "recessionary" though wouldn't "necessarily force a recession." The New York Fed puts the likelihood of a recession by May 2024 </w:t>
      </w:r>
      <w:r w:rsidRPr="00A01AC8">
        <w:rPr>
          <w:rFonts w:asciiTheme="majorHAnsi" w:eastAsiaTheme="majorEastAsia" w:hAnsiTheme="majorHAnsi" w:cstheme="majorHAnsi"/>
          <w:sz w:val="16"/>
        </w:rPr>
        <w:t>at just under 71%</w:t>
      </w:r>
      <w:r w:rsidRPr="000F39F5">
        <w:rPr>
          <w:rFonts w:asciiTheme="majorHAnsi" w:hAnsiTheme="majorHAnsi" w:cstheme="majorHAnsi"/>
          <w:color w:val="111111"/>
          <w:sz w:val="16"/>
        </w:rPr>
        <w:t xml:space="preserve">, while The Conference Board, a business membership and research organization, </w:t>
      </w:r>
      <w:r w:rsidRPr="00A01AC8">
        <w:rPr>
          <w:rFonts w:asciiTheme="majorHAnsi" w:eastAsiaTheme="majorEastAsia" w:hAnsiTheme="majorHAnsi" w:cstheme="majorHAnsi"/>
          <w:sz w:val="16"/>
        </w:rPr>
        <w:t>estimated earlier this year a 99% chance</w:t>
      </w:r>
      <w:r w:rsidRPr="000F39F5">
        <w:rPr>
          <w:rFonts w:asciiTheme="majorHAnsi" w:hAnsiTheme="majorHAnsi" w:cstheme="majorHAnsi"/>
          <w:color w:val="111111"/>
          <w:sz w:val="16"/>
        </w:rPr>
        <w:t xml:space="preserve">. Last month, Goldman Sachs lowered its prediction that a recession would occur to 25% after the debt-ceiling deal. </w:t>
      </w:r>
      <w:r w:rsidRPr="000F39F5">
        <w:rPr>
          <w:rFonts w:asciiTheme="majorHAnsi" w:hAnsiTheme="majorHAnsi" w:cstheme="majorHAnsi"/>
          <w:color w:val="111111"/>
          <w:u w:val="single"/>
        </w:rPr>
        <w:t xml:space="preserve">But there are </w:t>
      </w:r>
      <w:r w:rsidRPr="00A01AC8">
        <w:rPr>
          <w:rFonts w:asciiTheme="majorHAnsi" w:eastAsiaTheme="majorEastAsia" w:hAnsiTheme="majorHAnsi" w:cstheme="majorHAnsi"/>
        </w:rPr>
        <w:t>still many signs pointing away</w:t>
      </w:r>
      <w:r w:rsidRPr="000F39F5">
        <w:rPr>
          <w:rFonts w:asciiTheme="majorHAnsi" w:hAnsiTheme="majorHAnsi" w:cstheme="majorHAnsi"/>
          <w:color w:val="111111"/>
          <w:u w:val="single"/>
        </w:rPr>
        <w:t xml:space="preserve"> from a recession at all in 2023, including the </w:t>
      </w:r>
      <w:r w:rsidRPr="00A01AC8">
        <w:rPr>
          <w:rFonts w:asciiTheme="majorHAnsi" w:eastAsiaTheme="majorEastAsia" w:hAnsiTheme="majorHAnsi" w:cstheme="majorHAnsi"/>
        </w:rPr>
        <w:t>Fed's rate-hike pause</w:t>
      </w:r>
      <w:r w:rsidRPr="000F39F5">
        <w:rPr>
          <w:rFonts w:asciiTheme="majorHAnsi" w:hAnsiTheme="majorHAnsi" w:cstheme="majorHAnsi"/>
          <w:color w:val="111111"/>
          <w:u w:val="single"/>
        </w:rPr>
        <w:t xml:space="preserve"> and job growth. </w:t>
      </w:r>
      <w:r w:rsidRPr="000F39F5">
        <w:rPr>
          <w:rFonts w:asciiTheme="majorHAnsi" w:hAnsiTheme="majorHAnsi" w:cstheme="majorHAnsi"/>
          <w:b/>
          <w:bCs/>
          <w:color w:val="111111"/>
          <w:u w:val="single"/>
        </w:rPr>
        <w:t xml:space="preserve">The US has the </w:t>
      </w:r>
      <w:r w:rsidRPr="00A01AC8">
        <w:rPr>
          <w:rFonts w:asciiTheme="majorHAnsi" w:eastAsiaTheme="majorEastAsia" w:hAnsiTheme="majorHAnsi" w:cstheme="majorHAnsi"/>
          <w:b/>
          <w:bCs/>
        </w:rPr>
        <w:t>lowest inflation and highest GDP growth</w:t>
      </w:r>
      <w:r w:rsidRPr="000F39F5">
        <w:rPr>
          <w:rFonts w:asciiTheme="majorHAnsi" w:hAnsiTheme="majorHAnsi" w:cstheme="majorHAnsi"/>
          <w:b/>
          <w:bCs/>
          <w:color w:val="111111"/>
          <w:u w:val="single"/>
        </w:rPr>
        <w:t xml:space="preserve"> since the pandemic's start of the G7 countries</w:t>
      </w:r>
      <w:r w:rsidRPr="000F39F5">
        <w:rPr>
          <w:rFonts w:asciiTheme="majorHAnsi" w:hAnsiTheme="majorHAnsi" w:cstheme="majorHAnsi"/>
          <w:color w:val="111111"/>
          <w:u w:val="single"/>
        </w:rPr>
        <w:t xml:space="preserve">, an informal bloc of industrialized nations. </w:t>
      </w:r>
      <w:r w:rsidRPr="000F39F5">
        <w:rPr>
          <w:rFonts w:asciiTheme="majorHAnsi" w:hAnsiTheme="majorHAnsi" w:cstheme="majorHAnsi"/>
          <w:color w:val="111111"/>
          <w:sz w:val="16"/>
        </w:rPr>
        <w:t xml:space="preserve">While some economists </w:t>
      </w:r>
      <w:r w:rsidRPr="00A01AC8">
        <w:rPr>
          <w:rFonts w:asciiTheme="majorHAnsi" w:eastAsiaTheme="majorEastAsia" w:hAnsiTheme="majorHAnsi" w:cstheme="majorHAnsi"/>
          <w:sz w:val="16"/>
        </w:rPr>
        <w:t>may be cheering slowing inflation</w:t>
      </w:r>
      <w:r w:rsidRPr="000F39F5">
        <w:rPr>
          <w:rFonts w:asciiTheme="majorHAnsi" w:hAnsiTheme="majorHAnsi" w:cstheme="majorHAnsi"/>
          <w:color w:val="111111"/>
          <w:sz w:val="16"/>
        </w:rPr>
        <w:t xml:space="preserve"> and a pause in interest-rate hikes, many Americans may have little interest, as prices are still up 15% since early 2021. With many Americans making similar to what they were pre-pandemic, a slight increase in food prices or a subtle drop in transportation costs may mean little if the prices of groceries and housing are still high.</w:t>
      </w:r>
    </w:p>
    <w:p w14:paraId="4ECAA1AE" w14:textId="77777777" w:rsidR="00146903" w:rsidRPr="00AE0324" w:rsidRDefault="00146903" w:rsidP="00146903"/>
    <w:p w14:paraId="4EA95F8F" w14:textId="77777777" w:rsidR="00146903" w:rsidRDefault="00146903" w:rsidP="00146903">
      <w:pPr>
        <w:pStyle w:val="Heading4"/>
      </w:pPr>
      <w:r>
        <w:t xml:space="preserve">Inflation and unemployment are cooling while demand is staying strong despite interest rates </w:t>
      </w:r>
    </w:p>
    <w:p w14:paraId="52C3D880" w14:textId="77777777" w:rsidR="00146903" w:rsidRPr="00395210" w:rsidRDefault="00146903" w:rsidP="00146903">
      <w:r w:rsidRPr="00395210">
        <w:rPr>
          <w:b/>
          <w:bCs/>
        </w:rPr>
        <w:t>Sheidlower, 6/17</w:t>
      </w:r>
      <w:r w:rsidRPr="00395210">
        <w:t xml:space="preserve"> --- Noah Sheidlower is the Economy Fellow with Insider. Before joining Insider, Noah received his Bachelor's in Sociology and English from Columbia University. (Noah Sheidlower, "It was a great week for the economy", 6-17-2023, Business Insider, https://www.businessinsider.com/inflation-cpi-data-fed-decision-good-week-for-the-economy-2023-6)//EG</w:t>
      </w:r>
    </w:p>
    <w:p w14:paraId="3E558163" w14:textId="77777777" w:rsidR="00146903" w:rsidRPr="00395210" w:rsidRDefault="00146903" w:rsidP="00146903">
      <w:pPr>
        <w:pStyle w:val="NormalWeb"/>
        <w:shd w:val="clear" w:color="auto" w:fill="FFFFFF"/>
        <w:rPr>
          <w:rFonts w:asciiTheme="majorHAnsi" w:hAnsiTheme="majorHAnsi" w:cstheme="majorHAnsi"/>
          <w:color w:val="111111"/>
          <w:sz w:val="16"/>
        </w:rPr>
      </w:pPr>
      <w:r w:rsidRPr="00395210">
        <w:rPr>
          <w:rFonts w:asciiTheme="majorHAnsi" w:hAnsiTheme="majorHAnsi" w:cstheme="majorHAnsi"/>
          <w:color w:val="111111"/>
          <w:sz w:val="16"/>
        </w:rPr>
        <w:t xml:space="preserve">This was a busy week for economic data, and it looks like the US may be on the right track. Americans are feeling good about the state of the economy heading into the summer as gas prices fall and </w:t>
      </w:r>
      <w:r w:rsidRPr="00A01AC8">
        <w:rPr>
          <w:rFonts w:asciiTheme="majorHAnsi" w:eastAsiaTheme="majorEastAsia" w:hAnsiTheme="majorHAnsi" w:cstheme="majorHAnsi"/>
          <w:sz w:val="16"/>
        </w:rPr>
        <w:t>inflation slows</w:t>
      </w:r>
      <w:r w:rsidRPr="00395210">
        <w:rPr>
          <w:rFonts w:asciiTheme="majorHAnsi" w:hAnsiTheme="majorHAnsi" w:cstheme="majorHAnsi"/>
          <w:color w:val="111111"/>
          <w:sz w:val="16"/>
        </w:rPr>
        <w:t xml:space="preserve"> in other categories. As a result, </w:t>
      </w:r>
      <w:r w:rsidRPr="00395210">
        <w:rPr>
          <w:rFonts w:asciiTheme="majorHAnsi" w:hAnsiTheme="majorHAnsi" w:cstheme="majorHAnsi"/>
          <w:color w:val="111111"/>
          <w:u w:val="single"/>
        </w:rPr>
        <w:t xml:space="preserve">plenty of Americans are still shopping, which means businesses can continue to hire. That's reflected in low unemployment and strong job growth at a time when hourly wages finally caught up to inflation. This also reflects rises in manufacturing, especially in motor vehicles, as the nation continues building factories </w:t>
      </w:r>
      <w:r w:rsidRPr="00A01AC8">
        <w:rPr>
          <w:rFonts w:asciiTheme="majorHAnsi" w:eastAsiaTheme="majorEastAsia" w:hAnsiTheme="majorHAnsi" w:cstheme="majorHAnsi"/>
        </w:rPr>
        <w:t>at a very fast rate</w:t>
      </w:r>
      <w:r w:rsidRPr="00395210">
        <w:rPr>
          <w:rFonts w:asciiTheme="majorHAnsi" w:hAnsiTheme="majorHAnsi" w:cstheme="majorHAnsi"/>
          <w:color w:val="111111"/>
          <w:u w:val="single"/>
        </w:rPr>
        <w:t xml:space="preserve">. </w:t>
      </w:r>
      <w:r w:rsidRPr="00395210">
        <w:rPr>
          <w:rFonts w:asciiTheme="majorHAnsi" w:hAnsiTheme="majorHAnsi" w:cstheme="majorHAnsi"/>
          <w:color w:val="111111"/>
          <w:sz w:val="16"/>
        </w:rPr>
        <w:t xml:space="preserve">All of this good news contributes to an economy that gave the Federal Reserve the confidence to skip its string of </w:t>
      </w:r>
      <w:r w:rsidRPr="00A01AC8">
        <w:rPr>
          <w:rFonts w:asciiTheme="majorHAnsi" w:eastAsiaTheme="majorEastAsia" w:hAnsiTheme="majorHAnsi" w:cstheme="majorHAnsi"/>
          <w:sz w:val="16"/>
        </w:rPr>
        <w:t>interest rate hikes</w:t>
      </w:r>
      <w:r w:rsidRPr="00395210">
        <w:rPr>
          <w:rFonts w:asciiTheme="majorHAnsi" w:hAnsiTheme="majorHAnsi" w:cstheme="majorHAnsi"/>
          <w:color w:val="111111"/>
          <w:sz w:val="16"/>
        </w:rPr>
        <w:t xml:space="preserve"> this month. Let's take a closer look at the more encouraging numbers that came out in just the last week. Americans are still shopping </w:t>
      </w:r>
      <w:r w:rsidRPr="00395210">
        <w:rPr>
          <w:rFonts w:asciiTheme="majorHAnsi" w:hAnsiTheme="majorHAnsi" w:cstheme="majorHAnsi"/>
          <w:color w:val="111111"/>
          <w:u w:val="single"/>
        </w:rPr>
        <w:t xml:space="preserve">Retail sales rose 0.3% from April to May, following a 0.4% jump from March to April, </w:t>
      </w:r>
      <w:r w:rsidRPr="00A01AC8">
        <w:rPr>
          <w:rFonts w:asciiTheme="majorHAnsi" w:eastAsiaTheme="majorEastAsia" w:hAnsiTheme="majorHAnsi" w:cstheme="majorHAnsi"/>
        </w:rPr>
        <w:t>according to the Commerce Department</w:t>
      </w:r>
      <w:r w:rsidRPr="00395210">
        <w:rPr>
          <w:rFonts w:asciiTheme="majorHAnsi" w:hAnsiTheme="majorHAnsi" w:cstheme="majorHAnsi"/>
          <w:color w:val="111111"/>
          <w:u w:val="single"/>
        </w:rPr>
        <w:t>. Consumers spent more across the board, including at the grocery store and car dealerships</w:t>
      </w:r>
      <w:r w:rsidRPr="00395210">
        <w:rPr>
          <w:rFonts w:asciiTheme="majorHAnsi" w:hAnsiTheme="majorHAnsi" w:cstheme="majorHAnsi"/>
          <w:color w:val="111111"/>
          <w:sz w:val="16"/>
        </w:rPr>
        <w:t xml:space="preserve">, with the exception of gasoline, indicative of falling gas prices. </w:t>
      </w:r>
      <w:r w:rsidRPr="00395210">
        <w:rPr>
          <w:rFonts w:asciiTheme="majorHAnsi" w:hAnsiTheme="majorHAnsi" w:cstheme="majorHAnsi"/>
          <w:color w:val="111111"/>
          <w:u w:val="single"/>
        </w:rPr>
        <w:t>Overall retail spending for the last 12 months increased 1.6%</w:t>
      </w:r>
      <w:r w:rsidRPr="00395210">
        <w:rPr>
          <w:rFonts w:asciiTheme="majorHAnsi" w:hAnsiTheme="majorHAnsi" w:cstheme="majorHAnsi"/>
          <w:color w:val="111111"/>
          <w:sz w:val="16"/>
        </w:rPr>
        <w:t xml:space="preserve">, rising slower than price increases. The retail spending rise was closely comparable with inflation when taking out gasoline prices. </w:t>
      </w:r>
      <w:r w:rsidRPr="00A01AC8">
        <w:rPr>
          <w:rFonts w:asciiTheme="majorHAnsi" w:eastAsiaTheme="majorEastAsia" w:hAnsiTheme="majorHAnsi" w:cstheme="majorHAnsi"/>
          <w:sz w:val="16"/>
        </w:rPr>
        <w:t>According to the AAA on Friday</w:t>
      </w:r>
      <w:r w:rsidRPr="00395210">
        <w:rPr>
          <w:rFonts w:asciiTheme="majorHAnsi" w:hAnsiTheme="majorHAnsi" w:cstheme="majorHAnsi"/>
          <w:color w:val="111111"/>
          <w:sz w:val="16"/>
        </w:rPr>
        <w:t xml:space="preserve">, a gallon of regular gas averaged around $3.59, an elevated number compared with previous years but a major drop from a year ago when prices averaged around $5. As Americans prepare for summer travel, gasoline prices fell 5.6% in May – and have fallen 19.7% over the last year – while fuel oil prices dropped 7.7%, </w:t>
      </w:r>
      <w:r w:rsidRPr="00A01AC8">
        <w:rPr>
          <w:rFonts w:asciiTheme="majorHAnsi" w:eastAsiaTheme="majorEastAsia" w:hAnsiTheme="majorHAnsi" w:cstheme="majorHAnsi"/>
          <w:sz w:val="16"/>
        </w:rPr>
        <w:t>according to the May CPI report</w:t>
      </w:r>
      <w:r w:rsidRPr="00395210">
        <w:rPr>
          <w:rFonts w:asciiTheme="majorHAnsi" w:hAnsiTheme="majorHAnsi" w:cstheme="majorHAnsi"/>
          <w:color w:val="111111"/>
          <w:sz w:val="16"/>
        </w:rPr>
        <w:t xml:space="preserve">. </w:t>
      </w:r>
      <w:r w:rsidRPr="00395210">
        <w:rPr>
          <w:rFonts w:asciiTheme="majorHAnsi" w:hAnsiTheme="majorHAnsi" w:cstheme="majorHAnsi"/>
          <w:color w:val="111111"/>
          <w:u w:val="single"/>
        </w:rPr>
        <w:t>CPI increased 4% from May 2022 to May 2023, the Labor Department said on Tuesday, the lowest year-over-year inflation rate since March 2021.</w:t>
      </w:r>
      <w:r w:rsidRPr="00395210">
        <w:rPr>
          <w:rFonts w:asciiTheme="majorHAnsi" w:hAnsiTheme="majorHAnsi" w:cstheme="majorHAnsi"/>
          <w:color w:val="111111"/>
          <w:sz w:val="16"/>
        </w:rPr>
        <w:t xml:space="preserve"> This came in well under the year-over-year percent increase of 4.9% in April. CPI rose 0.1% month over month, per seasonally adjusted data, less than the 0.4% month-over-month growth in April. Core CPI, which excludes food and energy, increased 5.3% in May from a year earlier, which suggests consumers are still feeling the weight of somewhat easing price pressures. This included a 4.4% jump in used vehicle prices and a 0.6% increase in shelter prices, up from 0.4% for April 2023. </w:t>
      </w:r>
      <w:r w:rsidRPr="00395210">
        <w:rPr>
          <w:rFonts w:asciiTheme="majorHAnsi" w:hAnsiTheme="majorHAnsi" w:cstheme="majorHAnsi"/>
          <w:color w:val="111111"/>
          <w:u w:val="single"/>
        </w:rPr>
        <w:t>Grocery inflation is also slowing</w:t>
      </w:r>
      <w:r w:rsidRPr="00395210">
        <w:rPr>
          <w:rFonts w:asciiTheme="majorHAnsi" w:hAnsiTheme="majorHAnsi" w:cstheme="majorHAnsi"/>
          <w:color w:val="111111"/>
          <w:sz w:val="16"/>
        </w:rPr>
        <w:t xml:space="preserve">, </w:t>
      </w:r>
      <w:r w:rsidRPr="00A01AC8">
        <w:rPr>
          <w:rFonts w:asciiTheme="majorHAnsi" w:eastAsiaTheme="majorEastAsia" w:hAnsiTheme="majorHAnsi" w:cstheme="majorHAnsi"/>
          <w:sz w:val="16"/>
        </w:rPr>
        <w:t>according to the Council of Economic Advisers</w:t>
      </w:r>
      <w:r w:rsidRPr="00395210">
        <w:rPr>
          <w:rFonts w:asciiTheme="majorHAnsi" w:hAnsiTheme="majorHAnsi" w:cstheme="majorHAnsi"/>
          <w:color w:val="111111"/>
          <w:sz w:val="16"/>
        </w:rPr>
        <w:t xml:space="preserve">. In May, grocery inflation on a three-month annualized basis fell 1.7%, a stark difference from the 15.7% rise in July 2022. This was driven in part by rapidly falling egg prices, which decreased 13.8% between April and May, as well as declines in produce prices. </w:t>
      </w:r>
      <w:r w:rsidRPr="00395210">
        <w:rPr>
          <w:rFonts w:asciiTheme="majorHAnsi" w:hAnsiTheme="majorHAnsi" w:cstheme="majorHAnsi"/>
          <w:sz w:val="16"/>
        </w:rPr>
        <w:t xml:space="preserve">Inflation is slowing, while jobs and wages stay strong </w:t>
      </w:r>
      <w:r w:rsidRPr="00395210">
        <w:rPr>
          <w:rFonts w:asciiTheme="majorHAnsi" w:hAnsiTheme="majorHAnsi" w:cstheme="majorHAnsi"/>
          <w:color w:val="111111"/>
          <w:sz w:val="16"/>
        </w:rPr>
        <w:t xml:space="preserve">In </w:t>
      </w:r>
      <w:r w:rsidRPr="00A01AC8">
        <w:rPr>
          <w:rFonts w:asciiTheme="majorHAnsi" w:eastAsiaTheme="majorEastAsia" w:hAnsiTheme="majorHAnsi" w:cstheme="majorHAnsi"/>
          <w:sz w:val="16"/>
        </w:rPr>
        <w:t>a separate release</w:t>
      </w:r>
      <w:r w:rsidRPr="00395210">
        <w:rPr>
          <w:rFonts w:asciiTheme="majorHAnsi" w:hAnsiTheme="majorHAnsi" w:cstheme="majorHAnsi"/>
          <w:color w:val="111111"/>
          <w:sz w:val="16"/>
        </w:rPr>
        <w:t xml:space="preserve"> Tuesday,</w:t>
      </w:r>
      <w:r w:rsidRPr="00395210">
        <w:rPr>
          <w:rFonts w:asciiTheme="majorHAnsi" w:hAnsiTheme="majorHAnsi" w:cstheme="majorHAnsi"/>
          <w:color w:val="111111"/>
          <w:u w:val="single"/>
        </w:rPr>
        <w:t xml:space="preserve"> the Bureau of Labor Statistics reported a 0.3% increase in average hourly earnings, adjusted for inflation</w:t>
      </w:r>
      <w:r w:rsidRPr="00395210">
        <w:rPr>
          <w:rFonts w:asciiTheme="majorHAnsi" w:hAnsiTheme="majorHAnsi" w:cstheme="majorHAnsi"/>
          <w:color w:val="111111"/>
          <w:sz w:val="16"/>
        </w:rPr>
        <w:t xml:space="preserve">, for May. </w:t>
      </w:r>
      <w:r w:rsidRPr="00395210">
        <w:rPr>
          <w:rFonts w:asciiTheme="majorHAnsi" w:hAnsiTheme="majorHAnsi" w:cstheme="majorHAnsi"/>
          <w:color w:val="111111"/>
          <w:u w:val="single"/>
        </w:rPr>
        <w:t xml:space="preserve">Real earnings rose 0.2% annually after being negative for much of the inflation surge. </w:t>
      </w:r>
      <w:r w:rsidRPr="00395210">
        <w:rPr>
          <w:rFonts w:asciiTheme="majorHAnsi" w:hAnsiTheme="majorHAnsi" w:cstheme="majorHAnsi"/>
          <w:b/>
          <w:bCs/>
          <w:color w:val="111111"/>
          <w:u w:val="single"/>
        </w:rPr>
        <w:t xml:space="preserve">US </w:t>
      </w:r>
      <w:r w:rsidRPr="00A01AC8">
        <w:rPr>
          <w:rFonts w:asciiTheme="majorHAnsi" w:eastAsiaTheme="majorEastAsia" w:hAnsiTheme="majorHAnsi" w:cstheme="majorHAnsi"/>
          <w:b/>
          <w:bCs/>
        </w:rPr>
        <w:t>inflation also cooled below expectations</w:t>
      </w:r>
      <w:r w:rsidRPr="00395210">
        <w:rPr>
          <w:rFonts w:asciiTheme="majorHAnsi" w:hAnsiTheme="majorHAnsi" w:cstheme="majorHAnsi"/>
          <w:b/>
          <w:bCs/>
          <w:color w:val="111111"/>
          <w:u w:val="single"/>
        </w:rPr>
        <w:t xml:space="preserve"> on the wholesale level</w:t>
      </w:r>
      <w:r w:rsidRPr="00395210">
        <w:rPr>
          <w:rFonts w:asciiTheme="majorHAnsi" w:hAnsiTheme="majorHAnsi" w:cstheme="majorHAnsi"/>
          <w:color w:val="111111"/>
          <w:sz w:val="16"/>
        </w:rPr>
        <w:t xml:space="preserve">, according to Producer Price Index (PPI) data released Wednesday. These numbers were supplemented this week by data revealing </w:t>
      </w:r>
      <w:r w:rsidRPr="00395210">
        <w:rPr>
          <w:rFonts w:asciiTheme="majorHAnsi" w:hAnsiTheme="majorHAnsi" w:cstheme="majorHAnsi"/>
          <w:color w:val="111111"/>
          <w:u w:val="single"/>
        </w:rPr>
        <w:t xml:space="preserve">the jobs market remains quite strong. </w:t>
      </w:r>
      <w:r w:rsidRPr="00A01AC8">
        <w:rPr>
          <w:rFonts w:asciiTheme="majorHAnsi" w:eastAsiaTheme="majorEastAsia" w:hAnsiTheme="majorHAnsi" w:cstheme="majorHAnsi"/>
        </w:rPr>
        <w:t>The Labor Department on Thursday said</w:t>
      </w:r>
      <w:r w:rsidRPr="00395210">
        <w:rPr>
          <w:rFonts w:asciiTheme="majorHAnsi" w:hAnsiTheme="majorHAnsi" w:cstheme="majorHAnsi"/>
          <w:color w:val="111111"/>
          <w:u w:val="single"/>
        </w:rPr>
        <w:t xml:space="preserve"> new applications for unemployment benefits were steady last week, suggesting that layoffs remain low</w:t>
      </w:r>
      <w:r w:rsidRPr="00395210">
        <w:rPr>
          <w:rFonts w:asciiTheme="majorHAnsi" w:hAnsiTheme="majorHAnsi" w:cstheme="majorHAnsi"/>
          <w:color w:val="111111"/>
          <w:sz w:val="16"/>
        </w:rPr>
        <w:t xml:space="preserve">. Through May, </w:t>
      </w:r>
      <w:r w:rsidRPr="00395210">
        <w:rPr>
          <w:rFonts w:asciiTheme="majorHAnsi" w:hAnsiTheme="majorHAnsi" w:cstheme="majorHAnsi"/>
          <w:color w:val="111111"/>
          <w:u w:val="single"/>
        </w:rPr>
        <w:t>employers have added around 1.6 million jobs in 2023.</w:t>
      </w:r>
      <w:r w:rsidRPr="00395210">
        <w:rPr>
          <w:rFonts w:asciiTheme="majorHAnsi" w:hAnsiTheme="majorHAnsi" w:cstheme="majorHAnsi"/>
          <w:color w:val="111111"/>
          <w:sz w:val="16"/>
        </w:rPr>
        <w:t xml:space="preserve"> The rise in consumer spending and higher wages, which accounts for around two-thirds of economic output, </w:t>
      </w:r>
      <w:r w:rsidRPr="00395210">
        <w:rPr>
          <w:rFonts w:asciiTheme="majorHAnsi" w:hAnsiTheme="majorHAnsi" w:cstheme="majorHAnsi"/>
          <w:b/>
          <w:bCs/>
          <w:color w:val="111111"/>
          <w:u w:val="single"/>
        </w:rPr>
        <w:t>suggests demand has remained steady even amid rising prices and interest rates that have stayed the same after Wednesday's Fed decision.</w:t>
      </w:r>
    </w:p>
    <w:p w14:paraId="71519977" w14:textId="77777777" w:rsidR="00146903" w:rsidRDefault="00146903" w:rsidP="00146903"/>
    <w:p w14:paraId="627956A6" w14:textId="77777777" w:rsidR="00146903" w:rsidRPr="000F39F5" w:rsidRDefault="00146903" w:rsidP="00146903"/>
    <w:p w14:paraId="63FE1836" w14:textId="77777777" w:rsidR="00146903" w:rsidRDefault="00146903" w:rsidP="00146903">
      <w:pPr>
        <w:pStyle w:val="Heading4"/>
      </w:pPr>
      <w:r w:rsidRPr="00610E42">
        <w:t xml:space="preserve">The Economy is steady now – inflation is declining, the job market is stable and growing, and unemployment is lowering </w:t>
      </w:r>
      <w:r w:rsidRPr="00AD098A">
        <w:br/>
      </w:r>
      <w:r w:rsidRPr="00610E42">
        <w:t xml:space="preserve">Wile and Cheung, 4/7 --- </w:t>
      </w:r>
      <w:r w:rsidRPr="009203BB">
        <w:rPr>
          <w:b w:val="0"/>
        </w:rPr>
        <w:t xml:space="preserve">Rob Wile is a breaking business news reporter for NBC News Digit. Brian Cheung is a business and data reporter for NBC News. (Rob Wile and Brian Cheung, "The economy is holding up despite signs of slowdown as some wait for the other shoe to drop", 4-7-2023, NBC News, </w:t>
      </w:r>
      <w:r w:rsidRPr="00A01AC8">
        <w:rPr>
          <w:b w:val="0"/>
        </w:rPr>
        <w:t>https://www.nbcnews.com/business/economy/how-is-the-economy-doing-right-now-jobs-inflation-housing-prices-rcna78674)//EG</w:t>
      </w:r>
    </w:p>
    <w:p w14:paraId="25F3BDC4" w14:textId="77777777" w:rsidR="00146903" w:rsidRDefault="00146903" w:rsidP="00146903"/>
    <w:p w14:paraId="12C3BC22" w14:textId="77777777" w:rsidR="00146903" w:rsidRPr="00AD098A" w:rsidRDefault="00146903" w:rsidP="00146903">
      <w:pPr>
        <w:rPr>
          <w:rFonts w:asciiTheme="majorHAnsi" w:hAnsiTheme="majorHAnsi"/>
        </w:rPr>
      </w:pPr>
      <w:r w:rsidRPr="00AD098A">
        <w:rPr>
          <w:rFonts w:asciiTheme="majorHAnsi" w:hAnsiTheme="majorHAnsi" w:cstheme="majorHAnsi"/>
          <w:color w:val="2A2A2A"/>
          <w:sz w:val="16"/>
        </w:rPr>
        <w:t>"Things are fine," Antonelli said. At the moment, he said, markets find themselves unsure of where to go next because there is not yet a compelling case to be strongly bullish or strongly bearish.</w:t>
      </w:r>
      <w:r w:rsidRPr="00AD098A">
        <w:rPr>
          <w:rFonts w:cstheme="majorHAnsi"/>
          <w:color w:val="2A2A2A"/>
          <w:sz w:val="16"/>
        </w:rPr>
        <w:t xml:space="preserve"> </w:t>
      </w:r>
      <w:r w:rsidRPr="00AD098A">
        <w:rPr>
          <w:rFonts w:asciiTheme="majorHAnsi" w:hAnsiTheme="majorHAnsi" w:cstheme="majorHAnsi"/>
          <w:color w:val="2A2A2A"/>
          <w:sz w:val="16"/>
        </w:rPr>
        <w:t>It's a viewpoint confirmed by a March 31 Gallup poll showing</w:t>
      </w:r>
      <w:r w:rsidRPr="00AD098A">
        <w:rPr>
          <w:rFonts w:cstheme="majorHAnsi"/>
          <w:color w:val="2A2A2A"/>
          <w:sz w:val="16"/>
        </w:rPr>
        <w:t xml:space="preserve"> </w:t>
      </w:r>
      <w:r w:rsidRPr="00A01AC8">
        <w:rPr>
          <w:rFonts w:asciiTheme="majorHAnsi" w:eastAsiaTheme="majorEastAsia" w:hAnsiTheme="majorHAnsi" w:cstheme="majorHAnsi"/>
          <w:sz w:val="16"/>
        </w:rPr>
        <w:t>that economic confidence has been drifting mostly sideways since the fall.</w:t>
      </w:r>
      <w:r w:rsidRPr="00AD098A">
        <w:rPr>
          <w:rFonts w:cstheme="majorHAnsi"/>
          <w:color w:val="2A2A2A"/>
          <w:sz w:val="16"/>
        </w:rPr>
        <w:t xml:space="preserve"> </w:t>
      </w:r>
      <w:r w:rsidRPr="00AD098A">
        <w:rPr>
          <w:rFonts w:asciiTheme="majorHAnsi" w:hAnsiTheme="majorHAnsi" w:cstheme="majorHAnsi"/>
          <w:color w:val="2A2A2A"/>
          <w:sz w:val="16"/>
        </w:rPr>
        <w:t xml:space="preserve">But Antonelli noted </w:t>
      </w:r>
      <w:r w:rsidRPr="00AD098A">
        <w:rPr>
          <w:rFonts w:asciiTheme="majorHAnsi" w:hAnsiTheme="majorHAnsi" w:cstheme="majorHAnsi"/>
          <w:color w:val="2A2A2A"/>
          <w:u w:val="single"/>
        </w:rPr>
        <w:t>the U.S. economy had added approximately 1 million jobs in the first quarter of the year.</w:t>
      </w:r>
      <w:r>
        <w:rPr>
          <w:rFonts w:cstheme="majorHAnsi"/>
          <w:color w:val="2A2A2A"/>
          <w:u w:val="single"/>
        </w:rPr>
        <w:t xml:space="preserve"> </w:t>
      </w:r>
      <w:r w:rsidRPr="00AD098A">
        <w:rPr>
          <w:rFonts w:asciiTheme="majorHAnsi" w:hAnsiTheme="majorHAnsi" w:cstheme="majorHAnsi"/>
          <w:color w:val="2A2A2A"/>
          <w:sz w:val="16"/>
        </w:rPr>
        <w:t>"</w:t>
      </w:r>
      <w:r w:rsidRPr="00AD098A">
        <w:rPr>
          <w:rFonts w:asciiTheme="majorHAnsi" w:hAnsiTheme="majorHAnsi" w:cstheme="majorHAnsi"/>
          <w:b/>
          <w:bCs/>
          <w:color w:val="2A2A2A"/>
          <w:u w:val="single"/>
        </w:rPr>
        <w:t>That's not consistent with a recession,"</w:t>
      </w:r>
      <w:r w:rsidRPr="00AD098A">
        <w:rPr>
          <w:rFonts w:asciiTheme="majorHAnsi" w:hAnsiTheme="majorHAnsi" w:cstheme="majorHAnsi"/>
          <w:color w:val="2A2A2A"/>
          <w:sz w:val="16"/>
        </w:rPr>
        <w:t xml:space="preserve"> he said.</w:t>
      </w:r>
      <w:r w:rsidRPr="00AD098A">
        <w:rPr>
          <w:rFonts w:cstheme="majorHAnsi"/>
          <w:color w:val="2A2A2A"/>
          <w:sz w:val="16"/>
        </w:rPr>
        <w:t xml:space="preserve"> </w:t>
      </w:r>
      <w:r w:rsidRPr="00AD098A">
        <w:rPr>
          <w:rFonts w:asciiTheme="majorHAnsi" w:hAnsiTheme="majorHAnsi" w:cstheme="majorHAnsi"/>
          <w:color w:val="2A2A2A"/>
          <w:sz w:val="16"/>
        </w:rPr>
        <w:t xml:space="preserve">Antonelli also pointed to another data point showing signs of life: house prices. After a monthslong slump triggered by rising mortgage rates, a report this week from Black Knight, a real estate analytics company, </w:t>
      </w:r>
      <w:r w:rsidRPr="00AD098A">
        <w:rPr>
          <w:rFonts w:asciiTheme="majorHAnsi" w:hAnsiTheme="majorHAnsi" w:cstheme="majorHAnsi"/>
          <w:color w:val="2A2A2A"/>
          <w:u w:val="single"/>
        </w:rPr>
        <w:t>showed home prices increased in February for the first time after</w:t>
      </w:r>
      <w:r>
        <w:rPr>
          <w:rFonts w:cstheme="majorHAnsi"/>
          <w:color w:val="2A2A2A"/>
          <w:u w:val="single"/>
        </w:rPr>
        <w:t xml:space="preserve"> </w:t>
      </w:r>
      <w:r w:rsidRPr="00AD098A">
        <w:rPr>
          <w:rFonts w:asciiTheme="majorHAnsi" w:hAnsiTheme="majorHAnsi" w:cstheme="majorHAnsi"/>
          <w:color w:val="2A2A2A"/>
          <w:u w:val="single"/>
        </w:rPr>
        <w:t>seven consecutive month-over-month price declines.</w:t>
      </w:r>
      <w:r>
        <w:rPr>
          <w:rFonts w:cstheme="majorHAnsi"/>
          <w:color w:val="2A2A2A"/>
          <w:u w:val="single"/>
        </w:rPr>
        <w:t xml:space="preserve"> </w:t>
      </w:r>
      <w:r w:rsidRPr="00AD098A">
        <w:rPr>
          <w:rFonts w:asciiTheme="majorHAnsi" w:hAnsiTheme="majorHAnsi" w:cstheme="majorHAnsi"/>
          <w:color w:val="2A2A2A"/>
          <w:sz w:val="16"/>
        </w:rPr>
        <w:t>"In many areas of the country ... low inventory and a modest rise in demand ... led to an uptick in home prices," Black Knight vice president of enterprise research Andy Walden</w:t>
      </w:r>
      <w:r w:rsidRPr="00AD098A">
        <w:rPr>
          <w:rFonts w:cstheme="majorHAnsi"/>
          <w:color w:val="2A2A2A"/>
          <w:sz w:val="16"/>
        </w:rPr>
        <w:t xml:space="preserve"> </w:t>
      </w:r>
      <w:r w:rsidRPr="00A01AC8">
        <w:rPr>
          <w:rFonts w:asciiTheme="majorHAnsi" w:eastAsiaTheme="majorEastAsia" w:hAnsiTheme="majorHAnsi" w:cstheme="majorHAnsi"/>
          <w:sz w:val="16"/>
        </w:rPr>
        <w:t>said in a statement</w:t>
      </w:r>
      <w:r w:rsidRPr="00AD098A">
        <w:rPr>
          <w:rFonts w:asciiTheme="majorHAnsi" w:hAnsiTheme="majorHAnsi" w:cstheme="majorHAnsi"/>
          <w:color w:val="2A2A2A"/>
          <w:sz w:val="16"/>
        </w:rPr>
        <w:t xml:space="preserve">. </w:t>
      </w:r>
      <w:r w:rsidRPr="00AD098A">
        <w:rPr>
          <w:rFonts w:asciiTheme="majorHAnsi" w:hAnsiTheme="majorHAnsi" w:cstheme="majorHAnsi"/>
          <w:color w:val="2A2A2A"/>
          <w:u w:val="single"/>
        </w:rPr>
        <w:t>He said 39 of the 50 largest U.S. real estate markets saw prices increase in February compared to three months earlier, when 48 of those 50 areas were experiencing price declines.</w:t>
      </w:r>
      <w:r>
        <w:rPr>
          <w:rFonts w:cstheme="majorHAnsi"/>
          <w:color w:val="2A2A2A"/>
          <w:u w:val="single"/>
        </w:rPr>
        <w:t xml:space="preserve"> </w:t>
      </w:r>
      <w:r w:rsidRPr="00AD098A">
        <w:rPr>
          <w:rFonts w:asciiTheme="majorHAnsi" w:hAnsiTheme="majorHAnsi" w:cstheme="majorHAnsi"/>
          <w:color w:val="2A2A2A"/>
          <w:sz w:val="16"/>
        </w:rPr>
        <w:t>"The purchase market increased when rates declined in the early part of the month and borrowers were quick to take advantage of limited inventory," Walden said.</w:t>
      </w:r>
      <w:r w:rsidRPr="00AD098A">
        <w:rPr>
          <w:rFonts w:cstheme="majorHAnsi"/>
          <w:color w:val="2A2A2A"/>
          <w:sz w:val="16"/>
        </w:rPr>
        <w:t xml:space="preserve"> </w:t>
      </w:r>
      <w:r w:rsidRPr="00AD098A">
        <w:rPr>
          <w:rFonts w:asciiTheme="majorHAnsi" w:hAnsiTheme="majorHAnsi" w:cstheme="majorHAnsi"/>
          <w:color w:val="2A2A2A"/>
          <w:sz w:val="16"/>
        </w:rPr>
        <w:t>Of course, ongoing increases in home prices, driven by continued low inventory, would continue to complicate home-buying affordability.</w:t>
      </w:r>
      <w:r w:rsidRPr="00AD098A">
        <w:rPr>
          <w:rFonts w:cstheme="majorHAnsi"/>
          <w:color w:val="2A2A2A"/>
          <w:sz w:val="16"/>
        </w:rPr>
        <w:t xml:space="preserve"> </w:t>
      </w:r>
      <w:r w:rsidRPr="00AD098A">
        <w:rPr>
          <w:rFonts w:asciiTheme="majorHAnsi" w:hAnsiTheme="majorHAnsi" w:cstheme="majorHAnsi"/>
          <w:color w:val="2A2A2A"/>
          <w:sz w:val="16"/>
        </w:rPr>
        <w:t>B</w:t>
      </w:r>
      <w:r w:rsidRPr="00AD098A">
        <w:rPr>
          <w:rFonts w:asciiTheme="majorHAnsi" w:hAnsiTheme="majorHAnsi" w:cstheme="majorHAnsi"/>
          <w:color w:val="2A2A2A"/>
          <w:u w:val="single"/>
        </w:rPr>
        <w:t>ut given the importance of home prices to the financial well-being of households that already own their home, Antonelli said, other aspects of the economy can be expected to hold up.</w:t>
      </w:r>
      <w:r>
        <w:rPr>
          <w:rFonts w:cstheme="majorHAnsi"/>
          <w:b/>
          <w:bCs/>
          <w:color w:val="2A2A2A"/>
          <w:u w:val="single"/>
        </w:rPr>
        <w:t xml:space="preserve"> </w:t>
      </w:r>
      <w:r w:rsidRPr="00AD098A">
        <w:rPr>
          <w:rFonts w:asciiTheme="majorHAnsi" w:hAnsiTheme="majorHAnsi" w:cstheme="majorHAnsi"/>
          <w:color w:val="2A2A2A"/>
          <w:sz w:val="16"/>
        </w:rPr>
        <w:t>"If you're comfortable with where the value of your home is going, you're going to continue to go out and buy egg bites at Costco, go on vacation," Antonelli said.</w:t>
      </w:r>
      <w:r w:rsidRPr="00AD098A">
        <w:rPr>
          <w:rFonts w:cstheme="majorHAnsi"/>
          <w:color w:val="2A2A2A"/>
          <w:sz w:val="16"/>
        </w:rPr>
        <w:t xml:space="preserve"> </w:t>
      </w:r>
      <w:r w:rsidRPr="00AD098A">
        <w:rPr>
          <w:rFonts w:asciiTheme="majorHAnsi" w:hAnsiTheme="majorHAnsi" w:cstheme="majorHAnsi"/>
          <w:color w:val="2A2A2A"/>
          <w:u w:val="single"/>
        </w:rPr>
        <w:t>A significantly deteriorating labor market would begin to put pressure on home prices, he said, adding: "We just haven't seen either yet."</w:t>
      </w:r>
      <w:r>
        <w:rPr>
          <w:rFonts w:cstheme="majorHAnsi"/>
          <w:color w:val="2A2A2A"/>
          <w:u w:val="single"/>
        </w:rPr>
        <w:t xml:space="preserve"> </w:t>
      </w:r>
      <w:r w:rsidRPr="00AD098A">
        <w:rPr>
          <w:rFonts w:asciiTheme="majorHAnsi" w:hAnsiTheme="majorHAnsi" w:cstheme="majorHAnsi"/>
          <w:b/>
          <w:bCs/>
          <w:color w:val="2A2A2A"/>
          <w:u w:val="single"/>
        </w:rPr>
        <w:t>The jobs market has held up through a year of rapid interest rate increases from the Fed</w:t>
      </w:r>
      <w:r w:rsidRPr="00AD098A">
        <w:rPr>
          <w:rFonts w:asciiTheme="majorHAnsi" w:hAnsiTheme="majorHAnsi" w:cstheme="majorHAnsi"/>
          <w:color w:val="2A2A2A"/>
          <w:sz w:val="16"/>
        </w:rPr>
        <w:t>, which risked throwing employees out of work as higher borrowing costs squeezed businesses.</w:t>
      </w:r>
      <w:r w:rsidRPr="00AD098A">
        <w:rPr>
          <w:rFonts w:cstheme="majorHAnsi"/>
          <w:color w:val="2A2A2A"/>
          <w:sz w:val="16"/>
        </w:rPr>
        <w:t xml:space="preserve"> </w:t>
      </w:r>
      <w:r w:rsidRPr="00AD098A">
        <w:rPr>
          <w:rFonts w:asciiTheme="majorHAnsi" w:hAnsiTheme="majorHAnsi" w:cstheme="majorHAnsi"/>
          <w:color w:val="2A2A2A"/>
          <w:sz w:val="16"/>
        </w:rPr>
        <w:t xml:space="preserve">As </w:t>
      </w:r>
      <w:r w:rsidRPr="00AD098A">
        <w:rPr>
          <w:rFonts w:asciiTheme="majorHAnsi" w:hAnsiTheme="majorHAnsi" w:cstheme="majorHAnsi"/>
          <w:b/>
          <w:bCs/>
          <w:color w:val="2A2A2A"/>
          <w:u w:val="single"/>
        </w:rPr>
        <w:t>the unemployment rate continues to hover near historic 50-year lows, inflation has come down —</w:t>
      </w:r>
      <w:r>
        <w:rPr>
          <w:rFonts w:cstheme="majorHAnsi"/>
          <w:b/>
          <w:bCs/>
          <w:color w:val="2A2A2A"/>
          <w:u w:val="single"/>
        </w:rPr>
        <w:t xml:space="preserve"> </w:t>
      </w:r>
      <w:r w:rsidRPr="00A01AC8">
        <w:rPr>
          <w:rFonts w:asciiTheme="majorHAnsi" w:eastAsiaTheme="majorEastAsia" w:hAnsiTheme="majorHAnsi" w:cstheme="majorHAnsi"/>
          <w:b/>
          <w:bCs/>
        </w:rPr>
        <w:t>from the 9.1% yearly pace seen last summer</w:t>
      </w:r>
      <w:r>
        <w:rPr>
          <w:rFonts w:cstheme="majorHAnsi"/>
          <w:b/>
          <w:bCs/>
          <w:color w:val="2A2A2A"/>
          <w:u w:val="single"/>
        </w:rPr>
        <w:t xml:space="preserve"> </w:t>
      </w:r>
      <w:r w:rsidRPr="00AD098A">
        <w:rPr>
          <w:rFonts w:asciiTheme="majorHAnsi" w:hAnsiTheme="majorHAnsi" w:cstheme="majorHAnsi"/>
          <w:b/>
          <w:bCs/>
          <w:color w:val="2A2A2A"/>
          <w:u w:val="single"/>
        </w:rPr>
        <w:t>to</w:t>
      </w:r>
      <w:r>
        <w:rPr>
          <w:rFonts w:cstheme="majorHAnsi"/>
          <w:b/>
          <w:bCs/>
          <w:color w:val="2A2A2A"/>
          <w:u w:val="single"/>
        </w:rPr>
        <w:t xml:space="preserve"> </w:t>
      </w:r>
      <w:r w:rsidRPr="00A01AC8">
        <w:rPr>
          <w:rFonts w:asciiTheme="majorHAnsi" w:eastAsiaTheme="majorEastAsia" w:hAnsiTheme="majorHAnsi" w:cstheme="majorHAnsi"/>
          <w:b/>
          <w:bCs/>
        </w:rPr>
        <w:t>6.0% as of February</w:t>
      </w:r>
      <w:r w:rsidRPr="00AD098A">
        <w:rPr>
          <w:rFonts w:asciiTheme="majorHAnsi" w:hAnsiTheme="majorHAnsi" w:cstheme="majorHAnsi"/>
          <w:color w:val="2A2A2A"/>
          <w:sz w:val="16"/>
        </w:rPr>
        <w:t>. Inflation numbers for March are expected on Wednesday.</w:t>
      </w:r>
      <w:r w:rsidRPr="00AD098A">
        <w:rPr>
          <w:rFonts w:cstheme="majorHAnsi"/>
          <w:color w:val="2A2A2A"/>
          <w:sz w:val="16"/>
        </w:rPr>
        <w:t xml:space="preserve"> </w:t>
      </w:r>
      <w:r w:rsidRPr="00AD098A">
        <w:rPr>
          <w:rFonts w:asciiTheme="majorHAnsi" w:hAnsiTheme="majorHAnsi" w:cstheme="majorHAnsi"/>
          <w:color w:val="2A2A2A"/>
          <w:sz w:val="16"/>
        </w:rPr>
        <w:t xml:space="preserve">So if it seems like some economists appear to be in a defensive crouch waiting for the next shoe to drop, it's best to remember that an economy </w:t>
      </w:r>
      <w:r w:rsidRPr="00AD098A">
        <w:rPr>
          <w:rFonts w:asciiTheme="majorHAnsi" w:hAnsiTheme="majorHAnsi" w:cstheme="majorHAnsi"/>
          <w:color w:val="2A2A2A"/>
          <w:u w:val="single"/>
        </w:rPr>
        <w:t>the size of the U.S.'s is a deeply complex machine</w:t>
      </w:r>
      <w:r w:rsidRPr="00AD098A">
        <w:rPr>
          <w:rFonts w:asciiTheme="majorHAnsi" w:hAnsiTheme="majorHAnsi" w:cstheme="majorHAnsi"/>
          <w:color w:val="2A2A2A"/>
          <w:sz w:val="16"/>
        </w:rPr>
        <w:t>. And the Federal Reserve has made it clear that it will do whatever is necessary to bring inflation back down to the desired 2% rate.</w:t>
      </w:r>
      <w:r w:rsidRPr="00AD098A">
        <w:rPr>
          <w:rFonts w:cstheme="majorHAnsi"/>
          <w:color w:val="2A2A2A"/>
          <w:sz w:val="16"/>
        </w:rPr>
        <w:t xml:space="preserve"> </w:t>
      </w:r>
      <w:r w:rsidRPr="00AD098A">
        <w:rPr>
          <w:rFonts w:asciiTheme="majorHAnsi" w:hAnsiTheme="majorHAnsi" w:cstheme="majorHAnsi"/>
          <w:color w:val="2A2A2A"/>
          <w:sz w:val="16"/>
        </w:rPr>
        <w:t>But maneuvering this economy is a delicate undertaking and more interest rate hikes could be on the table, economists at Citi wrote in a Friday note.</w:t>
      </w:r>
      <w:r w:rsidRPr="00AD098A">
        <w:rPr>
          <w:rFonts w:cstheme="majorHAnsi"/>
          <w:color w:val="2A2A2A"/>
          <w:sz w:val="16"/>
        </w:rPr>
        <w:t xml:space="preserve"> </w:t>
      </w:r>
      <w:r w:rsidRPr="00AD098A">
        <w:rPr>
          <w:rFonts w:asciiTheme="majorHAnsi" w:hAnsiTheme="majorHAnsi" w:cstheme="majorHAnsi"/>
          <w:color w:val="2A2A2A"/>
          <w:sz w:val="16"/>
        </w:rPr>
        <w:t>The latest data, they said, "points to a labor market that continues to be very tight," meaning there are more job openings than available workers to fill them.</w:t>
      </w:r>
      <w:r w:rsidRPr="00AD098A">
        <w:rPr>
          <w:rFonts w:cstheme="majorHAnsi"/>
          <w:color w:val="2A2A2A"/>
          <w:sz w:val="16"/>
        </w:rPr>
        <w:t xml:space="preserve"> </w:t>
      </w:r>
      <w:r w:rsidRPr="00AD098A">
        <w:rPr>
          <w:rFonts w:asciiTheme="majorHAnsi" w:hAnsiTheme="majorHAnsi" w:cstheme="majorHAnsi"/>
          <w:color w:val="2A2A2A"/>
          <w:sz w:val="16"/>
        </w:rPr>
        <w:t xml:space="preserve">That could prompt the Fed to continue to be assertive in its effort to keep </w:t>
      </w:r>
      <w:r w:rsidRPr="00AD098A">
        <w:rPr>
          <w:rFonts w:asciiTheme="majorHAnsi" w:hAnsiTheme="majorHAnsi" w:cstheme="majorHAnsi"/>
          <w:color w:val="2A2A2A"/>
          <w:u w:val="single"/>
        </w:rPr>
        <w:t xml:space="preserve">inflation — which has been on a downward trajectory since June </w:t>
      </w:r>
      <w:r w:rsidRPr="00AD098A">
        <w:rPr>
          <w:rFonts w:asciiTheme="majorHAnsi" w:hAnsiTheme="majorHAnsi" w:cstheme="majorHAnsi"/>
          <w:color w:val="2A2A2A"/>
          <w:sz w:val="16"/>
        </w:rPr>
        <w:t>— from creeping back up again</w:t>
      </w:r>
    </w:p>
    <w:p w14:paraId="7A15131B" w14:textId="77777777" w:rsidR="00146903" w:rsidRDefault="00146903" w:rsidP="00146903">
      <w:pPr>
        <w:pStyle w:val="Heading4"/>
      </w:pPr>
      <w:r>
        <w:t xml:space="preserve">Economic productivity is high and thriving </w:t>
      </w:r>
    </w:p>
    <w:p w14:paraId="158AD9D7" w14:textId="77777777" w:rsidR="00146903" w:rsidRPr="00B470D5" w:rsidRDefault="00146903" w:rsidP="00146903">
      <w:r w:rsidRPr="00B470D5">
        <w:rPr>
          <w:rStyle w:val="Style13ptBold"/>
        </w:rPr>
        <w:t xml:space="preserve">Picerno 7/6 </w:t>
      </w:r>
      <w:r w:rsidRPr="008F6EFF">
        <w:rPr>
          <w:sz w:val="16"/>
        </w:rPr>
        <w:t>[James; Writer for Investing.com; "U.S. Economy on Track for Expansion in Q2"; Investing; https://www.investing.com/analysis/us-economy-on-track-for-expansion-in-q2-200639726;]//LASA-بيلال</w:t>
      </w:r>
    </w:p>
    <w:p w14:paraId="0AD3B74B" w14:textId="77777777" w:rsidR="00146903" w:rsidRPr="00B470D5" w:rsidRDefault="00146903" w:rsidP="00146903">
      <w:pPr>
        <w:rPr>
          <w:sz w:val="16"/>
        </w:rPr>
      </w:pPr>
      <w:r w:rsidRPr="00B470D5">
        <w:rPr>
          <w:rStyle w:val="Emphasis"/>
        </w:rPr>
        <w:t>Second-quarter economic activity has picked up for the US</w:t>
      </w:r>
      <w:r w:rsidRPr="00B470D5">
        <w:rPr>
          <w:sz w:val="16"/>
        </w:rPr>
        <w:t xml:space="preserve">, based on the median estimate via several sources compiled by CapitalSpectator.com. The </w:t>
      </w:r>
      <w:r w:rsidRPr="00B470D5">
        <w:rPr>
          <w:rStyle w:val="StyleUnderline"/>
        </w:rPr>
        <w:t>firmer nowcast offers fresh support for expecting that the US economy will extend a moderate expansion into Q2</w:t>
      </w:r>
      <w:r w:rsidRPr="00B470D5">
        <w:rPr>
          <w:sz w:val="16"/>
        </w:rPr>
        <w:t xml:space="preserve"> in the official quarterly report that’s scheduled for release later this month.</w:t>
      </w:r>
    </w:p>
    <w:p w14:paraId="772B75D6" w14:textId="77777777" w:rsidR="00146903" w:rsidRPr="00B470D5" w:rsidRDefault="00146903" w:rsidP="00146903">
      <w:pPr>
        <w:rPr>
          <w:sz w:val="16"/>
        </w:rPr>
      </w:pPr>
      <w:r w:rsidRPr="00B470D5">
        <w:rPr>
          <w:rStyle w:val="Emphasis"/>
        </w:rPr>
        <w:t>Growth is on track to rise 1.9%</w:t>
      </w:r>
      <w:r w:rsidRPr="00B470D5">
        <w:rPr>
          <w:sz w:val="16"/>
        </w:rPr>
        <w:t xml:space="preserve"> (seasonally adjusted annual rate for GDP) for the April-through-June period, according to the median nowcast. The </w:t>
      </w:r>
      <w:r w:rsidRPr="00B470D5">
        <w:rPr>
          <w:rStyle w:val="StyleUnderline"/>
        </w:rPr>
        <w:t>projection is fractionally below the 2.0% increase in Q1</w:t>
      </w:r>
      <w:r w:rsidRPr="00B470D5">
        <w:rPr>
          <w:sz w:val="16"/>
        </w:rPr>
        <w:t>. The Bureau of Economic Analysis will publish its initial Q2 estimate for GDP on July 27.</w:t>
      </w:r>
    </w:p>
    <w:p w14:paraId="5954786B" w14:textId="77777777" w:rsidR="00146903" w:rsidRPr="00B470D5" w:rsidRDefault="00146903" w:rsidP="00146903">
      <w:pPr>
        <w:rPr>
          <w:sz w:val="16"/>
        </w:rPr>
      </w:pPr>
      <w:r w:rsidRPr="00B470D5">
        <w:rPr>
          <w:sz w:val="16"/>
        </w:rPr>
        <w:t>US Real GDPUS Real GDP</w:t>
      </w:r>
    </w:p>
    <w:p w14:paraId="189C8D72" w14:textId="77777777" w:rsidR="00146903" w:rsidRPr="00B470D5" w:rsidRDefault="00146903" w:rsidP="00146903">
      <w:pPr>
        <w:rPr>
          <w:sz w:val="16"/>
        </w:rPr>
      </w:pPr>
      <w:r w:rsidRPr="00B470D5">
        <w:rPr>
          <w:sz w:val="16"/>
        </w:rPr>
        <w:t xml:space="preserve">Today’s </w:t>
      </w:r>
      <w:r w:rsidRPr="00B470D5">
        <w:rPr>
          <w:rStyle w:val="StyleUnderline"/>
        </w:rPr>
        <w:t>revised Q2 nowcast for a 1.9% rise marks a substantial improvement over the previous 1.3% median estimate</w:t>
      </w:r>
      <w:r w:rsidRPr="00B470D5">
        <w:rPr>
          <w:sz w:val="16"/>
        </w:rPr>
        <w:t xml:space="preserve"> published on June 20.</w:t>
      </w:r>
    </w:p>
    <w:p w14:paraId="48EB0975" w14:textId="77777777" w:rsidR="00146903" w:rsidRPr="00B470D5" w:rsidRDefault="00146903" w:rsidP="00146903">
      <w:pPr>
        <w:rPr>
          <w:rStyle w:val="Emphasis"/>
        </w:rPr>
      </w:pPr>
      <w:r w:rsidRPr="00B470D5">
        <w:rPr>
          <w:sz w:val="16"/>
        </w:rPr>
        <w:t xml:space="preserve">Some </w:t>
      </w:r>
      <w:r w:rsidRPr="00B470D5">
        <w:rPr>
          <w:rStyle w:val="StyleUnderline"/>
        </w:rPr>
        <w:t>analysts have revised economic expectations higher recently</w:t>
      </w:r>
      <w:r w:rsidRPr="00B470D5">
        <w:rPr>
          <w:sz w:val="16"/>
        </w:rPr>
        <w:t xml:space="preserve">. Ed Yardeni, who heads the eponymous Yardeni.com, tells CNBC that the </w:t>
      </w:r>
      <w:r w:rsidRPr="00B470D5">
        <w:rPr>
          <w:rStyle w:val="Emphasis"/>
        </w:rPr>
        <w:t>US economy has shifted from a “rolling recession” to a “rolling recovery.”</w:t>
      </w:r>
    </w:p>
    <w:p w14:paraId="7BD6AC6F" w14:textId="77777777" w:rsidR="00146903" w:rsidRDefault="00146903" w:rsidP="00146903">
      <w:pPr>
        <w:pStyle w:val="Heading4"/>
      </w:pPr>
      <w:r>
        <w:t>Unemployment is decreasing – the economy is back</w:t>
      </w:r>
    </w:p>
    <w:p w14:paraId="75A223D8" w14:textId="77777777" w:rsidR="00146903" w:rsidRPr="00293292" w:rsidRDefault="00146903" w:rsidP="00146903">
      <w:pPr>
        <w:rPr>
          <w:rStyle w:val="Style13ptBold"/>
        </w:rPr>
      </w:pPr>
      <w:r>
        <w:rPr>
          <w:rStyle w:val="Style13ptBold"/>
        </w:rPr>
        <w:t xml:space="preserve">AP 7-7 </w:t>
      </w:r>
      <w:r w:rsidRPr="00293292">
        <w:rPr>
          <w:sz w:val="16"/>
        </w:rPr>
        <w:t>[Associated Press; 7-7-2023; "U.S. slowed hiring but still added a solid 209,000 jobs in June in sign of economy's resilience"; POLITICO; https://www.politico.com/news/2023/07/07/jobs-report-slowed-hiring-economy-resilience-00105148;]//LASA-بيلال</w:t>
      </w:r>
    </w:p>
    <w:p w14:paraId="684609AE" w14:textId="77777777" w:rsidR="00146903" w:rsidRPr="00293292" w:rsidRDefault="00146903" w:rsidP="00146903">
      <w:pPr>
        <w:rPr>
          <w:rStyle w:val="Emphasis"/>
        </w:rPr>
      </w:pPr>
      <w:r>
        <w:rPr>
          <w:sz w:val="16"/>
        </w:rPr>
        <w:t xml:space="preserve">WASHINGTON — </w:t>
      </w:r>
      <w:r w:rsidRPr="00293292">
        <w:rPr>
          <w:rStyle w:val="StyleUnderline"/>
        </w:rPr>
        <w:t>America’s employers</w:t>
      </w:r>
      <w:r>
        <w:rPr>
          <w:sz w:val="16"/>
        </w:rPr>
        <w:t xml:space="preserve"> pulled back on hiring but still </w:t>
      </w:r>
      <w:r w:rsidRPr="00293292">
        <w:rPr>
          <w:rStyle w:val="StyleUnderline"/>
        </w:rPr>
        <w:t>delivered another month of solid gains in June, adding 209,000 jobs</w:t>
      </w:r>
      <w:r>
        <w:rPr>
          <w:sz w:val="16"/>
        </w:rPr>
        <w:t xml:space="preserve">, </w:t>
      </w:r>
      <w:r w:rsidRPr="00293292">
        <w:rPr>
          <w:rStyle w:val="Emphasis"/>
        </w:rPr>
        <w:t>a sign that the economy’s resilience is confounding the Federal Reserve’s drive to slow growth and inflation.</w:t>
      </w:r>
    </w:p>
    <w:p w14:paraId="61EE4DEC" w14:textId="77777777" w:rsidR="00146903" w:rsidRDefault="00146903" w:rsidP="00146903">
      <w:pPr>
        <w:rPr>
          <w:sz w:val="16"/>
        </w:rPr>
      </w:pPr>
      <w:r>
        <w:rPr>
          <w:sz w:val="16"/>
        </w:rPr>
        <w:t>The latest evidence of economic strength makes it all but certain that the Fed will resume its interest rate hikes later this month after having ended a streak of 10 rate increases intended to slow inflation.</w:t>
      </w:r>
    </w:p>
    <w:p w14:paraId="0E303E4A" w14:textId="77777777" w:rsidR="00146903" w:rsidRDefault="00146903" w:rsidP="00146903">
      <w:pPr>
        <w:rPr>
          <w:sz w:val="16"/>
        </w:rPr>
      </w:pPr>
      <w:r>
        <w:rPr>
          <w:sz w:val="16"/>
        </w:rPr>
        <w:t>The June hiring figure reported by the government Friday is below the levels recorded in recent months. But it still points to a durable labor market that also features a historically high number of advertised openings. The unemployment rate fell to 3.6% from 3.7%, and is near a five-decade low.</w:t>
      </w:r>
    </w:p>
    <w:p w14:paraId="6BD25168" w14:textId="77777777" w:rsidR="00146903" w:rsidRDefault="00146903" w:rsidP="00146903">
      <w:pPr>
        <w:rPr>
          <w:sz w:val="16"/>
        </w:rPr>
      </w:pPr>
      <w:r w:rsidRPr="00293292">
        <w:rPr>
          <w:rStyle w:val="StyleUnderline"/>
        </w:rPr>
        <w:t>The economy is beset by high interest rates, elevated inflation and nagging worries about a possible recession resulting from the Fed’s ever-higher interest rates</w:t>
      </w:r>
      <w:r>
        <w:rPr>
          <w:sz w:val="16"/>
        </w:rPr>
        <w:t xml:space="preserve">. Yet </w:t>
      </w:r>
      <w:r w:rsidRPr="00293292">
        <w:rPr>
          <w:rStyle w:val="StyleUnderline"/>
        </w:rPr>
        <w:t>many industries are still adding jobs to keep up with consumer demand and restore their workforces to pre-pandemic levels</w:t>
      </w:r>
      <w:r>
        <w:rPr>
          <w:sz w:val="16"/>
        </w:rPr>
        <w:t>.</w:t>
      </w:r>
    </w:p>
    <w:p w14:paraId="7E89E948" w14:textId="77777777" w:rsidR="00146903" w:rsidRPr="00293292" w:rsidRDefault="00146903" w:rsidP="00146903">
      <w:pPr>
        <w:rPr>
          <w:rStyle w:val="Emphasis"/>
        </w:rPr>
      </w:pPr>
      <w:r w:rsidRPr="00293292">
        <w:rPr>
          <w:rStyle w:val="StyleUnderline"/>
        </w:rPr>
        <w:t>The solid pace of hiring and rising wages have enabled consumers to keep spending on services, from traveling to dining out to attending entertainment events</w:t>
      </w:r>
      <w:r>
        <w:rPr>
          <w:sz w:val="16"/>
        </w:rPr>
        <w:t xml:space="preserve">. While economists have repeatedly forecast a recession for later this year or next year, a </w:t>
      </w:r>
      <w:r w:rsidRPr="00293292">
        <w:rPr>
          <w:rStyle w:val="Emphasis"/>
        </w:rPr>
        <w:t>downturn is unlikely as long as companies keep steadily filling jobs.</w:t>
      </w:r>
    </w:p>
    <w:p w14:paraId="0BC75B95" w14:textId="77777777" w:rsidR="00146903" w:rsidRDefault="00146903" w:rsidP="00146903">
      <w:pPr>
        <w:rPr>
          <w:sz w:val="16"/>
        </w:rPr>
      </w:pPr>
      <w:r>
        <w:rPr>
          <w:sz w:val="16"/>
        </w:rPr>
        <w:t>Chair Jerome Powell has said that worker demand for higher pay to keep up with inflation can perpetuate inflation if employers pass on their higher costs to their customers. The Fed wants to see hiring and wage increases slow before halting its rate hikes.</w:t>
      </w:r>
    </w:p>
    <w:p w14:paraId="7A11104F" w14:textId="77777777" w:rsidR="00146903" w:rsidRDefault="00146903" w:rsidP="00146903">
      <w:pPr>
        <w:rPr>
          <w:sz w:val="16"/>
        </w:rPr>
      </w:pPr>
      <w:r>
        <w:rPr>
          <w:sz w:val="16"/>
        </w:rPr>
        <w:t>The Fed has jacked up its key interest rate by a sizable 5 percentage points — the fastest pace of rate hikes in four decades. Those increases have made mortgages, auto loans and other forms of borrowing significantly more expensive.</w:t>
      </w:r>
    </w:p>
    <w:p w14:paraId="7BAB94D7" w14:textId="77777777" w:rsidR="00146903" w:rsidRDefault="00146903" w:rsidP="00146903">
      <w:pPr>
        <w:rPr>
          <w:sz w:val="16"/>
        </w:rPr>
      </w:pPr>
      <w:r>
        <w:rPr>
          <w:sz w:val="16"/>
        </w:rPr>
        <w:t>Some Fed officials have said they are looking for signs of what they describe as better balance in the job market, by which they mean the supply and demand for workers would become more equal. After the economy emerged from the pandemic, the number of available jobs surged above 10 million — the highest level on record.</w:t>
      </w:r>
    </w:p>
    <w:p w14:paraId="0079FCE9" w14:textId="77777777" w:rsidR="00146903" w:rsidRDefault="00146903" w:rsidP="00146903">
      <w:pPr>
        <w:rPr>
          <w:sz w:val="16"/>
        </w:rPr>
      </w:pPr>
      <w:r>
        <w:rPr>
          <w:sz w:val="16"/>
        </w:rPr>
        <w:t>The burgeoning demand for labor coincided with millions of Americans dropping out of the workforce to retire, avoid COVID, care for relatives or prepare for new careers. With companies struggling to fill openings, many offered sharply higher pay and better benefits to attract or keep employees.</w:t>
      </w:r>
    </w:p>
    <w:p w14:paraId="62E83369" w14:textId="77777777" w:rsidR="00146903" w:rsidRDefault="00146903" w:rsidP="00146903">
      <w:pPr>
        <w:rPr>
          <w:sz w:val="16"/>
        </w:rPr>
      </w:pPr>
      <w:r w:rsidRPr="00293292">
        <w:rPr>
          <w:rStyle w:val="StyleUnderline"/>
        </w:rPr>
        <w:t xml:space="preserve">There has been some progress toward a better alignment of supply and demand: More </w:t>
      </w:r>
      <w:r w:rsidRPr="00293292">
        <w:rPr>
          <w:rStyle w:val="Emphasis"/>
        </w:rPr>
        <w:t>people have started looking for work</w:t>
      </w:r>
      <w:r w:rsidRPr="00293292">
        <w:rPr>
          <w:rStyle w:val="StyleUnderline"/>
        </w:rPr>
        <w:t xml:space="preserve"> in recent months, and most of them have found jobs. As the supply of workers has improved, businesses have said they’re seeing more people apply for open positions</w:t>
      </w:r>
      <w:r>
        <w:rPr>
          <w:sz w:val="16"/>
        </w:rPr>
        <w:t>. The number of job openings dropped in May, a sign that demand for workers is gradually cooling, though it remains above pre-pandemic levels.</w:t>
      </w:r>
    </w:p>
    <w:p w14:paraId="010928E7" w14:textId="77777777" w:rsidR="00146903" w:rsidRDefault="00146903" w:rsidP="00146903">
      <w:pPr>
        <w:rPr>
          <w:sz w:val="16"/>
        </w:rPr>
      </w:pPr>
      <w:r>
        <w:rPr>
          <w:sz w:val="16"/>
        </w:rPr>
        <w:t>In a sign of a potential slowdown in the job market, fewer Americans are quitting their jobs to seek new positions. Quits had soared after the pandemic. Millions of Americans had sought more meaningful or better-paying jobs, stoking the pressure on companies to raise pay to keep their employees. In May, about 4 million Americans left their jobs, up from April’s figure but below a peak of 4.5 million reached last year.</w:t>
      </w:r>
    </w:p>
    <w:p w14:paraId="5772D81E" w14:textId="77777777" w:rsidR="00146903" w:rsidRPr="00A01A05" w:rsidRDefault="00146903" w:rsidP="00146903">
      <w:pPr>
        <w:rPr>
          <w:sz w:val="16"/>
        </w:rPr>
      </w:pPr>
      <w:r>
        <w:rPr>
          <w:sz w:val="16"/>
        </w:rPr>
        <w:t xml:space="preserve">Still, other recent reports suggest that </w:t>
      </w:r>
      <w:r w:rsidRPr="00293292">
        <w:rPr>
          <w:rStyle w:val="StyleUnderline"/>
        </w:rPr>
        <w:t xml:space="preserve">the economy has continued to expand and that demand for workers remains high. </w:t>
      </w:r>
      <w:r>
        <w:rPr>
          <w:sz w:val="16"/>
        </w:rPr>
        <w:t xml:space="preserve">On Thursday, a survey of service providers — including </w:t>
      </w:r>
      <w:r w:rsidRPr="00293292">
        <w:rPr>
          <w:rStyle w:val="StyleUnderline"/>
        </w:rPr>
        <w:t xml:space="preserve">banks, restaurants and shipping companies — found that the </w:t>
      </w:r>
      <w:r w:rsidRPr="00293292">
        <w:rPr>
          <w:rStyle w:val="Emphasis"/>
        </w:rPr>
        <w:t>sector expanded at a healthy clip</w:t>
      </w:r>
      <w:r w:rsidRPr="00293292">
        <w:rPr>
          <w:rStyle w:val="StyleUnderline"/>
        </w:rPr>
        <w:t xml:space="preserve"> in June and that services </w:t>
      </w:r>
      <w:r w:rsidRPr="00293292">
        <w:rPr>
          <w:rStyle w:val="Emphasis"/>
        </w:rPr>
        <w:t>companies accelerated their hiring</w:t>
      </w:r>
      <w:r w:rsidRPr="00293292">
        <w:rPr>
          <w:rStyle w:val="StyleUnderline"/>
        </w:rPr>
        <w:t xml:space="preserve"> compared with May</w:t>
      </w:r>
      <w:r>
        <w:rPr>
          <w:sz w:val="16"/>
        </w:rPr>
        <w:t>.</w:t>
      </w:r>
    </w:p>
    <w:p w14:paraId="6BD9EB90" w14:textId="77777777" w:rsidR="00146903" w:rsidRDefault="00146903" w:rsidP="00146903">
      <w:pPr>
        <w:pStyle w:val="Heading4"/>
      </w:pPr>
      <w:r>
        <w:t>Economic growth is rebounding now --- but the coast isn’t clear</w:t>
      </w:r>
    </w:p>
    <w:p w14:paraId="222ED180" w14:textId="77777777" w:rsidR="00146903" w:rsidRPr="00481E68" w:rsidRDefault="00146903" w:rsidP="00146903">
      <w:pPr>
        <w:rPr>
          <w:color w:val="000000" w:themeColor="text1"/>
        </w:rPr>
      </w:pPr>
      <w:r w:rsidRPr="00481E68">
        <w:rPr>
          <w:rStyle w:val="Style13ptBold"/>
        </w:rPr>
        <w:t>BBC 6-29</w:t>
      </w:r>
      <w:r>
        <w:rPr>
          <w:color w:val="000000" w:themeColor="text1"/>
        </w:rPr>
        <w:t xml:space="preserve"> </w:t>
      </w:r>
      <w:r w:rsidRPr="00481E68">
        <w:rPr>
          <w:color w:val="000000" w:themeColor="text1"/>
          <w:sz w:val="16"/>
        </w:rPr>
        <w:t xml:space="preserve">[BBC News; June 29 2023; "US economy stronger than reported at start of 2023"; </w:t>
      </w:r>
      <w:hyperlink r:id="rId6" w:history="1">
        <w:r w:rsidRPr="00481E68">
          <w:rPr>
            <w:rStyle w:val="Hyperlink"/>
            <w:color w:val="000000" w:themeColor="text1"/>
            <w:sz w:val="16"/>
          </w:rPr>
          <w:t>https://www.bbc.com/news/world-us-canada-66056743;]//LASA-بيلال</w:t>
        </w:r>
      </w:hyperlink>
    </w:p>
    <w:p w14:paraId="7927DB69" w14:textId="77777777" w:rsidR="00146903" w:rsidRPr="00481E68" w:rsidRDefault="00146903" w:rsidP="00146903">
      <w:pPr>
        <w:rPr>
          <w:sz w:val="16"/>
        </w:rPr>
      </w:pPr>
      <w:r w:rsidRPr="00481E68">
        <w:rPr>
          <w:sz w:val="16"/>
        </w:rPr>
        <w:t xml:space="preserve">US </w:t>
      </w:r>
      <w:r w:rsidRPr="00481E68">
        <w:rPr>
          <w:rStyle w:val="StyleUnderline"/>
        </w:rPr>
        <w:t>economic growth was stronger than previously reported</w:t>
      </w:r>
      <w:r w:rsidRPr="00481E68">
        <w:rPr>
          <w:sz w:val="16"/>
        </w:rPr>
        <w:t xml:space="preserve"> at the start of the year - news that could help bolster the case for higher interest rates in the world's largest economy.</w:t>
      </w:r>
    </w:p>
    <w:p w14:paraId="09194907" w14:textId="77777777" w:rsidR="00146903" w:rsidRPr="00481E68" w:rsidRDefault="00146903" w:rsidP="00146903">
      <w:pPr>
        <w:rPr>
          <w:sz w:val="16"/>
        </w:rPr>
      </w:pPr>
      <w:r w:rsidRPr="00481E68">
        <w:rPr>
          <w:sz w:val="16"/>
        </w:rPr>
        <w:t xml:space="preserve">The Commerce Department said the </w:t>
      </w:r>
      <w:r w:rsidRPr="00481E68">
        <w:rPr>
          <w:rStyle w:val="Emphasis"/>
        </w:rPr>
        <w:t>latest data showed the US economy grew at an annual rate of 2% in the first three months of the year</w:t>
      </w:r>
      <w:r w:rsidRPr="00481E68">
        <w:rPr>
          <w:sz w:val="16"/>
        </w:rPr>
        <w:t>.</w:t>
      </w:r>
    </w:p>
    <w:p w14:paraId="2A134B04" w14:textId="77777777" w:rsidR="00146903" w:rsidRPr="00481E68" w:rsidRDefault="00146903" w:rsidP="00146903">
      <w:pPr>
        <w:rPr>
          <w:sz w:val="16"/>
        </w:rPr>
      </w:pPr>
      <w:r w:rsidRPr="00481E68">
        <w:rPr>
          <w:sz w:val="16"/>
        </w:rPr>
        <w:t xml:space="preserve">Its </w:t>
      </w:r>
      <w:r w:rsidRPr="00481E68">
        <w:rPr>
          <w:rStyle w:val="StyleUnderline"/>
        </w:rPr>
        <w:t>first estimate put growth at 1.1% in the January to March</w:t>
      </w:r>
      <w:r w:rsidRPr="00481E68">
        <w:rPr>
          <w:sz w:val="16"/>
        </w:rPr>
        <w:t xml:space="preserve"> period.</w:t>
      </w:r>
    </w:p>
    <w:p w14:paraId="41319824" w14:textId="77777777" w:rsidR="00146903" w:rsidRPr="00481E68" w:rsidRDefault="00146903" w:rsidP="00146903">
      <w:pPr>
        <w:rPr>
          <w:sz w:val="16"/>
        </w:rPr>
      </w:pPr>
      <w:r w:rsidRPr="00481E68">
        <w:rPr>
          <w:sz w:val="16"/>
        </w:rPr>
        <w:t xml:space="preserve">The </w:t>
      </w:r>
      <w:r w:rsidRPr="00481E68">
        <w:rPr>
          <w:rStyle w:val="StyleUnderline"/>
        </w:rPr>
        <w:t xml:space="preserve">boost reflected </w:t>
      </w:r>
      <w:r w:rsidRPr="00481E68">
        <w:rPr>
          <w:rStyle w:val="Emphasis"/>
        </w:rPr>
        <w:t>stronger consumer spending</w:t>
      </w:r>
      <w:r w:rsidRPr="00481E68">
        <w:rPr>
          <w:rStyle w:val="StyleUnderline"/>
        </w:rPr>
        <w:t xml:space="preserve"> than previously understood</w:t>
      </w:r>
    </w:p>
    <w:p w14:paraId="26A6860E" w14:textId="77777777" w:rsidR="00146903" w:rsidRPr="00481E68" w:rsidRDefault="00146903" w:rsidP="00146903">
      <w:pPr>
        <w:rPr>
          <w:sz w:val="16"/>
        </w:rPr>
      </w:pPr>
      <w:r w:rsidRPr="00481E68">
        <w:rPr>
          <w:rStyle w:val="StyleUnderline"/>
        </w:rPr>
        <w:t>The US central bank has been trying to cool the economy, aiming to ease the pressures pushing up prices</w:t>
      </w:r>
      <w:r w:rsidRPr="00481E68">
        <w:rPr>
          <w:sz w:val="16"/>
        </w:rPr>
        <w:t>.</w:t>
      </w:r>
    </w:p>
    <w:p w14:paraId="5D718CEB" w14:textId="77777777" w:rsidR="00146903" w:rsidRPr="00481E68" w:rsidRDefault="00146903" w:rsidP="00146903">
      <w:pPr>
        <w:rPr>
          <w:sz w:val="16"/>
        </w:rPr>
      </w:pPr>
      <w:r w:rsidRPr="00481E68">
        <w:rPr>
          <w:rStyle w:val="StyleUnderline"/>
        </w:rPr>
        <w:t>It</w:t>
      </w:r>
      <w:r w:rsidRPr="00481E68">
        <w:rPr>
          <w:sz w:val="16"/>
        </w:rPr>
        <w:t xml:space="preserve"> has </w:t>
      </w:r>
      <w:r w:rsidRPr="00481E68">
        <w:rPr>
          <w:rStyle w:val="StyleUnderline"/>
        </w:rPr>
        <w:t>raised</w:t>
      </w:r>
      <w:r w:rsidRPr="00481E68">
        <w:rPr>
          <w:sz w:val="16"/>
        </w:rPr>
        <w:t xml:space="preserve"> its </w:t>
      </w:r>
      <w:r w:rsidRPr="00481E68">
        <w:rPr>
          <w:rStyle w:val="StyleUnderline"/>
        </w:rPr>
        <w:t>key interest rate by five percentage points since March 2022, to more than 5%, and signalled that more hikes are in the offing</w:t>
      </w:r>
      <w:r w:rsidRPr="00481E68">
        <w:rPr>
          <w:sz w:val="16"/>
        </w:rPr>
        <w:t>.</w:t>
      </w:r>
    </w:p>
    <w:p w14:paraId="6837F84C" w14:textId="77777777" w:rsidR="00146903" w:rsidRPr="00481E68" w:rsidRDefault="00146903" w:rsidP="00146903">
      <w:pPr>
        <w:rPr>
          <w:rStyle w:val="StyleUnderline"/>
        </w:rPr>
      </w:pPr>
      <w:r w:rsidRPr="00481E68">
        <w:rPr>
          <w:sz w:val="16"/>
        </w:rPr>
        <w:t xml:space="preserve">The </w:t>
      </w:r>
      <w:r w:rsidRPr="00481E68">
        <w:rPr>
          <w:rStyle w:val="StyleUnderline"/>
        </w:rPr>
        <w:t>moves</w:t>
      </w:r>
      <w:r w:rsidRPr="00481E68">
        <w:rPr>
          <w:sz w:val="16"/>
        </w:rPr>
        <w:t xml:space="preserve"> had raised </w:t>
      </w:r>
      <w:r w:rsidRPr="00481E68">
        <w:rPr>
          <w:rStyle w:val="StyleUnderline"/>
        </w:rPr>
        <w:t>concerns that they might lead to a painful slowdown, as higher rates weigh on activity, such as spending and business expansions.</w:t>
      </w:r>
    </w:p>
    <w:p w14:paraId="463D6F26" w14:textId="77777777" w:rsidR="00146903" w:rsidRPr="00481E68" w:rsidRDefault="00146903" w:rsidP="00146903">
      <w:pPr>
        <w:rPr>
          <w:rStyle w:val="StyleUnderline"/>
        </w:rPr>
      </w:pPr>
      <w:r w:rsidRPr="00481E68">
        <w:rPr>
          <w:sz w:val="16"/>
        </w:rPr>
        <w:t xml:space="preserve">Many </w:t>
      </w:r>
      <w:r w:rsidRPr="00481E68">
        <w:rPr>
          <w:rStyle w:val="StyleUnderline"/>
        </w:rPr>
        <w:t>companies had reported concerns about the outlook earlier this year, but hiring has remained strong and other data has painted a brighter picture.</w:t>
      </w:r>
    </w:p>
    <w:p w14:paraId="3DDDE217" w14:textId="77777777" w:rsidR="00146903" w:rsidRPr="00481E68" w:rsidRDefault="00146903" w:rsidP="00146903">
      <w:pPr>
        <w:rPr>
          <w:rStyle w:val="StyleUnderline"/>
        </w:rPr>
      </w:pPr>
      <w:r w:rsidRPr="00481E68">
        <w:rPr>
          <w:sz w:val="16"/>
        </w:rPr>
        <w:t xml:space="preserve">As well as consumer spending, the Commerce Department on Thursday said </w:t>
      </w:r>
      <w:r w:rsidRPr="00481E68">
        <w:rPr>
          <w:rStyle w:val="StyleUnderline"/>
        </w:rPr>
        <w:t>exports were also greater than previously reported.</w:t>
      </w:r>
    </w:p>
    <w:p w14:paraId="04376BAB" w14:textId="77777777" w:rsidR="00146903" w:rsidRPr="00481E68" w:rsidRDefault="00146903" w:rsidP="00146903">
      <w:pPr>
        <w:rPr>
          <w:sz w:val="16"/>
        </w:rPr>
      </w:pPr>
      <w:r w:rsidRPr="00481E68">
        <w:rPr>
          <w:rStyle w:val="StyleUnderline"/>
        </w:rPr>
        <w:t>"Narrative on growth shifts, again. Signs of slowing scant,"</w:t>
      </w:r>
      <w:r w:rsidRPr="00481E68">
        <w:rPr>
          <w:sz w:val="16"/>
        </w:rPr>
        <w:t xml:space="preserve"> Diane Swonk, chief economist at KPMG in the US, tweeted in response to the report.</w:t>
      </w:r>
    </w:p>
    <w:p w14:paraId="5D2A3465" w14:textId="77777777" w:rsidR="00146903" w:rsidRPr="00481E68" w:rsidRDefault="00146903" w:rsidP="00146903">
      <w:pPr>
        <w:rPr>
          <w:sz w:val="16"/>
        </w:rPr>
      </w:pPr>
      <w:r w:rsidRPr="00481E68">
        <w:rPr>
          <w:sz w:val="16"/>
        </w:rPr>
        <w:t xml:space="preserve">Analysts said </w:t>
      </w:r>
      <w:r w:rsidRPr="00481E68">
        <w:rPr>
          <w:rStyle w:val="StyleUnderline"/>
        </w:rPr>
        <w:t xml:space="preserve">the report did not shift the overall picture of inflation. Consumer prices in the US rose 4% over the 12 months to May, according to the Labor Department. </w:t>
      </w:r>
      <w:r w:rsidRPr="00481E68">
        <w:rPr>
          <w:sz w:val="16"/>
        </w:rPr>
        <w:t>That was the slowest pace in two years, reflecting declines in costs for fuel since last year's spike.</w:t>
      </w:r>
    </w:p>
    <w:p w14:paraId="3728E627" w14:textId="77777777" w:rsidR="00146903" w:rsidRPr="00481E68" w:rsidRDefault="00146903" w:rsidP="00146903">
      <w:pPr>
        <w:rPr>
          <w:rStyle w:val="StyleUnderline"/>
        </w:rPr>
      </w:pPr>
      <w:r w:rsidRPr="00481E68">
        <w:rPr>
          <w:sz w:val="16"/>
        </w:rPr>
        <w:t xml:space="preserve">But prices </w:t>
      </w:r>
      <w:r w:rsidRPr="00481E68">
        <w:rPr>
          <w:rStyle w:val="StyleUnderline"/>
        </w:rPr>
        <w:t>of many other items have continued to rise. So-called core inflation, which strips out energy and food items and economists say is a better measure of underlying pressures, was 5.3%.</w:t>
      </w:r>
    </w:p>
    <w:p w14:paraId="37122961" w14:textId="77777777" w:rsidR="00146903" w:rsidRPr="00481E68" w:rsidRDefault="00146903" w:rsidP="00146903">
      <w:pPr>
        <w:rPr>
          <w:sz w:val="16"/>
        </w:rPr>
      </w:pPr>
      <w:r w:rsidRPr="00481E68">
        <w:rPr>
          <w:sz w:val="16"/>
        </w:rPr>
        <w:t>At a meeting in Europe this week, the head of the Federal Reserve, Jerome Powell, said he did not think current policy was doing enough to combat inflation.</w:t>
      </w:r>
    </w:p>
    <w:p w14:paraId="4ECA4574" w14:textId="77777777" w:rsidR="00146903" w:rsidRPr="00481E68" w:rsidRDefault="00146903" w:rsidP="00146903">
      <w:pPr>
        <w:rPr>
          <w:sz w:val="16"/>
        </w:rPr>
      </w:pPr>
      <w:r w:rsidRPr="00481E68">
        <w:rPr>
          <w:sz w:val="16"/>
        </w:rPr>
        <w:t>"Although policy is restrictive, it may not be restrictive enough and it has not been restrictive for long enough," Mr Powell said during a panel hosted by the European Central Bank in Portugal.</w:t>
      </w:r>
    </w:p>
    <w:p w14:paraId="40D75D77" w14:textId="77777777" w:rsidR="00146903" w:rsidRPr="00481E68" w:rsidRDefault="00146903" w:rsidP="00146903">
      <w:pPr>
        <w:rPr>
          <w:sz w:val="16"/>
        </w:rPr>
      </w:pPr>
      <w:r w:rsidRPr="00481E68">
        <w:rPr>
          <w:sz w:val="16"/>
        </w:rPr>
        <w:t>Scott Hoyt, senior director at Moody's Analytics, said he expected the economy to struggle as the Fed focuses on its inflation fight, but still manage to avoid outright decline.</w:t>
      </w:r>
    </w:p>
    <w:p w14:paraId="21296E68" w14:textId="77777777" w:rsidR="00146903" w:rsidRDefault="00146903" w:rsidP="00146903">
      <w:pPr>
        <w:rPr>
          <w:sz w:val="16"/>
        </w:rPr>
      </w:pPr>
      <w:r w:rsidRPr="00481E68">
        <w:rPr>
          <w:sz w:val="16"/>
        </w:rPr>
        <w:t>"</w:t>
      </w:r>
      <w:r w:rsidRPr="00481E68">
        <w:rPr>
          <w:rStyle w:val="Emphasis"/>
        </w:rPr>
        <w:t>The economy remains admirably resilient, and odds of a recession beginning this year are receding</w:t>
      </w:r>
      <w:r w:rsidRPr="00481E68">
        <w:rPr>
          <w:sz w:val="16"/>
        </w:rPr>
        <w:t xml:space="preserve">. But </w:t>
      </w:r>
      <w:r w:rsidRPr="00481E68">
        <w:rPr>
          <w:rStyle w:val="Emphasis"/>
        </w:rPr>
        <w:t>the coast is far from clear</w:t>
      </w:r>
      <w:r w:rsidRPr="00481E68">
        <w:rPr>
          <w:sz w:val="16"/>
        </w:rPr>
        <w:t>," he said.</w:t>
      </w:r>
    </w:p>
    <w:p w14:paraId="4D7D4CE5" w14:textId="77777777" w:rsidR="00146903" w:rsidRDefault="00146903" w:rsidP="00146903">
      <w:pPr>
        <w:rPr>
          <w:sz w:val="16"/>
        </w:rPr>
      </w:pPr>
    </w:p>
    <w:p w14:paraId="5AFBC11C" w14:textId="77777777" w:rsidR="00146903" w:rsidRDefault="00146903" w:rsidP="00146903">
      <w:pPr>
        <w:pStyle w:val="Heading4"/>
      </w:pPr>
      <w:r>
        <w:t>Economic growth is stabilizing and growing</w:t>
      </w:r>
    </w:p>
    <w:p w14:paraId="072C39CC" w14:textId="77777777" w:rsidR="00146903" w:rsidRPr="00A01A05" w:rsidRDefault="00146903" w:rsidP="00146903">
      <w:r w:rsidRPr="00A01A05">
        <w:rPr>
          <w:rStyle w:val="Style13ptBold"/>
        </w:rPr>
        <w:t>Wiseman 6-29</w:t>
      </w:r>
      <w:r>
        <w:t xml:space="preserve"> </w:t>
      </w:r>
      <w:r w:rsidRPr="00A01A05">
        <w:rPr>
          <w:sz w:val="16"/>
        </w:rPr>
        <w:t>[Paul; Economics Writer at the Associated Press. Associated Press - Indiana University Bloomington. Washington, District of Columbia, United States.6-29-2023; "US economic growth last quarter is revised up sharply to a 2% annual rate"; AP News; https://apnews.com/article/economy-growth-gdp-inflation-consumers-federal-reserve-14560ad6bbb6b5322f9bccffc918ac04;]//LASA-بيلال</w:t>
      </w:r>
    </w:p>
    <w:p w14:paraId="46B20CCB" w14:textId="77777777" w:rsidR="00146903" w:rsidRPr="00A01A05" w:rsidRDefault="00146903" w:rsidP="00146903">
      <w:pPr>
        <w:rPr>
          <w:rStyle w:val="StyleUnderline"/>
        </w:rPr>
      </w:pPr>
      <w:r w:rsidRPr="00A01A05">
        <w:rPr>
          <w:sz w:val="16"/>
        </w:rPr>
        <w:t xml:space="preserve">WASHINGTON (AP) — Showing surprising resilience in the face of higher interest rates, </w:t>
      </w:r>
      <w:r w:rsidRPr="00A01A05">
        <w:rPr>
          <w:rStyle w:val="StyleUnderline"/>
        </w:rPr>
        <w:t xml:space="preserve">the U.S. economy grew at a 2% annual pace from January through March as </w:t>
      </w:r>
      <w:r w:rsidRPr="00A01A05">
        <w:rPr>
          <w:rStyle w:val="Emphasis"/>
        </w:rPr>
        <w:t>consumers spent at the fastest pace in nearly two years</w:t>
      </w:r>
      <w:r w:rsidRPr="00A01A05">
        <w:rPr>
          <w:rStyle w:val="StyleUnderline"/>
        </w:rPr>
        <w:t>.</w:t>
      </w:r>
    </w:p>
    <w:p w14:paraId="37A19EBD" w14:textId="77777777" w:rsidR="00146903" w:rsidRPr="00A01A05" w:rsidRDefault="00146903" w:rsidP="00146903">
      <w:pPr>
        <w:rPr>
          <w:rStyle w:val="StyleUnderline"/>
        </w:rPr>
      </w:pPr>
      <w:r w:rsidRPr="00A01A05">
        <w:rPr>
          <w:sz w:val="16"/>
        </w:rPr>
        <w:t xml:space="preserve">Thursday’s revised figure from </w:t>
      </w:r>
      <w:r w:rsidRPr="00A01A05">
        <w:rPr>
          <w:rStyle w:val="StyleUnderline"/>
        </w:rPr>
        <w:t>the Commerce Department sharply upgraded its assessment of first-quarter growth from its previous estimate of a 1.3% annual rate.</w:t>
      </w:r>
    </w:p>
    <w:p w14:paraId="4E538E14" w14:textId="77777777" w:rsidR="00146903" w:rsidRPr="00A01A05" w:rsidRDefault="00146903" w:rsidP="00146903">
      <w:pPr>
        <w:rPr>
          <w:sz w:val="16"/>
        </w:rPr>
      </w:pPr>
      <w:r w:rsidRPr="00A01A05">
        <w:rPr>
          <w:sz w:val="16"/>
        </w:rPr>
        <w:t xml:space="preserve">Despite the uptick, </w:t>
      </w:r>
      <w:r w:rsidRPr="00A01A05">
        <w:rPr>
          <w:rStyle w:val="StyleUnderline"/>
        </w:rPr>
        <w:t xml:space="preserve">the government’s third and final report on January-March economic growth </w:t>
      </w:r>
      <w:r w:rsidRPr="00A01A05">
        <w:rPr>
          <w:sz w:val="16"/>
        </w:rPr>
        <w:t>still</w:t>
      </w:r>
      <w:r w:rsidRPr="00A01A05">
        <w:rPr>
          <w:rStyle w:val="StyleUnderline"/>
        </w:rPr>
        <w:t xml:space="preserve"> marked a deceleration from the 2.6% annual rate from October through December and the 3.2% growth from July through September</w:t>
      </w:r>
      <w:r w:rsidRPr="00A01A05">
        <w:rPr>
          <w:sz w:val="16"/>
        </w:rPr>
        <w:t>. The economy has been slowed by the Federal Reserve’s aggressive drive to tame inflation through a series of interest rate hikes beginning early last year.</w:t>
      </w:r>
    </w:p>
    <w:p w14:paraId="767E71CD" w14:textId="77777777" w:rsidR="00146903" w:rsidRPr="00A01A05" w:rsidRDefault="00146903" w:rsidP="00146903">
      <w:pPr>
        <w:rPr>
          <w:sz w:val="16"/>
        </w:rPr>
      </w:pPr>
      <w:r w:rsidRPr="00A01A05">
        <w:rPr>
          <w:sz w:val="16"/>
        </w:rPr>
        <w:t xml:space="preserve">Yet Thursday’s report on the nation’s gross domestic product — </w:t>
      </w:r>
      <w:r w:rsidRPr="00A01A05">
        <w:rPr>
          <w:rStyle w:val="StyleUnderline"/>
        </w:rPr>
        <w:t>the total output of goods and services</w:t>
      </w:r>
      <w:r w:rsidRPr="00A01A05">
        <w:rPr>
          <w:sz w:val="16"/>
        </w:rPr>
        <w:t xml:space="preserve"> — </w:t>
      </w:r>
      <w:r w:rsidRPr="00A01A05">
        <w:rPr>
          <w:rStyle w:val="StyleUnderline"/>
        </w:rPr>
        <w:t>show</w:t>
      </w:r>
      <w:r w:rsidRPr="00A01A05">
        <w:rPr>
          <w:sz w:val="16"/>
        </w:rPr>
        <w:t xml:space="preserve">ed </w:t>
      </w:r>
      <w:r w:rsidRPr="00A01A05">
        <w:rPr>
          <w:rStyle w:val="StyleUnderline"/>
        </w:rPr>
        <w:t>why the economy has so far managed to defy expectations of a coming recession</w:t>
      </w:r>
      <w:r w:rsidRPr="00A01A05">
        <w:rPr>
          <w:sz w:val="16"/>
        </w:rPr>
        <w:t xml:space="preserve">: Consumers continue to spend despite ever-rising borrowing costs. Their </w:t>
      </w:r>
      <w:r w:rsidRPr="00A01A05">
        <w:rPr>
          <w:rStyle w:val="StyleUnderline"/>
        </w:rPr>
        <w:t>spending, which fuels about 70% of the economy, rose at a 4.2% annual rate in the January-March quarter</w:t>
      </w:r>
      <w:r w:rsidRPr="00A01A05">
        <w:rPr>
          <w:sz w:val="16"/>
        </w:rPr>
        <w:t>, the most since April-June 2021.</w:t>
      </w:r>
    </w:p>
    <w:p w14:paraId="6BE0ABD3" w14:textId="77777777" w:rsidR="00146903" w:rsidRPr="00A01A05" w:rsidRDefault="00146903" w:rsidP="00146903">
      <w:pPr>
        <w:rPr>
          <w:sz w:val="16"/>
        </w:rPr>
      </w:pPr>
      <w:r w:rsidRPr="00A01A05">
        <w:rPr>
          <w:rStyle w:val="StyleUnderline"/>
        </w:rPr>
        <w:t>A surge in petroleum and other exports also contributed to the upgraded estimate of growth during the first quarter</w:t>
      </w:r>
      <w:r w:rsidRPr="00A01A05">
        <w:rPr>
          <w:sz w:val="16"/>
        </w:rPr>
        <w:t>. The economy managed to expand at a decent pace even though a cutback in business inventories shaved 2.1 percentage points off the quarter’s growth rate.</w:t>
      </w:r>
    </w:p>
    <w:p w14:paraId="252C9C4A" w14:textId="77777777" w:rsidR="00146903" w:rsidRPr="00A01A05" w:rsidRDefault="00146903" w:rsidP="00146903">
      <w:pPr>
        <w:rPr>
          <w:sz w:val="16"/>
        </w:rPr>
      </w:pPr>
      <w:r w:rsidRPr="00A01A05">
        <w:rPr>
          <w:sz w:val="16"/>
        </w:rPr>
        <w:t>The Fed has raised its benchmark interest rate 10 times since March 2022 in its attack on inflation, which hit a four-decade high of 9.1% last year but has since slowed to 4%. The central bank’s rate hikes have led to higher costs for mortgages, auto loans, credit cards and business borrowing and widespread predictions that an economic downturn is inevitable.</w:t>
      </w:r>
    </w:p>
    <w:p w14:paraId="3B74863E" w14:textId="77777777" w:rsidR="00146903" w:rsidRPr="00A01A05" w:rsidRDefault="00146903" w:rsidP="00146903">
      <w:pPr>
        <w:rPr>
          <w:sz w:val="16"/>
        </w:rPr>
      </w:pPr>
      <w:r w:rsidRPr="00A01A05">
        <w:rPr>
          <w:sz w:val="16"/>
        </w:rPr>
        <w:t xml:space="preserve">But </w:t>
      </w:r>
      <w:r w:rsidRPr="00A01A05">
        <w:rPr>
          <w:rStyle w:val="Emphasis"/>
        </w:rPr>
        <w:t>the economy has proved unexpectedly durable</w:t>
      </w:r>
      <w:r w:rsidRPr="00A01A05">
        <w:rPr>
          <w:sz w:val="16"/>
        </w:rPr>
        <w:t xml:space="preserve">. Retail sales rose last month despite pressure from still-high inflation and rising borrowing costs. </w:t>
      </w:r>
      <w:r w:rsidRPr="00A01A05">
        <w:rPr>
          <w:rStyle w:val="StyleUnderline"/>
        </w:rPr>
        <w:t>Government reports have shown recent gains in new-home sales and orders for long-lasting manufactured goods</w:t>
      </w:r>
      <w:r w:rsidRPr="00A01A05">
        <w:rPr>
          <w:sz w:val="16"/>
        </w:rPr>
        <w:t xml:space="preserve">. And </w:t>
      </w:r>
      <w:r w:rsidRPr="00A01A05">
        <w:rPr>
          <w:rStyle w:val="StyleUnderline"/>
        </w:rPr>
        <w:t xml:space="preserve">employers have added a healthy </w:t>
      </w:r>
      <w:r w:rsidRPr="00A01A05">
        <w:rPr>
          <w:rStyle w:val="Emphasis"/>
        </w:rPr>
        <w:t>average of 314,000 jobs a month</w:t>
      </w:r>
      <w:r w:rsidRPr="00A01A05">
        <w:rPr>
          <w:rStyle w:val="StyleUnderline"/>
        </w:rPr>
        <w:t xml:space="preserve"> so far this year</w:t>
      </w:r>
      <w:r w:rsidRPr="00A01A05">
        <w:rPr>
          <w:sz w:val="16"/>
        </w:rPr>
        <w:t xml:space="preserve">, </w:t>
      </w:r>
      <w:r w:rsidRPr="00A01A05">
        <w:rPr>
          <w:rStyle w:val="StyleUnderline"/>
        </w:rPr>
        <w:t>with the unemployment rate</w:t>
      </w:r>
      <w:r w:rsidRPr="00A01A05">
        <w:rPr>
          <w:sz w:val="16"/>
        </w:rPr>
        <w:t xml:space="preserve">, at 3.7%, still </w:t>
      </w:r>
      <w:r w:rsidRPr="00A01A05">
        <w:rPr>
          <w:rStyle w:val="Emphasis"/>
        </w:rPr>
        <w:t>close to a half-century low.</w:t>
      </w:r>
    </w:p>
    <w:p w14:paraId="004EDDAE" w14:textId="77777777" w:rsidR="00146903" w:rsidRPr="00A01A05" w:rsidRDefault="00146903" w:rsidP="00146903">
      <w:pPr>
        <w:rPr>
          <w:sz w:val="16"/>
        </w:rPr>
      </w:pPr>
      <w:r w:rsidRPr="00A01A05">
        <w:rPr>
          <w:sz w:val="16"/>
        </w:rPr>
        <w:t xml:space="preserve">In another sign of the job market’s continuing durability, </w:t>
      </w:r>
      <w:r w:rsidRPr="00A01A05">
        <w:rPr>
          <w:rStyle w:val="StyleUnderline"/>
        </w:rPr>
        <w:t xml:space="preserve">the Labor Department reported that </w:t>
      </w:r>
      <w:r w:rsidRPr="00A01A05">
        <w:rPr>
          <w:rStyle w:val="Emphasis"/>
        </w:rPr>
        <w:t>the number of Americans applying fo</w:t>
      </w:r>
      <w:r w:rsidRPr="00A01A05">
        <w:rPr>
          <w:rStyle w:val="StyleUnderline"/>
        </w:rPr>
        <w:t xml:space="preserve">r </w:t>
      </w:r>
      <w:r w:rsidRPr="00A01A05">
        <w:rPr>
          <w:rStyle w:val="Emphasis"/>
        </w:rPr>
        <w:t>unemployment benefits fell</w:t>
      </w:r>
      <w:r w:rsidRPr="00A01A05">
        <w:rPr>
          <w:rStyle w:val="StyleUnderline"/>
        </w:rPr>
        <w:t xml:space="preserve"> last week </w:t>
      </w:r>
      <w:r w:rsidRPr="00A01A05">
        <w:rPr>
          <w:rStyle w:val="Emphasis"/>
        </w:rPr>
        <w:t>by 26,000</w:t>
      </w:r>
      <w:r w:rsidRPr="00A01A05">
        <w:rPr>
          <w:rStyle w:val="StyleUnderline"/>
        </w:rPr>
        <w:t xml:space="preserve"> to 239,000.</w:t>
      </w:r>
    </w:p>
    <w:p w14:paraId="6C9B17ED" w14:textId="77777777" w:rsidR="00146903" w:rsidRPr="00A01A05" w:rsidRDefault="00146903" w:rsidP="00146903">
      <w:pPr>
        <w:rPr>
          <w:sz w:val="16"/>
        </w:rPr>
      </w:pPr>
      <w:r w:rsidRPr="00A01A05">
        <w:rPr>
          <w:sz w:val="16"/>
        </w:rPr>
        <w:t xml:space="preserve">In the current April-June quarter, </w:t>
      </w:r>
      <w:r w:rsidRPr="00A01A05">
        <w:rPr>
          <w:rStyle w:val="StyleUnderline"/>
        </w:rPr>
        <w:t>the economy is believed to be</w:t>
      </w:r>
      <w:r w:rsidRPr="00A01A05">
        <w:rPr>
          <w:sz w:val="16"/>
        </w:rPr>
        <w:t xml:space="preserve"> slowing further but still </w:t>
      </w:r>
      <w:r w:rsidRPr="00A01A05">
        <w:rPr>
          <w:rStyle w:val="Emphasis"/>
        </w:rPr>
        <w:t>managing to maintain its growth</w:t>
      </w:r>
      <w:r w:rsidRPr="00A01A05">
        <w:rPr>
          <w:sz w:val="16"/>
        </w:rPr>
        <w:t>. Economists surveyed by the data firm FactSet have estimated that annual growth for the quarter will amount to 1%.</w:t>
      </w:r>
    </w:p>
    <w:p w14:paraId="14F1D663" w14:textId="77777777" w:rsidR="00146903" w:rsidRPr="00A01A05" w:rsidRDefault="00146903" w:rsidP="00146903">
      <w:pPr>
        <w:rPr>
          <w:sz w:val="16"/>
        </w:rPr>
      </w:pPr>
      <w:r w:rsidRPr="00A01A05">
        <w:rPr>
          <w:sz w:val="16"/>
        </w:rPr>
        <w:t>“While the economy has outperformed expectations, our base case is that the lagged and cumulative effects of restrictive (interest rates) will slow the pace of activity going forward,” Rubeela Farooqi, chief U.S. economist at High Frequency Economics, said in a research note.</w:t>
      </w:r>
    </w:p>
    <w:p w14:paraId="1CBA5C6C" w14:textId="77777777" w:rsidR="00146903" w:rsidRDefault="00146903" w:rsidP="00146903"/>
    <w:p w14:paraId="34786783" w14:textId="77777777" w:rsidR="00146903" w:rsidRPr="00BD6785" w:rsidRDefault="00146903" w:rsidP="00146903">
      <w:pPr>
        <w:pStyle w:val="Heading4"/>
      </w:pPr>
      <w:r w:rsidRPr="00BD6785">
        <w:t xml:space="preserve">The U.S. economy is currently stable </w:t>
      </w:r>
    </w:p>
    <w:p w14:paraId="0A27E2FC" w14:textId="77777777" w:rsidR="00146903" w:rsidRPr="00F11F99" w:rsidRDefault="00146903" w:rsidP="00146903">
      <w:pPr>
        <w:rPr>
          <w:sz w:val="15"/>
          <w:szCs w:val="15"/>
        </w:rPr>
      </w:pPr>
      <w:r w:rsidRPr="007C183E">
        <w:rPr>
          <w:rStyle w:val="Style13ptBold"/>
          <w:highlight w:val="yellow"/>
        </w:rPr>
        <w:t>Cox, 7-12</w:t>
      </w:r>
      <w:r>
        <w:rPr>
          <w:rStyle w:val="Style13ptBold"/>
        </w:rPr>
        <w:t>, 2023</w:t>
      </w:r>
      <w:r>
        <w:t xml:space="preserve"> </w:t>
      </w:r>
      <w:r w:rsidRPr="00AD5000">
        <w:rPr>
          <w:sz w:val="15"/>
          <w:szCs w:val="15"/>
        </w:rPr>
        <w:t>(July 12, 2023)</w:t>
      </w:r>
      <w:r>
        <w:rPr>
          <w:sz w:val="15"/>
          <w:szCs w:val="15"/>
        </w:rPr>
        <w:t xml:space="preserve"> </w:t>
      </w:r>
      <w:r w:rsidRPr="00F11F99">
        <w:rPr>
          <w:sz w:val="15"/>
          <w:szCs w:val="15"/>
        </w:rPr>
        <w:t>Veteran journalist Jeff Cox is the economics editor for CNBC.com where he covers the latest data, the Federal Reserve and how the developments impact financial markets.</w:t>
      </w:r>
      <w:r>
        <w:rPr>
          <w:sz w:val="15"/>
          <w:szCs w:val="15"/>
        </w:rPr>
        <w:t xml:space="preserve"> </w:t>
      </w:r>
      <w:r w:rsidRPr="00504915">
        <w:rPr>
          <w:sz w:val="15"/>
          <w:szCs w:val="15"/>
        </w:rPr>
        <w:t>https://www.cnbc.com/2023/07/12/inflation-rose-just-0point2percent-in-june-less-than-expected-as-consumers-get-a-break-from-price-increases.html</w:t>
      </w:r>
    </w:p>
    <w:p w14:paraId="373BA195" w14:textId="77777777" w:rsidR="00146903" w:rsidRPr="00092561" w:rsidRDefault="00146903" w:rsidP="00146903">
      <w:pPr>
        <w:rPr>
          <w:sz w:val="16"/>
          <w:szCs w:val="13"/>
        </w:rPr>
      </w:pPr>
      <w:r w:rsidRPr="00092561">
        <w:rPr>
          <w:rStyle w:val="StyleUnderline"/>
          <w:highlight w:val="yellow"/>
        </w:rPr>
        <w:t>Inflation fell to its lowest annual rate in more than two years during June</w:t>
      </w:r>
      <w:r w:rsidRPr="00092561">
        <w:rPr>
          <w:sz w:val="16"/>
          <w:szCs w:val="16"/>
        </w:rPr>
        <w:t>,</w:t>
      </w:r>
      <w:r w:rsidRPr="00092561">
        <w:rPr>
          <w:sz w:val="16"/>
          <w:szCs w:val="13"/>
        </w:rPr>
        <w:t xml:space="preserve"> the product both of some deceleration in costs and easy comparisons against a time when price increases were running at a more than 40-year high. The consumer price index, which measures inflation, increased 3% from a year ago, which is the lowest level since March 2021. On a monthly basis, the index, which measures a broad swath of prices for goods and services, rose 0.2%. That compared with Dow Jones estimates for respective increases of 3.1% and 0.3%. Stripping out volatile food and energy prices, core CPI rose 4.8% from a year ago and 0.2% on a monthly basis. Consensus estimates expected respective increases of 5% and 0.3%. </w:t>
      </w:r>
      <w:r w:rsidRPr="00092561">
        <w:rPr>
          <w:rStyle w:val="StyleUnderline"/>
          <w:highlight w:val="yellow"/>
        </w:rPr>
        <w:t>The annual rate was the lowest since October 2021. In sum, the numbers could give the Federal Reserve some breathing room</w:t>
      </w:r>
      <w:r w:rsidRPr="00092561">
        <w:rPr>
          <w:sz w:val="16"/>
          <w:szCs w:val="16"/>
        </w:rPr>
        <w:t xml:space="preserve"> </w:t>
      </w:r>
      <w:r w:rsidRPr="00092561">
        <w:rPr>
          <w:sz w:val="16"/>
          <w:szCs w:val="13"/>
        </w:rPr>
        <w:t xml:space="preserve">as it looks to bring down inflation that was running around a 9% annual rate at this time in 2022, the highest since November 1981. </w:t>
      </w:r>
      <w:r w:rsidRPr="00092561">
        <w:rPr>
          <w:sz w:val="16"/>
          <w:szCs w:val="18"/>
          <w:highlight w:val="yellow"/>
        </w:rPr>
        <w:t>“</w:t>
      </w:r>
      <w:r w:rsidRPr="00092561">
        <w:rPr>
          <w:rStyle w:val="StyleUnderline"/>
          <w:highlight w:val="yellow"/>
        </w:rPr>
        <w:t>There has been significant progress made on the inflation front</w:t>
      </w:r>
      <w:r w:rsidRPr="00092561">
        <w:rPr>
          <w:sz w:val="16"/>
          <w:highlight w:val="yellow"/>
        </w:rPr>
        <w:t>,</w:t>
      </w:r>
      <w:r w:rsidRPr="00092561">
        <w:rPr>
          <w:sz w:val="16"/>
        </w:rPr>
        <w:t xml:space="preserve"> </w:t>
      </w:r>
      <w:r w:rsidRPr="00092561">
        <w:rPr>
          <w:sz w:val="16"/>
          <w:szCs w:val="13"/>
        </w:rPr>
        <w:t>and today’s report confirmed that while most of the country is dealing with hotter temperatures outside,</w:t>
      </w:r>
      <w:r w:rsidRPr="00092561">
        <w:rPr>
          <w:sz w:val="16"/>
          <w:szCs w:val="16"/>
        </w:rPr>
        <w:t xml:space="preserve"> </w:t>
      </w:r>
      <w:r w:rsidRPr="00092561">
        <w:rPr>
          <w:rStyle w:val="StyleUnderline"/>
          <w:highlight w:val="yellow"/>
        </w:rPr>
        <w:t>inflation is finally cooling</w:t>
      </w:r>
      <w:r w:rsidRPr="00092561">
        <w:rPr>
          <w:sz w:val="16"/>
          <w:szCs w:val="18"/>
          <w:highlight w:val="yellow"/>
        </w:rPr>
        <w:t>,”</w:t>
      </w:r>
      <w:r w:rsidRPr="00092561">
        <w:rPr>
          <w:sz w:val="16"/>
          <w:szCs w:val="13"/>
        </w:rPr>
        <w:t xml:space="preserve"> said George Mateyo, chief investment officer at Key Private Bank. “The Fed will embrace this report as validation that their policies are having the desired effect – inflation has fallen while growth has not yet stalled.” However, central bank policymakers tend to look more at core inflation, which is still running well above the Fed’s 2% annual target. Mateyo said the report is unlikely to stop the central bank from raising rates again later this month. </w:t>
      </w:r>
      <w:r w:rsidRPr="00092561">
        <w:rPr>
          <w:rStyle w:val="StyleUnderline"/>
          <w:highlight w:val="yellow"/>
        </w:rPr>
        <w:t>Fed officials expect the inflation rate to continue falling, particularly as costs ease for shelter, which makes up about one-third of the weighting in the CPI</w:t>
      </w:r>
      <w:r w:rsidRPr="00092561">
        <w:rPr>
          <w:sz w:val="16"/>
          <w:szCs w:val="16"/>
        </w:rPr>
        <w:t xml:space="preserve">. </w:t>
      </w:r>
      <w:r w:rsidRPr="00092561">
        <w:rPr>
          <w:sz w:val="16"/>
          <w:szCs w:val="13"/>
        </w:rPr>
        <w:t>However, the shelter index rose 0.4% last month and was up 7.8% on an annual basis. That monthly gain accounted for about 70% of the increase in headline CPI, the Bureau of Labor Statistics said. “Housing costs, which account for a large share of the inflation picture, are not coming down meaningfully,” said Lisa Sturtevant, chief economist at Bright MLS. “Because rates had been pushed so low by the Fed during the pandemic and then increased so quickly, the Federal Reserve’s rate increases not only reduced housing demand — as intended — but also severely limited supply by locking homeowners into homes they would have otherwise listed for sale.” Wall Street reacted positively to the report, with futures tied to the Dow Jones Industrial Average up nearly 200 points. Treasury yields were down across the board. Traders are still pricing in a strong possibility that the Fed will enact a quarter percentage point rate hike when it meets July 25-26. However, market pricing is pointing toward that being the last increase as officials pause to allow the series of hikes to work their way through the economy. When inflation first began to accelerate in 2021, Fed officials and most Wall Street economists thought it would be “transitory,” or likely to fade once factors specific to the Covid pandemic wore off. They included surging demand for goods over services and supply chain clogs that created scarcity for vital items such as semiconductors. However, when inflation proved more stubborn than anticipated, the Fed began hiking, ultimately raising benchmark rates by 5 percentage points through a series of 10 increases since March 2022. The muted increase for the headline CPI came even though energy prices increased 0.6% for the month. However, the energy index decreased 16.7% from a year ago, a time when gasoline prices at the pump were running around $5 a gallon. Food prices rose just 0.1% on the month while used vehicle prices, a primary source for the inflation surge in the early part of 2022, declined 0.5%. Airline fares fell 3% on the month and now are down 8.1% on an annual basis. The easing in the CPI helped boost worker paychecks: Real average hourly earnings, adjusted for inflation rose 0.2% from May to June and increased 1.2% on a year-over-year basis. During the inflation surge that peaked last June, worker wages had run consistently behind the cost-of-living increases.</w:t>
      </w:r>
    </w:p>
    <w:p w14:paraId="05B2A846" w14:textId="77777777" w:rsidR="00146903" w:rsidRPr="006620A7" w:rsidRDefault="00146903" w:rsidP="00146903"/>
    <w:p w14:paraId="31EE426C" w14:textId="77777777" w:rsidR="00146903" w:rsidRDefault="00146903" w:rsidP="00146903">
      <w:pPr>
        <w:pStyle w:val="Heading3"/>
      </w:pPr>
      <w:r>
        <w:t>UQ---AT: Econ Low---AT: Debt Ceiling---2NC</w:t>
      </w:r>
    </w:p>
    <w:p w14:paraId="1C76FD88" w14:textId="77777777" w:rsidR="00146903" w:rsidRDefault="00146903" w:rsidP="00146903">
      <w:pPr>
        <w:pStyle w:val="Heading4"/>
      </w:pPr>
      <w:r>
        <w:t xml:space="preserve">No Debt Ceiling thumpers – taxes did </w:t>
      </w:r>
      <w:r>
        <w:rPr>
          <w:u w:val="single"/>
        </w:rPr>
        <w:t>not</w:t>
      </w:r>
      <w:r>
        <w:t xml:space="preserve"> play a role in negotiations</w:t>
      </w:r>
    </w:p>
    <w:p w14:paraId="1BE90B26" w14:textId="77777777" w:rsidR="00146903" w:rsidRPr="003C4E2B" w:rsidRDefault="00146903" w:rsidP="00146903">
      <w:r w:rsidRPr="003C4E2B">
        <w:rPr>
          <w:rStyle w:val="Style13ptBold"/>
        </w:rPr>
        <w:t>Noah 5-31</w:t>
      </w:r>
      <w:r>
        <w:t xml:space="preserve"> </w:t>
      </w:r>
      <w:r w:rsidRPr="000215A9">
        <w:rPr>
          <w:sz w:val="16"/>
        </w:rPr>
        <w:t>[Timothy; New Republic staff writer and author of The Great Divergence: America’s Growing Inequality Crisis and What We Can Do About It.; 5-31-2023; "The Debt Ceiling Compromise Is a Missed Opportunity to Raise Taxes on the Wealthy"; New Republic; https://newrepublic.com/article/173098/debt-ceiling-raise-taxes-wealthy;]//LASA-بيلال</w:t>
      </w:r>
    </w:p>
    <w:p w14:paraId="565D61E2" w14:textId="77777777" w:rsidR="00146903" w:rsidRPr="003C4E2B" w:rsidRDefault="00146903" w:rsidP="00146903">
      <w:pPr>
        <w:rPr>
          <w:sz w:val="16"/>
        </w:rPr>
      </w:pPr>
      <w:r w:rsidRPr="003C4E2B">
        <w:rPr>
          <w:sz w:val="16"/>
        </w:rPr>
        <w:t xml:space="preserve">And finally: It’s not too early to regret that </w:t>
      </w:r>
      <w:r w:rsidRPr="003C4E2B">
        <w:rPr>
          <w:rStyle w:val="Emphasis"/>
        </w:rPr>
        <w:t>the deal doesn’t include a tax increase</w:t>
      </w:r>
      <w:r w:rsidRPr="003C4E2B">
        <w:rPr>
          <w:sz w:val="16"/>
        </w:rPr>
        <w:t xml:space="preserve">. </w:t>
      </w:r>
      <w:r w:rsidRPr="003C4E2B">
        <w:rPr>
          <w:rStyle w:val="StyleUnderline"/>
        </w:rPr>
        <w:t>Unlike during the last two big debt limit fights, in 2011 and 2013, Democrats never uttered the word “tax” out loud until negotiations were</w:t>
      </w:r>
      <w:r w:rsidRPr="003C4E2B">
        <w:rPr>
          <w:sz w:val="16"/>
        </w:rPr>
        <w:t xml:space="preserve"> near an end. By then, it was </w:t>
      </w:r>
      <w:r w:rsidRPr="003C4E2B">
        <w:rPr>
          <w:rStyle w:val="Emphasis"/>
        </w:rPr>
        <w:t>too late</w:t>
      </w:r>
      <w:r w:rsidRPr="003C4E2B">
        <w:rPr>
          <w:sz w:val="16"/>
        </w:rPr>
        <w:t>.</w:t>
      </w:r>
    </w:p>
    <w:p w14:paraId="5780F3F7" w14:textId="77777777" w:rsidR="00146903" w:rsidRPr="003C4E2B" w:rsidRDefault="00146903" w:rsidP="00146903">
      <w:pPr>
        <w:rPr>
          <w:sz w:val="16"/>
        </w:rPr>
      </w:pPr>
      <w:r w:rsidRPr="003C4E2B">
        <w:rPr>
          <w:sz w:val="16"/>
        </w:rPr>
        <w:t>At a May 10 appearance at SUNY Westchester Community College, Biden faulted Republicans for refusing to consider undoing $2 trillion in tax cuts enacted under President Donald Trump. These tax cuts are set to expire in 2025.</w:t>
      </w:r>
    </w:p>
    <w:p w14:paraId="091C34E8" w14:textId="77777777" w:rsidR="00146903" w:rsidRPr="003C4E2B" w:rsidRDefault="00146903" w:rsidP="00146903">
      <w:pPr>
        <w:rPr>
          <w:sz w:val="16"/>
        </w:rPr>
      </w:pPr>
      <w:r w:rsidRPr="003C4E2B">
        <w:rPr>
          <w:sz w:val="16"/>
        </w:rPr>
        <w:t xml:space="preserve">But that was a bluff. </w:t>
      </w:r>
      <w:r w:rsidRPr="003C4E2B">
        <w:rPr>
          <w:rStyle w:val="StyleUnderline"/>
        </w:rPr>
        <w:t xml:space="preserve">Although Biden </w:t>
      </w:r>
      <w:r w:rsidRPr="003C4E2B">
        <w:rPr>
          <w:sz w:val="16"/>
        </w:rPr>
        <w:t>said during the 2020 campaign, “</w:t>
      </w:r>
      <w:r w:rsidRPr="003C4E2B">
        <w:rPr>
          <w:rStyle w:val="StyleUnderline"/>
        </w:rPr>
        <w:t>I’m going to eliminate the Trump tax</w:t>
      </w:r>
      <w:r w:rsidRPr="003C4E2B">
        <w:rPr>
          <w:sz w:val="16"/>
        </w:rPr>
        <w:t xml:space="preserve"> cuts,” after he became </w:t>
      </w:r>
      <w:r w:rsidRPr="003C4E2B">
        <w:rPr>
          <w:rStyle w:val="StyleUnderline"/>
        </w:rPr>
        <w:t>president he decided to eliminate Trump’s tax cut</w:t>
      </w:r>
      <w:r w:rsidRPr="003C4E2B">
        <w:rPr>
          <w:sz w:val="16"/>
        </w:rPr>
        <w:t xml:space="preserve"> </w:t>
      </w:r>
      <w:r w:rsidRPr="003C4E2B">
        <w:rPr>
          <w:rStyle w:val="Emphasis"/>
        </w:rPr>
        <w:t>only for people earning in excess of $400,000</w:t>
      </w:r>
      <w:r w:rsidRPr="003C4E2B">
        <w:rPr>
          <w:sz w:val="16"/>
        </w:rPr>
        <w:t xml:space="preserve"> (to honor a different, very ill-advised, campaign promise). That whittled $2 trillion in savings down to about $500 billion, according to calculations by Jim Tankersley of The New York Times. So what Biden really meant at SUNY Westchester Community College was that Republicans refused to consider the $500 billion that Biden wants to save by canceling some of Trump’s tax cuts but holding harmless the supposed proletarians who earn hundreds of thousands a year short of $400,000.</w:t>
      </w:r>
    </w:p>
    <w:p w14:paraId="1A266A85" w14:textId="77777777" w:rsidR="00146903" w:rsidRPr="003C4E2B" w:rsidRDefault="00146903" w:rsidP="00146903">
      <w:pPr>
        <w:rPr>
          <w:sz w:val="16"/>
        </w:rPr>
      </w:pPr>
      <w:r w:rsidRPr="003C4E2B">
        <w:rPr>
          <w:sz w:val="16"/>
        </w:rPr>
        <w:t xml:space="preserve">Five days after the Westchester speech, The Washington Post’s Jeff Stein reported that </w:t>
      </w:r>
      <w:r w:rsidRPr="003C4E2B">
        <w:rPr>
          <w:rStyle w:val="StyleUnderline"/>
        </w:rPr>
        <w:t>the Biden White House</w:t>
      </w:r>
      <w:r w:rsidRPr="003C4E2B">
        <w:rPr>
          <w:sz w:val="16"/>
        </w:rPr>
        <w:t xml:space="preserve">, on the down low, had handed House Republicans a list of proposals to close various tax loopholes and that the Republicans had said no. The Biden proposals </w:t>
      </w:r>
      <w:r w:rsidRPr="003C4E2B">
        <w:rPr>
          <w:rStyle w:val="StyleUnderline"/>
        </w:rPr>
        <w:t xml:space="preserve">included a commonsense prohibition against investors claiming a tax loss on a cryptocurrency </w:t>
      </w:r>
      <w:r w:rsidRPr="003C4E2B">
        <w:rPr>
          <w:sz w:val="16"/>
        </w:rPr>
        <w:t>asset that is quickly repurchased—something already prohibited for other financial assets—</w:t>
      </w:r>
      <w:r w:rsidRPr="003C4E2B">
        <w:rPr>
          <w:rStyle w:val="StyleUnderline"/>
        </w:rPr>
        <w:t>and a separate prohibition against deferring taxes on property swaps</w:t>
      </w:r>
      <w:r w:rsidRPr="003C4E2B">
        <w:rPr>
          <w:sz w:val="16"/>
        </w:rPr>
        <w:t>, aligning real estate with an existing prohibition against deferring taxes on tax swaps. Together these loophole-closings would, Stein calculated, have raised $40 billion over 10 years.</w:t>
      </w:r>
    </w:p>
    <w:p w14:paraId="4ED139AC" w14:textId="77777777" w:rsidR="00146903" w:rsidRPr="003C4E2B" w:rsidRDefault="00146903" w:rsidP="00146903">
      <w:pPr>
        <w:rPr>
          <w:sz w:val="16"/>
        </w:rPr>
      </w:pPr>
      <w:r w:rsidRPr="003C4E2B">
        <w:rPr>
          <w:sz w:val="16"/>
        </w:rPr>
        <w:t xml:space="preserve">On May 21 </w:t>
      </w:r>
      <w:r w:rsidRPr="003C4E2B">
        <w:rPr>
          <w:rStyle w:val="StyleUnderline"/>
        </w:rPr>
        <w:t>the Biden administration</w:t>
      </w:r>
      <w:r w:rsidRPr="003C4E2B">
        <w:rPr>
          <w:sz w:val="16"/>
        </w:rPr>
        <w:t xml:space="preserve"> went public with these, which the White House said in a tweet would save not $40 billion but $43 billion over 10 years. It also </w:t>
      </w:r>
      <w:r w:rsidRPr="003C4E2B">
        <w:rPr>
          <w:rStyle w:val="StyleUnderline"/>
        </w:rPr>
        <w:t>proposed $31 billion in additional savings over 10 years through the elimination of tax subsidies for oil and gas</w:t>
      </w:r>
      <w:r w:rsidRPr="003C4E2B">
        <w:rPr>
          <w:sz w:val="16"/>
        </w:rPr>
        <w:t xml:space="preserve">, </w:t>
      </w:r>
      <w:r w:rsidRPr="003C4E2B">
        <w:rPr>
          <w:rStyle w:val="StyleUnderline"/>
        </w:rPr>
        <w:t>plus $200 billion in savings over 10 years from some sort of expansion of the provision in last year’s Inflation Reduction Act that imposed various cost controls on drugs purchased by Medicare.</w:t>
      </w:r>
      <w:r w:rsidRPr="003C4E2B">
        <w:rPr>
          <w:sz w:val="16"/>
        </w:rPr>
        <w:t xml:space="preserve"> This last wasn’t a tax-loophole-closer, exactly, but it was a revenue-raiser. Total savings would have totaled $274 billion over the next decade.</w:t>
      </w:r>
    </w:p>
    <w:p w14:paraId="4B9E4EA8" w14:textId="77777777" w:rsidR="00146903" w:rsidRDefault="00146903" w:rsidP="00146903">
      <w:pPr>
        <w:pStyle w:val="Heading3"/>
      </w:pPr>
      <w:r>
        <w:t>UQ---AT: Econ Low---AT: IRA Tax</w:t>
      </w:r>
    </w:p>
    <w:p w14:paraId="133C4E56" w14:textId="77777777" w:rsidR="00146903" w:rsidRPr="00C15ED1" w:rsidRDefault="00146903" w:rsidP="00146903">
      <w:pPr>
        <w:pStyle w:val="Heading4"/>
      </w:pPr>
      <w:r>
        <w:t xml:space="preserve">IRA Taxes were barely increased and it was </w:t>
      </w:r>
      <w:r w:rsidRPr="000215A9">
        <w:rPr>
          <w:u w:val="single"/>
        </w:rPr>
        <w:t>only the rich</w:t>
      </w:r>
      <w:r>
        <w:t xml:space="preserve"> – their analysis is misguided</w:t>
      </w:r>
    </w:p>
    <w:p w14:paraId="0B9601C7" w14:textId="77777777" w:rsidR="00146903" w:rsidRPr="000215A9" w:rsidRDefault="00146903" w:rsidP="00146903">
      <w:r w:rsidRPr="00B367D3">
        <w:rPr>
          <w:rStyle w:val="Style13ptBold"/>
        </w:rPr>
        <w:t>Ross 22</w:t>
      </w:r>
      <w:r>
        <w:t xml:space="preserve"> </w:t>
      </w:r>
      <w:r w:rsidRPr="00B367D3">
        <w:rPr>
          <w:sz w:val="16"/>
        </w:rPr>
        <w:t xml:space="preserve">[Jean; </w:t>
      </w:r>
      <w:r>
        <w:rPr>
          <w:sz w:val="16"/>
        </w:rPr>
        <w:t xml:space="preserve">senior fellow at American Progress, where she focuses on tax and fiscal policy issues.; </w:t>
      </w:r>
      <w:r w:rsidRPr="00B367D3">
        <w:rPr>
          <w:sz w:val="16"/>
        </w:rPr>
        <w:t>7-12-2022; "The Inflation Reduction Act Would Only Raise Taxes From Wall Street and Big Corporations"; Center for American Progress; https://www.americanprogress.org/article/the-inflation-reduction-act-would-only-raise-taxes-from-wall-street-and-big-corporations/;]//LASA-بيلال</w:t>
      </w:r>
    </w:p>
    <w:p w14:paraId="14CEDC2E" w14:textId="77777777" w:rsidR="00146903" w:rsidRPr="00B367D3" w:rsidRDefault="00146903" w:rsidP="00146903">
      <w:pPr>
        <w:rPr>
          <w:sz w:val="16"/>
        </w:rPr>
      </w:pPr>
      <w:r w:rsidRPr="00B367D3">
        <w:rPr>
          <w:sz w:val="16"/>
        </w:rPr>
        <w:t xml:space="preserve">In recent days, </w:t>
      </w:r>
      <w:r w:rsidRPr="00B367D3">
        <w:rPr>
          <w:rStyle w:val="StyleUnderline"/>
        </w:rPr>
        <w:t xml:space="preserve">critics of the Inflation Reduction Act (IRA) have used a </w:t>
      </w:r>
      <w:r w:rsidRPr="00B367D3">
        <w:rPr>
          <w:rStyle w:val="Emphasis"/>
        </w:rPr>
        <w:t>misleading and incomplete analysis to claim</w:t>
      </w:r>
      <w:r w:rsidRPr="00B367D3">
        <w:rPr>
          <w:rStyle w:val="StyleUnderline"/>
        </w:rPr>
        <w:t xml:space="preserve"> that the breakthrough </w:t>
      </w:r>
      <w:r w:rsidRPr="00B367D3">
        <w:rPr>
          <w:rStyle w:val="Emphasis"/>
        </w:rPr>
        <w:t>legislation would be a “tax increase on everyone</w:t>
      </w:r>
      <w:r w:rsidRPr="00B367D3">
        <w:rPr>
          <w:rStyle w:val="StyleUnderline"/>
        </w:rPr>
        <w:t>.”</w:t>
      </w:r>
      <w:r w:rsidRPr="00B367D3">
        <w:rPr>
          <w:sz w:val="16"/>
        </w:rPr>
        <w:t xml:space="preserve"> These opponents’ claims are based on an analysis by the Joint Committee on Taxation (JCT)—released by Senate Finance Committee Ranking Member Mike Crapo (R-ID) on July 30, 2022—</w:t>
      </w:r>
      <w:r w:rsidRPr="00B367D3">
        <w:rPr>
          <w:rStyle w:val="StyleUnderline"/>
        </w:rPr>
        <w:t xml:space="preserve">that assumes that taxes levied on large corporations </w:t>
      </w:r>
      <w:r w:rsidRPr="00B367D3">
        <w:rPr>
          <w:sz w:val="16"/>
        </w:rPr>
        <w:t xml:space="preserve">that currently </w:t>
      </w:r>
      <w:r w:rsidRPr="00B367D3">
        <w:rPr>
          <w:rStyle w:val="StyleUnderline"/>
        </w:rPr>
        <w:t>pay little</w:t>
      </w:r>
      <w:r w:rsidRPr="00B367D3">
        <w:rPr>
          <w:sz w:val="16"/>
        </w:rPr>
        <w:t xml:space="preserve"> or no corporate </w:t>
      </w:r>
      <w:r w:rsidRPr="00B367D3">
        <w:rPr>
          <w:rStyle w:val="StyleUnderline"/>
        </w:rPr>
        <w:t>income taxes</w:t>
      </w:r>
      <w:r w:rsidRPr="00B367D3">
        <w:rPr>
          <w:sz w:val="16"/>
        </w:rPr>
        <w:t xml:space="preserve"> represent a tax increase on individuals and families.</w:t>
      </w:r>
    </w:p>
    <w:p w14:paraId="5EE17C9E" w14:textId="77777777" w:rsidR="00146903" w:rsidRPr="00B367D3" w:rsidRDefault="00146903" w:rsidP="00146903">
      <w:pPr>
        <w:rPr>
          <w:rStyle w:val="StyleUnderline"/>
        </w:rPr>
      </w:pPr>
      <w:r w:rsidRPr="00B367D3">
        <w:rPr>
          <w:sz w:val="16"/>
        </w:rPr>
        <w:t xml:space="preserve">However, this simply is not true. </w:t>
      </w:r>
      <w:r w:rsidRPr="00B367D3">
        <w:rPr>
          <w:rStyle w:val="StyleUnderline"/>
        </w:rPr>
        <w:t>The IRA closes tax loopholes exploited by large corporations that currently pay little or no tax and by wealthy investment fund managers.</w:t>
      </w:r>
      <w:r w:rsidRPr="00B367D3">
        <w:rPr>
          <w:sz w:val="16"/>
        </w:rPr>
        <w:t xml:space="preserve"> It also </w:t>
      </w:r>
      <w:r w:rsidRPr="00B367D3">
        <w:rPr>
          <w:rStyle w:val="StyleUnderline"/>
        </w:rPr>
        <w:t>cracks down on tax dodging, especially by the wealthy</w:t>
      </w:r>
      <w:r w:rsidRPr="00B367D3">
        <w:rPr>
          <w:sz w:val="16"/>
        </w:rPr>
        <w:t xml:space="preserve">, which currently accounts for the largest share of unpaid taxes. </w:t>
      </w:r>
      <w:r w:rsidRPr="00B367D3">
        <w:rPr>
          <w:rStyle w:val="StyleUnderline"/>
        </w:rPr>
        <w:t>Contrary to critics’ claims, the IRA does not raise taxes on individuals earning less than $400,000 or on any but the largest and most profitable corporations.</w:t>
      </w:r>
    </w:p>
    <w:p w14:paraId="0B76A42D" w14:textId="77777777" w:rsidR="00146903" w:rsidRDefault="00146903" w:rsidP="00146903">
      <w:pPr>
        <w:pStyle w:val="Heading3"/>
      </w:pPr>
      <w:r>
        <w:t>UQ---AT: Econ Low---AT: COVID</w:t>
      </w:r>
    </w:p>
    <w:p w14:paraId="6184FF9A" w14:textId="77777777" w:rsidR="00146903" w:rsidRPr="008560E6" w:rsidRDefault="00146903" w:rsidP="00146903">
      <w:pPr>
        <w:pStyle w:val="Heading4"/>
      </w:pPr>
      <w:r>
        <w:t>We’ve recovered. Growths up.</w:t>
      </w:r>
    </w:p>
    <w:p w14:paraId="464EAC0F" w14:textId="77777777" w:rsidR="00146903" w:rsidRPr="00D42869" w:rsidRDefault="00146903" w:rsidP="00146903">
      <w:r w:rsidRPr="00D42869">
        <w:rPr>
          <w:rStyle w:val="Style13ptBold"/>
        </w:rPr>
        <w:t>CBPP 7-13</w:t>
      </w:r>
      <w:r w:rsidRPr="00D42869">
        <w:rPr>
          <w:sz w:val="16"/>
        </w:rPr>
        <w:t xml:space="preserve"> [Center on Budget and Policy Priorities; 7-13-2023; "Chart Book: Tracking the Recovery From the Pandemic Recession"; https://www.cbpp.org/research/economy/tracking-the-recovery-from-the-pandemic-recession;]//LASA-بيلال</w:t>
      </w:r>
    </w:p>
    <w:p w14:paraId="532B919E" w14:textId="77777777" w:rsidR="00146903" w:rsidRPr="00D42869" w:rsidRDefault="00146903" w:rsidP="00146903">
      <w:pPr>
        <w:rPr>
          <w:rStyle w:val="StyleUnderline"/>
        </w:rPr>
      </w:pPr>
      <w:r w:rsidRPr="00D42869">
        <w:rPr>
          <w:rStyle w:val="StyleUnderline"/>
        </w:rPr>
        <w:t xml:space="preserve">Federal policymakers enacted substantial relief and recovery measures </w:t>
      </w:r>
      <w:r w:rsidRPr="00D42869">
        <w:rPr>
          <w:sz w:val="16"/>
        </w:rPr>
        <w:t>in 2020 and 2021</w:t>
      </w:r>
      <w:r w:rsidRPr="00D42869">
        <w:rPr>
          <w:rStyle w:val="StyleUnderline"/>
        </w:rPr>
        <w:t xml:space="preserve"> to </w:t>
      </w:r>
      <w:r w:rsidRPr="00D42869">
        <w:rPr>
          <w:rStyle w:val="Emphasis"/>
        </w:rPr>
        <w:t>support the economy</w:t>
      </w:r>
      <w:r w:rsidRPr="00D42869">
        <w:rPr>
          <w:rStyle w:val="StyleUnderline"/>
        </w:rPr>
        <w:t xml:space="preserve"> </w:t>
      </w:r>
      <w:r w:rsidRPr="00D42869">
        <w:rPr>
          <w:sz w:val="16"/>
        </w:rPr>
        <w:t>and relieve hardship. These</w:t>
      </w:r>
      <w:r w:rsidRPr="00D42869">
        <w:rPr>
          <w:rStyle w:val="StyleUnderline"/>
        </w:rPr>
        <w:t xml:space="preserve"> measures helped </w:t>
      </w:r>
      <w:r w:rsidRPr="00D42869">
        <w:rPr>
          <w:rStyle w:val="Emphasis"/>
        </w:rPr>
        <w:t>fuel an economic recovery</w:t>
      </w:r>
      <w:r w:rsidRPr="00D42869">
        <w:rPr>
          <w:rStyle w:val="StyleUnderline"/>
        </w:rPr>
        <w:t xml:space="preserve"> </w:t>
      </w:r>
      <w:r w:rsidRPr="00D42869">
        <w:rPr>
          <w:sz w:val="16"/>
        </w:rPr>
        <w:t xml:space="preserve">beginning in May 2020 </w:t>
      </w:r>
      <w:r w:rsidRPr="00D42869">
        <w:rPr>
          <w:rStyle w:val="StyleUnderline"/>
        </w:rPr>
        <w:t xml:space="preserve">that made the deepest recession </w:t>
      </w:r>
      <w:r w:rsidRPr="00D42869">
        <w:rPr>
          <w:sz w:val="16"/>
        </w:rPr>
        <w:t>in the post-World War II era also</w:t>
      </w:r>
      <w:r w:rsidRPr="00D42869">
        <w:rPr>
          <w:rStyle w:val="Emphasis"/>
        </w:rPr>
        <w:t xml:space="preserve"> the shortest</w:t>
      </w:r>
      <w:r w:rsidRPr="00D42869">
        <w:rPr>
          <w:sz w:val="16"/>
        </w:rPr>
        <w:t xml:space="preserve">. (According to the National Bureau of Economic Research, the acknowledged arbiter of business-cycle dating, </w:t>
      </w:r>
      <w:r w:rsidRPr="00D42869">
        <w:rPr>
          <w:rStyle w:val="StyleUnderline"/>
        </w:rPr>
        <w:t>the contraction</w:t>
      </w:r>
      <w:r w:rsidRPr="00D42869">
        <w:rPr>
          <w:sz w:val="16"/>
        </w:rPr>
        <w:t xml:space="preserve"> in economic activity marking the pandemic recession</w:t>
      </w:r>
      <w:r w:rsidRPr="00D42869">
        <w:rPr>
          <w:rStyle w:val="StyleUnderline"/>
        </w:rPr>
        <w:t xml:space="preserve"> lasted </w:t>
      </w:r>
      <w:r w:rsidRPr="00D42869">
        <w:rPr>
          <w:rStyle w:val="Emphasis"/>
        </w:rPr>
        <w:t>only two months</w:t>
      </w:r>
      <w:r w:rsidRPr="00D42869">
        <w:rPr>
          <w:sz w:val="16"/>
        </w:rPr>
        <w:t xml:space="preserve">: March and April 2020.) </w:t>
      </w:r>
      <w:r w:rsidRPr="00D42869">
        <w:rPr>
          <w:rStyle w:val="StyleUnderline"/>
        </w:rPr>
        <w:t xml:space="preserve">The expansion in economic activity in the recovery proved to be </w:t>
      </w:r>
      <w:r w:rsidRPr="00D42869">
        <w:rPr>
          <w:rStyle w:val="Emphasis"/>
        </w:rPr>
        <w:t>stronger</w:t>
      </w:r>
      <w:r w:rsidRPr="00D42869">
        <w:rPr>
          <w:rStyle w:val="StyleUnderline"/>
        </w:rPr>
        <w:t xml:space="preserve"> and </w:t>
      </w:r>
      <w:r w:rsidRPr="00D42869">
        <w:rPr>
          <w:rStyle w:val="Emphasis"/>
        </w:rPr>
        <w:t>faster</w:t>
      </w:r>
      <w:r w:rsidRPr="00D42869">
        <w:rPr>
          <w:rStyle w:val="StyleUnderline"/>
        </w:rPr>
        <w:t xml:space="preserve"> than initial projections.</w:t>
      </w:r>
    </w:p>
    <w:p w14:paraId="497E2FE4" w14:textId="77777777" w:rsidR="00146903" w:rsidRPr="00D42869" w:rsidRDefault="00146903" w:rsidP="00146903">
      <w:pPr>
        <w:rPr>
          <w:sz w:val="16"/>
        </w:rPr>
      </w:pPr>
      <w:r w:rsidRPr="00D42869">
        <w:rPr>
          <w:sz w:val="16"/>
        </w:rPr>
        <w:t>These projections may have been colored by what happened in the Great Recession of 2007-2009, which at the time was by far the worst recession since the Great Depression and the recovery from which was disappointingly slow, with high unemployment lasting years after the economy began to grow. But the causes of and policy responses to the two recessions were quite different. In particular:</w:t>
      </w:r>
    </w:p>
    <w:p w14:paraId="09002156" w14:textId="77777777" w:rsidR="00146903" w:rsidRPr="00D42869" w:rsidRDefault="00146903" w:rsidP="00146903">
      <w:pPr>
        <w:rPr>
          <w:sz w:val="16"/>
        </w:rPr>
      </w:pPr>
      <w:r w:rsidRPr="00D42869">
        <w:rPr>
          <w:sz w:val="16"/>
        </w:rPr>
        <w:t>A global financial crisis in 2008 turned what started out as a mild recession into the Great Recession, while a global public health crisis precipitated the pandemic recession.</w:t>
      </w:r>
    </w:p>
    <w:p w14:paraId="650B9C1C" w14:textId="77777777" w:rsidR="00146903" w:rsidRPr="00D42869" w:rsidRDefault="00146903" w:rsidP="00146903">
      <w:pPr>
        <w:rPr>
          <w:sz w:val="16"/>
        </w:rPr>
      </w:pPr>
      <w:r w:rsidRPr="00D42869">
        <w:rPr>
          <w:sz w:val="16"/>
        </w:rPr>
        <w:t xml:space="preserve">The </w:t>
      </w:r>
      <w:r w:rsidRPr="00D42869">
        <w:rPr>
          <w:rStyle w:val="StyleUnderline"/>
        </w:rPr>
        <w:t>recovery from the Great Recession was impeded by the lingering effects of a burst housing bubble and banking crisis on households’ income and wealth</w:t>
      </w:r>
      <w:r w:rsidRPr="00D42869">
        <w:rPr>
          <w:sz w:val="16"/>
        </w:rPr>
        <w:t xml:space="preserve"> and on bank lending, which depressed growth in consumer spending and business investment. By contrast, the course of the pandemic economy was influenced by ebbs and flows in virus caseloads and the extent of voluntary and official lockdowns and social distancing measures to address the virus; when the health situation improved, business and consumer activity began to pick up quickly.</w:t>
      </w:r>
    </w:p>
    <w:p w14:paraId="0970BD09" w14:textId="77777777" w:rsidR="00146903" w:rsidRPr="00D42869" w:rsidRDefault="00146903" w:rsidP="00146903">
      <w:pPr>
        <w:rPr>
          <w:sz w:val="16"/>
        </w:rPr>
      </w:pPr>
      <w:r w:rsidRPr="00D42869">
        <w:rPr>
          <w:sz w:val="16"/>
        </w:rPr>
        <w:t>Policymakers’ fiscal response to the Great Recession, notably the Troubled Asset Relief Program (TARP) and the 2009 Recovery Act, was large for its time and effective at arresting an even sharper downturn. But it was neither large enough nor sustained long enough to promote a rapid recovery with stronger job growth.</w:t>
      </w:r>
    </w:p>
    <w:p w14:paraId="4510B419" w14:textId="77777777" w:rsidR="00146903" w:rsidRPr="00D42869" w:rsidRDefault="00146903" w:rsidP="00146903">
      <w:pPr>
        <w:rPr>
          <w:sz w:val="16"/>
        </w:rPr>
      </w:pPr>
      <w:r w:rsidRPr="00D42869">
        <w:rPr>
          <w:sz w:val="16"/>
        </w:rPr>
        <w:t>The response to the pandemic recession, including the CARES Act and three other measures in March and April 2020, a December 2020 package, and the 2021 American Rescue Plan, was much larger. This suggests that policymakers had learned key lessons from the Great Recession experience.</w:t>
      </w:r>
    </w:p>
    <w:p w14:paraId="2CD9F4E8" w14:textId="77777777" w:rsidR="00146903" w:rsidRPr="00D42869" w:rsidRDefault="00146903" w:rsidP="00146903">
      <w:pPr>
        <w:rPr>
          <w:rStyle w:val="StyleUnderline"/>
        </w:rPr>
      </w:pPr>
      <w:r w:rsidRPr="00D42869">
        <w:rPr>
          <w:sz w:val="16"/>
        </w:rPr>
        <w:t xml:space="preserve">The </w:t>
      </w:r>
      <w:r w:rsidRPr="00D42869">
        <w:rPr>
          <w:rStyle w:val="StyleUnderline"/>
        </w:rPr>
        <w:t>Federal Reserve took similar monetary policy steps in both recessions, cutting its target interest rate for monetary policy effectively to zero and implementing large-scale asset purchases</w:t>
      </w:r>
      <w:r w:rsidRPr="00D42869">
        <w:rPr>
          <w:sz w:val="16"/>
        </w:rPr>
        <w:t xml:space="preserve"> (quantitative easing). Without sufficient help from fiscal measures, however, expansionary monetary policy was unsuccessful at stimulating a rapid recovery or raising the inflation rate to the Fed’s policy target of 2 percent following the Great Recession. In contrast, these</w:t>
      </w:r>
      <w:r w:rsidRPr="00D42869">
        <w:rPr>
          <w:rStyle w:val="StyleUnderline"/>
        </w:rPr>
        <w:t xml:space="preserve"> </w:t>
      </w:r>
      <w:r w:rsidRPr="00D42869">
        <w:rPr>
          <w:rStyle w:val="Emphasis"/>
        </w:rPr>
        <w:t>policies</w:t>
      </w:r>
      <w:r w:rsidRPr="00D42869">
        <w:rPr>
          <w:rStyle w:val="StyleUnderline"/>
        </w:rPr>
        <w:t xml:space="preserve"> paired with </w:t>
      </w:r>
      <w:r w:rsidRPr="00D42869">
        <w:rPr>
          <w:rStyle w:val="Emphasis"/>
        </w:rPr>
        <w:t>strong fiscal measures</w:t>
      </w:r>
      <w:r w:rsidRPr="00D42869">
        <w:rPr>
          <w:rStyle w:val="StyleUnderline"/>
        </w:rPr>
        <w:t xml:space="preserve"> supported a </w:t>
      </w:r>
      <w:r w:rsidRPr="00D42869">
        <w:rPr>
          <w:rStyle w:val="Emphasis"/>
        </w:rPr>
        <w:t>much faster recovery</w:t>
      </w:r>
      <w:r w:rsidRPr="00D42869">
        <w:rPr>
          <w:rStyle w:val="StyleUnderline"/>
        </w:rPr>
        <w:t xml:space="preserve"> from the pandemic recession.</w:t>
      </w:r>
    </w:p>
    <w:p w14:paraId="4095293F" w14:textId="77777777" w:rsidR="00146903" w:rsidRPr="00D42869" w:rsidRDefault="00146903" w:rsidP="00146903">
      <w:pPr>
        <w:rPr>
          <w:rStyle w:val="StyleUnderline"/>
        </w:rPr>
      </w:pPr>
      <w:r w:rsidRPr="00D42869">
        <w:rPr>
          <w:sz w:val="16"/>
        </w:rPr>
        <w:t xml:space="preserve">In the recovery from the Great Recession, </w:t>
      </w:r>
      <w:r w:rsidRPr="00D42869">
        <w:rPr>
          <w:rStyle w:val="StyleUnderline"/>
        </w:rPr>
        <w:t xml:space="preserve">the Fed’s expansionary monetary policy was consistent with achieving both of the Fed’s dual-mandate goals of </w:t>
      </w:r>
      <w:r w:rsidRPr="00D42869">
        <w:rPr>
          <w:rStyle w:val="Emphasis"/>
        </w:rPr>
        <w:t>high employment</w:t>
      </w:r>
      <w:r w:rsidRPr="00D42869">
        <w:rPr>
          <w:rStyle w:val="StyleUnderline"/>
        </w:rPr>
        <w:t xml:space="preserve"> and </w:t>
      </w:r>
      <w:r w:rsidRPr="00D42869">
        <w:rPr>
          <w:rStyle w:val="Emphasis"/>
        </w:rPr>
        <w:t>stable prices</w:t>
      </w:r>
      <w:r w:rsidRPr="00D42869">
        <w:rPr>
          <w:rStyle w:val="StyleUnderline"/>
        </w:rPr>
        <w:t xml:space="preserve">, </w:t>
      </w:r>
      <w:r w:rsidRPr="00D42869">
        <w:rPr>
          <w:sz w:val="16"/>
        </w:rPr>
        <w:t>which</w:t>
      </w:r>
      <w:r w:rsidRPr="00D42869">
        <w:rPr>
          <w:rStyle w:val="StyleUnderline"/>
        </w:rPr>
        <w:t xml:space="preserve"> required </w:t>
      </w:r>
      <w:r w:rsidRPr="00D42869">
        <w:rPr>
          <w:rStyle w:val="Emphasis"/>
        </w:rPr>
        <w:t>lowering unemployment</w:t>
      </w:r>
      <w:r w:rsidRPr="00D42869">
        <w:rPr>
          <w:rStyle w:val="StyleUnderline"/>
        </w:rPr>
        <w:t xml:space="preserve"> and raising </w:t>
      </w:r>
      <w:r w:rsidRPr="00D42869">
        <w:rPr>
          <w:sz w:val="16"/>
        </w:rPr>
        <w:t>the</w:t>
      </w:r>
      <w:r w:rsidRPr="00D42869">
        <w:rPr>
          <w:rStyle w:val="StyleUnderline"/>
        </w:rPr>
        <w:t xml:space="preserve"> inflation </w:t>
      </w:r>
      <w:r w:rsidRPr="00D42869">
        <w:rPr>
          <w:sz w:val="16"/>
        </w:rPr>
        <w:t xml:space="preserve">rate. Initially this also was true in the recovery from the pandemic recession. But the emergence of inflation in 2021 created a more challenging environment for monetary policy, requiring efforts to bring down inflation while maintaining high employment. The </w:t>
      </w:r>
      <w:r w:rsidRPr="00D42869">
        <w:rPr>
          <w:rStyle w:val="StyleUnderline"/>
        </w:rPr>
        <w:t>Fed</w:t>
      </w:r>
      <w:r w:rsidRPr="00D42869">
        <w:rPr>
          <w:sz w:val="16"/>
        </w:rPr>
        <w:t xml:space="preserve"> reversed its expansionary monetary policy in March 2022 and </w:t>
      </w:r>
      <w:r w:rsidRPr="00D42869">
        <w:rPr>
          <w:rStyle w:val="Emphasis"/>
        </w:rPr>
        <w:t>began raising its short-term interest rate target and reducing its holdings of long-term assets</w:t>
      </w:r>
      <w:r w:rsidRPr="00D42869">
        <w:rPr>
          <w:sz w:val="16"/>
        </w:rPr>
        <w:t xml:space="preserve"> (quantitative tightening). </w:t>
      </w:r>
      <w:r w:rsidRPr="00D42869">
        <w:rPr>
          <w:rStyle w:val="StyleUnderline"/>
        </w:rPr>
        <w:t xml:space="preserve">The Fed has stressed that it will </w:t>
      </w:r>
      <w:r w:rsidRPr="00D42869">
        <w:rPr>
          <w:rStyle w:val="Emphasis"/>
        </w:rPr>
        <w:t>take the steps necessary</w:t>
      </w:r>
      <w:r w:rsidRPr="00D42869">
        <w:rPr>
          <w:rStyle w:val="StyleUnderline"/>
        </w:rPr>
        <w:t xml:space="preserve"> to keep higher inflation expectations from </w:t>
      </w:r>
      <w:r w:rsidRPr="00D42869">
        <w:rPr>
          <w:rStyle w:val="Emphasis"/>
        </w:rPr>
        <w:t>becoming entrenched</w:t>
      </w:r>
      <w:r w:rsidRPr="00D42869">
        <w:rPr>
          <w:rStyle w:val="StyleUnderline"/>
        </w:rPr>
        <w:t>.</w:t>
      </w:r>
    </w:p>
    <w:p w14:paraId="355C1BDF" w14:textId="77777777" w:rsidR="00146903" w:rsidRPr="00D42869" w:rsidRDefault="00146903" w:rsidP="00146903">
      <w:pPr>
        <w:rPr>
          <w:sz w:val="16"/>
        </w:rPr>
      </w:pPr>
      <w:r w:rsidRPr="00D42869">
        <w:rPr>
          <w:sz w:val="16"/>
        </w:rPr>
        <w:t>This chart book tracks the pandemic economy, looking at both the macroeconomics (economic growth, employment, wages, and prices) and how different demographic groups have fared. Overall, the</w:t>
      </w:r>
      <w:r w:rsidRPr="00D42869">
        <w:rPr>
          <w:rStyle w:val="StyleUnderline"/>
        </w:rPr>
        <w:t xml:space="preserve"> policy response was </w:t>
      </w:r>
      <w:r w:rsidRPr="00D42869">
        <w:rPr>
          <w:rStyle w:val="Emphasis"/>
        </w:rPr>
        <w:t>strong</w:t>
      </w:r>
      <w:r w:rsidRPr="00D42869">
        <w:rPr>
          <w:rStyle w:val="StyleUnderline"/>
        </w:rPr>
        <w:t xml:space="preserve"> and </w:t>
      </w:r>
      <w:r w:rsidRPr="00D42869">
        <w:rPr>
          <w:rStyle w:val="Emphasis"/>
        </w:rPr>
        <w:t>effective</w:t>
      </w:r>
      <w:r w:rsidRPr="00D42869">
        <w:rPr>
          <w:rStyle w:val="StyleUnderline"/>
        </w:rPr>
        <w:t xml:space="preserve"> in promoting a </w:t>
      </w:r>
      <w:r w:rsidRPr="00D42869">
        <w:rPr>
          <w:rStyle w:val="Emphasis"/>
        </w:rPr>
        <w:t>rapid economic recovery</w:t>
      </w:r>
      <w:r w:rsidRPr="00D42869">
        <w:rPr>
          <w:sz w:val="16"/>
        </w:rPr>
        <w:t>. From a macroeconomic standpoint</w:t>
      </w:r>
      <w:r w:rsidRPr="00D42869">
        <w:rPr>
          <w:rStyle w:val="StyleUnderline"/>
        </w:rPr>
        <w:t xml:space="preserve">, the economy has </w:t>
      </w:r>
      <w:r w:rsidRPr="00D42869">
        <w:rPr>
          <w:rStyle w:val="Emphasis"/>
        </w:rPr>
        <w:t>largely healed</w:t>
      </w:r>
      <w:r w:rsidRPr="00D42869">
        <w:rPr>
          <w:rStyle w:val="StyleUnderline"/>
        </w:rPr>
        <w:t xml:space="preserve">, </w:t>
      </w:r>
      <w:r w:rsidRPr="00D42869">
        <w:rPr>
          <w:sz w:val="16"/>
        </w:rPr>
        <w:t>and the</w:t>
      </w:r>
      <w:r w:rsidRPr="00D42869">
        <w:rPr>
          <w:rStyle w:val="StyleUnderline"/>
        </w:rPr>
        <w:t xml:space="preserve"> groups </w:t>
      </w:r>
      <w:r w:rsidRPr="00D42869">
        <w:rPr>
          <w:sz w:val="16"/>
        </w:rPr>
        <w:t>that</w:t>
      </w:r>
      <w:r w:rsidRPr="00D42869">
        <w:rPr>
          <w:rStyle w:val="StyleUnderline"/>
        </w:rPr>
        <w:t xml:space="preserve"> experienced </w:t>
      </w:r>
      <w:r w:rsidRPr="00D42869">
        <w:rPr>
          <w:sz w:val="16"/>
        </w:rPr>
        <w:t>the</w:t>
      </w:r>
      <w:r w:rsidRPr="00D42869">
        <w:rPr>
          <w:rStyle w:val="StyleUnderline"/>
        </w:rPr>
        <w:t xml:space="preserve"> largest losses in the recession have </w:t>
      </w:r>
      <w:r w:rsidRPr="00D42869">
        <w:rPr>
          <w:rStyle w:val="Emphasis"/>
        </w:rPr>
        <w:t>recouped</w:t>
      </w:r>
      <w:r w:rsidRPr="00D42869">
        <w:rPr>
          <w:rStyle w:val="StyleUnderline"/>
        </w:rPr>
        <w:t xml:space="preserve"> a </w:t>
      </w:r>
      <w:r w:rsidRPr="00D42869">
        <w:rPr>
          <w:rStyle w:val="Emphasis"/>
        </w:rPr>
        <w:t>substantial share</w:t>
      </w:r>
      <w:r w:rsidRPr="00D42869">
        <w:rPr>
          <w:rStyle w:val="StyleUnderline"/>
        </w:rPr>
        <w:t xml:space="preserve"> of their losses</w:t>
      </w:r>
      <w:r w:rsidRPr="00D42869">
        <w:rPr>
          <w:sz w:val="16"/>
        </w:rPr>
        <w:t xml:space="preserve">. The </w:t>
      </w:r>
      <w:r w:rsidRPr="00D42869">
        <w:rPr>
          <w:rStyle w:val="Emphasis"/>
        </w:rPr>
        <w:t>overall number of jobs rose above pre-pandemic levels</w:t>
      </w:r>
      <w:r w:rsidRPr="00D42869">
        <w:rPr>
          <w:sz w:val="16"/>
        </w:rPr>
        <w:t xml:space="preserve"> in August 2022, but was still below what it likely would have been with normal job growth and no pandemic. Even </w:t>
      </w:r>
      <w:r w:rsidRPr="00D42869">
        <w:rPr>
          <w:rStyle w:val="StyleUnderline"/>
        </w:rPr>
        <w:t>amid strong job growth, challenges remain to achieving a full and equitable recovery</w:t>
      </w:r>
      <w:r w:rsidRPr="00D42869">
        <w:rPr>
          <w:sz w:val="16"/>
        </w:rPr>
        <w:t xml:space="preserve"> and ongoing economic expansion, especially with the emergence of high inflation in 2021 and rapidly tightening monetary policy in 2022. </w:t>
      </w:r>
    </w:p>
    <w:p w14:paraId="29A60684" w14:textId="77777777" w:rsidR="00146903" w:rsidRPr="00D42869" w:rsidRDefault="00146903" w:rsidP="00146903"/>
    <w:p w14:paraId="6154BAE3" w14:textId="77777777" w:rsidR="00146903" w:rsidRDefault="00146903" w:rsidP="00146903">
      <w:pPr>
        <w:pStyle w:val="Heading3"/>
      </w:pPr>
      <w:r>
        <w:t>UQ---AT: Econ Low---AT: Biden Budget</w:t>
      </w:r>
    </w:p>
    <w:p w14:paraId="0A927481" w14:textId="77777777" w:rsidR="00146903" w:rsidRDefault="00146903" w:rsidP="00146903">
      <w:pPr>
        <w:pStyle w:val="Heading4"/>
        <w:numPr>
          <w:ilvl w:val="0"/>
          <w:numId w:val="12"/>
        </w:numPr>
        <w:tabs>
          <w:tab w:val="num" w:pos="360"/>
        </w:tabs>
        <w:ind w:left="360" w:firstLine="0"/>
      </w:pPr>
      <w:r>
        <w:t xml:space="preserve">Hasn’t Passed yet its his proposed budget </w:t>
      </w:r>
    </w:p>
    <w:p w14:paraId="2F8C2AC4" w14:textId="77777777" w:rsidR="00146903" w:rsidRDefault="00146903" w:rsidP="00146903">
      <w:pPr>
        <w:pStyle w:val="Heading4"/>
        <w:numPr>
          <w:ilvl w:val="0"/>
          <w:numId w:val="12"/>
        </w:numPr>
        <w:tabs>
          <w:tab w:val="num" w:pos="360"/>
        </w:tabs>
        <w:ind w:left="360" w:firstLine="0"/>
      </w:pPr>
      <w:r>
        <w:t xml:space="preserve">The Budget won’t pass – republicans successfully </w:t>
      </w:r>
      <w:r w:rsidRPr="00C9206E">
        <w:rPr>
          <w:u w:val="single"/>
        </w:rPr>
        <w:t>struck down</w:t>
      </w:r>
      <w:r>
        <w:t xml:space="preserve"> every attempt at hikes</w:t>
      </w:r>
    </w:p>
    <w:p w14:paraId="2F5179FF" w14:textId="77777777" w:rsidR="00146903" w:rsidRPr="00C15ED1" w:rsidRDefault="00146903" w:rsidP="00146903">
      <w:r w:rsidRPr="00C15ED1">
        <w:rPr>
          <w:rStyle w:val="Style13ptBold"/>
        </w:rPr>
        <w:t>Lawder 5-31</w:t>
      </w:r>
      <w:r>
        <w:t xml:space="preserve"> </w:t>
      </w:r>
      <w:r w:rsidRPr="00C15ED1">
        <w:rPr>
          <w:sz w:val="16"/>
        </w:rPr>
        <w:t>[David; Trade and Global Economy Correspondent – Reuters; 5-31-2023; "Analysis: US debt-ceiling deal dooms Biden's revolutionary tax plans"; Reuters; https://www.reuters.com/world/us/us-debt-ceiling-deal-dooms-bidens-revolutionary-tax-plans-2023-06-01/;]//LASA-بيلال</w:t>
      </w:r>
    </w:p>
    <w:p w14:paraId="63C1E87A" w14:textId="77777777" w:rsidR="00146903" w:rsidRPr="00692C07" w:rsidRDefault="00146903" w:rsidP="00146903">
      <w:pPr>
        <w:rPr>
          <w:sz w:val="16"/>
        </w:rPr>
      </w:pPr>
      <w:r w:rsidRPr="00692C07">
        <w:rPr>
          <w:sz w:val="16"/>
        </w:rPr>
        <w:t>“</w:t>
      </w:r>
      <w:r w:rsidRPr="00C15ED1">
        <w:rPr>
          <w:rStyle w:val="StyleUnderline"/>
        </w:rPr>
        <w:t>House Republicans have successfully blocked every penny of President Biden’s tax hikes on families</w:t>
      </w:r>
      <w:r w:rsidRPr="00692C07">
        <w:rPr>
          <w:sz w:val="16"/>
        </w:rPr>
        <w:t xml:space="preserve">, farmers, </w:t>
      </w:r>
      <w:r w:rsidRPr="00C15ED1">
        <w:rPr>
          <w:rStyle w:val="StyleUnderline"/>
        </w:rPr>
        <w:t>and small businesses in the debt ceiling deal and protected the 2017 Tax Cuts and Jobs Act from repeal</w:t>
      </w:r>
      <w:r w:rsidRPr="00692C07">
        <w:rPr>
          <w:sz w:val="16"/>
        </w:rPr>
        <w:t>," said U.S. House Ways and Means Chairman Jason Smith.</w:t>
      </w:r>
    </w:p>
    <w:p w14:paraId="21007D0B" w14:textId="77777777" w:rsidR="00146903" w:rsidRPr="00692C07" w:rsidRDefault="00146903" w:rsidP="00146903">
      <w:pPr>
        <w:rPr>
          <w:sz w:val="16"/>
        </w:rPr>
      </w:pPr>
      <w:r w:rsidRPr="00692C07">
        <w:rPr>
          <w:sz w:val="16"/>
        </w:rPr>
        <w:t>The Missouri Republican added that Americans want Congress to build on the Trump tax cuts "with more tax relief."</w:t>
      </w:r>
    </w:p>
    <w:p w14:paraId="2AC9D7FA" w14:textId="77777777" w:rsidR="00146903" w:rsidRPr="00692C07" w:rsidRDefault="00146903" w:rsidP="00146903">
      <w:pPr>
        <w:rPr>
          <w:sz w:val="16"/>
        </w:rPr>
      </w:pPr>
      <w:r w:rsidRPr="00692C07">
        <w:rPr>
          <w:sz w:val="16"/>
        </w:rPr>
        <w:t>2024 CAMPAIGN ISSUE</w:t>
      </w:r>
    </w:p>
    <w:p w14:paraId="1C6F6884" w14:textId="77777777" w:rsidR="00146903" w:rsidRPr="00692C07" w:rsidRDefault="00146903" w:rsidP="00146903">
      <w:pPr>
        <w:rPr>
          <w:sz w:val="16"/>
        </w:rPr>
      </w:pPr>
      <w:r w:rsidRPr="00692C07">
        <w:rPr>
          <w:sz w:val="16"/>
        </w:rPr>
        <w:t>The 2024 presidential election is already becoming a new battle ground over taxes as both parties posture over the expiration of 2017 individual tax cuts and the overall level of taxation in the economy.</w:t>
      </w:r>
    </w:p>
    <w:p w14:paraId="7909497F" w14:textId="77777777" w:rsidR="00146903" w:rsidRPr="00692C07" w:rsidRDefault="00146903" w:rsidP="00146903">
      <w:pPr>
        <w:rPr>
          <w:sz w:val="16"/>
        </w:rPr>
      </w:pPr>
      <w:r w:rsidRPr="00C15ED1">
        <w:rPr>
          <w:rStyle w:val="Emphasis"/>
        </w:rPr>
        <w:t>U.S. taxes are low compared with other wealthy countries,</w:t>
      </w:r>
      <w:r w:rsidRPr="00692C07">
        <w:rPr>
          <w:sz w:val="16"/>
        </w:rPr>
        <w:t xml:space="preserve"> ranking 32nd out of 38 Organisation for Economic Co-operation and Development countries as a percentage of GDP, with a 2021 ratio of 26.8% - well below the group's 34.1% average.</w:t>
      </w:r>
    </w:p>
    <w:p w14:paraId="74557A28" w14:textId="77777777" w:rsidR="00146903" w:rsidRPr="00692C07" w:rsidRDefault="00146903" w:rsidP="00146903">
      <w:pPr>
        <w:rPr>
          <w:sz w:val="16"/>
        </w:rPr>
      </w:pPr>
      <w:r w:rsidRPr="00692C07">
        <w:rPr>
          <w:sz w:val="16"/>
        </w:rPr>
        <w:t xml:space="preserve">White House spokesperson Michael Kikukawa said </w:t>
      </w:r>
      <w:r w:rsidRPr="00692C07">
        <w:rPr>
          <w:rStyle w:val="StyleUnderline"/>
        </w:rPr>
        <w:t>Biden</w:t>
      </w:r>
      <w:r w:rsidRPr="00692C07">
        <w:rPr>
          <w:sz w:val="16"/>
        </w:rPr>
        <w:t xml:space="preserve"> would continue pushing Congress to make the "super-wealthy and biggest corporations" pay their fair share in taxes.</w:t>
      </w:r>
    </w:p>
    <w:p w14:paraId="0E3C3577" w14:textId="77777777" w:rsidR="00146903" w:rsidRPr="00692C07" w:rsidRDefault="00146903" w:rsidP="00146903">
      <w:pPr>
        <w:rPr>
          <w:sz w:val="16"/>
        </w:rPr>
      </w:pPr>
      <w:r w:rsidRPr="00692C07">
        <w:rPr>
          <w:sz w:val="16"/>
        </w:rPr>
        <w:t xml:space="preserve">"This </w:t>
      </w:r>
      <w:r w:rsidRPr="00692C07">
        <w:rPr>
          <w:rStyle w:val="StyleUnderline"/>
        </w:rPr>
        <w:t>agenda is</w:t>
      </w:r>
      <w:r w:rsidRPr="00692C07">
        <w:rPr>
          <w:sz w:val="16"/>
        </w:rPr>
        <w:t xml:space="preserve"> overwhelmingly </w:t>
      </w:r>
      <w:r w:rsidRPr="00692C07">
        <w:rPr>
          <w:rStyle w:val="StyleUnderline"/>
        </w:rPr>
        <w:t xml:space="preserve">popular </w:t>
      </w:r>
      <w:r w:rsidRPr="00692C07">
        <w:rPr>
          <w:sz w:val="16"/>
        </w:rPr>
        <w:t xml:space="preserve">with bipartisan majorities of the American people, and would reduce the deficit by trillions of dollars </w:t>
      </w:r>
      <w:r w:rsidRPr="00692C07">
        <w:rPr>
          <w:rStyle w:val="StyleUnderline"/>
        </w:rPr>
        <w:t>without raising taxes a penny on those making less than $400,000</w:t>
      </w:r>
      <w:r w:rsidRPr="00692C07">
        <w:rPr>
          <w:sz w:val="16"/>
        </w:rPr>
        <w:t>," Kikukawa said.</w:t>
      </w:r>
    </w:p>
    <w:p w14:paraId="36DBBD1F" w14:textId="77777777" w:rsidR="00146903" w:rsidRPr="00692C07" w:rsidRDefault="00146903" w:rsidP="00146903">
      <w:pPr>
        <w:rPr>
          <w:sz w:val="16"/>
        </w:rPr>
      </w:pPr>
      <w:r w:rsidRPr="00C15ED1">
        <w:rPr>
          <w:rStyle w:val="StyleUnderline"/>
        </w:rPr>
        <w:t>Republicans will argue for making the 2017 individual tax cuts permanent</w:t>
      </w:r>
      <w:r w:rsidRPr="00692C07">
        <w:rPr>
          <w:sz w:val="16"/>
        </w:rPr>
        <w:t>, said John Gimigliano, KPMG's head of federal tax legislative and regulatory services.</w:t>
      </w:r>
    </w:p>
    <w:p w14:paraId="26F30C28" w14:textId="77777777" w:rsidR="00146903" w:rsidRDefault="00146903" w:rsidP="00146903"/>
    <w:p w14:paraId="55260F5B" w14:textId="77777777" w:rsidR="00146903" w:rsidRDefault="00146903" w:rsidP="00146903">
      <w:pPr>
        <w:pStyle w:val="Heading4"/>
        <w:numPr>
          <w:ilvl w:val="0"/>
          <w:numId w:val="12"/>
        </w:numPr>
        <w:tabs>
          <w:tab w:val="num" w:pos="360"/>
        </w:tabs>
        <w:ind w:left="360" w:firstLine="0"/>
      </w:pPr>
      <w:r>
        <w:t>Biden’s proposing tax cuts – increases would be miniscule</w:t>
      </w:r>
    </w:p>
    <w:p w14:paraId="3027F212" w14:textId="77777777" w:rsidR="00146903" w:rsidRPr="00692C07" w:rsidRDefault="00146903" w:rsidP="00146903">
      <w:r w:rsidRPr="00692C07">
        <w:rPr>
          <w:rStyle w:val="Style13ptBold"/>
        </w:rPr>
        <w:t>Gleckman 23</w:t>
      </w:r>
      <w:r>
        <w:rPr>
          <w:rStyle w:val="Style13ptBold"/>
        </w:rPr>
        <w:t xml:space="preserve"> </w:t>
      </w:r>
      <w:r w:rsidRPr="00692C07">
        <w:rPr>
          <w:sz w:val="16"/>
        </w:rPr>
        <w:t>[Howard;</w:t>
      </w:r>
      <w:r>
        <w:rPr>
          <w:sz w:val="16"/>
        </w:rPr>
        <w:t xml:space="preserve"> Senior Contributor for Forbes;</w:t>
      </w:r>
      <w:r w:rsidRPr="00692C07">
        <w:rPr>
          <w:sz w:val="16"/>
        </w:rPr>
        <w:t xml:space="preserve"> 3-23-2023; "Biden’s Budget Would Raise Taxes On High-Income Households, Cut Them For Many Others"; Forbes; https://www.forbes.com/sites/howardgleckman/2023/03/23/bidens-budget-would-raise-taxes-on-high-income-households-cut-them-for-many-others/?sh=396c08443799;]//LASA-بيلال</w:t>
      </w:r>
    </w:p>
    <w:p w14:paraId="077E787B" w14:textId="77777777" w:rsidR="00146903" w:rsidRPr="00692C07" w:rsidRDefault="00146903" w:rsidP="00146903">
      <w:pPr>
        <w:rPr>
          <w:sz w:val="16"/>
        </w:rPr>
      </w:pPr>
      <w:r w:rsidRPr="00692C07">
        <w:rPr>
          <w:sz w:val="16"/>
        </w:rPr>
        <w:t xml:space="preserve">If you look only at </w:t>
      </w:r>
      <w:r w:rsidRPr="00692C07">
        <w:rPr>
          <w:rStyle w:val="StyleUnderline"/>
        </w:rPr>
        <w:t>Biden’s proposed changes</w:t>
      </w:r>
      <w:r w:rsidRPr="00692C07">
        <w:rPr>
          <w:sz w:val="16"/>
        </w:rPr>
        <w:t xml:space="preserve"> in direct taxes on households, including individual income taxes, payroll taxes, and estate taxes, the </w:t>
      </w:r>
      <w:r w:rsidRPr="00692C07">
        <w:rPr>
          <w:rStyle w:val="Emphasis"/>
        </w:rPr>
        <w:t>average tax increase falls by more than half</w:t>
      </w:r>
      <w:r w:rsidRPr="00692C07">
        <w:rPr>
          <w:sz w:val="16"/>
        </w:rPr>
        <w:t xml:space="preserve">, to about $1,100. </w:t>
      </w:r>
      <w:r w:rsidRPr="00692C07">
        <w:rPr>
          <w:rStyle w:val="StyleUnderline"/>
        </w:rPr>
        <w:t xml:space="preserve">Low- and moderate-income households would get slightly </w:t>
      </w:r>
      <w:r w:rsidRPr="00692C07">
        <w:rPr>
          <w:rStyle w:val="Emphasis"/>
        </w:rPr>
        <w:t>larger tax cuts</w:t>
      </w:r>
      <w:r w:rsidRPr="00692C07">
        <w:rPr>
          <w:sz w:val="16"/>
        </w:rPr>
        <w:t xml:space="preserve"> and very high-income households would face a smaller tax hike than with all tax changes. This calculation excludes corporate tax increases, which TPC assumes indirectly affect workers and shareholders by lowering their future wages and investment income.</w:t>
      </w:r>
    </w:p>
    <w:p w14:paraId="19E0B54B" w14:textId="77777777" w:rsidR="00146903" w:rsidRPr="00692C07" w:rsidRDefault="00146903" w:rsidP="00146903">
      <w:pPr>
        <w:rPr>
          <w:sz w:val="16"/>
        </w:rPr>
      </w:pPr>
      <w:r w:rsidRPr="00692C07">
        <w:rPr>
          <w:sz w:val="16"/>
        </w:rPr>
        <w:t>Biden’s Pledge</w:t>
      </w:r>
    </w:p>
    <w:p w14:paraId="5C97B0F9" w14:textId="77777777" w:rsidR="00146903" w:rsidRPr="00692C07" w:rsidRDefault="00146903" w:rsidP="00146903">
      <w:pPr>
        <w:rPr>
          <w:sz w:val="16"/>
        </w:rPr>
      </w:pPr>
      <w:r w:rsidRPr="00692C07">
        <w:rPr>
          <w:sz w:val="16"/>
        </w:rPr>
        <w:t xml:space="preserve">Since his 2020 presidential campaign, </w:t>
      </w:r>
      <w:r w:rsidRPr="00692C07">
        <w:rPr>
          <w:rStyle w:val="StyleUnderline"/>
        </w:rPr>
        <w:t>Biden has insisted he would not raise taxes for households making $400,000 or less</w:t>
      </w:r>
      <w:r w:rsidRPr="00692C07">
        <w:rPr>
          <w:sz w:val="16"/>
        </w:rPr>
        <w:t xml:space="preserve">. His </w:t>
      </w:r>
      <w:r w:rsidRPr="00692C07">
        <w:rPr>
          <w:rStyle w:val="StyleUnderline"/>
        </w:rPr>
        <w:t>changes in direct taxes largely achieve that goal, though a very small fraction of households making less than that threshold would pay more</w:t>
      </w:r>
      <w:r w:rsidRPr="00692C07">
        <w:rPr>
          <w:sz w:val="16"/>
        </w:rPr>
        <w:t xml:space="preserve">. </w:t>
      </w:r>
      <w:r w:rsidRPr="00692C07">
        <w:rPr>
          <w:rStyle w:val="StyleUnderline"/>
        </w:rPr>
        <w:t>If all</w:t>
      </w:r>
      <w:r w:rsidRPr="00692C07">
        <w:rPr>
          <w:sz w:val="16"/>
        </w:rPr>
        <w:t xml:space="preserve"> of his </w:t>
      </w:r>
      <w:r w:rsidRPr="00692C07">
        <w:rPr>
          <w:rStyle w:val="StyleUnderline"/>
        </w:rPr>
        <w:t xml:space="preserve">proposed tax changes are included, he’d fall short, </w:t>
      </w:r>
      <w:r w:rsidRPr="00692C07">
        <w:rPr>
          <w:sz w:val="16"/>
        </w:rPr>
        <w:t>though Biden never made clear exactly which was his goal.</w:t>
      </w:r>
    </w:p>
    <w:p w14:paraId="426D192C" w14:textId="77777777" w:rsidR="00146903" w:rsidRPr="00692C07" w:rsidRDefault="00146903" w:rsidP="00146903">
      <w:pPr>
        <w:rPr>
          <w:sz w:val="16"/>
        </w:rPr>
      </w:pPr>
      <w:r w:rsidRPr="00692C07">
        <w:rPr>
          <w:sz w:val="16"/>
        </w:rPr>
        <w:t>Note that TPC looked at incomes above and below about $410,000 since that reflects the 95th income percentile. But households making $400,000 are very similar to those with incomes of $410,000.</w:t>
      </w:r>
    </w:p>
    <w:p w14:paraId="6E6B8938" w14:textId="77777777" w:rsidR="00146903" w:rsidRDefault="00146903" w:rsidP="00146903">
      <w:pPr>
        <w:rPr>
          <w:sz w:val="16"/>
        </w:rPr>
      </w:pPr>
      <w:r w:rsidRPr="00692C07">
        <w:rPr>
          <w:sz w:val="16"/>
        </w:rPr>
        <w:t xml:space="preserve">The picture is roughly the same in 2026, after many individual provisions of the 2017 Tax Cuts and Jobs Act (TCJA) are scheduled to expire. However, </w:t>
      </w:r>
      <w:r w:rsidRPr="00692C07">
        <w:rPr>
          <w:rStyle w:val="StyleUnderline"/>
        </w:rPr>
        <w:t>average tax hikes for high-income households would be somewhat smaller while low-and moderate-income households would pay a bit more in 2026 than in 2024</w:t>
      </w:r>
      <w:r w:rsidRPr="00692C07">
        <w:rPr>
          <w:sz w:val="16"/>
        </w:rPr>
        <w:t>. Keep in mind that Biden and congressional Republicans say they want to extend at least some of those TCJA tax cuts, though his budget did not do so.</w:t>
      </w:r>
    </w:p>
    <w:p w14:paraId="2E7C1A30" w14:textId="77777777" w:rsidR="00146903" w:rsidRDefault="00146903" w:rsidP="00146903">
      <w:pPr>
        <w:rPr>
          <w:sz w:val="16"/>
        </w:rPr>
      </w:pPr>
    </w:p>
    <w:p w14:paraId="6A056C31" w14:textId="77777777" w:rsidR="00146903" w:rsidRDefault="00146903" w:rsidP="00146903">
      <w:pPr>
        <w:pStyle w:val="Heading4"/>
        <w:numPr>
          <w:ilvl w:val="0"/>
          <w:numId w:val="12"/>
        </w:numPr>
        <w:tabs>
          <w:tab w:val="num" w:pos="360"/>
        </w:tabs>
        <w:ind w:left="360" w:firstLine="0"/>
      </w:pPr>
      <w:r>
        <w:t>Republicans won’t let him touch 2017 tax cuts</w:t>
      </w:r>
    </w:p>
    <w:p w14:paraId="6D147BF3" w14:textId="77777777" w:rsidR="00146903" w:rsidRPr="00D42869" w:rsidRDefault="00146903" w:rsidP="00146903">
      <w:r w:rsidRPr="00D42869">
        <w:rPr>
          <w:rStyle w:val="Style13ptBold"/>
        </w:rPr>
        <w:t>Kane 21</w:t>
      </w:r>
      <w:r>
        <w:t xml:space="preserve"> </w:t>
      </w:r>
      <w:r w:rsidRPr="00D42869">
        <w:rPr>
          <w:sz w:val="16"/>
        </w:rPr>
        <w:t>[Paul; covered Congress since 2000, when he started at Roll Call with a beat focused on the Senate. He started with The Washington Post in 2007, covering the 2008 financial crisis and the Obama-Republican fiscal wars.; 4-29-2021; "Analysis"; Washington Post; https://www.washingtonpost.com/powerpost/biden-republicans-tax-cuts/2021/04/29/b9e21b54-a877-11eb-8d25-7b30e74923ea_story.html;]//LASA-بيلال</w:t>
      </w:r>
    </w:p>
    <w:p w14:paraId="45E4058C" w14:textId="77777777" w:rsidR="00146903" w:rsidRPr="00D42869" w:rsidRDefault="00146903" w:rsidP="00146903">
      <w:pPr>
        <w:rPr>
          <w:rStyle w:val="Emphasis"/>
        </w:rPr>
      </w:pPr>
      <w:r w:rsidRPr="00D42869">
        <w:rPr>
          <w:rStyle w:val="StyleUnderline"/>
        </w:rPr>
        <w:t>Republicans have taken an aggressive approach to President Biden’s plans to finance his</w:t>
      </w:r>
      <w:r w:rsidRPr="00D42869">
        <w:rPr>
          <w:sz w:val="16"/>
        </w:rPr>
        <w:t xml:space="preserve"> roughly $6 trillion </w:t>
      </w:r>
      <w:r w:rsidRPr="00D42869">
        <w:rPr>
          <w:rStyle w:val="StyleUnderline"/>
        </w:rPr>
        <w:t>agenda</w:t>
      </w:r>
      <w:r w:rsidRPr="00D42869">
        <w:rPr>
          <w:sz w:val="16"/>
        </w:rPr>
        <w:t xml:space="preserve">: </w:t>
      </w:r>
      <w:r w:rsidRPr="00D42869">
        <w:rPr>
          <w:rStyle w:val="Emphasis"/>
        </w:rPr>
        <w:t>Don’t mess with their 2017 tax cuts.</w:t>
      </w:r>
    </w:p>
    <w:p w14:paraId="57B5B7D4" w14:textId="77777777" w:rsidR="00146903" w:rsidRPr="00D42869" w:rsidRDefault="00146903" w:rsidP="00146903">
      <w:pPr>
        <w:rPr>
          <w:sz w:val="16"/>
        </w:rPr>
      </w:pPr>
      <w:r w:rsidRPr="00D42869">
        <w:rPr>
          <w:sz w:val="16"/>
        </w:rPr>
        <w:t xml:space="preserve">Even before Biden formally unveiled his plans, </w:t>
      </w:r>
      <w:r w:rsidRPr="00D42869">
        <w:rPr>
          <w:rStyle w:val="StyleUnderline"/>
        </w:rPr>
        <w:t>Republicans sent a message that they consider the 2017 law that slashed personal and corporate tax rates as a sacrosanct measure that they’ve no intention of gutting.</w:t>
      </w:r>
    </w:p>
    <w:p w14:paraId="715A3666" w14:textId="77777777" w:rsidR="00146903" w:rsidRPr="00D42869" w:rsidRDefault="00146903" w:rsidP="00146903">
      <w:pPr>
        <w:rPr>
          <w:sz w:val="16"/>
        </w:rPr>
      </w:pPr>
      <w:r w:rsidRPr="00D42869">
        <w:rPr>
          <w:sz w:val="16"/>
        </w:rPr>
        <w:t>Sen. Roger Wicker (R-Miss.) explained this ethos in unusually blunt fashion when he returned to the Capitol on April 12 after Biden met with a small bipartisan group of lawmakers involved in infrastructure issues, telling the group he was targeting the very taxes that Republicans slashed four years ago.</w:t>
      </w:r>
    </w:p>
    <w:p w14:paraId="2CE5E6F5" w14:textId="77777777" w:rsidR="00146903" w:rsidRPr="00D42869" w:rsidRDefault="00146903" w:rsidP="00146903">
      <w:pPr>
        <w:rPr>
          <w:sz w:val="16"/>
        </w:rPr>
      </w:pPr>
      <w:r w:rsidRPr="00D42869">
        <w:rPr>
          <w:sz w:val="16"/>
        </w:rPr>
        <w:t xml:space="preserve">“Clearly </w:t>
      </w:r>
      <w:r w:rsidRPr="00D42869">
        <w:rPr>
          <w:rStyle w:val="StyleUnderline"/>
        </w:rPr>
        <w:t>there are parts of his program that are non-starters</w:t>
      </w:r>
      <w:r w:rsidRPr="00D42869">
        <w:rPr>
          <w:sz w:val="16"/>
        </w:rPr>
        <w:t xml:space="preserve"> for Republicans. The pay-for, I view the pay-for as a problem,” Wicker told reporters in the Capitol after that meeting. “I </w:t>
      </w:r>
      <w:r w:rsidRPr="00D42869">
        <w:rPr>
          <w:rStyle w:val="StyleUnderline"/>
        </w:rPr>
        <w:t>view the 2017</w:t>
      </w:r>
      <w:r w:rsidRPr="00D42869">
        <w:rPr>
          <w:sz w:val="16"/>
        </w:rPr>
        <w:t xml:space="preserve"> tax bill </w:t>
      </w:r>
      <w:r w:rsidRPr="00D42869">
        <w:rPr>
          <w:rStyle w:val="StyleUnderline"/>
        </w:rPr>
        <w:t>as</w:t>
      </w:r>
      <w:r w:rsidRPr="00D42869">
        <w:rPr>
          <w:sz w:val="16"/>
        </w:rPr>
        <w:t xml:space="preserve"> one of my </w:t>
      </w:r>
      <w:r w:rsidRPr="00D42869">
        <w:rPr>
          <w:rStyle w:val="StyleUnderline"/>
        </w:rPr>
        <w:t>signature achievement</w:t>
      </w:r>
      <w:r w:rsidRPr="00D42869">
        <w:rPr>
          <w:sz w:val="16"/>
        </w:rPr>
        <w:t>s in my entire career.”</w:t>
      </w:r>
    </w:p>
    <w:p w14:paraId="0ADA213F" w14:textId="77777777" w:rsidR="00146903" w:rsidRPr="00D42869" w:rsidRDefault="00146903" w:rsidP="00146903">
      <w:pPr>
        <w:rPr>
          <w:sz w:val="16"/>
        </w:rPr>
      </w:pPr>
      <w:r w:rsidRPr="00D42869">
        <w:rPr>
          <w:sz w:val="16"/>
        </w:rPr>
        <w:t>Biden, in speech to Congress, offers sweeping agenda and touts democracy</w:t>
      </w:r>
    </w:p>
    <w:p w14:paraId="6D3A1200" w14:textId="77777777" w:rsidR="00146903" w:rsidRPr="00D42869" w:rsidRDefault="00146903" w:rsidP="00146903">
      <w:pPr>
        <w:rPr>
          <w:sz w:val="16"/>
        </w:rPr>
      </w:pPr>
      <w:r w:rsidRPr="00D42869">
        <w:rPr>
          <w:sz w:val="16"/>
        </w:rPr>
        <w:t xml:space="preserve">In many ways, Wicker signaled to Biden that </w:t>
      </w:r>
      <w:r w:rsidRPr="00D42869">
        <w:rPr>
          <w:rStyle w:val="StyleUnderline"/>
        </w:rPr>
        <w:t>Republicans view the 2017 law in the same manner that Democrats regard the 2010 passage of the Affordable Care Act</w:t>
      </w:r>
      <w:r w:rsidRPr="00D42869">
        <w:rPr>
          <w:sz w:val="16"/>
        </w:rPr>
        <w:t xml:space="preserve">: a signature achievement of domestic policy </w:t>
      </w:r>
      <w:r w:rsidRPr="00D42869">
        <w:rPr>
          <w:rStyle w:val="StyleUnderline"/>
        </w:rPr>
        <w:t>that they will defend in every way possible</w:t>
      </w:r>
      <w:r w:rsidRPr="00D42869">
        <w:rPr>
          <w:sz w:val="16"/>
        </w:rPr>
        <w:t>.</w:t>
      </w:r>
    </w:p>
    <w:p w14:paraId="67D178F7" w14:textId="77777777" w:rsidR="00146903" w:rsidRPr="00D42869" w:rsidRDefault="00146903" w:rsidP="00146903">
      <w:pPr>
        <w:rPr>
          <w:sz w:val="16"/>
        </w:rPr>
      </w:pPr>
      <w:r w:rsidRPr="00D42869">
        <w:rPr>
          <w:sz w:val="16"/>
        </w:rPr>
        <w:t>The two laws obviously had very different goals and very different results, one trying to provide health insurance for millions of uninsured Americans and the other reducing taxes on corporations and the wealthy.</w:t>
      </w:r>
    </w:p>
    <w:p w14:paraId="6A1A9C61" w14:textId="77777777" w:rsidR="00146903" w:rsidRPr="00D42869" w:rsidRDefault="00146903" w:rsidP="00146903">
      <w:pPr>
        <w:rPr>
          <w:sz w:val="16"/>
        </w:rPr>
      </w:pPr>
      <w:r w:rsidRPr="00D42869">
        <w:rPr>
          <w:sz w:val="16"/>
        </w:rPr>
        <w:t>But each law goes to core tenets of traditional Democratic and Republican orthodoxy, and Republicans are gearing up for the fight.</w:t>
      </w:r>
    </w:p>
    <w:p w14:paraId="19EE30B9" w14:textId="77777777" w:rsidR="00146903" w:rsidRPr="00D42869" w:rsidRDefault="00146903" w:rsidP="00146903">
      <w:pPr>
        <w:rPr>
          <w:sz w:val="16"/>
        </w:rPr>
      </w:pPr>
      <w:r w:rsidRPr="00D42869">
        <w:rPr>
          <w:sz w:val="16"/>
        </w:rPr>
        <w:t>“</w:t>
      </w:r>
      <w:r w:rsidRPr="00D42869">
        <w:rPr>
          <w:rStyle w:val="StyleUnderline"/>
        </w:rPr>
        <w:t>There’s not an appetite to undo the 2017 tax act</w:t>
      </w:r>
      <w:r w:rsidRPr="00D42869">
        <w:rPr>
          <w:sz w:val="16"/>
        </w:rPr>
        <w:t xml:space="preserve"> among our members,” Sen. John Thune (R-S.D.), the GOP whip, told reporters at lunchtime Wednesday, about nine hours before Biden’s address.</w:t>
      </w:r>
    </w:p>
    <w:p w14:paraId="61CFE9DE" w14:textId="77777777" w:rsidR="00146903" w:rsidRPr="009D179E" w:rsidRDefault="00146903" w:rsidP="00146903">
      <w:pPr>
        <w:rPr>
          <w:sz w:val="16"/>
        </w:rPr>
      </w:pPr>
      <w:r w:rsidRPr="00D42869">
        <w:rPr>
          <w:sz w:val="16"/>
        </w:rPr>
        <w:t xml:space="preserve">Immediately after Biden’s speech, one of the most bipartisan </w:t>
      </w:r>
      <w:r w:rsidRPr="00D42869">
        <w:rPr>
          <w:rStyle w:val="StyleUnderline"/>
        </w:rPr>
        <w:t>Republicans</w:t>
      </w:r>
      <w:r w:rsidRPr="00D42869">
        <w:rPr>
          <w:sz w:val="16"/>
        </w:rPr>
        <w:t xml:space="preserve"> declared herself “</w:t>
      </w:r>
      <w:r w:rsidRPr="00D42869">
        <w:rPr>
          <w:rStyle w:val="StyleUnderline"/>
        </w:rPr>
        <w:t>not overly inspired” by</w:t>
      </w:r>
      <w:r w:rsidRPr="00D42869">
        <w:rPr>
          <w:sz w:val="16"/>
        </w:rPr>
        <w:t xml:space="preserve"> the new president because </w:t>
      </w:r>
      <w:r w:rsidRPr="00D42869">
        <w:rPr>
          <w:rStyle w:val="StyleUnderline"/>
        </w:rPr>
        <w:t>his agenda</w:t>
      </w:r>
      <w:r w:rsidRPr="00D42869">
        <w:rPr>
          <w:sz w:val="16"/>
        </w:rPr>
        <w:t xml:space="preserve"> was so expansive.</w:t>
      </w:r>
    </w:p>
    <w:p w14:paraId="004BE07D" w14:textId="77777777" w:rsidR="00146903" w:rsidRDefault="00146903" w:rsidP="00146903">
      <w:pPr>
        <w:pStyle w:val="Heading3"/>
      </w:pPr>
      <w:r>
        <w:t>UQ---AT: Inflation High---2NC</w:t>
      </w:r>
    </w:p>
    <w:p w14:paraId="79EFD208" w14:textId="77777777" w:rsidR="00146903" w:rsidRDefault="00146903" w:rsidP="00146903">
      <w:pPr>
        <w:pStyle w:val="Heading4"/>
      </w:pPr>
      <w:r>
        <w:t>Inflation slowing now</w:t>
      </w:r>
    </w:p>
    <w:p w14:paraId="005966B6" w14:textId="77777777" w:rsidR="00146903" w:rsidRDefault="00146903" w:rsidP="00146903">
      <w:r w:rsidRPr="00705E55">
        <w:rPr>
          <w:rStyle w:val="Style13ptBold"/>
        </w:rPr>
        <w:t>Iacurci 23</w:t>
      </w:r>
      <w:r>
        <w:t>-</w:t>
      </w:r>
      <w:r w:rsidRPr="00705E55">
        <w:t xml:space="preserve"> reporter covering personal finance at CNBC.com, with a focus on investing, labor market trends and the economy.</w:t>
      </w:r>
    </w:p>
    <w:p w14:paraId="00C601E7" w14:textId="77777777" w:rsidR="00146903" w:rsidRPr="00705E55" w:rsidRDefault="00146903" w:rsidP="00146903">
      <w:r w:rsidRPr="00705E55">
        <w:t xml:space="preserve">Greg Iacurci, “Here’s the inflation breakdown for June, in one chart,” CNBC, </w:t>
      </w:r>
      <w:r>
        <w:t>7</w:t>
      </w:r>
      <w:r w:rsidRPr="00705E55">
        <w:t xml:space="preserve">-12-2023, https://www.cnbc.com/2023/07/12/heres-the-inflation-breakdown-for-june-in-one-chart.html-- </w:t>
      </w:r>
      <w:r w:rsidRPr="00705E55">
        <w:rPr>
          <w:rFonts w:ascii="MS Gothic" w:eastAsia="MS Gothic" w:hAnsi="MS Gothic" w:cs="MS Gothic" w:hint="eastAsia"/>
        </w:rPr>
        <w:t>嘉</w:t>
      </w:r>
      <w:r w:rsidRPr="00705E55">
        <w:rPr>
          <w:rFonts w:ascii="Microsoft JhengHei" w:eastAsia="Microsoft JhengHei" w:hAnsi="Microsoft JhengHei" w:cs="Microsoft JhengHei" w:hint="eastAsia"/>
        </w:rPr>
        <w:t>玮</w:t>
      </w:r>
    </w:p>
    <w:p w14:paraId="4743ADB8" w14:textId="77777777" w:rsidR="00146903" w:rsidRPr="00705E55" w:rsidRDefault="00146903" w:rsidP="00146903">
      <w:pPr>
        <w:rPr>
          <w:u w:val="single"/>
        </w:rPr>
      </w:pPr>
      <w:r w:rsidRPr="00705E55">
        <w:rPr>
          <w:u w:val="single"/>
        </w:rPr>
        <w:t>Inflation slowed sharply in June to its slowest pace in more than two years, translating to less of a pinch on the average consumer’s wallet thanks to price relief across categories like energy, groceries and housing.</w:t>
      </w:r>
    </w:p>
    <w:p w14:paraId="0A6C59E7" w14:textId="77777777" w:rsidR="00146903" w:rsidRPr="00705E55" w:rsidRDefault="00146903" w:rsidP="00146903">
      <w:pPr>
        <w:rPr>
          <w:sz w:val="16"/>
        </w:rPr>
      </w:pPr>
      <w:r w:rsidRPr="00705E55">
        <w:rPr>
          <w:sz w:val="16"/>
        </w:rPr>
        <w:t>Inflation measures how quickly prices are changing across the U.S. economy.</w:t>
      </w:r>
    </w:p>
    <w:p w14:paraId="79C1BAD9" w14:textId="77777777" w:rsidR="00146903" w:rsidRPr="00705E55" w:rsidRDefault="00146903" w:rsidP="00146903">
      <w:pPr>
        <w:rPr>
          <w:sz w:val="16"/>
        </w:rPr>
      </w:pPr>
      <w:r w:rsidRPr="00705E55">
        <w:rPr>
          <w:sz w:val="16"/>
        </w:rPr>
        <w:t>The consumer price index increased 3% in June relative to a year earlier — a slowdown from 4% in May, according to the U.S. Bureau of Labor Statistics.</w:t>
      </w:r>
    </w:p>
    <w:p w14:paraId="1829FF0F" w14:textId="77777777" w:rsidR="00146903" w:rsidRPr="00705E55" w:rsidRDefault="00146903" w:rsidP="00146903">
      <w:pPr>
        <w:rPr>
          <w:sz w:val="16"/>
        </w:rPr>
      </w:pPr>
      <w:r w:rsidRPr="00705E55">
        <w:rPr>
          <w:sz w:val="16"/>
        </w:rPr>
        <w:t>The CPI is a key barometer of inflation, measuring prices of anything from fruits and vegetables to haircuts and concert tickets. June’s reading is the smallest 12-month increase since March 2021 — around the time when alarm bells started sounding about fast-rising prices in the pandemic era — and a significant pullback from 9.1% in June 2022.</w:t>
      </w:r>
    </w:p>
    <w:p w14:paraId="1E2AAF67" w14:textId="77777777" w:rsidR="00146903" w:rsidRPr="00705E55" w:rsidRDefault="00146903" w:rsidP="00146903">
      <w:pPr>
        <w:rPr>
          <w:u w:val="single"/>
        </w:rPr>
      </w:pPr>
      <w:r w:rsidRPr="00705E55">
        <w:rPr>
          <w:u w:val="single"/>
        </w:rPr>
        <w:t>The report “makes a strong case that inflation is headed back into the bottle,” said Mark Zandi, chief economist at Moody’s Analytics.</w:t>
      </w:r>
    </w:p>
    <w:p w14:paraId="6697CACC" w14:textId="77777777" w:rsidR="00146903" w:rsidRPr="00705E55" w:rsidRDefault="00146903" w:rsidP="00146903">
      <w:pPr>
        <w:rPr>
          <w:u w:val="single"/>
        </w:rPr>
      </w:pPr>
      <w:r w:rsidRPr="00705E55">
        <w:rPr>
          <w:u w:val="single"/>
        </w:rPr>
        <w:t>Easing price pressures thus far are largely attributable to the fading effects of supply shocks caused by the Covid pandemic and the Russian war in Ukraine, Zandi said.</w:t>
      </w:r>
    </w:p>
    <w:p w14:paraId="684BDFC7" w14:textId="77777777" w:rsidR="00146903" w:rsidRPr="00705E55" w:rsidRDefault="00146903" w:rsidP="00146903">
      <w:pPr>
        <w:rPr>
          <w:u w:val="single"/>
        </w:rPr>
      </w:pPr>
      <w:r w:rsidRPr="00705E55">
        <w:rPr>
          <w:u w:val="single"/>
        </w:rPr>
        <w:t>The decline in the inflation rate doesn’t mean household expenses have fallen in aggregate; it means they aren’t rising as quickly.</w:t>
      </w:r>
    </w:p>
    <w:p w14:paraId="41D4D62B" w14:textId="77777777" w:rsidR="00146903" w:rsidRPr="00705E55" w:rsidRDefault="00146903" w:rsidP="00146903">
      <w:pPr>
        <w:rPr>
          <w:u w:val="single"/>
        </w:rPr>
      </w:pPr>
      <w:r w:rsidRPr="00705E55">
        <w:rPr>
          <w:u w:val="single"/>
        </w:rPr>
        <w:t>And that’s good news for consumers: The average worker’s earnings growth is now outpacing inflation, translating to an increase in their standard of living after two years of declines. Hourly earnings increased 0.2%, on average, from May to June after accounting for inflation, according to BLS data.</w:t>
      </w:r>
    </w:p>
    <w:p w14:paraId="1D2919A6" w14:textId="77777777" w:rsidR="00146903" w:rsidRPr="00705E55" w:rsidRDefault="00146903" w:rsidP="00146903">
      <w:pPr>
        <w:rPr>
          <w:u w:val="single"/>
        </w:rPr>
      </w:pPr>
      <w:r w:rsidRPr="00705E55">
        <w:rPr>
          <w:u w:val="single"/>
        </w:rPr>
        <w:t>While inflation is on a downward trajectory, it remains above the Federal Reserve’s long-term target of around 2%.</w:t>
      </w:r>
    </w:p>
    <w:p w14:paraId="4CC9A99B" w14:textId="77777777" w:rsidR="00146903" w:rsidRPr="00705E55" w:rsidRDefault="00146903" w:rsidP="00146903">
      <w:pPr>
        <w:rPr>
          <w:u w:val="single"/>
        </w:rPr>
      </w:pPr>
      <w:r w:rsidRPr="00705E55">
        <w:rPr>
          <w:u w:val="single"/>
        </w:rPr>
        <w:t>“I think inflation is moving to a better place, but we’re not in the Promised Land of the 2% target,” said Mark Hamrick, senior economic analyst at Bankrate. “We know the journey is progressing, but it’s not yet over.”</w:t>
      </w:r>
    </w:p>
    <w:p w14:paraId="6F7C70E7" w14:textId="77777777" w:rsidR="00146903" w:rsidRPr="00705E55" w:rsidRDefault="00146903" w:rsidP="00146903">
      <w:pPr>
        <w:rPr>
          <w:sz w:val="16"/>
        </w:rPr>
      </w:pPr>
      <w:r w:rsidRPr="00705E55">
        <w:rPr>
          <w:sz w:val="16"/>
        </w:rPr>
        <w:t>‘Encouraging’ inflation signals moving forward</w:t>
      </w:r>
    </w:p>
    <w:p w14:paraId="140446B5" w14:textId="77777777" w:rsidR="00146903" w:rsidRPr="00705E55" w:rsidRDefault="00146903" w:rsidP="00146903">
      <w:pPr>
        <w:rPr>
          <w:sz w:val="16"/>
        </w:rPr>
      </w:pPr>
      <w:r w:rsidRPr="00705E55">
        <w:rPr>
          <w:sz w:val="16"/>
        </w:rPr>
        <w:t>The inflation slowdown has been broad-based, Zandi said.</w:t>
      </w:r>
    </w:p>
    <w:p w14:paraId="031939BE" w14:textId="77777777" w:rsidR="00146903" w:rsidRPr="00705E55" w:rsidRDefault="00146903" w:rsidP="00146903">
      <w:pPr>
        <w:rPr>
          <w:u w:val="single"/>
        </w:rPr>
      </w:pPr>
      <w:r w:rsidRPr="00705E55">
        <w:rPr>
          <w:u w:val="single"/>
        </w:rPr>
        <w:t>“It’s food, it’s energy, vehicle prices, the cost of housing is slowing,” he said. “Pretty much across the board, we’re seeing a moderation in price increases.”</w:t>
      </w:r>
    </w:p>
    <w:p w14:paraId="79C8D309" w14:textId="77777777" w:rsidR="00146903" w:rsidRDefault="00146903" w:rsidP="00146903">
      <w:pPr>
        <w:pStyle w:val="Heading4"/>
      </w:pPr>
      <w:r>
        <w:t>Inflation lowering now</w:t>
      </w:r>
    </w:p>
    <w:p w14:paraId="2854F623" w14:textId="77777777" w:rsidR="00146903" w:rsidRPr="00DF25F5" w:rsidRDefault="00146903" w:rsidP="00146903">
      <w:r w:rsidRPr="00DF25F5">
        <w:rPr>
          <w:rStyle w:val="Style13ptBold"/>
        </w:rPr>
        <w:t>Wile 23</w:t>
      </w:r>
      <w:r>
        <w:t xml:space="preserve">- </w:t>
      </w:r>
      <w:r w:rsidRPr="00DF25F5">
        <w:t>breaking business news reporter for NBC News Digital.</w:t>
      </w:r>
    </w:p>
    <w:p w14:paraId="5E735C7A" w14:textId="77777777" w:rsidR="00146903" w:rsidRDefault="00146903" w:rsidP="00146903">
      <w:r w:rsidRPr="00DF25F5">
        <w:t>Rob Wile, "Inflation cooled to 4% in May — the lowest reading in two years," NBC News, 6-1</w:t>
      </w:r>
      <w:r>
        <w:t>3</w:t>
      </w:r>
      <w:r w:rsidRPr="00DF25F5">
        <w:t xml:space="preserve">-2023, https://www.nbcnews.com/business/economy/inflation-may-2023-what-is-it-are-prices-falling-rising-rcna88860-- </w:t>
      </w:r>
      <w:r w:rsidRPr="00DF25F5">
        <w:rPr>
          <w:rFonts w:ascii="MS Gothic" w:eastAsia="MS Gothic" w:hAnsi="MS Gothic" w:cs="MS Gothic" w:hint="eastAsia"/>
        </w:rPr>
        <w:t>嘉</w:t>
      </w:r>
      <w:r w:rsidRPr="00DF25F5">
        <w:rPr>
          <w:rFonts w:ascii="Microsoft JhengHei" w:eastAsia="Microsoft JhengHei" w:hAnsi="Microsoft JhengHei" w:cs="Microsoft JhengHei" w:hint="eastAsia"/>
        </w:rPr>
        <w:t>玮</w:t>
      </w:r>
    </w:p>
    <w:p w14:paraId="0AAFA444" w14:textId="77777777" w:rsidR="00146903" w:rsidRPr="00DF25F5" w:rsidRDefault="00146903" w:rsidP="00146903">
      <w:pPr>
        <w:rPr>
          <w:u w:val="single"/>
        </w:rPr>
      </w:pPr>
      <w:r w:rsidRPr="00DF25F5">
        <w:rPr>
          <w:u w:val="single"/>
        </w:rPr>
        <w:t>Consumer price growth cooled again in May to the lowest level since March 2021, the Bureau of Labor Statistics reported Tuesday.</w:t>
      </w:r>
    </w:p>
    <w:p w14:paraId="0F3D866B" w14:textId="77777777" w:rsidR="00146903" w:rsidRPr="00DF25F5" w:rsidRDefault="00146903" w:rsidP="00146903">
      <w:pPr>
        <w:rPr>
          <w:sz w:val="16"/>
        </w:rPr>
      </w:pPr>
      <w:r w:rsidRPr="00DF25F5">
        <w:rPr>
          <w:u w:val="single"/>
        </w:rPr>
        <w:t xml:space="preserve">On an annual basis, price growth fell to 4%. </w:t>
      </w:r>
      <w:r w:rsidRPr="00DF25F5">
        <w:rPr>
          <w:sz w:val="16"/>
        </w:rPr>
        <w:t>Price growth climbed just 0.1% month-over-month.</w:t>
      </w:r>
    </w:p>
    <w:p w14:paraId="465A75D0" w14:textId="77777777" w:rsidR="00146903" w:rsidRPr="00DF25F5" w:rsidRDefault="00146903" w:rsidP="00146903">
      <w:pPr>
        <w:rPr>
          <w:u w:val="single"/>
        </w:rPr>
      </w:pPr>
      <w:r w:rsidRPr="00DF25F5">
        <w:rPr>
          <w:u w:val="single"/>
        </w:rPr>
        <w:t>The reading was slightly better than economists' forecast of 4.1% — and down significantly from 4.9% rate in April. On a monthly basis, the forecast was for a 0.1% increase, lower than April's 0.4% reading.</w:t>
      </w:r>
    </w:p>
    <w:p w14:paraId="17667638" w14:textId="77777777" w:rsidR="00146903" w:rsidRPr="00DF25F5" w:rsidRDefault="00146903" w:rsidP="00146903">
      <w:pPr>
        <w:rPr>
          <w:u w:val="single"/>
        </w:rPr>
      </w:pPr>
      <w:r w:rsidRPr="00DF25F5">
        <w:rPr>
          <w:u w:val="single"/>
        </w:rPr>
        <w:t>The data shows that inflation — and the high prices that result from it — is finally starting to meaningfully come down.</w:t>
      </w:r>
    </w:p>
    <w:p w14:paraId="50D20B06" w14:textId="77777777" w:rsidR="00146903" w:rsidRPr="00DF25F5" w:rsidRDefault="00146903" w:rsidP="00146903">
      <w:pPr>
        <w:rPr>
          <w:u w:val="single"/>
        </w:rPr>
      </w:pPr>
      <w:r w:rsidRPr="00DF25F5">
        <w:rPr>
          <w:u w:val="single"/>
        </w:rPr>
        <w:t>Especially notable was lower growth in the price of services, like medical services and air travel. This is a key category the Federal Reserve has been watching because it's been the slowest to come down. For May, the "core" services category, excluding housing costs, fell from 5.1% to 4.6% year over year.</w:t>
      </w:r>
    </w:p>
    <w:p w14:paraId="24FDC65D" w14:textId="77777777" w:rsidR="00146903" w:rsidRPr="00DF25F5" w:rsidRDefault="00146903" w:rsidP="00146903">
      <w:pPr>
        <w:rPr>
          <w:u w:val="single"/>
        </w:rPr>
      </w:pPr>
      <w:r w:rsidRPr="00DF25F5">
        <w:rPr>
          <w:u w:val="single"/>
        </w:rPr>
        <w:t>Declines were seen across the board — but food price growth continues to accelerate faster than other categories, climbing 6.7% overall year on year. Food-at-home prices rose 5.8% while prices for food away from home climbed 8.3%.</w:t>
      </w:r>
    </w:p>
    <w:p w14:paraId="36AFA7D1" w14:textId="77777777" w:rsidR="00146903" w:rsidRPr="00DF25F5" w:rsidRDefault="00146903" w:rsidP="00146903">
      <w:pPr>
        <w:rPr>
          <w:sz w:val="16"/>
        </w:rPr>
      </w:pPr>
      <w:r w:rsidRPr="00DF25F5">
        <w:rPr>
          <w:sz w:val="16"/>
        </w:rPr>
        <w:t>Nearly one year after inflation peaked at a 40-year high of more than 9%, analysts are now debating just how fast inflation will continue to fall.</w:t>
      </w:r>
    </w:p>
    <w:p w14:paraId="0BC5C217" w14:textId="77777777" w:rsidR="00146903" w:rsidRPr="00DF25F5" w:rsidRDefault="00146903" w:rsidP="00146903">
      <w:pPr>
        <w:rPr>
          <w:sz w:val="16"/>
        </w:rPr>
      </w:pPr>
      <w:r w:rsidRPr="00DF25F5">
        <w:rPr>
          <w:sz w:val="16"/>
        </w:rPr>
        <w:t>Some things aren't falling as dramatically</w:t>
      </w:r>
    </w:p>
    <w:p w14:paraId="3CB39292" w14:textId="77777777" w:rsidR="00146903" w:rsidRPr="00DF25F5" w:rsidRDefault="00146903" w:rsidP="00146903">
      <w:pPr>
        <w:rPr>
          <w:sz w:val="16"/>
        </w:rPr>
      </w:pPr>
      <w:r w:rsidRPr="00DF25F5">
        <w:rPr>
          <w:sz w:val="16"/>
        </w:rPr>
        <w:t>In a note to clients Monday, economists at Citibank said workers' pay increases continue to be substantial at about 6% since March 2022. It's a pace, they say, that is "consistent with underlying price inflation stably around 4.5% to 5%."</w:t>
      </w:r>
    </w:p>
    <w:p w14:paraId="500AB6F1" w14:textId="77777777" w:rsidR="00146903" w:rsidRPr="00DF25F5" w:rsidRDefault="00146903" w:rsidP="00146903">
      <w:pPr>
        <w:rPr>
          <w:sz w:val="16"/>
        </w:rPr>
      </w:pPr>
      <w:r w:rsidRPr="00DF25F5">
        <w:rPr>
          <w:sz w:val="16"/>
        </w:rPr>
        <w:t>Groceries are also continuing to see rapid increases. Prices for food ordered online climbed 8.2% over the past 12 months in May, according to data from the Adobe Digital Price Index, a separate reading unrelated to the inflation data published by the U.S. Labor Department.</w:t>
      </w:r>
    </w:p>
    <w:p w14:paraId="46191577" w14:textId="77777777" w:rsidR="00146903" w:rsidRPr="00DF25F5" w:rsidRDefault="00146903" w:rsidP="00146903">
      <w:pPr>
        <w:rPr>
          <w:sz w:val="16"/>
        </w:rPr>
      </w:pPr>
      <w:r w:rsidRPr="00DF25F5">
        <w:rPr>
          <w:sz w:val="16"/>
        </w:rPr>
        <w:t>While that metric is down from the 14.3% high last September, consumers are increasingly buying more of their groceries online, according to the Adobe data. As a result, the category has generally moved in lock step with the official Consumer Price Index.</w:t>
      </w:r>
    </w:p>
    <w:p w14:paraId="4B594EDF" w14:textId="77777777" w:rsidR="00146903" w:rsidRPr="00DF25F5" w:rsidRDefault="00146903" w:rsidP="00146903">
      <w:pPr>
        <w:rPr>
          <w:sz w:val="16"/>
        </w:rPr>
      </w:pPr>
      <w:r w:rsidRPr="00DF25F5">
        <w:rPr>
          <w:sz w:val="16"/>
        </w:rPr>
        <w:t>Money-saving secrets to stretch your dollars during the summer</w:t>
      </w:r>
    </w:p>
    <w:p w14:paraId="3C339648" w14:textId="77777777" w:rsidR="00146903" w:rsidRPr="00DF25F5" w:rsidRDefault="00146903" w:rsidP="00146903">
      <w:pPr>
        <w:rPr>
          <w:sz w:val="16"/>
        </w:rPr>
      </w:pPr>
      <w:r w:rsidRPr="00DF25F5">
        <w:rPr>
          <w:sz w:val="16"/>
        </w:rPr>
        <w:t>Food prices are influenced by the same forces as other sectors, including higher wage costs, said Jayson Lusk, a professor and head of the Department of Agricultural Economics at Purdue University. In an interview, Lusk noted wages in the food service industry have jumped more than 20% for food and beverage retailers compared with pre-pandemic levels.</w:t>
      </w:r>
    </w:p>
    <w:p w14:paraId="221916C2" w14:textId="77777777" w:rsidR="00146903" w:rsidRPr="00DF25F5" w:rsidRDefault="00146903" w:rsidP="00146903">
      <w:pPr>
        <w:rPr>
          <w:sz w:val="16"/>
        </w:rPr>
      </w:pPr>
      <w:r w:rsidRPr="00DF25F5">
        <w:rPr>
          <w:sz w:val="16"/>
        </w:rPr>
        <w:t>"The cost of agriculture relative to other costs for food is small; it's mainly labor, transportation, and real estate," Lusk said. "So if you're looking at causes, it's probably in those spaces."</w:t>
      </w:r>
    </w:p>
    <w:p w14:paraId="378AD8B5" w14:textId="77777777" w:rsidR="00146903" w:rsidRPr="00DF25F5" w:rsidRDefault="00146903" w:rsidP="00146903">
      <w:pPr>
        <w:rPr>
          <w:sz w:val="16"/>
        </w:rPr>
      </w:pPr>
      <w:r w:rsidRPr="00DF25F5">
        <w:rPr>
          <w:sz w:val="16"/>
        </w:rPr>
        <w:t>Central bankers make their move next</w:t>
      </w:r>
    </w:p>
    <w:p w14:paraId="64A8757D" w14:textId="77777777" w:rsidR="00146903" w:rsidRPr="00DF25F5" w:rsidRDefault="00146903" w:rsidP="00146903">
      <w:pPr>
        <w:rPr>
          <w:u w:val="single"/>
        </w:rPr>
      </w:pPr>
      <w:r w:rsidRPr="00DF25F5">
        <w:rPr>
          <w:u w:val="single"/>
        </w:rPr>
        <w:t>The Federal Reserve is still hoping to cool the overall inflation rate to 2%. On Wednesday, it will announce its latest interest rate policy, and is expected to hold the key federal funds rate at about 5% following 10 consecutive rate hikes since March last year.</w:t>
      </w:r>
    </w:p>
    <w:p w14:paraId="2DB01F2B" w14:textId="77777777" w:rsidR="00146903" w:rsidRPr="00DF25F5" w:rsidRDefault="00146903" w:rsidP="00146903">
      <w:pPr>
        <w:rPr>
          <w:sz w:val="16"/>
        </w:rPr>
      </w:pPr>
      <w:r w:rsidRPr="00DF25F5">
        <w:rPr>
          <w:sz w:val="16"/>
        </w:rPr>
        <w:t>By making it more expensive to borrow and invest, the Fed hopes to reduce demand for goods and services in the economy.</w:t>
      </w:r>
    </w:p>
    <w:p w14:paraId="58A87788" w14:textId="77777777" w:rsidR="00146903" w:rsidRPr="00DF25F5" w:rsidRDefault="00146903" w:rsidP="00146903">
      <w:pPr>
        <w:rPr>
          <w:sz w:val="16"/>
        </w:rPr>
      </w:pPr>
      <w:r w:rsidRPr="00DF25F5">
        <w:rPr>
          <w:sz w:val="16"/>
        </w:rPr>
        <w:t>Though mindful of the consumer impact of price increases, the Fed tends to discount changes in food and gas prices, which are usually volatile.</w:t>
      </w:r>
    </w:p>
    <w:p w14:paraId="51FE7E1D" w14:textId="77777777" w:rsidR="00146903" w:rsidRPr="00DF25F5" w:rsidRDefault="00146903" w:rsidP="00146903">
      <w:pPr>
        <w:rPr>
          <w:sz w:val="16"/>
        </w:rPr>
      </w:pPr>
      <w:r w:rsidRPr="00DF25F5">
        <w:rPr>
          <w:sz w:val="16"/>
        </w:rPr>
        <w:t>Instead, it is now focused on price increases in services like the cost of travel, which includes airfare and hotel expenses. Those continue to surge, which is likely to keep inflation elevated.</w:t>
      </w:r>
    </w:p>
    <w:p w14:paraId="2B38F2FB" w14:textId="77777777" w:rsidR="00146903" w:rsidRPr="00DF25F5" w:rsidRDefault="00146903" w:rsidP="00146903">
      <w:pPr>
        <w:rPr>
          <w:sz w:val="16"/>
        </w:rPr>
      </w:pPr>
      <w:r w:rsidRPr="00DF25F5">
        <w:rPr>
          <w:sz w:val="16"/>
        </w:rPr>
        <w:t>“[The] magnitude of [service] price increase has failed to slow enough to be comfortable that inflation is firmly on a path to 2%,” Joe Davis, chief global economist at Vanguard, and Andrew Patterson, a senior international economist at Vanguard, said in a statement. They pointed to ongoing increases in wages as one reason this measure has proven sticky.</w:t>
      </w:r>
    </w:p>
    <w:p w14:paraId="42CE55DC" w14:textId="77777777" w:rsidR="00146903" w:rsidRPr="00DF25F5" w:rsidRDefault="00146903" w:rsidP="00146903">
      <w:pPr>
        <w:rPr>
          <w:u w:val="single"/>
        </w:rPr>
      </w:pPr>
      <w:r w:rsidRPr="00DF25F5">
        <w:rPr>
          <w:u w:val="single"/>
        </w:rPr>
        <w:t>"An easing in labor market pressures will be key in lowering this component," they wrote.</w:t>
      </w:r>
    </w:p>
    <w:p w14:paraId="00C0A820" w14:textId="77777777" w:rsidR="00146903" w:rsidRPr="00DF25F5" w:rsidRDefault="00146903" w:rsidP="00146903">
      <w:pPr>
        <w:rPr>
          <w:sz w:val="16"/>
        </w:rPr>
      </w:pPr>
      <w:r w:rsidRPr="00DF25F5">
        <w:rPr>
          <w:sz w:val="16"/>
        </w:rPr>
        <w:t>In a follow-up phone interview, Patterson noted employment in leisure and hospitality still has not reached pre-pandemic levels, which is causing pay in lower-wage industries to rise.</w:t>
      </w:r>
    </w:p>
    <w:p w14:paraId="79FE86DF" w14:textId="77777777" w:rsidR="00146903" w:rsidRPr="00DF25F5" w:rsidRDefault="00146903" w:rsidP="00146903">
      <w:pPr>
        <w:rPr>
          <w:sz w:val="16"/>
        </w:rPr>
      </w:pPr>
      <w:r w:rsidRPr="00DF25F5">
        <w:rPr>
          <w:sz w:val="16"/>
        </w:rPr>
        <w:t>"It's taking longer than anticipated to resupply the workforce," Patterson said.</w:t>
      </w:r>
    </w:p>
    <w:p w14:paraId="34892282" w14:textId="77777777" w:rsidR="00146903" w:rsidRPr="00DF25F5" w:rsidRDefault="00146903" w:rsidP="00146903">
      <w:pPr>
        <w:rPr>
          <w:u w:val="single"/>
        </w:rPr>
      </w:pPr>
      <w:r w:rsidRPr="00DF25F5">
        <w:rPr>
          <w:u w:val="single"/>
        </w:rPr>
        <w:t>He added that if these workers continue to experience higher household inflation, they are more likely to demand higher wages.</w:t>
      </w:r>
    </w:p>
    <w:p w14:paraId="0BFDA03C" w14:textId="77777777" w:rsidR="00146903" w:rsidRDefault="00146903" w:rsidP="00146903">
      <w:pPr>
        <w:rPr>
          <w:u w:val="single"/>
        </w:rPr>
      </w:pPr>
      <w:r w:rsidRPr="00DF25F5">
        <w:rPr>
          <w:u w:val="single"/>
        </w:rPr>
        <w:t>"That dynamic will take time to change," Patterson said.</w:t>
      </w:r>
    </w:p>
    <w:p w14:paraId="1BF8CA75" w14:textId="77777777" w:rsidR="00146903" w:rsidRDefault="00146903" w:rsidP="00146903">
      <w:pPr>
        <w:pStyle w:val="Heading4"/>
      </w:pPr>
      <w:r>
        <w:t xml:space="preserve">The </w:t>
      </w:r>
      <w:r w:rsidRPr="00D66D4A">
        <w:rPr>
          <w:u w:val="single"/>
        </w:rPr>
        <w:t>most recent data</w:t>
      </w:r>
      <w:r>
        <w:t xml:space="preserve"> shows that inflation is on a </w:t>
      </w:r>
      <w:r w:rsidRPr="00D66D4A">
        <w:rPr>
          <w:u w:val="single"/>
        </w:rPr>
        <w:t>downslope</w:t>
      </w:r>
      <w:r>
        <w:t xml:space="preserve">: the status quo avoids </w:t>
      </w:r>
      <w:r w:rsidRPr="00D66D4A">
        <w:rPr>
          <w:u w:val="single"/>
        </w:rPr>
        <w:t>recession</w:t>
      </w:r>
      <w:r>
        <w:t xml:space="preserve">, but it’s still </w:t>
      </w:r>
      <w:r w:rsidRPr="00D66D4A">
        <w:rPr>
          <w:u w:val="single"/>
        </w:rPr>
        <w:t>precarious</w:t>
      </w:r>
      <w:r>
        <w:t>.</w:t>
      </w:r>
    </w:p>
    <w:p w14:paraId="327BA7DF" w14:textId="77777777" w:rsidR="00146903" w:rsidRPr="002D1197" w:rsidRDefault="00146903" w:rsidP="00146903">
      <w:r w:rsidRPr="002D1197">
        <w:rPr>
          <w:b/>
          <w:bCs/>
          <w:sz w:val="24"/>
        </w:rPr>
        <w:t>Mutikani ‘</w:t>
      </w:r>
      <w:r>
        <w:rPr>
          <w:b/>
          <w:bCs/>
          <w:sz w:val="24"/>
        </w:rPr>
        <w:t>07/12</w:t>
      </w:r>
      <w:r w:rsidRPr="002D1197">
        <w:rPr>
          <w:sz w:val="18"/>
          <w:szCs w:val="18"/>
        </w:rPr>
        <w:t xml:space="preserve"> – Lucia Mutikani is a Macroeconomics reporter for Reuters. “US economy shifts into disinflation mode; consumer prices rise modestly”, Reuters, 07/12/2023; https://www.reuters.com/markets/us/us-consumer-prices-rise-modestly-june-core-inflation-slowing-2023-07-12/ Accessed 07/13/2023 | RN</w:t>
      </w:r>
      <w:r>
        <w:rPr>
          <w:sz w:val="18"/>
          <w:szCs w:val="18"/>
        </w:rPr>
        <w:br/>
        <w:t>*4pt text is about the specifics of the CPI results—no Aff cards hidden :)</w:t>
      </w:r>
    </w:p>
    <w:p w14:paraId="4CE3E6C9" w14:textId="77777777" w:rsidR="00146903" w:rsidRPr="00D53B82" w:rsidRDefault="00146903" w:rsidP="00146903">
      <w:pPr>
        <w:rPr>
          <w:b/>
          <w:bCs/>
          <w:u w:val="single"/>
        </w:rPr>
      </w:pPr>
      <w:r w:rsidRPr="00D53B82">
        <w:rPr>
          <w:sz w:val="16"/>
        </w:rPr>
        <w:t xml:space="preserve">WASHINGTON, July 12 (Reuters) - </w:t>
      </w:r>
      <w:r w:rsidRPr="00D53B82">
        <w:rPr>
          <w:u w:val="single"/>
        </w:rPr>
        <w:t xml:space="preserve">U.S. </w:t>
      </w:r>
      <w:r w:rsidRPr="00D53B82">
        <w:rPr>
          <w:highlight w:val="green"/>
          <w:u w:val="single"/>
        </w:rPr>
        <w:t>consumer prices</w:t>
      </w:r>
      <w:r w:rsidRPr="00D53B82">
        <w:rPr>
          <w:sz w:val="16"/>
        </w:rPr>
        <w:t xml:space="preserve"> rose modestly in June and </w:t>
      </w:r>
      <w:r w:rsidRPr="00D53B82">
        <w:rPr>
          <w:highlight w:val="green"/>
          <w:u w:val="single"/>
        </w:rPr>
        <w:t xml:space="preserve">registered their </w:t>
      </w:r>
      <w:r w:rsidRPr="00D53B82">
        <w:rPr>
          <w:b/>
          <w:bCs/>
          <w:highlight w:val="green"/>
          <w:u w:val="single"/>
        </w:rPr>
        <w:t>smallest annual increase</w:t>
      </w:r>
      <w:r w:rsidRPr="00D53B82">
        <w:rPr>
          <w:highlight w:val="green"/>
          <w:u w:val="single"/>
        </w:rPr>
        <w:t xml:space="preserve"> in more than two years as inflation subsided further, but</w:t>
      </w:r>
      <w:r w:rsidRPr="00D53B82">
        <w:rPr>
          <w:u w:val="single"/>
        </w:rPr>
        <w:t xml:space="preserve"> probably </w:t>
      </w:r>
      <w:r w:rsidRPr="00D53B82">
        <w:rPr>
          <w:b/>
          <w:bCs/>
          <w:highlight w:val="green"/>
          <w:u w:val="single"/>
          <w:bdr w:val="single" w:sz="4" w:space="0" w:color="auto"/>
        </w:rPr>
        <w:t>not fast enough</w:t>
      </w:r>
      <w:r w:rsidRPr="00D53B82">
        <w:rPr>
          <w:highlight w:val="green"/>
          <w:u w:val="single"/>
        </w:rPr>
        <w:t xml:space="preserve"> to dissuade the Fed</w:t>
      </w:r>
      <w:r w:rsidRPr="00D53B82">
        <w:rPr>
          <w:u w:val="single"/>
        </w:rPr>
        <w:t xml:space="preserve">eral Reserve </w:t>
      </w:r>
      <w:r w:rsidRPr="00D53B82">
        <w:rPr>
          <w:highlight w:val="green"/>
          <w:u w:val="single"/>
        </w:rPr>
        <w:t>from</w:t>
      </w:r>
      <w:r w:rsidRPr="00D53B82">
        <w:rPr>
          <w:u w:val="single"/>
        </w:rPr>
        <w:t xml:space="preserve"> resuming </w:t>
      </w:r>
      <w:r w:rsidRPr="00D53B82">
        <w:rPr>
          <w:b/>
          <w:bCs/>
          <w:highlight w:val="green"/>
          <w:u w:val="single"/>
        </w:rPr>
        <w:t>raising</w:t>
      </w:r>
      <w:r w:rsidRPr="00D53B82">
        <w:rPr>
          <w:b/>
          <w:bCs/>
          <w:u w:val="single"/>
        </w:rPr>
        <w:t xml:space="preserve"> interest </w:t>
      </w:r>
      <w:r w:rsidRPr="00D53B82">
        <w:rPr>
          <w:b/>
          <w:bCs/>
          <w:highlight w:val="green"/>
          <w:u w:val="single"/>
        </w:rPr>
        <w:t>rates</w:t>
      </w:r>
      <w:r w:rsidRPr="00D53B82">
        <w:rPr>
          <w:b/>
          <w:bCs/>
          <w:u w:val="single"/>
        </w:rPr>
        <w:t xml:space="preserve"> this month.</w:t>
      </w:r>
    </w:p>
    <w:p w14:paraId="5E197F84" w14:textId="77777777" w:rsidR="00146903" w:rsidRPr="00D53B82" w:rsidRDefault="00146903" w:rsidP="00146903">
      <w:pPr>
        <w:rPr>
          <w:sz w:val="16"/>
          <w:szCs w:val="16"/>
        </w:rPr>
      </w:pPr>
      <w:r w:rsidRPr="00D53B82">
        <w:rPr>
          <w:u w:val="single"/>
        </w:rPr>
        <w:t>The report from the Labor Department on Wednesday</w:t>
      </w:r>
      <w:r w:rsidRPr="00D53B82">
        <w:rPr>
          <w:sz w:val="16"/>
        </w:rPr>
        <w:t xml:space="preserve"> also </w:t>
      </w:r>
      <w:r w:rsidRPr="00D53B82">
        <w:rPr>
          <w:u w:val="single"/>
        </w:rPr>
        <w:t xml:space="preserve">showed underlying consumer prices posting their </w:t>
      </w:r>
      <w:r w:rsidRPr="00D53B82">
        <w:rPr>
          <w:b/>
          <w:bCs/>
          <w:u w:val="single"/>
        </w:rPr>
        <w:t>smallest monthly gain</w:t>
      </w:r>
      <w:r w:rsidRPr="00D53B82">
        <w:rPr>
          <w:u w:val="single"/>
        </w:rPr>
        <w:t xml:space="preserve"> since August 2021.</w:t>
      </w:r>
      <w:r w:rsidRPr="00D53B82">
        <w:rPr>
          <w:sz w:val="16"/>
        </w:rPr>
        <w:t xml:space="preserve"> </w:t>
      </w:r>
      <w:r w:rsidRPr="00D53B82">
        <w:rPr>
          <w:sz w:val="16"/>
          <w:szCs w:val="16"/>
        </w:rPr>
        <w:t>The considerable slowdown in underlying inflation sparked a rally on the stock and bond markets, with investors convinced the U.S. central bank's fastest monetary policy tightening cycle since the 1980s was drawing to a close.</w:t>
      </w:r>
    </w:p>
    <w:p w14:paraId="133DC445" w14:textId="77777777" w:rsidR="00146903" w:rsidRPr="00D53B82" w:rsidRDefault="00146903" w:rsidP="00146903">
      <w:pPr>
        <w:rPr>
          <w:sz w:val="16"/>
        </w:rPr>
      </w:pPr>
      <w:r w:rsidRPr="00D53B82">
        <w:rPr>
          <w:u w:val="single"/>
        </w:rPr>
        <w:t>"</w:t>
      </w:r>
      <w:r w:rsidRPr="00D53B82">
        <w:rPr>
          <w:highlight w:val="green"/>
          <w:u w:val="single"/>
        </w:rPr>
        <w:t>Inflation isn't dead, but the</w:t>
      </w:r>
      <w:r w:rsidRPr="00D53B82">
        <w:rPr>
          <w:u w:val="single"/>
        </w:rPr>
        <w:t xml:space="preserve"> </w:t>
      </w:r>
      <w:r w:rsidRPr="00D53B82">
        <w:rPr>
          <w:b/>
          <w:bCs/>
          <w:u w:val="single"/>
        </w:rPr>
        <w:t xml:space="preserve">extraordinary </w:t>
      </w:r>
      <w:r w:rsidRPr="00D53B82">
        <w:rPr>
          <w:b/>
          <w:bCs/>
          <w:highlight w:val="green"/>
          <w:u w:val="single"/>
        </w:rPr>
        <w:t>pandemic push on prices</w:t>
      </w:r>
      <w:r w:rsidRPr="00D53B82">
        <w:rPr>
          <w:u w:val="single"/>
        </w:rPr>
        <w:t xml:space="preserve"> from shortages and shift to stay-at-home purchases </w:t>
      </w:r>
      <w:r w:rsidRPr="00D53B82">
        <w:rPr>
          <w:highlight w:val="green"/>
          <w:u w:val="single"/>
        </w:rPr>
        <w:t>is</w:t>
      </w:r>
      <w:r w:rsidRPr="00D53B82">
        <w:rPr>
          <w:u w:val="single"/>
        </w:rPr>
        <w:t xml:space="preserve"> clearly </w:t>
      </w:r>
      <w:r w:rsidRPr="00D53B82">
        <w:rPr>
          <w:highlight w:val="green"/>
          <w:u w:val="single"/>
        </w:rPr>
        <w:t>over</w:t>
      </w:r>
      <w:r w:rsidRPr="00D53B82">
        <w:rPr>
          <w:u w:val="single"/>
        </w:rPr>
        <w:t xml:space="preserve">, and </w:t>
      </w:r>
      <w:r w:rsidRPr="00D53B82">
        <w:rPr>
          <w:highlight w:val="green"/>
          <w:u w:val="single"/>
        </w:rPr>
        <w:t xml:space="preserve">the Fed for the first time has </w:t>
      </w:r>
      <w:r w:rsidRPr="00D53B82">
        <w:rPr>
          <w:b/>
          <w:bCs/>
          <w:highlight w:val="green"/>
          <w:u w:val="single"/>
        </w:rPr>
        <w:t>the upper hand</w:t>
      </w:r>
      <w:r w:rsidRPr="00D53B82">
        <w:rPr>
          <w:u w:val="single"/>
        </w:rPr>
        <w:t xml:space="preserve"> in its inflation fight,"</w:t>
      </w:r>
      <w:r w:rsidRPr="00D53B82">
        <w:rPr>
          <w:sz w:val="16"/>
        </w:rPr>
        <w:t xml:space="preserve"> said Christopher Rupkey, chief economist at FWDBONDS in New York.</w:t>
      </w:r>
    </w:p>
    <w:p w14:paraId="439F5253" w14:textId="77777777" w:rsidR="00146903" w:rsidRPr="00D53B82" w:rsidRDefault="00146903" w:rsidP="00146903">
      <w:pPr>
        <w:rPr>
          <w:sz w:val="8"/>
          <w:szCs w:val="8"/>
        </w:rPr>
      </w:pPr>
      <w:r w:rsidRPr="00D53B82">
        <w:rPr>
          <w:sz w:val="8"/>
          <w:szCs w:val="8"/>
        </w:rPr>
        <w:t>The CPI gained 0.2% last month after edging up 0.1% in May. Shelter, which includes rents, accounted for 70% of the rise in the CPI last month. There were also increases in motor vehicle insurance as well as gasoline prices, which rose 1.0%. These gains offset a decrease in the prices of used cars and trucks.</w:t>
      </w:r>
    </w:p>
    <w:p w14:paraId="52260A06" w14:textId="77777777" w:rsidR="00146903" w:rsidRPr="00D53B82" w:rsidRDefault="00146903" w:rsidP="00146903">
      <w:pPr>
        <w:rPr>
          <w:sz w:val="8"/>
          <w:szCs w:val="8"/>
        </w:rPr>
      </w:pPr>
      <w:r w:rsidRPr="00D53B82">
        <w:rPr>
          <w:sz w:val="8"/>
          <w:szCs w:val="8"/>
        </w:rPr>
        <w:t>Food prices ticked up just 0.1%. Grocery food prices were unchanged amid further declines in the cost of eggs as well as cheaper meat and fish, which offset a 0.8% increase in fruits and vegetables. But it still cost more to eat out.</w:t>
      </w:r>
    </w:p>
    <w:p w14:paraId="185B7A26" w14:textId="77777777" w:rsidR="00146903" w:rsidRPr="00D53B82" w:rsidRDefault="00146903" w:rsidP="00146903">
      <w:pPr>
        <w:rPr>
          <w:sz w:val="8"/>
          <w:szCs w:val="8"/>
        </w:rPr>
      </w:pPr>
      <w:r w:rsidRPr="00D53B82">
        <w:rPr>
          <w:sz w:val="8"/>
          <w:szCs w:val="8"/>
        </w:rPr>
        <w:t>In the 12 months through June, the CPI advanced 3.0%. That was the smallest year-on-year increase since March 2021 and followed a 4.0% rise in May.</w:t>
      </w:r>
    </w:p>
    <w:p w14:paraId="0869C1D9" w14:textId="77777777" w:rsidR="00146903" w:rsidRPr="00D53B82" w:rsidRDefault="00146903" w:rsidP="00146903">
      <w:pPr>
        <w:rPr>
          <w:sz w:val="8"/>
          <w:szCs w:val="8"/>
        </w:rPr>
      </w:pPr>
      <w:r w:rsidRPr="00D53B82">
        <w:rPr>
          <w:sz w:val="8"/>
          <w:szCs w:val="8"/>
        </w:rPr>
        <w:t>Economists polled by Reuters had forecast the CPI rising 0.3% last month and climbing 3.1% year-on-year.</w:t>
      </w:r>
    </w:p>
    <w:p w14:paraId="5C3E6497" w14:textId="77777777" w:rsidR="00146903" w:rsidRPr="00D53B82" w:rsidRDefault="00146903" w:rsidP="00146903">
      <w:pPr>
        <w:rPr>
          <w:sz w:val="8"/>
          <w:szCs w:val="8"/>
        </w:rPr>
      </w:pPr>
      <w:r w:rsidRPr="00D53B82">
        <w:rPr>
          <w:sz w:val="8"/>
          <w:szCs w:val="8"/>
        </w:rPr>
        <w:t>Annual inflation is a third of what it was last June, when prices surged 9.1%, which was biggest increase since November 1981 and marked a peak in the year-on-year CPI rate.</w:t>
      </w:r>
    </w:p>
    <w:p w14:paraId="60A5EEFD" w14:textId="77777777" w:rsidR="00146903" w:rsidRPr="00D53B82" w:rsidRDefault="00146903" w:rsidP="00146903">
      <w:pPr>
        <w:rPr>
          <w:sz w:val="8"/>
          <w:szCs w:val="8"/>
        </w:rPr>
      </w:pPr>
      <w:r w:rsidRPr="00D53B82">
        <w:rPr>
          <w:sz w:val="8"/>
          <w:szCs w:val="8"/>
        </w:rPr>
        <w:t>The year-on-year CPI is slowing in part as last year's large rises drop out of the calculation.</w:t>
      </w:r>
    </w:p>
    <w:p w14:paraId="58CE3C98" w14:textId="77777777" w:rsidR="00146903" w:rsidRPr="00D53B82" w:rsidRDefault="00146903" w:rsidP="00146903">
      <w:pPr>
        <w:rPr>
          <w:sz w:val="8"/>
          <w:szCs w:val="8"/>
        </w:rPr>
      </w:pPr>
      <w:r w:rsidRPr="00D53B82">
        <w:rPr>
          <w:sz w:val="8"/>
          <w:szCs w:val="8"/>
        </w:rPr>
        <w:t>Cooling inflation also meant increased purchasing power for consumers. Inflation-adjusted weekly earnings for private workers rebounded 0.5% and were up 0.6% on a year-on-year basis.</w:t>
      </w:r>
    </w:p>
    <w:p w14:paraId="7AF78781" w14:textId="77777777" w:rsidR="00146903" w:rsidRPr="00D53B82" w:rsidRDefault="00146903" w:rsidP="00146903">
      <w:pPr>
        <w:rPr>
          <w:sz w:val="8"/>
          <w:szCs w:val="8"/>
        </w:rPr>
      </w:pPr>
      <w:r w:rsidRPr="00D53B82">
        <w:rPr>
          <w:sz w:val="8"/>
          <w:szCs w:val="8"/>
        </w:rPr>
        <w:t>President Joe Biden said the inflation and wages data were evidence that his economic policy, dubbed by economists as "Bidenomics" was delivering results and vowed to "continue to fight for lower costs for families every day."</w:t>
      </w:r>
    </w:p>
    <w:p w14:paraId="05165C79" w14:textId="77777777" w:rsidR="00146903" w:rsidRPr="00D53B82" w:rsidRDefault="00146903" w:rsidP="00146903">
      <w:pPr>
        <w:rPr>
          <w:b/>
          <w:bCs/>
          <w:u w:val="single"/>
        </w:rPr>
      </w:pPr>
      <w:r w:rsidRPr="00D53B82">
        <w:rPr>
          <w:highlight w:val="green"/>
          <w:u w:val="single"/>
        </w:rPr>
        <w:t xml:space="preserve">Nevertheless, inflation remains </w:t>
      </w:r>
      <w:r w:rsidRPr="00D53B82">
        <w:rPr>
          <w:b/>
          <w:bCs/>
          <w:highlight w:val="green"/>
          <w:u w:val="single"/>
        </w:rPr>
        <w:t>well above the Fed's</w:t>
      </w:r>
      <w:r w:rsidRPr="00D53B82">
        <w:rPr>
          <w:b/>
          <w:bCs/>
          <w:u w:val="single"/>
        </w:rPr>
        <w:t xml:space="preserve"> 2% </w:t>
      </w:r>
      <w:r w:rsidRPr="00D53B82">
        <w:rPr>
          <w:b/>
          <w:bCs/>
          <w:highlight w:val="green"/>
          <w:u w:val="single"/>
        </w:rPr>
        <w:t>target</w:t>
      </w:r>
      <w:r w:rsidRPr="00D53B82">
        <w:rPr>
          <w:u w:val="single"/>
        </w:rPr>
        <w:t>, with the labor market still tight.</w:t>
      </w:r>
      <w:r w:rsidRPr="00D53B82">
        <w:rPr>
          <w:sz w:val="16"/>
        </w:rPr>
        <w:t xml:space="preserve"> Though </w:t>
      </w:r>
      <w:r w:rsidRPr="00D53B82">
        <w:rPr>
          <w:b/>
          <w:bCs/>
          <w:highlight w:val="green"/>
          <w:u w:val="single"/>
        </w:rPr>
        <w:t>employment gains were the smallest</w:t>
      </w:r>
      <w:r w:rsidRPr="00D53B82">
        <w:rPr>
          <w:highlight w:val="green"/>
          <w:u w:val="single"/>
        </w:rPr>
        <w:t xml:space="preserve"> in 2-1/2 years in June</w:t>
      </w:r>
      <w:r w:rsidRPr="00D53B82">
        <w:rPr>
          <w:sz w:val="16"/>
        </w:rPr>
        <w:t xml:space="preserve">, the unemployment rate fell close to historically low levels and wage growth was strong. Still, </w:t>
      </w:r>
      <w:r w:rsidRPr="00D53B82">
        <w:rPr>
          <w:highlight w:val="green"/>
          <w:u w:val="single"/>
        </w:rPr>
        <w:t>retreating inflation raised cautious optimism that the economy could avoid</w:t>
      </w:r>
      <w:r w:rsidRPr="00D53B82">
        <w:rPr>
          <w:u w:val="single"/>
        </w:rPr>
        <w:t xml:space="preserve"> a </w:t>
      </w:r>
      <w:r w:rsidRPr="00D53B82">
        <w:rPr>
          <w:b/>
          <w:bCs/>
          <w:u w:val="single"/>
        </w:rPr>
        <w:t xml:space="preserve">much-anticipated </w:t>
      </w:r>
      <w:r w:rsidRPr="00D53B82">
        <w:rPr>
          <w:b/>
          <w:bCs/>
          <w:highlight w:val="green"/>
          <w:u w:val="single"/>
          <w:bdr w:val="single" w:sz="4" w:space="0" w:color="auto"/>
        </w:rPr>
        <w:t>recession.</w:t>
      </w:r>
    </w:p>
    <w:p w14:paraId="45E64421" w14:textId="77777777" w:rsidR="00146903" w:rsidRDefault="00146903" w:rsidP="00146903">
      <w:pPr>
        <w:rPr>
          <w:u w:val="single"/>
        </w:rPr>
      </w:pPr>
      <w:r w:rsidRPr="00D53B82">
        <w:rPr>
          <w:sz w:val="16"/>
        </w:rPr>
        <w:t xml:space="preserve">It also bolstered the argument against further rate hikes. </w:t>
      </w:r>
      <w:r w:rsidRPr="00D53B82">
        <w:rPr>
          <w:highlight w:val="green"/>
          <w:u w:val="single"/>
        </w:rPr>
        <w:t>The</w:t>
      </w:r>
      <w:r w:rsidRPr="00D53B82">
        <w:rPr>
          <w:u w:val="single"/>
        </w:rPr>
        <w:t xml:space="preserve"> U.S. </w:t>
      </w:r>
      <w:r w:rsidRPr="00D53B82">
        <w:rPr>
          <w:highlight w:val="green"/>
          <w:u w:val="single"/>
        </w:rPr>
        <w:t xml:space="preserve">central bank has signaled </w:t>
      </w:r>
      <w:r w:rsidRPr="00D53B82">
        <w:rPr>
          <w:b/>
          <w:bCs/>
          <w:highlight w:val="green"/>
          <w:u w:val="single"/>
        </w:rPr>
        <w:t>two rate hikes</w:t>
      </w:r>
      <w:r w:rsidRPr="00D53B82">
        <w:rPr>
          <w:highlight w:val="green"/>
          <w:u w:val="single"/>
        </w:rPr>
        <w:t xml:space="preserve"> this year</w:t>
      </w:r>
      <w:r w:rsidRPr="00D53B82">
        <w:rPr>
          <w:u w:val="single"/>
        </w:rPr>
        <w:t>, including the one expected this month.</w:t>
      </w:r>
    </w:p>
    <w:p w14:paraId="2DD08C57" w14:textId="77777777" w:rsidR="00146903" w:rsidRPr="001E3CAA" w:rsidRDefault="00146903" w:rsidP="00146903">
      <w:pPr>
        <w:pStyle w:val="Heading4"/>
      </w:pPr>
      <w:r>
        <w:t>Inflations low – buying power is back up</w:t>
      </w:r>
    </w:p>
    <w:p w14:paraId="34A4C417" w14:textId="77777777" w:rsidR="00146903" w:rsidRDefault="00146903" w:rsidP="00146903">
      <w:r w:rsidRPr="001E3CAA">
        <w:rPr>
          <w:rStyle w:val="Style13ptBold"/>
        </w:rPr>
        <w:t>Iacurci 6-22</w:t>
      </w:r>
      <w:r>
        <w:t xml:space="preserve"> </w:t>
      </w:r>
      <w:r w:rsidRPr="001E3CAA">
        <w:rPr>
          <w:sz w:val="16"/>
        </w:rPr>
        <w:t xml:space="preserve">[Greg; </w:t>
      </w:r>
      <w:r>
        <w:rPr>
          <w:sz w:val="16"/>
        </w:rPr>
        <w:t xml:space="preserve">reporter covering personal finance at CNBC.com, with a focus on travel, retirement, investing, labor market trends and the economy.; </w:t>
      </w:r>
      <w:r w:rsidRPr="001E3CAA">
        <w:rPr>
          <w:sz w:val="16"/>
        </w:rPr>
        <w:t>6-22-2023; “Americans’ buying power rose for first time since March 2021 amid falling inflation”; CNBC; https://www.cnbc.com/2023/06/22/amid-lower-inflation-buying-power-rose-for-first-time-in-2-years.html;]//LASA-بيلال</w:t>
      </w:r>
    </w:p>
    <w:p w14:paraId="30038212" w14:textId="77777777" w:rsidR="00146903" w:rsidRPr="001E3CAA" w:rsidRDefault="00146903" w:rsidP="00146903">
      <w:pPr>
        <w:rPr>
          <w:sz w:val="16"/>
        </w:rPr>
      </w:pPr>
      <w:r w:rsidRPr="001E3CAA">
        <w:rPr>
          <w:rStyle w:val="StyleUnderline"/>
        </w:rPr>
        <w:t>Workers saw</w:t>
      </w:r>
      <w:r w:rsidRPr="001E3CAA">
        <w:rPr>
          <w:sz w:val="16"/>
        </w:rPr>
        <w:t xml:space="preserve"> their </w:t>
      </w:r>
      <w:r w:rsidRPr="001E3CAA">
        <w:rPr>
          <w:rStyle w:val="StyleUnderline"/>
        </w:rPr>
        <w:t xml:space="preserve">buying power grow in May for the first time in two years, as </w:t>
      </w:r>
      <w:r w:rsidRPr="001E3CAA">
        <w:rPr>
          <w:rStyle w:val="Emphasis"/>
        </w:rPr>
        <w:t>inflation continues to fall from its pandemic-era peak</w:t>
      </w:r>
      <w:r w:rsidRPr="001E3CAA">
        <w:rPr>
          <w:sz w:val="16"/>
        </w:rPr>
        <w:t>.</w:t>
      </w:r>
    </w:p>
    <w:p w14:paraId="11A1AC9B" w14:textId="77777777" w:rsidR="00146903" w:rsidRPr="001E3CAA" w:rsidRDefault="00146903" w:rsidP="00146903">
      <w:pPr>
        <w:rPr>
          <w:sz w:val="16"/>
        </w:rPr>
      </w:pPr>
      <w:r w:rsidRPr="001E3CAA">
        <w:rPr>
          <w:sz w:val="16"/>
        </w:rPr>
        <w:t xml:space="preserve">If the </w:t>
      </w:r>
      <w:r w:rsidRPr="001E3CAA">
        <w:rPr>
          <w:rStyle w:val="StyleUnderline"/>
        </w:rPr>
        <w:t>trend</w:t>
      </w:r>
      <w:r w:rsidRPr="001E3CAA">
        <w:rPr>
          <w:sz w:val="16"/>
        </w:rPr>
        <w:t xml:space="preserve"> continues, it’d be </w:t>
      </w:r>
      <w:r w:rsidRPr="001E3CAA">
        <w:rPr>
          <w:rStyle w:val="StyleUnderline"/>
        </w:rPr>
        <w:t>welcome news for households</w:t>
      </w:r>
      <w:r w:rsidRPr="001E3CAA">
        <w:rPr>
          <w:sz w:val="16"/>
        </w:rPr>
        <w:t>, who could lean more on their paychecks instead of their savings or credit cards to support everyday spending, economists said.</w:t>
      </w:r>
    </w:p>
    <w:p w14:paraId="02677567" w14:textId="77777777" w:rsidR="00146903" w:rsidRPr="001E3CAA" w:rsidRDefault="00146903" w:rsidP="00146903">
      <w:pPr>
        <w:rPr>
          <w:sz w:val="16"/>
        </w:rPr>
      </w:pPr>
      <w:r w:rsidRPr="001E3CAA">
        <w:rPr>
          <w:sz w:val="16"/>
        </w:rPr>
        <w:t>“Real” hourly earnings increased by 0.2%, on average, this May versus May 2022, according to the U.S. Bureau of Labor Statistics.</w:t>
      </w:r>
    </w:p>
    <w:p w14:paraId="560FA1A5" w14:textId="77777777" w:rsidR="00146903" w:rsidRPr="001E3CAA" w:rsidRDefault="00146903" w:rsidP="00146903">
      <w:pPr>
        <w:rPr>
          <w:sz w:val="16"/>
        </w:rPr>
      </w:pPr>
      <w:r w:rsidRPr="001E3CAA">
        <w:rPr>
          <w:sz w:val="16"/>
        </w:rPr>
        <w:t>Real earnings represent an average worker’s annual wage growth after accounting for increased costs for household goods and services, as measured by the consumer price index, or CPI.</w:t>
      </w:r>
    </w:p>
    <w:p w14:paraId="30B91DBF" w14:textId="77777777" w:rsidR="00146903" w:rsidRPr="001E3CAA" w:rsidRDefault="00146903" w:rsidP="00146903">
      <w:pPr>
        <w:rPr>
          <w:sz w:val="16"/>
        </w:rPr>
      </w:pPr>
      <w:r w:rsidRPr="001E3CAA">
        <w:rPr>
          <w:sz w:val="16"/>
        </w:rPr>
        <w:t>A positive number means the average worker experienced an increase in their standard of living. A negative number means the opposite: that salaries can’t buy as much as they did a year ago.</w:t>
      </w:r>
    </w:p>
    <w:p w14:paraId="48B6FAF5" w14:textId="77777777" w:rsidR="00146903" w:rsidRPr="001E3CAA" w:rsidRDefault="00146903" w:rsidP="00146903">
      <w:pPr>
        <w:rPr>
          <w:sz w:val="16"/>
        </w:rPr>
      </w:pPr>
      <w:r w:rsidRPr="001E3CAA">
        <w:rPr>
          <w:sz w:val="16"/>
        </w:rPr>
        <w:t xml:space="preserve">May’s figure was the first positive annual reading since March 2021, according to BLS data. </w:t>
      </w:r>
      <w:r w:rsidRPr="001E3CAA">
        <w:rPr>
          <w:rStyle w:val="StyleUnderline"/>
        </w:rPr>
        <w:t>Before the latest reading, workers had endured 25 consecutive months of eroding buying power, the longest stretch on record</w:t>
      </w:r>
      <w:r w:rsidRPr="001E3CAA">
        <w:rPr>
          <w:sz w:val="16"/>
        </w:rPr>
        <w:t>, said Aaron Terrazas, chief economist at Glassdoor, a career site.</w:t>
      </w:r>
    </w:p>
    <w:p w14:paraId="2EC6694A" w14:textId="77777777" w:rsidR="00146903" w:rsidRPr="001E3CAA" w:rsidRDefault="00146903" w:rsidP="00146903">
      <w:pPr>
        <w:rPr>
          <w:sz w:val="16"/>
        </w:rPr>
      </w:pPr>
      <w:r w:rsidRPr="001E3CAA">
        <w:rPr>
          <w:sz w:val="16"/>
        </w:rPr>
        <w:t xml:space="preserve">“This is </w:t>
      </w:r>
      <w:r w:rsidRPr="001E3CAA">
        <w:rPr>
          <w:rStyle w:val="Emphasis"/>
        </w:rPr>
        <w:t>clearly a function of inflation starting to come down</w:t>
      </w:r>
      <w:r w:rsidRPr="001E3CAA">
        <w:rPr>
          <w:sz w:val="16"/>
        </w:rPr>
        <w:t>,” Terrazas said.</w:t>
      </w:r>
    </w:p>
    <w:p w14:paraId="0CC1FF06" w14:textId="77777777" w:rsidR="00146903" w:rsidRPr="001E3CAA" w:rsidRDefault="00146903" w:rsidP="00146903">
      <w:pPr>
        <w:rPr>
          <w:sz w:val="16"/>
        </w:rPr>
      </w:pPr>
      <w:r w:rsidRPr="001E3CAA">
        <w:rPr>
          <w:sz w:val="16"/>
        </w:rPr>
        <w:t xml:space="preserve">“Real wages turned positive, and that’s great,” he added. “But </w:t>
      </w:r>
      <w:r w:rsidRPr="001E3CAA">
        <w:rPr>
          <w:rStyle w:val="StyleUnderline"/>
        </w:rPr>
        <w:t>many [people] are just playing catch-up for what’s happened over the past two years</w:t>
      </w:r>
      <w:r w:rsidRPr="001E3CAA">
        <w:rPr>
          <w:sz w:val="16"/>
        </w:rPr>
        <w:t>.”</w:t>
      </w:r>
    </w:p>
    <w:p w14:paraId="09613311" w14:textId="77777777" w:rsidR="00146903" w:rsidRPr="001E3CAA" w:rsidRDefault="00146903" w:rsidP="00146903">
      <w:pPr>
        <w:rPr>
          <w:sz w:val="16"/>
        </w:rPr>
      </w:pPr>
      <w:r w:rsidRPr="001E3CAA">
        <w:rPr>
          <w:sz w:val="16"/>
        </w:rPr>
        <w:t>‘Unprecedented’ pay jumps during pandemic</w:t>
      </w:r>
    </w:p>
    <w:p w14:paraId="70F0DB41" w14:textId="77777777" w:rsidR="00146903" w:rsidRPr="001E3CAA" w:rsidRDefault="00146903" w:rsidP="00146903">
      <w:pPr>
        <w:rPr>
          <w:sz w:val="16"/>
        </w:rPr>
      </w:pPr>
      <w:r w:rsidRPr="001E3CAA">
        <w:rPr>
          <w:sz w:val="16"/>
        </w:rPr>
        <w:t>Wage growth started to spike in 2021 as workers enjoyed the benefits of a hot job market. Businesses’ demand for workers jumped to record highs as the U.S. economy reopened broadly after its Covid pandemic-induced lull. Employers raised wages at the fastest pace in decades to compete for a limited pool of talent.</w:t>
      </w:r>
    </w:p>
    <w:p w14:paraId="631842C6" w14:textId="77777777" w:rsidR="00146903" w:rsidRPr="001E3CAA" w:rsidRDefault="00146903" w:rsidP="00146903">
      <w:pPr>
        <w:rPr>
          <w:sz w:val="16"/>
        </w:rPr>
      </w:pPr>
      <w:r w:rsidRPr="001E3CAA">
        <w:rPr>
          <w:sz w:val="16"/>
        </w:rPr>
        <w:t>“Many companies did unprecedented pay increases during the pandemic,” said Julia Pollak, chief economist at ZipRecruiter.</w:t>
      </w:r>
    </w:p>
    <w:p w14:paraId="34C69101" w14:textId="77777777" w:rsidR="00146903" w:rsidRPr="001E3CAA" w:rsidRDefault="00146903" w:rsidP="00146903">
      <w:pPr>
        <w:rPr>
          <w:sz w:val="16"/>
        </w:rPr>
      </w:pPr>
      <w:r w:rsidRPr="001E3CAA">
        <w:rPr>
          <w:sz w:val="16"/>
        </w:rPr>
        <w:t>In some cases, workers’ pay growth was strong enough to outrun inflation’s impact — especially for those who quit their jobs for higher-paying gigs elsewhere.</w:t>
      </w:r>
    </w:p>
    <w:p w14:paraId="40B59C7E" w14:textId="77777777" w:rsidR="00146903" w:rsidRPr="001E3CAA" w:rsidRDefault="00146903" w:rsidP="00146903">
      <w:pPr>
        <w:rPr>
          <w:sz w:val="16"/>
        </w:rPr>
      </w:pPr>
      <w:r w:rsidRPr="001E3CAA">
        <w:rPr>
          <w:rStyle w:val="StyleUnderline"/>
        </w:rPr>
        <w:t>For the average person</w:t>
      </w:r>
      <w:r w:rsidRPr="001E3CAA">
        <w:rPr>
          <w:sz w:val="16"/>
        </w:rPr>
        <w:t xml:space="preserve">, however, </w:t>
      </w:r>
      <w:r w:rsidRPr="001E3CAA">
        <w:rPr>
          <w:rStyle w:val="Emphasis"/>
        </w:rPr>
        <w:t>inflation swamped</w:t>
      </w:r>
      <w:r w:rsidRPr="001E3CAA">
        <w:rPr>
          <w:sz w:val="16"/>
        </w:rPr>
        <w:t xml:space="preserve"> those </w:t>
      </w:r>
      <w:r w:rsidRPr="001E3CAA">
        <w:rPr>
          <w:rStyle w:val="Emphasis"/>
        </w:rPr>
        <w:t>wage gains</w:t>
      </w:r>
      <w:r w:rsidRPr="001E3CAA">
        <w:rPr>
          <w:sz w:val="16"/>
        </w:rPr>
        <w:t>. Such households saw their bills for food, rent and filling up the gas tank rise faster than their paychecks.</w:t>
      </w:r>
    </w:p>
    <w:p w14:paraId="12417268" w14:textId="77777777" w:rsidR="00146903" w:rsidRPr="001E3CAA" w:rsidRDefault="00146903" w:rsidP="00146903">
      <w:pPr>
        <w:rPr>
          <w:rStyle w:val="StyleUnderline"/>
        </w:rPr>
      </w:pPr>
      <w:r w:rsidRPr="001E3CAA">
        <w:rPr>
          <w:rStyle w:val="StyleUnderline"/>
        </w:rPr>
        <w:t>The CPI, an inflation barometer</w:t>
      </w:r>
      <w:r w:rsidRPr="001E3CAA">
        <w:rPr>
          <w:sz w:val="16"/>
        </w:rPr>
        <w:t xml:space="preserve">, peaked at 9.1% in June 2022 — the highest level in four decades — but </w:t>
      </w:r>
      <w:r w:rsidRPr="001E3CAA">
        <w:rPr>
          <w:rStyle w:val="StyleUnderline"/>
        </w:rPr>
        <w:t>has since declined to 4% on an annual basis.</w:t>
      </w:r>
    </w:p>
    <w:p w14:paraId="73CEB115" w14:textId="77777777" w:rsidR="00146903" w:rsidRDefault="00146903" w:rsidP="00146903"/>
    <w:p w14:paraId="5B6C6066" w14:textId="77777777" w:rsidR="00146903" w:rsidRDefault="00146903" w:rsidP="00146903">
      <w:pPr>
        <w:pStyle w:val="Heading4"/>
      </w:pPr>
      <w:r>
        <w:t>Inflations the lowest since early 21</w:t>
      </w:r>
    </w:p>
    <w:p w14:paraId="67BB06F0" w14:textId="77777777" w:rsidR="00146903" w:rsidRPr="00965CE0" w:rsidRDefault="00146903" w:rsidP="00146903">
      <w:r w:rsidRPr="00965CE0">
        <w:rPr>
          <w:rStyle w:val="Style13ptBold"/>
        </w:rPr>
        <w:t xml:space="preserve">Rugaber </w:t>
      </w:r>
      <w:r>
        <w:rPr>
          <w:rStyle w:val="Style13ptBold"/>
        </w:rPr>
        <w:t xml:space="preserve">7-12 </w:t>
      </w:r>
      <w:r w:rsidRPr="00965CE0">
        <w:rPr>
          <w:sz w:val="16"/>
        </w:rPr>
        <w:t>[Christopher; Economics Reporter – Associated press 7-11-2023; "US inflation hits its lowest point since early 2021 as prices ease for gas, groceries and used cars"; AP News; https://apnews.com/article/inflation-prices-interest-rates-economy-federal-reserve-53d93610b5ccaacd097853593f29bc26;]//LASA-بيلال</w:t>
      </w:r>
    </w:p>
    <w:p w14:paraId="0D0615E2" w14:textId="77777777" w:rsidR="00146903" w:rsidRPr="00965CE0" w:rsidRDefault="00146903" w:rsidP="00146903">
      <w:pPr>
        <w:rPr>
          <w:sz w:val="16"/>
        </w:rPr>
      </w:pPr>
      <w:r w:rsidRPr="00965CE0">
        <w:rPr>
          <w:sz w:val="16"/>
        </w:rPr>
        <w:t xml:space="preserve">WASHINGTON (AP) — </w:t>
      </w:r>
      <w:r w:rsidRPr="001E3CAA">
        <w:rPr>
          <w:rStyle w:val="StyleUnderline"/>
        </w:rPr>
        <w:t>Squeezed by painfully high prices for two years, Americans have gained some much-needed relief with inflation reaching its lowest point since early 2021</w:t>
      </w:r>
      <w:r w:rsidRPr="00965CE0">
        <w:rPr>
          <w:sz w:val="16"/>
        </w:rPr>
        <w:t xml:space="preserve"> — </w:t>
      </w:r>
      <w:r w:rsidRPr="001E3CAA">
        <w:rPr>
          <w:rStyle w:val="Emphasis"/>
        </w:rPr>
        <w:t>3%</w:t>
      </w:r>
      <w:r w:rsidRPr="00965CE0">
        <w:rPr>
          <w:sz w:val="16"/>
        </w:rPr>
        <w:t xml:space="preserve"> in June compared with a year earlier — </w:t>
      </w:r>
      <w:r w:rsidRPr="001E3CAA">
        <w:rPr>
          <w:rStyle w:val="StyleUnderline"/>
        </w:rPr>
        <w:t>thanks</w:t>
      </w:r>
      <w:r w:rsidRPr="00965CE0">
        <w:rPr>
          <w:sz w:val="16"/>
        </w:rPr>
        <w:t xml:space="preserve"> in part </w:t>
      </w:r>
      <w:r w:rsidRPr="001E3CAA">
        <w:rPr>
          <w:rStyle w:val="StyleUnderline"/>
        </w:rPr>
        <w:t>to easing prices for gasoline, airline fares, used cars and groceries.</w:t>
      </w:r>
    </w:p>
    <w:p w14:paraId="3D8239C5" w14:textId="77777777" w:rsidR="00146903" w:rsidRPr="00965CE0" w:rsidRDefault="00146903" w:rsidP="00146903">
      <w:pPr>
        <w:rPr>
          <w:sz w:val="16"/>
        </w:rPr>
      </w:pPr>
      <w:r w:rsidRPr="00965CE0">
        <w:rPr>
          <w:sz w:val="16"/>
        </w:rPr>
        <w:t xml:space="preserve">The </w:t>
      </w:r>
      <w:r w:rsidRPr="001E3CAA">
        <w:rPr>
          <w:rStyle w:val="StyleUnderline"/>
        </w:rPr>
        <w:t>inflation figure the government reported Wednesday was down sharply from a 4% annual rate in May</w:t>
      </w:r>
      <w:r w:rsidRPr="00965CE0">
        <w:rPr>
          <w:sz w:val="16"/>
        </w:rPr>
        <w:t xml:space="preserve">, </w:t>
      </w:r>
      <w:r w:rsidRPr="001E3CAA">
        <w:rPr>
          <w:rStyle w:val="Emphasis"/>
        </w:rPr>
        <w:t>though still above the Federal Reserve’s 2% target</w:t>
      </w:r>
      <w:r w:rsidRPr="00965CE0">
        <w:rPr>
          <w:sz w:val="16"/>
        </w:rPr>
        <w:t>. From May to June, overall prices rose 0.2%, up from just 0.1% in the previous month but still comparatively mild.</w:t>
      </w:r>
    </w:p>
    <w:p w14:paraId="47EF1D06" w14:textId="77777777" w:rsidR="00146903" w:rsidRPr="00965CE0" w:rsidRDefault="00146903" w:rsidP="00146903">
      <w:pPr>
        <w:rPr>
          <w:rStyle w:val="StyleUnderline"/>
        </w:rPr>
      </w:pPr>
      <w:r w:rsidRPr="00965CE0">
        <w:rPr>
          <w:rStyle w:val="StyleUnderline"/>
        </w:rPr>
        <w:t>Cooler hiring in June could help the Fed achieve an elusive ‘soft landing’ for US economy</w:t>
      </w:r>
    </w:p>
    <w:p w14:paraId="3B393C95" w14:textId="77777777" w:rsidR="00146903" w:rsidRPr="00965CE0" w:rsidRDefault="00146903" w:rsidP="00146903">
      <w:pPr>
        <w:rPr>
          <w:sz w:val="16"/>
        </w:rPr>
      </w:pPr>
      <w:r w:rsidRPr="00965CE0">
        <w:rPr>
          <w:sz w:val="16"/>
        </w:rPr>
        <w:t xml:space="preserve">Even with Wednesday’s better-than-expected inflation data, the Fed is considered all but sure to raise its benchmark rate when it meets in two weeks. But </w:t>
      </w:r>
      <w:r w:rsidRPr="00965CE0">
        <w:rPr>
          <w:rStyle w:val="StyleUnderline"/>
        </w:rPr>
        <w:t>with price increases slowing</w:t>
      </w:r>
      <w:r w:rsidRPr="00965CE0">
        <w:rPr>
          <w:sz w:val="16"/>
        </w:rPr>
        <w:t xml:space="preserve"> — or even falling outright — across a range of goods and services, many economists say they think the </w:t>
      </w:r>
      <w:r w:rsidRPr="00965CE0">
        <w:rPr>
          <w:rStyle w:val="Emphasis"/>
        </w:rPr>
        <w:t>central bank could hold off on</w:t>
      </w:r>
      <w:r w:rsidRPr="00965CE0">
        <w:rPr>
          <w:sz w:val="16"/>
        </w:rPr>
        <w:t xml:space="preserve"> what had been expected to be another </w:t>
      </w:r>
      <w:r w:rsidRPr="00965CE0">
        <w:rPr>
          <w:rStyle w:val="Emphasis"/>
        </w:rPr>
        <w:t>rate hike</w:t>
      </w:r>
      <w:r w:rsidRPr="00965CE0">
        <w:rPr>
          <w:sz w:val="16"/>
        </w:rPr>
        <w:t xml:space="preserve"> in September, should inflation continue to cool.</w:t>
      </w:r>
    </w:p>
    <w:p w14:paraId="1DD5EBF5" w14:textId="77777777" w:rsidR="00146903" w:rsidRPr="00965CE0" w:rsidRDefault="00146903" w:rsidP="00146903">
      <w:pPr>
        <w:rPr>
          <w:sz w:val="16"/>
        </w:rPr>
      </w:pPr>
      <w:r w:rsidRPr="00965CE0">
        <w:rPr>
          <w:sz w:val="16"/>
        </w:rPr>
        <w:t>“</w:t>
      </w:r>
      <w:r w:rsidRPr="00965CE0">
        <w:rPr>
          <w:rStyle w:val="StyleUnderline"/>
        </w:rPr>
        <w:t>It takes the second hike off the table, if that trend continues</w:t>
      </w:r>
      <w:r w:rsidRPr="00965CE0">
        <w:rPr>
          <w:sz w:val="16"/>
        </w:rPr>
        <w:t>,” said Laura Rosner-Warburton, senior economist at MacroPolicy Perspectives. “</w:t>
      </w:r>
      <w:r w:rsidRPr="00965CE0">
        <w:rPr>
          <w:rStyle w:val="Emphasis"/>
        </w:rPr>
        <w:t>They’re probably on hold for the rest of the year</w:t>
      </w:r>
      <w:r w:rsidRPr="00965CE0">
        <w:rPr>
          <w:sz w:val="16"/>
        </w:rPr>
        <w:t>.”</w:t>
      </w:r>
    </w:p>
    <w:p w14:paraId="32C9E8F3" w14:textId="77777777" w:rsidR="00146903" w:rsidRPr="00965CE0" w:rsidRDefault="00146903" w:rsidP="00146903">
      <w:pPr>
        <w:rPr>
          <w:sz w:val="16"/>
        </w:rPr>
      </w:pPr>
      <w:r w:rsidRPr="00965CE0">
        <w:rPr>
          <w:sz w:val="16"/>
        </w:rPr>
        <w:t xml:space="preserve">On Wall Street, </w:t>
      </w:r>
      <w:r w:rsidRPr="00965CE0">
        <w:rPr>
          <w:rStyle w:val="StyleUnderline"/>
        </w:rPr>
        <w:t>investors cheered the encouraging news, sending stock and bond prices higher</w:t>
      </w:r>
      <w:r w:rsidRPr="00965CE0">
        <w:rPr>
          <w:sz w:val="16"/>
        </w:rPr>
        <w:t xml:space="preserve">. </w:t>
      </w:r>
      <w:r w:rsidRPr="00965CE0">
        <w:rPr>
          <w:rStyle w:val="StyleUnderline"/>
        </w:rPr>
        <w:t>Investors have been eagerly anticipating the eventual end of the central bank’s rate increases</w:t>
      </w:r>
      <w:r w:rsidRPr="00965CE0">
        <w:rPr>
          <w:sz w:val="16"/>
        </w:rPr>
        <w:t>.</w:t>
      </w:r>
    </w:p>
    <w:p w14:paraId="06FA8F0B" w14:textId="77777777" w:rsidR="00146903" w:rsidRPr="00965CE0" w:rsidRDefault="00146903" w:rsidP="00146903">
      <w:pPr>
        <w:rPr>
          <w:sz w:val="16"/>
        </w:rPr>
      </w:pPr>
      <w:r w:rsidRPr="00965CE0">
        <w:rPr>
          <w:sz w:val="16"/>
        </w:rPr>
        <w:t>The Fed has raised its benchmark rate by a substantial 5 percentage points since March 2022, the steepest pace of increases in four decades. Its expected hike this month will follow the central bank’s decision to pause its rate increases last month after 10 consecutive hikes.</w:t>
      </w:r>
    </w:p>
    <w:p w14:paraId="554E4787" w14:textId="77777777" w:rsidR="00146903" w:rsidRPr="00965CE0" w:rsidRDefault="00146903" w:rsidP="00146903">
      <w:pPr>
        <w:rPr>
          <w:sz w:val="16"/>
        </w:rPr>
      </w:pPr>
      <w:r w:rsidRPr="00965CE0">
        <w:rPr>
          <w:sz w:val="16"/>
        </w:rPr>
        <w:t>Wednesday’s inflation data may lift hopes that the Fed will achieve a difficult “soft landing,” in which price increases fall back to 2% without causing a spike in unemployment or a deep recession. Last week, the government reported solid hiring in June, though it slowed compared with earlier this year. The unemployment rate ticked lower, from 3.7% to 3.6%, near a half-century low.</w:t>
      </w:r>
    </w:p>
    <w:p w14:paraId="371AD82A" w14:textId="77777777" w:rsidR="00146903" w:rsidRPr="00965CE0" w:rsidRDefault="00146903" w:rsidP="00146903">
      <w:pPr>
        <w:rPr>
          <w:rStyle w:val="StyleUnderline"/>
        </w:rPr>
      </w:pPr>
      <w:r w:rsidRPr="00965CE0">
        <w:rPr>
          <w:sz w:val="16"/>
        </w:rPr>
        <w:t xml:space="preserve">When the Fed began raising its key rate a year ago, many economists expected that unemployment would have to rise significantly to curb inflation. </w:t>
      </w:r>
      <w:r w:rsidRPr="00965CE0">
        <w:rPr>
          <w:rStyle w:val="StyleUnderline"/>
        </w:rPr>
        <w:t>Though inflation isn’t yet fully tamed</w:t>
      </w:r>
      <w:r w:rsidRPr="00965CE0">
        <w:rPr>
          <w:sz w:val="16"/>
        </w:rPr>
        <w:t xml:space="preserve">, some </w:t>
      </w:r>
      <w:r w:rsidRPr="00965CE0">
        <w:rPr>
          <w:rStyle w:val="StyleUnderline"/>
        </w:rPr>
        <w:t>economists say they think it can fall to a level near the Fed’s 2% target earlier than they had expected.</w:t>
      </w:r>
    </w:p>
    <w:p w14:paraId="1BE3A019" w14:textId="77777777" w:rsidR="00146903" w:rsidRPr="00965CE0" w:rsidRDefault="00146903" w:rsidP="00146903">
      <w:pPr>
        <w:rPr>
          <w:sz w:val="16"/>
        </w:rPr>
      </w:pPr>
      <w:r w:rsidRPr="00965CE0">
        <w:rPr>
          <w:sz w:val="16"/>
        </w:rPr>
        <w:t>Excluding the volatile food and energy prices, so-called core inflation was lower last month than economists had expected, rising just 0.2% from May to June, the smallest monthly increase in nearly two years. Compared with a year ago, core inflation does remain relatively high, at 4.8%, but down from a 5.3% annual rate in May.</w:t>
      </w:r>
    </w:p>
    <w:p w14:paraId="06819496" w14:textId="77777777" w:rsidR="00146903" w:rsidRDefault="00146903" w:rsidP="00146903">
      <w:pPr>
        <w:rPr>
          <w:rStyle w:val="Emphasis"/>
        </w:rPr>
      </w:pPr>
      <w:r w:rsidRPr="00965CE0">
        <w:rPr>
          <w:sz w:val="16"/>
        </w:rPr>
        <w:t xml:space="preserve">In just the past two months, </w:t>
      </w:r>
      <w:r w:rsidRPr="00965CE0">
        <w:rPr>
          <w:rStyle w:val="StyleUnderline"/>
        </w:rPr>
        <w:t>overall inflation, measured year over year, has slowed from nearly 5% in April to just 3% now</w:t>
      </w:r>
      <w:r w:rsidRPr="00965CE0">
        <w:rPr>
          <w:sz w:val="16"/>
        </w:rPr>
        <w:t xml:space="preserve">. Much of that </w:t>
      </w:r>
      <w:r w:rsidRPr="00965CE0">
        <w:rPr>
          <w:rStyle w:val="StyleUnderline"/>
        </w:rPr>
        <w:t xml:space="preserve">progress reflects the </w:t>
      </w:r>
      <w:r w:rsidRPr="00965CE0">
        <w:rPr>
          <w:rStyle w:val="Emphasis"/>
        </w:rPr>
        <w:t>fading of spikes</w:t>
      </w:r>
      <w:r w:rsidRPr="00965CE0">
        <w:rPr>
          <w:rStyle w:val="StyleUnderline"/>
        </w:rPr>
        <w:t xml:space="preserve"> in </w:t>
      </w:r>
      <w:r w:rsidRPr="00965CE0">
        <w:rPr>
          <w:rStyle w:val="Emphasis"/>
        </w:rPr>
        <w:t>food and energy prices</w:t>
      </w:r>
      <w:r w:rsidRPr="00965CE0">
        <w:rPr>
          <w:rStyle w:val="StyleUnderline"/>
        </w:rPr>
        <w:t xml:space="preserve"> that followed Russia’s invasion of Ukraine</w:t>
      </w:r>
      <w:r w:rsidRPr="00965CE0">
        <w:rPr>
          <w:sz w:val="16"/>
        </w:rPr>
        <w:t xml:space="preserve"> last spring. </w:t>
      </w:r>
      <w:r w:rsidRPr="00965CE0">
        <w:rPr>
          <w:rStyle w:val="Emphasis"/>
        </w:rPr>
        <w:t>Inflation is now significantly below its peak of 9.1% in June 2022.</w:t>
      </w:r>
    </w:p>
    <w:p w14:paraId="342DE621" w14:textId="77777777" w:rsidR="00146903" w:rsidRDefault="00146903" w:rsidP="00146903">
      <w:pPr>
        <w:pStyle w:val="Heading4"/>
      </w:pPr>
      <w:r>
        <w:t xml:space="preserve">Inflation rates are </w:t>
      </w:r>
      <w:r w:rsidRPr="00965CE0">
        <w:rPr>
          <w:u w:val="single"/>
        </w:rPr>
        <w:t>declining</w:t>
      </w:r>
      <w:r>
        <w:t xml:space="preserve"> –the fed </w:t>
      </w:r>
      <w:r w:rsidRPr="00965CE0">
        <w:rPr>
          <w:u w:val="single"/>
        </w:rPr>
        <w:t>won’t increase</w:t>
      </w:r>
      <w:r>
        <w:t xml:space="preserve"> interest rate hikes</w:t>
      </w:r>
    </w:p>
    <w:p w14:paraId="5FE25D33" w14:textId="77777777" w:rsidR="00146903" w:rsidRPr="00965CE0" w:rsidRDefault="00146903" w:rsidP="00146903">
      <w:r w:rsidRPr="00965CE0">
        <w:rPr>
          <w:rStyle w:val="Style13ptBold"/>
        </w:rPr>
        <w:t>Pickert and Saravia</w:t>
      </w:r>
      <w:r>
        <w:rPr>
          <w:rStyle w:val="Style13ptBold"/>
        </w:rPr>
        <w:t xml:space="preserve"> 7-12</w:t>
      </w:r>
      <w:r>
        <w:t xml:space="preserve"> </w:t>
      </w:r>
      <w:r w:rsidRPr="00965CE0">
        <w:rPr>
          <w:sz w:val="16"/>
        </w:rPr>
        <w:t>[Reade and Augusta;</w:t>
      </w:r>
      <w:r>
        <w:rPr>
          <w:sz w:val="16"/>
        </w:rPr>
        <w:t xml:space="preserve"> Reade; U.S. ECONOMY REPORTER AND EDITOR WITH BLOOMBERG NEWS – BA in economics from Virginia; Augusta; Economics reports for Bloomberg news – M.S in Journalism from Northwestern and BA in international studies;</w:t>
      </w:r>
      <w:r w:rsidRPr="00965CE0">
        <w:rPr>
          <w:sz w:val="16"/>
        </w:rPr>
        <w:t xml:space="preserve"> 7-12-2023; "US Inflation at 3% Signals Turning Point for Fed Rate Hikes";</w:t>
      </w:r>
      <w:r>
        <w:rPr>
          <w:sz w:val="16"/>
        </w:rPr>
        <w:t xml:space="preserve"> Bloomberg News</w:t>
      </w:r>
      <w:r w:rsidRPr="00965CE0">
        <w:rPr>
          <w:sz w:val="16"/>
        </w:rPr>
        <w:t xml:space="preserve"> ; </w:t>
      </w:r>
      <w:hyperlink r:id="rId7" w:history="1">
        <w:r w:rsidRPr="00411B1F">
          <w:rPr>
            <w:rStyle w:val="Hyperlink"/>
            <w:sz w:val="16"/>
          </w:rPr>
          <w:t>https://www.bloomberg.com/news/articles/2023-07-12/inflation-at-3-flags-end-of-emergency-turning-point-for-fed</w:t>
        </w:r>
      </w:hyperlink>
      <w:r w:rsidRPr="00965CE0">
        <w:rPr>
          <w:sz w:val="16"/>
        </w:rPr>
        <w:t>;</w:t>
      </w:r>
      <w:r>
        <w:rPr>
          <w:sz w:val="16"/>
        </w:rPr>
        <w:t xml:space="preserve"> Accessed via Archive.ph at - https://archive.ph/96QIb</w:t>
      </w:r>
      <w:r w:rsidRPr="00965CE0">
        <w:rPr>
          <w:sz w:val="16"/>
        </w:rPr>
        <w:t>]//LASA-بيلال</w:t>
      </w:r>
    </w:p>
    <w:p w14:paraId="0A1E45DF" w14:textId="77777777" w:rsidR="00146903" w:rsidRPr="00835C44" w:rsidRDefault="00146903" w:rsidP="00146903">
      <w:pPr>
        <w:rPr>
          <w:sz w:val="16"/>
        </w:rPr>
      </w:pPr>
      <w:r w:rsidRPr="00835C44">
        <w:rPr>
          <w:rStyle w:val="StyleUnderline"/>
        </w:rPr>
        <w:t>The US inflation rate slid to a more than two-year low,</w:t>
      </w:r>
      <w:r w:rsidRPr="00835C44">
        <w:rPr>
          <w:sz w:val="16"/>
        </w:rPr>
        <w:t xml:space="preserve"> a </w:t>
      </w:r>
      <w:r w:rsidRPr="00835C44">
        <w:rPr>
          <w:rStyle w:val="StyleUnderline"/>
        </w:rPr>
        <w:t>major step toward ending</w:t>
      </w:r>
      <w:r w:rsidRPr="00835C44">
        <w:rPr>
          <w:sz w:val="16"/>
        </w:rPr>
        <w:t xml:space="preserve"> the cost-of-living emergency — and possibly </w:t>
      </w:r>
      <w:r w:rsidRPr="00835C44">
        <w:rPr>
          <w:rStyle w:val="StyleUnderline"/>
        </w:rPr>
        <w:t xml:space="preserve">the Federal Reserve’s </w:t>
      </w:r>
      <w:r w:rsidRPr="00835C44">
        <w:rPr>
          <w:sz w:val="16"/>
        </w:rPr>
        <w:t>historic</w:t>
      </w:r>
      <w:r w:rsidRPr="00835C44">
        <w:rPr>
          <w:rStyle w:val="StyleUnderline"/>
        </w:rPr>
        <w:t xml:space="preserve"> monetary tightening,</w:t>
      </w:r>
      <w:r w:rsidRPr="00835C44">
        <w:rPr>
          <w:sz w:val="16"/>
        </w:rPr>
        <w:t xml:space="preserve"> too.</w:t>
      </w:r>
    </w:p>
    <w:p w14:paraId="466B3568" w14:textId="77777777" w:rsidR="00146903" w:rsidRPr="00835C44" w:rsidRDefault="00146903" w:rsidP="00146903">
      <w:pPr>
        <w:rPr>
          <w:rStyle w:val="StyleUnderline"/>
        </w:rPr>
      </w:pPr>
      <w:r w:rsidRPr="00835C44">
        <w:rPr>
          <w:rStyle w:val="StyleUnderline"/>
        </w:rPr>
        <w:t>At 3% last month, consumer-price inflation is now just one-third of the level it reached a year ago, which was the highest in four decades</w:t>
      </w:r>
      <w:r w:rsidRPr="00835C44">
        <w:rPr>
          <w:sz w:val="16"/>
        </w:rPr>
        <w:t xml:space="preserve">. And the </w:t>
      </w:r>
      <w:r w:rsidRPr="00835C44">
        <w:rPr>
          <w:rStyle w:val="StyleUnderline"/>
        </w:rPr>
        <w:t>details for June were also better than expected, with key measures of underlying inflation coming in below forecasts.</w:t>
      </w:r>
    </w:p>
    <w:p w14:paraId="19ECB5DE" w14:textId="77777777" w:rsidR="00146903" w:rsidRPr="00835C44" w:rsidRDefault="00146903" w:rsidP="00146903">
      <w:pPr>
        <w:rPr>
          <w:rStyle w:val="StyleUnderline"/>
        </w:rPr>
      </w:pPr>
      <w:r w:rsidRPr="00835C44">
        <w:rPr>
          <w:rStyle w:val="StyleUnderline"/>
        </w:rPr>
        <w:t>Inflation in US Decelerates by More Than Forecast</w:t>
      </w:r>
    </w:p>
    <w:p w14:paraId="2909CC62" w14:textId="77777777" w:rsidR="00146903" w:rsidRPr="00835C44" w:rsidRDefault="00146903" w:rsidP="00146903">
      <w:pPr>
        <w:rPr>
          <w:sz w:val="16"/>
        </w:rPr>
      </w:pPr>
      <w:r w:rsidRPr="00835C44">
        <w:rPr>
          <w:sz w:val="16"/>
        </w:rPr>
        <w:t>[FIGURE ONE OMMITED]</w:t>
      </w:r>
    </w:p>
    <w:p w14:paraId="77F2910F" w14:textId="77777777" w:rsidR="00146903" w:rsidRPr="00835C44" w:rsidRDefault="00146903" w:rsidP="00146903">
      <w:pPr>
        <w:rPr>
          <w:sz w:val="16"/>
        </w:rPr>
      </w:pPr>
      <w:r w:rsidRPr="00835C44">
        <w:rPr>
          <w:rStyle w:val="StyleUnderline"/>
        </w:rPr>
        <w:t>That’s after a period of two years or so when the great inflation debate hogged the headlines and loomed large</w:t>
      </w:r>
      <w:r w:rsidRPr="00835C44">
        <w:rPr>
          <w:sz w:val="16"/>
        </w:rPr>
        <w:t xml:space="preserve"> in everything from US presidential politics to bar-room conversations.</w:t>
      </w:r>
    </w:p>
    <w:p w14:paraId="2FB3D4E7" w14:textId="77777777" w:rsidR="00146903" w:rsidRPr="00835C44" w:rsidRDefault="00146903" w:rsidP="00146903">
      <w:pPr>
        <w:rPr>
          <w:sz w:val="16"/>
        </w:rPr>
      </w:pPr>
      <w:r w:rsidRPr="00835C44">
        <w:rPr>
          <w:sz w:val="16"/>
        </w:rPr>
        <w:t xml:space="preserve">None of this means it’s game over in the fight against price pressures — especially for the Fed, which is widely reckoned to be locked-in to another interest-rate increase later this month. Still, </w:t>
      </w:r>
      <w:r w:rsidRPr="00835C44">
        <w:rPr>
          <w:rStyle w:val="StyleUnderline"/>
        </w:rPr>
        <w:t>there’s now a better-than-even chance that a July 26 hike,</w:t>
      </w:r>
      <w:r w:rsidRPr="00835C44">
        <w:rPr>
          <w:sz w:val="16"/>
        </w:rPr>
        <w:t xml:space="preserve"> which would take the benchmark US rate to 5.5%, </w:t>
      </w:r>
      <w:r w:rsidRPr="00835C44">
        <w:rPr>
          <w:rStyle w:val="Emphasis"/>
        </w:rPr>
        <w:t>could be the last in quite a while</w:t>
      </w:r>
      <w:r w:rsidRPr="00835C44">
        <w:rPr>
          <w:sz w:val="16"/>
        </w:rPr>
        <w:t xml:space="preserve">. </w:t>
      </w:r>
    </w:p>
    <w:p w14:paraId="20FB5D7D" w14:textId="77777777" w:rsidR="00146903" w:rsidRPr="00835C44" w:rsidRDefault="00146903" w:rsidP="00146903">
      <w:pPr>
        <w:rPr>
          <w:sz w:val="16"/>
        </w:rPr>
      </w:pPr>
      <w:r w:rsidRPr="00835C44">
        <w:rPr>
          <w:sz w:val="16"/>
        </w:rPr>
        <w:t xml:space="preserve">That’s the way </w:t>
      </w:r>
      <w:r w:rsidRPr="00835C44">
        <w:rPr>
          <w:rStyle w:val="StyleUnderline"/>
        </w:rPr>
        <w:t>markets were betting after Wednesday’s data. Yields on short-term Treasury yields plunged, stocks rose, and the dollar was headed to the lowest in more than a year by one measure</w:t>
      </w:r>
      <w:r w:rsidRPr="00835C44">
        <w:rPr>
          <w:sz w:val="16"/>
        </w:rPr>
        <w:t xml:space="preserve"> – all in anticipation that the Fed might ease up.</w:t>
      </w:r>
    </w:p>
    <w:p w14:paraId="663E4765" w14:textId="77777777" w:rsidR="00146903" w:rsidRPr="00835C44" w:rsidRDefault="00146903" w:rsidP="00146903">
      <w:pPr>
        <w:rPr>
          <w:sz w:val="16"/>
        </w:rPr>
      </w:pPr>
      <w:r w:rsidRPr="00835C44">
        <w:rPr>
          <w:sz w:val="16"/>
        </w:rPr>
        <w:t>‘Coming to End’</w:t>
      </w:r>
    </w:p>
    <w:p w14:paraId="7E45D65D" w14:textId="77777777" w:rsidR="00146903" w:rsidRPr="00835C44" w:rsidRDefault="00146903" w:rsidP="00146903">
      <w:pPr>
        <w:rPr>
          <w:sz w:val="16"/>
        </w:rPr>
      </w:pPr>
      <w:r w:rsidRPr="00835C44">
        <w:rPr>
          <w:sz w:val="16"/>
        </w:rPr>
        <w:t xml:space="preserve">“The </w:t>
      </w:r>
      <w:r w:rsidRPr="00835C44">
        <w:rPr>
          <w:rStyle w:val="StyleUnderline"/>
        </w:rPr>
        <w:t>new data could give the Fed reason to debate whether any further rate hikes after this month are needed</w:t>
      </w:r>
      <w:r w:rsidRPr="00835C44">
        <w:rPr>
          <w:sz w:val="16"/>
        </w:rPr>
        <w:t>,” wrote Ryan Sweet, chief US economist at Oxford Economics. “</w:t>
      </w:r>
      <w:r w:rsidRPr="00835C44">
        <w:rPr>
          <w:rStyle w:val="Emphasis"/>
        </w:rPr>
        <w:t xml:space="preserve">This tightening cycle by the Fed is </w:t>
      </w:r>
      <w:r w:rsidRPr="00835C44">
        <w:rPr>
          <w:rStyle w:val="StyleUnderline"/>
        </w:rPr>
        <w:t>likely</w:t>
      </w:r>
      <w:r w:rsidRPr="00835C44">
        <w:rPr>
          <w:rStyle w:val="Emphasis"/>
        </w:rPr>
        <w:t xml:space="preserve"> coming to an end</w:t>
      </w:r>
      <w:r w:rsidRPr="00835C44">
        <w:rPr>
          <w:sz w:val="16"/>
        </w:rPr>
        <w:t>.”</w:t>
      </w:r>
    </w:p>
    <w:p w14:paraId="583DA478" w14:textId="77777777" w:rsidR="00146903" w:rsidRDefault="00146903" w:rsidP="00146903">
      <w:pPr>
        <w:pStyle w:val="Heading4"/>
      </w:pPr>
      <w:r>
        <w:t>Inflations been slowing for a minute</w:t>
      </w:r>
    </w:p>
    <w:p w14:paraId="4FDB8501" w14:textId="77777777" w:rsidR="00146903" w:rsidRDefault="00146903" w:rsidP="00146903">
      <w:r w:rsidRPr="001E3CAA">
        <w:rPr>
          <w:rStyle w:val="Style13ptBold"/>
        </w:rPr>
        <w:t>Rugaber 23</w:t>
      </w:r>
      <w:r w:rsidRPr="001E3CAA">
        <w:rPr>
          <w:sz w:val="16"/>
        </w:rPr>
        <w:t>[Christopher;</w:t>
      </w:r>
      <w:r>
        <w:rPr>
          <w:sz w:val="16"/>
        </w:rPr>
        <w:t xml:space="preserve"> Economics Reporter – Associated press; </w:t>
      </w:r>
      <w:r w:rsidRPr="001E3CAA">
        <w:rPr>
          <w:sz w:val="16"/>
        </w:rPr>
        <w:t xml:space="preserve"> January 12, 2023; "US inflation eases grip on economy, falling for a 6th month"; AP News; https://apnews.com/article/december-2022-inflation-report-72bb938a443ab0500bd72d23f62214ad;]//LASA-بيلال</w:t>
      </w:r>
    </w:p>
    <w:p w14:paraId="338A6968" w14:textId="77777777" w:rsidR="00146903" w:rsidRPr="001E3CAA" w:rsidRDefault="00146903" w:rsidP="00146903">
      <w:pPr>
        <w:rPr>
          <w:sz w:val="16"/>
        </w:rPr>
      </w:pPr>
      <w:r w:rsidRPr="001E3CAA">
        <w:rPr>
          <w:sz w:val="16"/>
        </w:rPr>
        <w:t xml:space="preserve">WASHINGTON (AP) — </w:t>
      </w:r>
      <w:r w:rsidRPr="001E3CAA">
        <w:rPr>
          <w:rStyle w:val="StyleUnderline"/>
        </w:rPr>
        <w:t>Rising U.S. consumer prices moderated again last month, bolstering hopes that inflation’s grip on the economy will continue to ease this year and possibly require less drastic action by the Fed</w:t>
      </w:r>
      <w:r w:rsidRPr="001E3CAA">
        <w:rPr>
          <w:sz w:val="16"/>
        </w:rPr>
        <w:t xml:space="preserve">eral </w:t>
      </w:r>
      <w:r w:rsidRPr="001E3CAA">
        <w:rPr>
          <w:rStyle w:val="StyleUnderline"/>
        </w:rPr>
        <w:t>Reserve</w:t>
      </w:r>
      <w:r w:rsidRPr="001E3CAA">
        <w:rPr>
          <w:sz w:val="16"/>
        </w:rPr>
        <w:t xml:space="preserve"> to control it.</w:t>
      </w:r>
    </w:p>
    <w:p w14:paraId="5FFA7FCA" w14:textId="77777777" w:rsidR="00146903" w:rsidRPr="001E3CAA" w:rsidRDefault="00146903" w:rsidP="00146903">
      <w:pPr>
        <w:rPr>
          <w:rStyle w:val="StyleUnderline"/>
        </w:rPr>
      </w:pPr>
      <w:r w:rsidRPr="001E3CAA">
        <w:rPr>
          <w:rStyle w:val="Emphasis"/>
        </w:rPr>
        <w:t>Inflation declined to 6.5%</w:t>
      </w:r>
      <w:r w:rsidRPr="001E3CAA">
        <w:rPr>
          <w:sz w:val="16"/>
        </w:rPr>
        <w:t xml:space="preserve"> in December compared with a year earlier, the government said Thursday. It was the sixth straight year-over-year slowdown, down from 7.1% in November. On a monthly basis, </w:t>
      </w:r>
      <w:r w:rsidRPr="001E3CAA">
        <w:rPr>
          <w:rStyle w:val="StyleUnderline"/>
        </w:rPr>
        <w:t xml:space="preserve">prices actually slipped 0.1% from November to December, </w:t>
      </w:r>
      <w:r w:rsidRPr="001E3CAA">
        <w:rPr>
          <w:rStyle w:val="Emphasis"/>
        </w:rPr>
        <w:t>the first</w:t>
      </w:r>
      <w:r w:rsidRPr="001E3CAA">
        <w:rPr>
          <w:rStyle w:val="StyleUnderline"/>
        </w:rPr>
        <w:t xml:space="preserve"> such </w:t>
      </w:r>
      <w:r w:rsidRPr="001E3CAA">
        <w:rPr>
          <w:rStyle w:val="Emphasis"/>
        </w:rPr>
        <w:t>drop</w:t>
      </w:r>
      <w:r w:rsidRPr="001E3CAA">
        <w:rPr>
          <w:rStyle w:val="StyleUnderline"/>
        </w:rPr>
        <w:t xml:space="preserve"> </w:t>
      </w:r>
      <w:r w:rsidRPr="001E3CAA">
        <w:rPr>
          <w:rStyle w:val="Emphasis"/>
        </w:rPr>
        <w:t>since May 2020.</w:t>
      </w:r>
    </w:p>
    <w:p w14:paraId="28054D63" w14:textId="77777777" w:rsidR="00146903" w:rsidRPr="001E3CAA" w:rsidRDefault="00146903" w:rsidP="00146903">
      <w:pPr>
        <w:rPr>
          <w:sz w:val="16"/>
        </w:rPr>
      </w:pPr>
      <w:r w:rsidRPr="001E3CAA">
        <w:rPr>
          <w:sz w:val="16"/>
        </w:rPr>
        <w:t xml:space="preserve">The </w:t>
      </w:r>
      <w:r w:rsidRPr="001E3CAA">
        <w:rPr>
          <w:rStyle w:val="StyleUnderline"/>
        </w:rPr>
        <w:t>softer readings add to growing signs that the worst inflation bout in four decades is steadily waning</w:t>
      </w:r>
      <w:r w:rsidRPr="001E3CAA">
        <w:rPr>
          <w:sz w:val="16"/>
        </w:rPr>
        <w:t xml:space="preserve">. </w:t>
      </w:r>
      <w:r w:rsidRPr="001E3CAA">
        <w:rPr>
          <w:rStyle w:val="StyleUnderline"/>
        </w:rPr>
        <w:t>Gas prices</w:t>
      </w:r>
      <w:r w:rsidRPr="001E3CAA">
        <w:rPr>
          <w:sz w:val="16"/>
        </w:rPr>
        <w:t xml:space="preserve">, which have tumbled, are likely to </w:t>
      </w:r>
      <w:r w:rsidRPr="001E3CAA">
        <w:rPr>
          <w:rStyle w:val="StyleUnderline"/>
        </w:rPr>
        <w:t>keep lowering overall inflation in the coming months</w:t>
      </w:r>
      <w:r w:rsidRPr="001E3CAA">
        <w:rPr>
          <w:sz w:val="16"/>
        </w:rPr>
        <w:t xml:space="preserve">. </w:t>
      </w:r>
      <w:r w:rsidRPr="001E3CAA">
        <w:rPr>
          <w:rStyle w:val="StyleUnderline"/>
        </w:rPr>
        <w:t>Supply chain snarls have</w:t>
      </w:r>
      <w:r w:rsidRPr="001E3CAA">
        <w:rPr>
          <w:sz w:val="16"/>
        </w:rPr>
        <w:t xml:space="preserve"> largely </w:t>
      </w:r>
      <w:r w:rsidRPr="001E3CAA">
        <w:rPr>
          <w:rStyle w:val="StyleUnderline"/>
        </w:rPr>
        <w:t>unraveled</w:t>
      </w:r>
      <w:r w:rsidRPr="001E3CAA">
        <w:rPr>
          <w:sz w:val="16"/>
        </w:rPr>
        <w:t>. That’s helping reduce the cost of goods ranging from cars and shoes to furniture and sporting goods.</w:t>
      </w:r>
    </w:p>
    <w:p w14:paraId="6E76A31B" w14:textId="77777777" w:rsidR="00146903" w:rsidRPr="001E3CAA" w:rsidRDefault="00146903" w:rsidP="00146903">
      <w:pPr>
        <w:rPr>
          <w:sz w:val="16"/>
        </w:rPr>
      </w:pPr>
      <w:r w:rsidRPr="001E3CAA">
        <w:rPr>
          <w:sz w:val="16"/>
        </w:rPr>
        <w:t>“</w:t>
      </w:r>
      <w:r w:rsidRPr="001E3CAA">
        <w:rPr>
          <w:rStyle w:val="StyleUnderline"/>
        </w:rPr>
        <w:t>This is the starting point for much better inflation rates</w:t>
      </w:r>
      <w:r w:rsidRPr="001E3CAA">
        <w:rPr>
          <w:sz w:val="16"/>
        </w:rPr>
        <w:t>, which should bolster consumer and business confidence,” said Joe Brusuelas, chief economist at tax consultants RSM.</w:t>
      </w:r>
    </w:p>
    <w:p w14:paraId="585C4256" w14:textId="77777777" w:rsidR="00146903" w:rsidRPr="001E3CAA" w:rsidRDefault="00146903" w:rsidP="00146903">
      <w:pPr>
        <w:rPr>
          <w:sz w:val="16"/>
        </w:rPr>
      </w:pPr>
      <w:r w:rsidRPr="001E3CAA">
        <w:rPr>
          <w:rStyle w:val="StyleUnderline"/>
        </w:rPr>
        <w:t>December’s lower inflation reading makes it likelier that the Fed will slow its interest rate hikes in the coming months</w:t>
      </w:r>
      <w:r w:rsidRPr="001E3CAA">
        <w:rPr>
          <w:sz w:val="16"/>
        </w:rPr>
        <w:t xml:space="preserve">. </w:t>
      </w:r>
      <w:r w:rsidRPr="001E3CAA">
        <w:rPr>
          <w:rStyle w:val="StyleUnderline"/>
        </w:rPr>
        <w:t>The Fed may raise its benchmark rate by just a quarter-point at its next meeting</w:t>
      </w:r>
      <w:r w:rsidRPr="001E3CAA">
        <w:rPr>
          <w:sz w:val="16"/>
        </w:rPr>
        <w:t>, which ends Feb. 1, after a half-point increase in December and four three-quarter-point hikes before that.</w:t>
      </w:r>
    </w:p>
    <w:p w14:paraId="6669BD13" w14:textId="77777777" w:rsidR="00146903" w:rsidRPr="001E3CAA" w:rsidRDefault="00146903" w:rsidP="00146903">
      <w:pPr>
        <w:rPr>
          <w:sz w:val="16"/>
        </w:rPr>
      </w:pPr>
      <w:r w:rsidRPr="001E3CAA">
        <w:rPr>
          <w:sz w:val="16"/>
        </w:rPr>
        <w:t xml:space="preserve">Fed </w:t>
      </w:r>
      <w:r w:rsidRPr="001E3CAA">
        <w:rPr>
          <w:rStyle w:val="StyleUnderline"/>
        </w:rPr>
        <w:t>officials have signaled that they intend to boost their key rate above 5%</w:t>
      </w:r>
      <w:r w:rsidRPr="001E3CAA">
        <w:rPr>
          <w:sz w:val="16"/>
        </w:rPr>
        <w:t xml:space="preserve"> — a move that would likely keep mortgage rates high, along with the costs of auto loans and business borrowing. The Fed’s </w:t>
      </w:r>
      <w:r w:rsidRPr="001E3CAA">
        <w:rPr>
          <w:rStyle w:val="StyleUnderline"/>
        </w:rPr>
        <w:t>higher rates are intended to slow spending, cool the economy and curb inflation</w:t>
      </w:r>
      <w:r w:rsidRPr="001E3CAA">
        <w:rPr>
          <w:sz w:val="16"/>
        </w:rPr>
        <w:t>.</w:t>
      </w:r>
    </w:p>
    <w:p w14:paraId="018767F5" w14:textId="77777777" w:rsidR="00146903" w:rsidRPr="001E3CAA" w:rsidRDefault="00146903" w:rsidP="00146903">
      <w:pPr>
        <w:rPr>
          <w:rStyle w:val="Emphasis"/>
        </w:rPr>
      </w:pPr>
      <w:r w:rsidRPr="001E3CAA">
        <w:rPr>
          <w:sz w:val="16"/>
        </w:rPr>
        <w:t xml:space="preserve">But </w:t>
      </w:r>
      <w:r w:rsidRPr="001E3CAA">
        <w:rPr>
          <w:rStyle w:val="Emphasis"/>
        </w:rPr>
        <w:t>if inflation continues to ease, the Fed could suspend its rate hikes after that,</w:t>
      </w:r>
      <w:r w:rsidRPr="001E3CAA">
        <w:rPr>
          <w:sz w:val="16"/>
        </w:rPr>
        <w:t xml:space="preserve"> some economists say</w:t>
      </w:r>
      <w:r w:rsidRPr="001E3CAA">
        <w:rPr>
          <w:rStyle w:val="StyleUnderline"/>
        </w:rPr>
        <w:t>, or implement just one additional hike in March and then pause</w:t>
      </w:r>
      <w:r w:rsidRPr="001E3CAA">
        <w:rPr>
          <w:sz w:val="16"/>
        </w:rPr>
        <w:t xml:space="preserve">. Futures prices show that investors expect the Fed to then cut rates by year’s end, although minutes from its December meeting noted that </w:t>
      </w:r>
      <w:r w:rsidRPr="001E3CAA">
        <w:rPr>
          <w:rStyle w:val="Emphasis"/>
        </w:rPr>
        <w:t>none of the 19 policymakers foresee any rate cuts this year.</w:t>
      </w:r>
    </w:p>
    <w:p w14:paraId="42ABE49E" w14:textId="77777777" w:rsidR="00146903" w:rsidRPr="002D1197" w:rsidRDefault="00146903" w:rsidP="00146903">
      <w:pPr>
        <w:rPr>
          <w:u w:val="single"/>
        </w:rPr>
      </w:pPr>
    </w:p>
    <w:p w14:paraId="576E473B" w14:textId="77777777" w:rsidR="00146903" w:rsidRDefault="00146903" w:rsidP="00146903">
      <w:pPr>
        <w:pStyle w:val="Heading3"/>
      </w:pPr>
      <w:r>
        <w:t xml:space="preserve">UQ---AT: Taxes High </w:t>
      </w:r>
    </w:p>
    <w:p w14:paraId="3CAF92D4" w14:textId="77777777" w:rsidR="00146903" w:rsidRDefault="00146903" w:rsidP="00146903">
      <w:pPr>
        <w:pStyle w:val="Heading4"/>
      </w:pPr>
      <w:r>
        <w:t>Taxes are being lowered now</w:t>
      </w:r>
    </w:p>
    <w:p w14:paraId="36A0942D" w14:textId="77777777" w:rsidR="00146903" w:rsidRPr="00330AC5" w:rsidRDefault="00146903" w:rsidP="00146903">
      <w:r w:rsidRPr="00330AC5">
        <w:rPr>
          <w:rStyle w:val="Style13ptBold"/>
        </w:rPr>
        <w:t>Gleckman 23</w:t>
      </w:r>
      <w:r>
        <w:t xml:space="preserve"> </w:t>
      </w:r>
      <w:r w:rsidRPr="00330AC5">
        <w:rPr>
          <w:sz w:val="16"/>
        </w:rPr>
        <w:t>[Howard; Journalist at the TPC; 3-23-2023; "Biden’s Budget Would Raise Taxes On High-Income Households, Cut Them For Many Others"; Tax Policy Center; https://www.taxpolicycenter.org/taxvox/bidens-budget-would-raise-taxes-high-income-households-cut-them-many-others;]//LASA-بيلال</w:t>
      </w:r>
    </w:p>
    <w:p w14:paraId="49614EED" w14:textId="77777777" w:rsidR="00146903" w:rsidRPr="00330AC5" w:rsidRDefault="00146903" w:rsidP="00146903">
      <w:pPr>
        <w:rPr>
          <w:sz w:val="16"/>
        </w:rPr>
      </w:pPr>
      <w:r w:rsidRPr="00330AC5">
        <w:rPr>
          <w:sz w:val="16"/>
        </w:rPr>
        <w:t xml:space="preserve">Overall, </w:t>
      </w:r>
      <w:r w:rsidRPr="00330AC5">
        <w:rPr>
          <w:rStyle w:val="Emphasis"/>
        </w:rPr>
        <w:t>Biden’s tax provisions would reduce after-tax incomes for nearly two-thirds of households</w:t>
      </w:r>
      <w:r w:rsidRPr="00330AC5">
        <w:rPr>
          <w:sz w:val="16"/>
        </w:rPr>
        <w:t>. But for those making less than $410,000, nearly all of that decline would be due to their share of the corporate tax hikes.</w:t>
      </w:r>
    </w:p>
    <w:p w14:paraId="351DA600" w14:textId="77777777" w:rsidR="00146903" w:rsidRPr="00330AC5" w:rsidRDefault="00146903" w:rsidP="00146903">
      <w:pPr>
        <w:rPr>
          <w:rStyle w:val="Emphasis"/>
        </w:rPr>
      </w:pPr>
      <w:r w:rsidRPr="00330AC5">
        <w:rPr>
          <w:sz w:val="16"/>
        </w:rPr>
        <w:t xml:space="preserve">By contrast, individual income, payroll, and estate taxes alone would raise taxes on only about 2 percent of households. And nearly all of them will make $410,000 or more. Nearly </w:t>
      </w:r>
      <w:r w:rsidRPr="00330AC5">
        <w:rPr>
          <w:rStyle w:val="StyleUnderline"/>
        </w:rPr>
        <w:t>40 percent of the lowest-income household</w:t>
      </w:r>
      <w:r w:rsidRPr="00330AC5">
        <w:rPr>
          <w:sz w:val="16"/>
        </w:rPr>
        <w:t>s and almost one</w:t>
      </w:r>
      <w:r w:rsidRPr="00330AC5">
        <w:rPr>
          <w:rStyle w:val="Emphasis"/>
        </w:rPr>
        <w:t>-quarter of middle-income households would get a tax cut.</w:t>
      </w:r>
    </w:p>
    <w:p w14:paraId="4D7627EA" w14:textId="77777777" w:rsidR="00146903" w:rsidRPr="00330AC5" w:rsidRDefault="00146903" w:rsidP="00146903">
      <w:pPr>
        <w:rPr>
          <w:sz w:val="16"/>
        </w:rPr>
      </w:pPr>
      <w:r w:rsidRPr="00330AC5">
        <w:rPr>
          <w:sz w:val="16"/>
        </w:rPr>
        <w:t>The Big Drivers</w:t>
      </w:r>
    </w:p>
    <w:p w14:paraId="48E614A6" w14:textId="77777777" w:rsidR="00146903" w:rsidRPr="00330AC5" w:rsidRDefault="00146903" w:rsidP="00146903">
      <w:pPr>
        <w:rPr>
          <w:rStyle w:val="Emphasis"/>
        </w:rPr>
      </w:pPr>
      <w:r w:rsidRPr="00330AC5">
        <w:rPr>
          <w:sz w:val="16"/>
        </w:rPr>
        <w:t xml:space="preserve">Biden’s </w:t>
      </w:r>
      <w:r w:rsidRPr="00330AC5">
        <w:rPr>
          <w:rStyle w:val="StyleUnderline"/>
        </w:rPr>
        <w:t>proposed tax cuts include expansions of the Child Tax Credit (CTC) and the Earned Income Tax Credit (EITC), both of which primarily benefit low- and moderate-income households</w:t>
      </w:r>
      <w:r w:rsidRPr="00330AC5">
        <w:rPr>
          <w:sz w:val="16"/>
        </w:rPr>
        <w:t xml:space="preserve">. TPC estimates a smaller overall benefit from Biden’s CTC changes than the Administration, in part because </w:t>
      </w:r>
      <w:r w:rsidRPr="00330AC5">
        <w:rPr>
          <w:rStyle w:val="StyleUnderline"/>
        </w:rPr>
        <w:t>TPC was unable to model some proposed CTC revisions.</w:t>
      </w:r>
      <w:r w:rsidRPr="00330AC5">
        <w:rPr>
          <w:sz w:val="16"/>
        </w:rPr>
        <w:t xml:space="preserve"> Those </w:t>
      </w:r>
      <w:r w:rsidRPr="00330AC5">
        <w:rPr>
          <w:rStyle w:val="Emphasis"/>
        </w:rPr>
        <w:t>features could significantly affect the CTC proposal’s cost and distributional impact.</w:t>
      </w:r>
    </w:p>
    <w:p w14:paraId="3DB2F993" w14:textId="77777777" w:rsidR="00146903" w:rsidRDefault="00146903" w:rsidP="00146903">
      <w:pPr>
        <w:pStyle w:val="Heading4"/>
      </w:pPr>
      <w:r>
        <w:t>Tax Cuts are coming to ensure sustainability – legislation is bipartisan</w:t>
      </w:r>
    </w:p>
    <w:p w14:paraId="161D4B01" w14:textId="77777777" w:rsidR="00146903" w:rsidRPr="00330AC5" w:rsidRDefault="00146903" w:rsidP="00146903">
      <w:r w:rsidRPr="00330AC5">
        <w:rPr>
          <w:rStyle w:val="Style13ptBold"/>
        </w:rPr>
        <w:t>Cowan 6-9</w:t>
      </w:r>
      <w:r>
        <w:t xml:space="preserve"> </w:t>
      </w:r>
      <w:r w:rsidRPr="00330AC5">
        <w:rPr>
          <w:sz w:val="16"/>
        </w:rPr>
        <w:t>[Cowan; June 9 2023; "US House Republicans unveil broad package of tax cuts"; Reuters; https://www.reuters.com/world/us/us-house-republicans-unveil-broad-package-tax-cuts-2023-06-09/;]//LASA-بيلال</w:t>
      </w:r>
    </w:p>
    <w:p w14:paraId="7CD32D97" w14:textId="77777777" w:rsidR="00146903" w:rsidRPr="00330AC5" w:rsidRDefault="00146903" w:rsidP="00146903">
      <w:pPr>
        <w:rPr>
          <w:sz w:val="16"/>
        </w:rPr>
      </w:pPr>
      <w:r w:rsidRPr="00330AC5">
        <w:rPr>
          <w:sz w:val="16"/>
        </w:rPr>
        <w:t xml:space="preserve">WASHINGTON, June 9 (Reuters) - </w:t>
      </w:r>
      <w:r w:rsidRPr="00330AC5">
        <w:rPr>
          <w:rStyle w:val="StyleUnderline"/>
        </w:rPr>
        <w:t>Republicans</w:t>
      </w:r>
      <w:r w:rsidRPr="00330AC5">
        <w:rPr>
          <w:sz w:val="16"/>
        </w:rPr>
        <w:t xml:space="preserve"> in the U.S. House of Representatives on Friday </w:t>
      </w:r>
      <w:r w:rsidRPr="00330AC5">
        <w:rPr>
          <w:rStyle w:val="StyleUnderline"/>
        </w:rPr>
        <w:t xml:space="preserve">unveiled a series of new tax breaks aimed at businesses and families while proposing to reverse </w:t>
      </w:r>
      <w:r w:rsidRPr="00330AC5">
        <w:rPr>
          <w:sz w:val="16"/>
        </w:rPr>
        <w:t xml:space="preserve">some of President Joe </w:t>
      </w:r>
      <w:r w:rsidRPr="00330AC5">
        <w:rPr>
          <w:rStyle w:val="StyleUnderline"/>
        </w:rPr>
        <w:t>Biden's</w:t>
      </w:r>
      <w:r w:rsidRPr="00330AC5">
        <w:rPr>
          <w:sz w:val="16"/>
        </w:rPr>
        <w:t xml:space="preserve"> legislative </w:t>
      </w:r>
      <w:r w:rsidRPr="00330AC5">
        <w:rPr>
          <w:rStyle w:val="StyleUnderline"/>
        </w:rPr>
        <w:t>victories</w:t>
      </w:r>
      <w:r w:rsidRPr="00330AC5">
        <w:rPr>
          <w:sz w:val="16"/>
        </w:rPr>
        <w:t>, including credits to spur the sale of clean-burning electric vehicles.</w:t>
      </w:r>
    </w:p>
    <w:p w14:paraId="4C88FDF4" w14:textId="77777777" w:rsidR="00146903" w:rsidRPr="00330AC5" w:rsidRDefault="00146903" w:rsidP="00146903">
      <w:pPr>
        <w:rPr>
          <w:sz w:val="16"/>
        </w:rPr>
      </w:pPr>
      <w:r w:rsidRPr="00330AC5">
        <w:rPr>
          <w:sz w:val="16"/>
        </w:rPr>
        <w:t>Three related bills were introduced on Friday with the goal of moving the legislation through the House Ways and Means Committee next week. That is when the Joint Committee on Taxation also is expected to release its analysis of the package.</w:t>
      </w:r>
    </w:p>
    <w:p w14:paraId="3E835C79" w14:textId="77777777" w:rsidR="00146903" w:rsidRPr="00330AC5" w:rsidRDefault="00146903" w:rsidP="00146903">
      <w:pPr>
        <w:rPr>
          <w:sz w:val="16"/>
        </w:rPr>
      </w:pPr>
      <w:r w:rsidRPr="00330AC5">
        <w:rPr>
          <w:sz w:val="16"/>
        </w:rPr>
        <w:t>White House spokesperson Karine Jean-Pierre termed the proposals a "tax scam" and alleged that "(Republican) priority isn't reducing the deficit or out-competing the world, their priority is giving handouts to rich special interests and corporations at the expense of everyone else."</w:t>
      </w:r>
    </w:p>
    <w:p w14:paraId="507F57D6" w14:textId="77777777" w:rsidR="00146903" w:rsidRPr="00330AC5" w:rsidRDefault="00146903" w:rsidP="00146903">
      <w:pPr>
        <w:rPr>
          <w:sz w:val="16"/>
        </w:rPr>
      </w:pPr>
      <w:r w:rsidRPr="00330AC5">
        <w:rPr>
          <w:sz w:val="16"/>
        </w:rPr>
        <w:t>Democrats already were focusing on whether the tax legislation could add to the ballooning federal debt.</w:t>
      </w:r>
    </w:p>
    <w:p w14:paraId="40598A54" w14:textId="77777777" w:rsidR="00146903" w:rsidRPr="00330AC5" w:rsidRDefault="00146903" w:rsidP="00146903">
      <w:pPr>
        <w:rPr>
          <w:sz w:val="16"/>
        </w:rPr>
      </w:pPr>
      <w:r w:rsidRPr="00330AC5">
        <w:rPr>
          <w:sz w:val="16"/>
        </w:rPr>
        <w:t>"These policies will provide relief for working families, strengthen small businesses, grow jobs, and protect American innovation and competitiveness," Ways and Means Chairman Jason Smith said in a statement.</w:t>
      </w:r>
    </w:p>
    <w:p w14:paraId="461C8D56" w14:textId="77777777" w:rsidR="00146903" w:rsidRPr="00330AC5" w:rsidRDefault="00146903" w:rsidP="00146903">
      <w:pPr>
        <w:rPr>
          <w:sz w:val="16"/>
        </w:rPr>
      </w:pPr>
      <w:r w:rsidRPr="00330AC5">
        <w:rPr>
          <w:sz w:val="16"/>
        </w:rPr>
        <w:t>Advertisement · Scroll to continue</w:t>
      </w:r>
    </w:p>
    <w:p w14:paraId="5066E765" w14:textId="77777777" w:rsidR="00146903" w:rsidRPr="00330AC5" w:rsidRDefault="00146903" w:rsidP="00146903">
      <w:pPr>
        <w:rPr>
          <w:sz w:val="16"/>
        </w:rPr>
      </w:pPr>
      <w:r w:rsidRPr="00330AC5">
        <w:rPr>
          <w:sz w:val="16"/>
        </w:rPr>
        <w:t>Report this ad</w:t>
      </w:r>
    </w:p>
    <w:p w14:paraId="16C7EEA7" w14:textId="77777777" w:rsidR="00146903" w:rsidRPr="00330AC5" w:rsidRDefault="00146903" w:rsidP="00146903">
      <w:pPr>
        <w:rPr>
          <w:sz w:val="16"/>
        </w:rPr>
      </w:pPr>
      <w:r w:rsidRPr="00330AC5">
        <w:rPr>
          <w:sz w:val="16"/>
        </w:rPr>
        <w:t xml:space="preserve">The committee said there are hundreds of billions of dollars worth of provisions included. </w:t>
      </w:r>
      <w:r w:rsidRPr="00330AC5">
        <w:rPr>
          <w:rStyle w:val="StyleUnderline"/>
        </w:rPr>
        <w:t>Some are expansions of tax breaks</w:t>
      </w:r>
      <w:r w:rsidRPr="00330AC5">
        <w:rPr>
          <w:sz w:val="16"/>
        </w:rPr>
        <w:t xml:space="preserve"> while </w:t>
      </w:r>
      <w:r w:rsidRPr="00330AC5">
        <w:rPr>
          <w:rStyle w:val="Emphasis"/>
        </w:rPr>
        <w:t>others eliminate or roll back existing ones</w:t>
      </w:r>
      <w:r w:rsidRPr="00330AC5">
        <w:rPr>
          <w:sz w:val="16"/>
        </w:rPr>
        <w:t>, such as Biden's electric vehicle credit.</w:t>
      </w:r>
    </w:p>
    <w:p w14:paraId="0F1B31CC" w14:textId="77777777" w:rsidR="00146903" w:rsidRPr="00330AC5" w:rsidRDefault="00146903" w:rsidP="00146903">
      <w:pPr>
        <w:rPr>
          <w:sz w:val="16"/>
        </w:rPr>
      </w:pPr>
      <w:r w:rsidRPr="00330AC5">
        <w:rPr>
          <w:sz w:val="16"/>
        </w:rPr>
        <w:t xml:space="preserve">Representative Richard Neal, the panel's senior Democrat, said </w:t>
      </w:r>
      <w:r w:rsidRPr="00330AC5">
        <w:rPr>
          <w:rStyle w:val="StyleUnderline"/>
        </w:rPr>
        <w:t>Republicans</w:t>
      </w:r>
      <w:r w:rsidRPr="00330AC5">
        <w:rPr>
          <w:sz w:val="16"/>
        </w:rPr>
        <w:t xml:space="preserve"> were "</w:t>
      </w:r>
      <w:r w:rsidRPr="00330AC5">
        <w:rPr>
          <w:rStyle w:val="Emphasis"/>
        </w:rPr>
        <w:t>laying the groundwork for even bigger cuts in 2025</w:t>
      </w:r>
      <w:r w:rsidRPr="00330AC5">
        <w:rPr>
          <w:sz w:val="16"/>
        </w:rPr>
        <w:t xml:space="preserve">" when provisions of the 2017 tax law expire. The measure introduced on Friday, Neal said, </w:t>
      </w:r>
      <w:r w:rsidRPr="00330AC5">
        <w:rPr>
          <w:rStyle w:val="StyleUnderline"/>
        </w:rPr>
        <w:t>would usher in "retroactive corporate tax cuts, next-to-nothing for the most vulnerable children and families, and sneaking in favors for Big</w:t>
      </w:r>
      <w:r w:rsidRPr="00330AC5">
        <w:rPr>
          <w:sz w:val="16"/>
        </w:rPr>
        <w:t xml:space="preserve"> Oil."</w:t>
      </w:r>
    </w:p>
    <w:p w14:paraId="21520A45" w14:textId="77777777" w:rsidR="00146903" w:rsidRPr="00887E77" w:rsidRDefault="00146903" w:rsidP="00146903"/>
    <w:p w14:paraId="6360C484" w14:textId="77777777" w:rsidR="00146903" w:rsidRDefault="00146903" w:rsidP="00146903">
      <w:pPr>
        <w:pStyle w:val="Heading2"/>
      </w:pPr>
      <w:r>
        <w:t>Econ Impact</w:t>
      </w:r>
    </w:p>
    <w:p w14:paraId="42B57B98" w14:textId="2F2AEC30" w:rsidR="00C52D8C" w:rsidRDefault="00C52D8C" w:rsidP="00146903">
      <w:pPr>
        <w:pStyle w:val="Heading3"/>
      </w:pPr>
      <w:r>
        <w:t>Impact---AT: Impact D---2NC</w:t>
      </w:r>
    </w:p>
    <w:p w14:paraId="65CFA8E3" w14:textId="77777777" w:rsidR="00C52D8C" w:rsidRPr="009B37E4" w:rsidRDefault="00C52D8C" w:rsidP="00C52D8C">
      <w:pPr>
        <w:pStyle w:val="Heading4"/>
      </w:pPr>
      <w:r w:rsidRPr="009B37E4">
        <w:t>Economic decline triggers war</w:t>
      </w:r>
    </w:p>
    <w:p w14:paraId="6A8EF104" w14:textId="77777777" w:rsidR="00C52D8C" w:rsidRPr="009B37E4" w:rsidRDefault="00C52D8C" w:rsidP="00C52D8C">
      <w:r w:rsidRPr="009B37E4">
        <w:t xml:space="preserve">Patcharaporn </w:t>
      </w:r>
      <w:r w:rsidRPr="009B37E4">
        <w:rPr>
          <w:rFonts w:eastAsiaTheme="majorEastAsia" w:cstheme="majorBidi"/>
          <w:b/>
          <w:bCs/>
          <w:sz w:val="26"/>
          <w:szCs w:val="26"/>
        </w:rPr>
        <w:t>Leepipatpiboon &amp;</w:t>
      </w:r>
      <w:r w:rsidRPr="009B37E4">
        <w:t xml:space="preserve"> Chiara </w:t>
      </w:r>
      <w:r w:rsidRPr="009B37E4">
        <w:rPr>
          <w:rStyle w:val="Style13ptBold"/>
        </w:rPr>
        <w:t>Castrovillari 23</w:t>
      </w:r>
      <w:r w:rsidRPr="009B37E4">
        <w:t>, (the first is a PhD Candidate in Economics at UCLA, and the second is a Research Assistant at International Monetary Fund who also holds a master’s degree in public affairs from Brown University, also with Tomohide Mineyama), “Macroeconomic Shocks and Conflict”, IMF Working Papers WP/23/68 – marlb HL</w:t>
      </w:r>
    </w:p>
    <w:p w14:paraId="08C11D85" w14:textId="77777777" w:rsidR="00C52D8C" w:rsidRPr="009B37E4" w:rsidRDefault="00C52D8C" w:rsidP="00C52D8C">
      <w:pPr>
        <w:rPr>
          <w:rStyle w:val="StyleUnderline"/>
        </w:rPr>
      </w:pPr>
      <w:r w:rsidRPr="009B37E4">
        <w:rPr>
          <w:rStyle w:val="StyleUnderline"/>
        </w:rPr>
        <w:t>Executive Summary</w:t>
      </w:r>
    </w:p>
    <w:p w14:paraId="73961C7A" w14:textId="77777777" w:rsidR="00C52D8C" w:rsidRPr="009B37E4" w:rsidRDefault="00C52D8C" w:rsidP="00C52D8C">
      <w:pPr>
        <w:rPr>
          <w:b/>
          <w:iCs/>
          <w:u w:val="single"/>
        </w:rPr>
      </w:pPr>
      <w:r w:rsidRPr="009B37E4">
        <w:rPr>
          <w:sz w:val="10"/>
        </w:rPr>
        <w:t xml:space="preserve">This paper contributes to the research on the macroeconomic origins of conflict. </w:t>
      </w:r>
      <w:r w:rsidRPr="009B37E4">
        <w:rPr>
          <w:rStyle w:val="StyleUnderline"/>
        </w:rPr>
        <w:t xml:space="preserve">Based on a sample of 133 lowand middle-income countries over a 30-year period, it analyses to what extent changes in a country’s commodity terms-of-trade (ToT) can explain an increase in the incidence and intensity of conflicts </w:t>
      </w:r>
      <w:r w:rsidRPr="009B37E4">
        <w:rPr>
          <w:sz w:val="10"/>
        </w:rPr>
        <w:t xml:space="preserve">through their effect on aggregate income. While the evidence from previous studies on the link between macroeconomic conditions and conflict is rather inconclusive, we find a significant relationship. Our baseline model finds that a negative commodity ToT shock leads to an increase in the number of conflict events and fatalities in our sample. Moreover, the effect plays out over several years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Our results are robust to a number of plausible variations in model specification. The paper’s results, in conjunction with previous studies that emphasize the economic cost of conflicts, suggest the presence of a fragility trap—a vicious cycle of worsening economic conditions and deteriorating conflicts. Effective policies and well-tailored external financial support could be expected to help countries address the challenge. INTERNATIONAL MONETARY FUND 6 I. Introduction 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 Figure 1: Total Number of Conflict Events in the UCDP GED Source: UCDP GED. How can economic conditions affect the likelihood of conflict? Since conflicts arise from complex political, social, and ethnic contexts, singling out an individual determinant seems infeasible. However, </w:t>
      </w:r>
      <w:r w:rsidRPr="009B37E4">
        <w:rPr>
          <w:rStyle w:val="StyleUnderline"/>
        </w:rPr>
        <w:t xml:space="preserve">it is plausible to assume that economic factors, such as changes in aggregate income levels, would contribute to the dynamics that foster conflict. </w:t>
      </w:r>
      <w:r w:rsidRPr="009B37E4">
        <w:rPr>
          <w:sz w:val="10"/>
        </w:rPr>
        <w:t>For instance, higher inflation would reduce purchasing power, thereby increasing the inclination of individuals to participate in violence</w:t>
      </w:r>
      <w:r w:rsidRPr="009B37E4">
        <w:rPr>
          <w:rStyle w:val="StyleUnderline"/>
        </w:rPr>
        <w:t>. Less opportunities for gainful employment or reductions in salaries and wages may have similar effects</w:t>
      </w:r>
      <w:r w:rsidRPr="009B37E4">
        <w:rPr>
          <w:sz w:val="10"/>
        </w:rPr>
        <w:t xml:space="preserve">. </w:t>
      </w:r>
      <w:r w:rsidRPr="009B37E4">
        <w:rPr>
          <w:rStyle w:val="StyleUnderline"/>
        </w:rPr>
        <w:t>These would be the case especially in situations where governments are lacking the means to effectively mitigate economic hardship as macroeconomic shocks deplete their fiscal coffers</w:t>
      </w:r>
      <w:r w:rsidRPr="009B37E4">
        <w:rPr>
          <w:sz w:val="10"/>
        </w:rPr>
        <w:t xml:space="preserve">. 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 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Specifically, we use the broad commodity Terms-of-Trade (ToT) index compiled by Gruss and Kebhaj (2019) as a source of exogenous income variation. Based on that index, we employ the local projection method pioneered by Jorda (2005) to analyze the effects from ToT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ToT shock variable with suitable proxies for the respective channels: i. an opportunity cost channel: lower employment or lower pay could incentivize individuals to participate in non-productive activities such as violence (e.g., Becker, 1968; Figes, 1996; Weinstein, 2005; Collier 2 International organizations have been stepping up their work on fragility in recent years. For instance, the United Nations (UN) 2030 Agenda for Sustainable Development has placed commitments to foster peaceful, just, and inclusive societies free from fear and violence at the heart of the UN system’s global efforts (UN, 2015). Likewise, the World Bank (WB) and the Organisation for Economic Cooperation and Development (OECD) have set a new agenda to support countries in fragile and conflict situations (WB, 2020; OECD, 2020). </w:t>
      </w:r>
      <w:r w:rsidRPr="009B37E4">
        <w:rPr>
          <w:rStyle w:val="StyleUnderline"/>
        </w:rPr>
        <w:t>Recognizing that fragility and conflict can be critical for macroeconomic stability</w:t>
      </w:r>
      <w:r w:rsidRPr="009B37E4">
        <w:rPr>
          <w:sz w:val="10"/>
        </w:rPr>
        <w:t xml:space="preserve">, International Monetary Fund (IMF) adopted a new strategy to enhance its engagement in fragile and conflict-affected states (FCS) in 2022 (IMF, 2022a). INTERNATIONAL MONETARY FUND 8 and Hoeffler, 2004). </w:t>
      </w:r>
      <w:r w:rsidRPr="009B37E4">
        <w:rPr>
          <w:rStyle w:val="StyleUnderline"/>
        </w:rPr>
        <w:t xml:space="preserve">Our modeling captures </w:t>
      </w:r>
      <w:r w:rsidRPr="009B37E4">
        <w:rPr>
          <w:sz w:val="10"/>
        </w:rPr>
        <w:t>this channel by</w:t>
      </w:r>
      <w:r w:rsidRPr="009B37E4">
        <w:rPr>
          <w:rStyle w:val="StyleUnderline"/>
        </w:rPr>
        <w:t xml:space="preserve">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r w:rsidRPr="009B37E4">
        <w:rPr>
          <w:sz w:val="10"/>
        </w:rPr>
        <w:t xml:space="preserve">. ii. a state capacity channel: lower national income leads to lower government revenue, weakening its capacity to prevent conflict or mitigate its economic fallout (e.g., Fearon and Laitin, 2003; Besley and Persson, 2008b, 2010). In our estimations, we proxy state capacity with the level of fiscal deficits and external debt as a share of GDP. iii. a predation channel: higher commodity prices associated with an increase in income could cause conflict over the distribution of rents (e.g., Hirshleifer, 1991; Besley and Persson, 2008a; Adhvaryu et al., 2021). Previous studies often emphasized the importance of this channel for countries with oil and other natural resources (e.g., Ross, 2004). </w:t>
      </w:r>
      <w:r w:rsidRPr="009B37E4">
        <w:rPr>
          <w:rStyle w:val="StyleUnderline"/>
        </w:rPr>
        <w:t xml:space="preserve">The empirical results of our paper can be summarized as follows. </w:t>
      </w:r>
      <w:r w:rsidRPr="009B37E4">
        <w:rPr>
          <w:rStyle w:val="Emphasis"/>
        </w:rPr>
        <w:t>First, a negative ToT shock significantly increases the incidence and intensity of conflict as measured by the number of conflict events</w:t>
      </w:r>
      <w:r w:rsidRPr="009B37E4">
        <w:rPr>
          <w:sz w:val="10"/>
        </w:rPr>
        <w:t>.</w:t>
      </w:r>
      <w:r w:rsidRPr="009B37E4">
        <w:rPr>
          <w:rStyle w:val="StyleUnderline"/>
        </w:rPr>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w:t>
      </w:r>
      <w:r w:rsidRPr="009B37E4">
        <w:rPr>
          <w:sz w:val="10"/>
        </w:rPr>
        <w:t xml:space="preserve">. </w:t>
      </w:r>
      <w:r w:rsidRPr="009B37E4">
        <w:rPr>
          <w:rStyle w:val="Emphasis"/>
        </w:rPr>
        <w:t>Notably, the explanatory power of ToT shocks is twice as large for Low-Income Countries (LICs) and Fragile and Conflict-affected States (FCS).</w:t>
      </w:r>
      <w:r w:rsidRPr="009B37E4">
        <w:rPr>
          <w:sz w:val="10"/>
        </w:rPr>
        <w:t xml:space="preserve"> We complement this analysis by employing the number of fatalities caused by conflict as an alternative measure that tracks conflict intensity rather than conflict incidence. The respective results point in the same direction: a negative ToT shock of one point of GDP is associated with an increase of 0.39 fatalities per one million people, which explains about 0.75 percent of the average fatality count that sample countries experience. </w:t>
      </w:r>
      <w:r w:rsidRPr="009B37E4">
        <w:rPr>
          <w:rStyle w:val="Emphasis"/>
        </w:rPr>
        <w:t>Second, we find that the impact of a commodity ToT shock is larger in countries with higher inequality and limited fiscal capacity.</w:t>
      </w:r>
      <w:r w:rsidRPr="009B37E4">
        <w:rPr>
          <w:sz w:val="10"/>
        </w:rPr>
        <w:t xml:space="preserve">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w:t>
      </w:r>
      <w:r w:rsidRPr="009B37E4">
        <w:rPr>
          <w:rStyle w:val="Emphasis"/>
        </w:rPr>
        <w:t>Third, we explore spillover effects from ToT shocks to conflicts in neighboring countries and find that the number of conflict events increases in a statistically significant way within two to three years of the initial shock.</w:t>
      </w:r>
    </w:p>
    <w:p w14:paraId="60CF781E" w14:textId="77777777" w:rsidR="00C52D8C" w:rsidRPr="009B37E4" w:rsidRDefault="00C52D8C" w:rsidP="00C52D8C">
      <w:pPr>
        <w:pStyle w:val="Heading4"/>
      </w:pPr>
      <w:r w:rsidRPr="009B37E4">
        <w:t>Economic decline triggers war (more detailed version)</w:t>
      </w:r>
    </w:p>
    <w:p w14:paraId="12400439" w14:textId="77777777" w:rsidR="00C52D8C" w:rsidRPr="009B37E4" w:rsidRDefault="00C52D8C" w:rsidP="00C52D8C">
      <w:r w:rsidRPr="009B37E4">
        <w:t xml:space="preserve">Patcharaporn </w:t>
      </w:r>
      <w:r w:rsidRPr="009B37E4">
        <w:rPr>
          <w:rFonts w:eastAsiaTheme="majorEastAsia" w:cstheme="majorBidi"/>
          <w:b/>
          <w:bCs/>
          <w:sz w:val="26"/>
          <w:szCs w:val="26"/>
        </w:rPr>
        <w:t>Leepipatpiboon &amp;</w:t>
      </w:r>
      <w:r w:rsidRPr="009B37E4">
        <w:t xml:space="preserve"> Chiara </w:t>
      </w:r>
      <w:r w:rsidRPr="009B37E4">
        <w:rPr>
          <w:rStyle w:val="Style13ptBold"/>
        </w:rPr>
        <w:t>Castrovillari 23</w:t>
      </w:r>
      <w:r w:rsidRPr="009B37E4">
        <w:t>, (the first is a PhD Candidate in Economics at UCLA, and the second is a Research Assistant at International Monetary Fund who also holds a master’s degree in public affairs from Brown University, also with Tomohide Mineyama), “Macroeconomic Shocks and Conflict”, IMF Working Papers WP/23/68 – marlb HL</w:t>
      </w:r>
    </w:p>
    <w:p w14:paraId="3CEEB2B5" w14:textId="77777777" w:rsidR="00C52D8C" w:rsidRPr="009B37E4" w:rsidRDefault="00C52D8C" w:rsidP="00C52D8C">
      <w:pPr>
        <w:rPr>
          <w:sz w:val="14"/>
        </w:rPr>
      </w:pPr>
      <w:r w:rsidRPr="009B37E4">
        <w:rPr>
          <w:rStyle w:val="StyleUnderline"/>
        </w:rPr>
        <w:t>This paper investigates the impact of a shock to a country’s national income on the intensity of conflicts</w:t>
      </w:r>
      <w:r w:rsidRPr="009B37E4">
        <w:rPr>
          <w:sz w:val="14"/>
        </w:rPr>
        <w:t>.</w:t>
      </w:r>
      <w:r w:rsidRPr="009B37E4">
        <w:rPr>
          <w:rStyle w:val="StyleUnderline"/>
        </w:rPr>
        <w:t xml:space="preserve"> It does so by exploiting the commodity terms-of-trade (ToT) as an exogenous source of income variation.</w:t>
      </w:r>
      <w:r w:rsidRPr="009B37E4">
        <w:rPr>
          <w:sz w:val="14"/>
        </w:rPr>
        <w:t xml:space="preserve"> Our approach uses a more comprehensive ToT index than earlier studies, tracking a variety of commodities and time-varying trade shares while being scaled to the impact on aggregate income. As a result, our measure minimizes the dependence of results to movements in individual commodities such as oil and is sensitive to fluctuations in aggregate income. </w:t>
      </w:r>
      <w:r w:rsidRPr="009B37E4">
        <w:rPr>
          <w:rStyle w:val="Emphasis"/>
        </w:rPr>
        <w:t>Our analysis indicates that a negative ToT shock significantly increases the intensity of conflicts, as measured by the number of conflict events per one million population.</w:t>
      </w:r>
      <w:r w:rsidRPr="009B37E4">
        <w:rPr>
          <w:sz w:val="14"/>
        </w:rPr>
        <w:t xml:space="preserve"> </w:t>
      </w:r>
      <w:r w:rsidRPr="009B37E4">
        <w:rPr>
          <w:rStyle w:val="StyleUnderline"/>
        </w:rPr>
        <w:t>We find that the impact tends to be larger and more persistent for Low-Income Countries (LICs) and for Fragile and Conflict-affected States (FCS).</w:t>
      </w:r>
      <w:r w:rsidRPr="009B37E4">
        <w:rPr>
          <w:sz w:val="14"/>
        </w:rPr>
        <w:t xml:space="preserve"> </w:t>
      </w:r>
      <w:r w:rsidRPr="009B37E4">
        <w:rPr>
          <w:rStyle w:val="Emphasis"/>
        </w:rPr>
        <w:t>Moreover, the impact is positively correlated with the level of inequality and a country’s external debt burden.</w:t>
      </w:r>
      <w:r w:rsidRPr="009B37E4">
        <w:rPr>
          <w:sz w:val="14"/>
        </w:rPr>
        <w:t xml:space="preserve"> </w:t>
      </w:r>
      <w:r w:rsidRPr="009B37E4">
        <w:rPr>
          <w:rStyle w:val="StyleUnderline"/>
        </w:rPr>
        <w:t>The former effect is consistent with the opportunity-cost channel, which posits that lower income incentivizes individuals to participate in non-productive activities such as violence.</w:t>
      </w:r>
      <w:r w:rsidRPr="009B37E4">
        <w:rPr>
          <w:sz w:val="14"/>
        </w:rPr>
        <w:t xml:space="preserve"> </w:t>
      </w:r>
      <w:r w:rsidRPr="009B37E4">
        <w:rPr>
          <w:rStyle w:val="StyleUnderline"/>
        </w:rPr>
        <w:t>The latter supports the relevance of a state-capacity channel, with lower income weakening a government’s capacity to address the impact of an economic shock on income levels and/or the fallout from conflicts, including through adequate social safety nets.</w:t>
      </w:r>
      <w:r w:rsidRPr="009B37E4">
        <w:rPr>
          <w:sz w:val="14"/>
        </w:rPr>
        <w:t xml:space="preserve"> </w:t>
      </w:r>
      <w:r w:rsidRPr="009B37E4">
        <w:rPr>
          <w:rStyle w:val="StyleUnderline"/>
        </w:rPr>
        <w:t>Moreover, we find second-round effects from ToT shocks on the security situation of neighboring countries through spillovers of conflict</w:t>
      </w:r>
      <w:r w:rsidRPr="009B37E4">
        <w:rPr>
          <w:sz w:val="14"/>
        </w:rPr>
        <w:t xml:space="preserve">. Overall, our results highlight that ToT shocks have heterogeneous consequences on the incidence and intensity of conflicts, as the impact is affected by a country’s underlying macroeconomic, institutional, and geographical conditions. </w:t>
      </w:r>
      <w:r w:rsidRPr="009B37E4">
        <w:rPr>
          <w:rStyle w:val="StyleUnderline"/>
        </w:rPr>
        <w:t>The paper’s empirical results suggest that policies matter for the link between macroeconomic shocks and conflicts.</w:t>
      </w:r>
      <w:r w:rsidRPr="009B37E4">
        <w:rPr>
          <w:sz w:val="14"/>
        </w:rPr>
        <w:t xml:space="preserve"> </w:t>
      </w:r>
      <w:r w:rsidRPr="009B37E4">
        <w:rPr>
          <w:rStyle w:val="StyleUnderline"/>
        </w:rPr>
        <w:t xml:space="preserve">First, </w:t>
      </w:r>
      <w:r w:rsidRPr="009B37E4">
        <w:rPr>
          <w:rStyle w:val="Emphasis"/>
        </w:rPr>
        <w:t>inclusive growth</w:t>
      </w:r>
      <w:r w:rsidRPr="009B37E4">
        <w:rPr>
          <w:rStyle w:val="StyleUnderline"/>
        </w:rPr>
        <w:t xml:space="preserve"> that increases incomes </w:t>
      </w:r>
      <w:r w:rsidRPr="009B37E4">
        <w:rPr>
          <w:rStyle w:val="Emphasis"/>
        </w:rPr>
        <w:t xml:space="preserve">and </w:t>
      </w:r>
      <w:r w:rsidRPr="009B37E4">
        <w:rPr>
          <w:rStyle w:val="StyleUnderline"/>
        </w:rPr>
        <w:t xml:space="preserve">reduces inequality should help to enhance an economy’s resilience to shocks and work towards preventing violence. Second, </w:t>
      </w:r>
      <w:r w:rsidRPr="009B37E4">
        <w:rPr>
          <w:rStyle w:val="Emphasis"/>
        </w:rPr>
        <w:t>adequate fiscal buffers</w:t>
      </w:r>
      <w:r w:rsidRPr="009B37E4">
        <w:rPr>
          <w:rStyle w:val="StyleUnderline"/>
        </w:rPr>
        <w:t xml:space="preserve"> in the form of sustainable (external) debt levels </w:t>
      </w:r>
      <w:r w:rsidRPr="009B37E4">
        <w:rPr>
          <w:rStyle w:val="Emphasis"/>
        </w:rPr>
        <w:t>are critical to mitigate</w:t>
      </w:r>
      <w:r w:rsidRPr="009B37E4">
        <w:rPr>
          <w:rStyle w:val="StyleUnderline"/>
        </w:rPr>
        <w:t xml:space="preserve"> the impact of ToT shocks on an economy’s income and thus </w:t>
      </w:r>
      <w:r w:rsidRPr="009B37E4">
        <w:rPr>
          <w:rStyle w:val="Emphasis"/>
        </w:rPr>
        <w:t>the likelihood of conflicts</w:t>
      </w:r>
      <w:r w:rsidRPr="009B37E4">
        <w:rPr>
          <w:rStyle w:val="StyleUnderline"/>
        </w:rPr>
        <w:t xml:space="preserve">. It is plausible to assume that these fiscal buffers can facilitate the provision of adequate social safety nets, ideally targeted to vulnerable households, to break the negative cycle between economic shocks and violence. </w:t>
      </w:r>
      <w:r w:rsidRPr="009B37E4">
        <w:t>T</w:t>
      </w:r>
      <w:r w:rsidRPr="009B37E4">
        <w:rPr>
          <w:sz w:val="14"/>
        </w:rPr>
        <w:t>he results also suggest that financing engagement by international institutions can play an important role to help countries reduce the likelihood of conflicts when faced with an economic shock, as such financing increases the scope for more budget spending and eases foreign exchange constraints that many LICs tend to experience.</w:t>
      </w:r>
    </w:p>
    <w:p w14:paraId="2C4AA5D8" w14:textId="77777777" w:rsidR="00C52D8C" w:rsidRPr="009B37E4" w:rsidRDefault="00C52D8C" w:rsidP="00C52D8C"/>
    <w:p w14:paraId="46C90C03" w14:textId="77777777" w:rsidR="00C52D8C" w:rsidRPr="009B37E4" w:rsidRDefault="00C52D8C" w:rsidP="00C52D8C">
      <w:pPr>
        <w:pStyle w:val="Heading4"/>
      </w:pPr>
      <w:r w:rsidRPr="009B37E4">
        <w:t>Econ decline caused WWII – it can happen again</w:t>
      </w:r>
    </w:p>
    <w:p w14:paraId="29DE9FF0" w14:textId="77777777" w:rsidR="00C52D8C" w:rsidRPr="009B37E4" w:rsidRDefault="00C52D8C" w:rsidP="00C52D8C">
      <w:r w:rsidRPr="009B37E4">
        <w:t xml:space="preserve">Matthew </w:t>
      </w:r>
      <w:r w:rsidRPr="009B37E4">
        <w:rPr>
          <w:rStyle w:val="Style13ptBold"/>
        </w:rPr>
        <w:t>Johnston 23</w:t>
      </w:r>
      <w:r w:rsidRPr="009B37E4">
        <w:t xml:space="preserve"> { St. Stephen's University, The New School for Social Research} - ("Economic Conditions That Helped Cause World War II," Investopedia, published 7-3-2023, accessed 7-15-2023, https://www.investopedia.com/articles/markets/022516/economic-conditions-helped-cause-world-war-ii.asp)//penelope/</w:t>
      </w:r>
    </w:p>
    <w:p w14:paraId="5CAA93A7" w14:textId="77777777" w:rsidR="00C52D8C" w:rsidRPr="009B37E4" w:rsidRDefault="00C52D8C" w:rsidP="00C52D8C"/>
    <w:p w14:paraId="16EF42DD" w14:textId="77777777" w:rsidR="00C52D8C" w:rsidRPr="009B37E4" w:rsidRDefault="00C52D8C" w:rsidP="00C52D8C">
      <w:pPr>
        <w:rPr>
          <w:rFonts w:eastAsiaTheme="majorEastAsia"/>
          <w:sz w:val="16"/>
        </w:rPr>
      </w:pPr>
      <w:r w:rsidRPr="009B37E4">
        <w:rPr>
          <w:rFonts w:eastAsiaTheme="majorEastAsia"/>
          <w:sz w:val="16"/>
        </w:rPr>
        <w:t>Deterioration of International Trade</w:t>
      </w:r>
    </w:p>
    <w:p w14:paraId="73E4DFEA" w14:textId="77777777" w:rsidR="00C52D8C" w:rsidRPr="009B37E4" w:rsidRDefault="00C52D8C" w:rsidP="00C52D8C">
      <w:pPr>
        <w:rPr>
          <w:sz w:val="16"/>
        </w:rPr>
      </w:pPr>
    </w:p>
    <w:p w14:paraId="2E6F06B9" w14:textId="77777777" w:rsidR="00C52D8C" w:rsidRPr="009B37E4" w:rsidRDefault="00C52D8C" w:rsidP="00C52D8C">
      <w:pPr>
        <w:rPr>
          <w:sz w:val="16"/>
        </w:rPr>
      </w:pPr>
      <w:r w:rsidRPr="009B37E4">
        <w:rPr>
          <w:u w:val="single"/>
        </w:rPr>
        <w:t>The onset of the </w:t>
      </w:r>
      <w:hyperlink r:id="rId8" w:history="1">
        <w:r w:rsidRPr="009B37E4">
          <w:rPr>
            <w:rStyle w:val="Hyperlink"/>
          </w:rPr>
          <w:t>Great Depression</w:t>
        </w:r>
      </w:hyperlink>
      <w:r w:rsidRPr="009B37E4">
        <w:rPr>
          <w:u w:val="single"/>
        </w:rPr>
        <w:t> </w:t>
      </w:r>
      <w:r w:rsidRPr="009B37E4">
        <w:rPr>
          <w:sz w:val="16"/>
        </w:rPr>
        <w:t>would</w:t>
      </w:r>
      <w:r w:rsidRPr="009B37E4">
        <w:rPr>
          <w:u w:val="single"/>
        </w:rPr>
        <w:t xml:space="preserve"> serve to undermine any attempts at creating a more open, cooperative, and peaceful post-war world</w:t>
      </w:r>
      <w:r w:rsidRPr="009B37E4">
        <w:rPr>
          <w:sz w:val="16"/>
        </w:rPr>
        <w:t xml:space="preserve">. The American stock market crash in 1929 caused a cessation of loans to Germany under the Dawes Plans as well as a complete recall of previous loans.10 The </w:t>
      </w:r>
      <w:r w:rsidRPr="009B37E4">
        <w:rPr>
          <w:u w:val="single"/>
        </w:rPr>
        <w:t>tightening of money and credit eventually led to the collapse of Austria’s largest bank</w:t>
      </w:r>
      <w:r w:rsidRPr="009B37E4">
        <w:rPr>
          <w:sz w:val="16"/>
        </w:rPr>
        <w:t xml:space="preserve"> in 1931, the Creditanstalt, </w:t>
      </w:r>
      <w:r w:rsidRPr="009B37E4">
        <w:rPr>
          <w:u w:val="single"/>
        </w:rPr>
        <w:t>which kicked off a wave of bank failures</w:t>
      </w:r>
      <w:r w:rsidRPr="009B37E4">
        <w:rPr>
          <w:sz w:val="16"/>
        </w:rPr>
        <w:t xml:space="preserve"> throughout Central Europe. This included the complete disintegration of Germany’s banking system.11</w:t>
      </w:r>
    </w:p>
    <w:p w14:paraId="7461C4A4" w14:textId="77777777" w:rsidR="00C52D8C" w:rsidRPr="009B37E4" w:rsidRDefault="00C52D8C" w:rsidP="00C52D8C">
      <w:pPr>
        <w:rPr>
          <w:sz w:val="16"/>
        </w:rPr>
      </w:pPr>
      <w:r w:rsidRPr="009B37E4">
        <w:rPr>
          <w:u w:val="single"/>
        </w:rPr>
        <w:t>Deteriorating economic conditions in Germany helped the Nazi party grow from being a relatively small fringe group to being the nation’s largest political party</w:t>
      </w:r>
      <w:r w:rsidRPr="009B37E4">
        <w:rPr>
          <w:sz w:val="16"/>
        </w:rPr>
        <w:t xml:space="preserve">. Nazi propaganda that put blame on the Treaty of Versailles for much of Germany’s </w:t>
      </w:r>
      <w:r w:rsidRPr="009B37E4">
        <w:rPr>
          <w:u w:val="single"/>
        </w:rPr>
        <w:t xml:space="preserve">economic hardships fueled Hitler’s rise in popularity </w:t>
      </w:r>
      <w:r w:rsidRPr="009B37E4">
        <w:rPr>
          <w:sz w:val="16"/>
        </w:rPr>
        <w:t>with voters, who would make him German chancellor in 1933.12</w:t>
      </w:r>
    </w:p>
    <w:p w14:paraId="65C1B4D2" w14:textId="77777777" w:rsidR="00C52D8C" w:rsidRPr="009B37E4" w:rsidRDefault="00C52D8C" w:rsidP="00C52D8C">
      <w:pPr>
        <w:rPr>
          <w:sz w:val="16"/>
        </w:rPr>
      </w:pPr>
      <w:r w:rsidRPr="009B37E4">
        <w:rPr>
          <w:sz w:val="16"/>
        </w:rPr>
        <w:t xml:space="preserve">The </w:t>
      </w:r>
      <w:r w:rsidRPr="009B37E4">
        <w:rPr>
          <w:u w:val="single"/>
        </w:rPr>
        <w:t>Great Depression motivated individual nations to adopt more </w:t>
      </w:r>
      <w:hyperlink r:id="rId9" w:history="1">
        <w:r w:rsidRPr="009B37E4">
          <w:rPr>
            <w:rStyle w:val="Hyperlink"/>
          </w:rPr>
          <w:t>beggar-thy-neighbor</w:t>
        </w:r>
      </w:hyperlink>
      <w:r w:rsidRPr="009B37E4">
        <w:rPr>
          <w:u w:val="single"/>
        </w:rPr>
        <w:t> trade policies</w:t>
      </w:r>
      <w:r w:rsidRPr="009B37E4">
        <w:rPr>
          <w:sz w:val="16"/>
        </w:rPr>
        <w:t xml:space="preserve"> to protect domestic industries from foreign competition. While </w:t>
      </w:r>
      <w:r w:rsidRPr="009B37E4">
        <w:rPr>
          <w:u w:val="single"/>
        </w:rPr>
        <w:t>such</w:t>
      </w:r>
      <w:r w:rsidRPr="009B37E4">
        <w:rPr>
          <w:sz w:val="16"/>
        </w:rPr>
        <w:t xml:space="preserve"> trade </w:t>
      </w:r>
      <w:r w:rsidRPr="009B37E4">
        <w:rPr>
          <w:u w:val="single"/>
        </w:rPr>
        <w:t>policies</w:t>
      </w:r>
      <w:r w:rsidRPr="009B37E4">
        <w:rPr>
          <w:sz w:val="16"/>
        </w:rPr>
        <w:t xml:space="preserve"> can be beneficial on an individual level, it </w:t>
      </w:r>
      <w:r w:rsidRPr="009B37E4">
        <w:rPr>
          <w:u w:val="single"/>
        </w:rPr>
        <w:t>serves to reduce international trade and the economic benefits that come with it</w:t>
      </w:r>
      <w:r w:rsidRPr="009B37E4">
        <w:rPr>
          <w:sz w:val="16"/>
        </w:rPr>
        <w:t xml:space="preserve"> if every country turns to </w:t>
      </w:r>
      <w:hyperlink r:id="rId10" w:history="1">
        <w:r w:rsidRPr="009B37E4">
          <w:rPr>
            <w:rStyle w:val="Hyperlink"/>
            <w:sz w:val="16"/>
          </w:rPr>
          <w:t>protectionism</w:t>
        </w:r>
      </w:hyperlink>
      <w:r w:rsidRPr="009B37E4">
        <w:rPr>
          <w:sz w:val="16"/>
        </w:rPr>
        <w:t>. Countries without access to important raw materials will be especially burdened by the lack of free trade.13</w:t>
      </w:r>
    </w:p>
    <w:p w14:paraId="5342D632" w14:textId="77777777" w:rsidR="00C52D8C" w:rsidRPr="009B37E4" w:rsidRDefault="00C52D8C" w:rsidP="00C52D8C">
      <w:pPr>
        <w:rPr>
          <w:rFonts w:eastAsiaTheme="majorEastAsia"/>
          <w:sz w:val="16"/>
        </w:rPr>
      </w:pPr>
    </w:p>
    <w:p w14:paraId="46202A4F" w14:textId="77777777" w:rsidR="00C52D8C" w:rsidRPr="009B37E4" w:rsidRDefault="00C52D8C" w:rsidP="00C52D8C">
      <w:pPr>
        <w:rPr>
          <w:rFonts w:eastAsiaTheme="majorEastAsia"/>
          <w:sz w:val="16"/>
        </w:rPr>
      </w:pPr>
      <w:r w:rsidRPr="009B37E4">
        <w:rPr>
          <w:rFonts w:eastAsiaTheme="majorEastAsia"/>
          <w:sz w:val="16"/>
        </w:rPr>
        <w:t>From Imperialism to World War</w:t>
      </w:r>
    </w:p>
    <w:p w14:paraId="5B03F2FD" w14:textId="77777777" w:rsidR="00C52D8C" w:rsidRPr="009B37E4" w:rsidRDefault="00C52D8C" w:rsidP="00C52D8C">
      <w:pPr>
        <w:rPr>
          <w:sz w:val="16"/>
        </w:rPr>
      </w:pPr>
    </w:p>
    <w:p w14:paraId="418DA907" w14:textId="77777777" w:rsidR="00C52D8C" w:rsidRPr="009B37E4" w:rsidRDefault="00C52D8C" w:rsidP="00C52D8C">
      <w:pPr>
        <w:rPr>
          <w:sz w:val="16"/>
        </w:rPr>
      </w:pPr>
      <w:r w:rsidRPr="009B37E4">
        <w:rPr>
          <w:sz w:val="16"/>
        </w:rPr>
        <w:t>While the British, French, Soviets, and Americans had colonial empires with access to </w:t>
      </w:r>
      <w:hyperlink r:id="rId11" w:history="1">
        <w:r w:rsidRPr="009B37E4">
          <w:rPr>
            <w:rStyle w:val="Hyperlink"/>
            <w:sz w:val="16"/>
          </w:rPr>
          <w:t>raw materials</w:t>
        </w:r>
      </w:hyperlink>
      <w:r w:rsidRPr="009B37E4">
        <w:rPr>
          <w:sz w:val="16"/>
        </w:rPr>
        <w:t>, countries such as Germany, Italy, and Japan did not. The deterioration of international trade led to the formation of regional trade blocs with the so-called have nations forming blocs along colonial lines, like Great Britain’s Imperial Preference system.</w:t>
      </w:r>
    </w:p>
    <w:p w14:paraId="729A5891" w14:textId="77777777" w:rsidR="00C52D8C" w:rsidRPr="009B37E4" w:rsidRDefault="00C52D8C" w:rsidP="00C52D8C">
      <w:pPr>
        <w:rPr>
          <w:sz w:val="16"/>
        </w:rPr>
      </w:pPr>
      <w:r w:rsidRPr="009B37E4">
        <w:rPr>
          <w:sz w:val="16"/>
        </w:rPr>
        <w:t>While have-not nations looked to form their own regional trade blocs, they found it increasingly necessary to use military force to annex territories with much-needed resources. This required extensive rearmament and, in the case of Germany, meant a direct violation of the Versailles Treaty. Rearmament also reinforced the need for more raw materials and territorial expansion.</w:t>
      </w:r>
    </w:p>
    <w:p w14:paraId="2644A984" w14:textId="77777777" w:rsidR="00C52D8C" w:rsidRPr="009B37E4" w:rsidRDefault="00C52D8C" w:rsidP="00C52D8C">
      <w:pPr>
        <w:rPr>
          <w:sz w:val="16"/>
        </w:rPr>
      </w:pPr>
      <w:r w:rsidRPr="009B37E4">
        <w:rPr>
          <w:sz w:val="16"/>
        </w:rPr>
        <w:t>Imperialist conquests like Japan’s invasion of Manchuria in the early 1930s, Italy’s invasion of Ethiopia in 1935, and Germany’s annexation of most of Austria and parts of Czechoslovakia in 1938, were all manifestations of the need to expand territories. But these conquests drew the ire of two of Europe’s major powers, and following Germany’s invasion of Poland, both Britain and France declared war on Germany on September 3, 1939. This began World War II.1</w:t>
      </w:r>
    </w:p>
    <w:p w14:paraId="3327E3BA" w14:textId="77777777" w:rsidR="00C52D8C" w:rsidRPr="009B37E4" w:rsidRDefault="00C52D8C" w:rsidP="00C52D8C">
      <w:pPr>
        <w:rPr>
          <w:sz w:val="16"/>
        </w:rPr>
      </w:pPr>
    </w:p>
    <w:p w14:paraId="1C5827F2" w14:textId="77777777" w:rsidR="00C52D8C" w:rsidRPr="009B37E4" w:rsidRDefault="00C52D8C" w:rsidP="00C52D8C">
      <w:pPr>
        <w:rPr>
          <w:u w:val="single"/>
        </w:rPr>
      </w:pPr>
      <w:r w:rsidRPr="009B37E4">
        <w:rPr>
          <w:u w:val="single"/>
        </w:rPr>
        <w:t>What Caused World War II?</w:t>
      </w:r>
    </w:p>
    <w:p w14:paraId="7D012C6D" w14:textId="77777777" w:rsidR="00C52D8C" w:rsidRPr="009B37E4" w:rsidRDefault="00C52D8C" w:rsidP="00C52D8C">
      <w:pPr>
        <w:rPr>
          <w:sz w:val="16"/>
        </w:rPr>
      </w:pPr>
    </w:p>
    <w:p w14:paraId="311256AC" w14:textId="77777777" w:rsidR="00C52D8C" w:rsidRPr="009B37E4" w:rsidRDefault="00C52D8C" w:rsidP="00C52D8C">
      <w:pPr>
        <w:rPr>
          <w:sz w:val="16"/>
        </w:rPr>
      </w:pPr>
      <w:r w:rsidRPr="009B37E4">
        <w:rPr>
          <w:sz w:val="16"/>
        </w:rPr>
        <w:t xml:space="preserve">World War II started on September 3, 1939, after Britain and France declared war on Germany following its invasion of Poland.1 But tensions were working their way through Germany well before then. </w:t>
      </w:r>
      <w:r w:rsidRPr="009B37E4">
        <w:rPr>
          <w:u w:val="single"/>
        </w:rPr>
        <w:t>Citizens became resentful after economic conditions deteriorated</w:t>
      </w:r>
      <w:r w:rsidRPr="009B37E4">
        <w:rPr>
          <w:sz w:val="16"/>
        </w:rPr>
        <w:t xml:space="preserve"> following the adoption of the Treaty of Versailles, which called for reparation payments after World War I. </w:t>
      </w:r>
      <w:r w:rsidRPr="009B37E4">
        <w:rPr>
          <w:u w:val="single"/>
        </w:rPr>
        <w:t>As such, the Nazi party went from a small fringe group to a full-fledged political party</w:t>
      </w:r>
      <w:r w:rsidRPr="009B37E4">
        <w:rPr>
          <w:sz w:val="16"/>
        </w:rPr>
        <w:t>, eventually leading to Hitler's rise as the nation's chancellor.</w:t>
      </w:r>
    </w:p>
    <w:p w14:paraId="2793CEBD" w14:textId="77777777" w:rsidR="00C52D8C" w:rsidRPr="009B37E4" w:rsidRDefault="00C52D8C" w:rsidP="00C52D8C">
      <w:pPr>
        <w:pStyle w:val="Heading4"/>
      </w:pPr>
      <w:r w:rsidRPr="009B37E4">
        <w:t>economic decline triggers diversionary wars, guaranteeing conflict</w:t>
      </w:r>
    </w:p>
    <w:p w14:paraId="6C6F02B9" w14:textId="77777777" w:rsidR="00C52D8C" w:rsidRPr="009B37E4" w:rsidRDefault="00C52D8C" w:rsidP="00C52D8C">
      <w:r w:rsidRPr="009B37E4">
        <w:rPr>
          <w:rStyle w:val="Style13ptBold"/>
        </w:rPr>
        <w:t>Jung 22</w:t>
      </w:r>
      <w:r w:rsidRPr="009B37E4">
        <w:t xml:space="preserve"> [Sung Chul Jung works in the Department of Political Science and Diplomacy at Myongji University., 11-7-2022, "Economic slowdowns and international conflict," Sage Journals, https://journals.sagepub.com/doi/10.1177/00223433221116656]</w:t>
      </w:r>
    </w:p>
    <w:p w14:paraId="79C859C8" w14:textId="77777777" w:rsidR="00C52D8C" w:rsidRPr="009B37E4" w:rsidRDefault="00C52D8C" w:rsidP="00C52D8C">
      <w:r w:rsidRPr="009B37E4">
        <w:rPr>
          <w:u w:val="single"/>
        </w:rPr>
        <w:t>This approach views a bad economy as a driving force incentivizing political leaders to initiate diversionary conflict as a way of proving their ability to lead the country</w:t>
      </w:r>
      <w:r w:rsidRPr="009B37E4">
        <w:t xml:space="preserve"> (e.g. Bennett &amp; Nordstrom, 2000; Brule´, Marshall &amp; Prins, 2010; Fordham, 1998; Heldt, 1999; Solt, 2011). Of course, </w:t>
      </w:r>
      <w:r w:rsidRPr="009B37E4">
        <w:rPr>
          <w:u w:val="single"/>
        </w:rPr>
        <w:t>the leaders could also gain support by rebooting the economy, but they often feel unable to do so.</w:t>
      </w:r>
      <w:r w:rsidRPr="009B37E4">
        <w:t xml:space="preserve"> International conflict can yield two distinct benefits to domestically threatened leaders (Haynes, 2017). First, an </w:t>
      </w:r>
      <w:r w:rsidRPr="009B37E4">
        <w:rPr>
          <w:u w:val="single"/>
        </w:rPr>
        <w:t>external threat increases internal cohesion. Many studies of intergroup psychology have found that favorable attitudes toward in-group members become stronger when individuals perceive a more severe threat from (or competition with) out-group members. Thus, a conflict with a foreign state can help an incumbent leader maintain political control</w:t>
      </w:r>
      <w:r w:rsidRPr="009B37E4">
        <w:t xml:space="preserve"> (Theiler, 2018). Second, when facing domestic concerns about political leadership</w:t>
      </w:r>
      <w:r w:rsidRPr="009B37E4">
        <w:rPr>
          <w:u w:val="single"/>
        </w:rPr>
        <w:t xml:space="preserve">, leaders can engage in military conflict to demonstrate their competence (Richards et al., 1993). If they meet public expectations or even achieve a glorious outcome, their popularity can be restored. </w:t>
      </w:r>
      <w:r w:rsidRPr="009B37E4">
        <w:rPr>
          <w:sz w:val="14"/>
          <w:szCs w:val="14"/>
        </w:rPr>
        <w:t>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scholars contend, we cannot generalize a causal theory from them.</w:t>
      </w:r>
      <w:r w:rsidRPr="009B37E4">
        <w:t xml:space="preserve"> Indeed, </w:t>
      </w:r>
      <w:r w:rsidRPr="009B37E4">
        <w:rPr>
          <w:u w:val="single"/>
        </w:rPr>
        <w:t>few insist that domestic unrest is a sufficient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w:t>
      </w:r>
      <w:r w:rsidRPr="009B37E4">
        <w:t xml:space="preserve"> (Blainey, 1988; Clark, Fordham &amp; Nordstrom, 2011; Foster, 2006). Thus, during the last four decades, studies of diversionary conflict have aimed to identify (1) the conditions under which such conflicts occur, (2) the types of domestic unrest that produce international conflict, and (3) alternative options to the diversionary use of force against foreign states, as discussed below. First, many studies have shed light on dyadic or domestic conditions that facilitate diversionary conflict. </w:t>
      </w:r>
      <w:r w:rsidRPr="009B37E4">
        <w:rPr>
          <w:u w:val="single"/>
        </w:rPr>
        <w:t>Domestically challenged leaders are prudent in choosing their diversionary targets so as to remain in office. Targeting a territorial or strategic rival can revive domestic support because there is little need to justify the military action to the domestic public</w:t>
      </w:r>
      <w:r w:rsidRPr="009B37E4">
        <w:t xml:space="preserve"> (Heldt, 1999; Mitchell &amp; Prins, 2004; Tir, 2010). </w:t>
      </w:r>
      <w:r w:rsidRPr="009B37E4">
        <w:rPr>
          <w:u w:val="single"/>
        </w:rPr>
        <w:t xml:space="preserve">Also, political leaders may target states with rising power and/or a different identity to exploit their domestic audience’s fear of these rivals </w:t>
      </w:r>
      <w:r w:rsidRPr="009B37E4">
        <w:t xml:space="preserve">(Jung, 2014a), whereas they avoid attacking states that are either too powerful or too weak, because either winning is impossible or it will not strengthen their domestic standing (Tarar, 2006). Human rights violators may become democratic regimes’ diversionary targets because a liberal audience readily supports humanitarian intervention (Tokdemir &amp; Mark, 2018). </w:t>
      </w:r>
    </w:p>
    <w:p w14:paraId="16294120" w14:textId="77777777" w:rsidR="00C52D8C" w:rsidRPr="009B37E4" w:rsidRDefault="00C52D8C" w:rsidP="00C52D8C">
      <w:pPr>
        <w:shd w:val="clear" w:color="auto" w:fill="FFFFFF"/>
        <w:spacing w:before="100" w:beforeAutospacing="1" w:after="100" w:afterAutospacing="1"/>
        <w:rPr>
          <w:rFonts w:ascii="Roboto" w:hAnsi="Roboto"/>
          <w:color w:val="212529"/>
        </w:rPr>
      </w:pPr>
    </w:p>
    <w:p w14:paraId="47B418A7" w14:textId="77777777" w:rsidR="00C52D8C" w:rsidRPr="009B37E4" w:rsidRDefault="00C52D8C" w:rsidP="00C52D8C">
      <w:pPr>
        <w:pStyle w:val="Heading4"/>
      </w:pPr>
      <w:r w:rsidRPr="009B37E4">
        <w:t>Econ collapse combined with ineq has caused wars - and it will do so again</w:t>
      </w:r>
    </w:p>
    <w:p w14:paraId="6322A910" w14:textId="77777777" w:rsidR="00C52D8C" w:rsidRPr="009B37E4" w:rsidRDefault="00C52D8C" w:rsidP="00C52D8C"/>
    <w:p w14:paraId="43BCC851" w14:textId="77777777" w:rsidR="00C52D8C" w:rsidRPr="009B37E4" w:rsidRDefault="00C52D8C" w:rsidP="00C52D8C">
      <w:r w:rsidRPr="009B37E4">
        <w:t xml:space="preserve">Qian </w:t>
      </w:r>
      <w:r w:rsidRPr="009B37E4">
        <w:rPr>
          <w:rFonts w:eastAsiaTheme="majorEastAsia" w:cstheme="majorBidi"/>
          <w:b/>
          <w:bCs/>
          <w:sz w:val="26"/>
          <w:szCs w:val="26"/>
        </w:rPr>
        <w:t xml:space="preserve">Liu 18 </w:t>
      </w:r>
      <w:r w:rsidRPr="009B37E4">
        <w:t xml:space="preserve">{Managing Director, Greater China, The Economist Group} - ("The next economic crisis could cause a global conflict. Here's why," World Economic Forum, published 11-13-2018, accessed 7-15-2023, </w:t>
      </w:r>
      <w:hyperlink r:id="rId12" w:history="1">
        <w:r w:rsidRPr="009B37E4">
          <w:rPr>
            <w:rStyle w:val="Hyperlink"/>
          </w:rPr>
          <w:t>https://www.weforum.org/agenda/2018/11/the-next-economic-crisis-could-cause-a-global-conflict-heres-why)//penelope/</w:t>
        </w:r>
      </w:hyperlink>
    </w:p>
    <w:p w14:paraId="3C5DAEC8" w14:textId="77777777" w:rsidR="00C52D8C" w:rsidRPr="009B37E4" w:rsidRDefault="00C52D8C" w:rsidP="00C52D8C">
      <w:pPr>
        <w:rPr>
          <w:sz w:val="16"/>
        </w:rPr>
      </w:pPr>
    </w:p>
    <w:p w14:paraId="710702F3" w14:textId="77777777" w:rsidR="00C52D8C" w:rsidRPr="009B37E4" w:rsidRDefault="00C52D8C" w:rsidP="00C52D8C">
      <w:pPr>
        <w:rPr>
          <w:u w:val="single"/>
        </w:rPr>
      </w:pPr>
      <w:r w:rsidRPr="009B37E4">
        <w:rPr>
          <w:u w:val="single"/>
        </w:rPr>
        <w:t>The next economic crisis is closer than you think</w:t>
      </w:r>
      <w:r w:rsidRPr="009B37E4">
        <w:rPr>
          <w:sz w:val="16"/>
        </w:rPr>
        <w:t xml:space="preserve">. But </w:t>
      </w:r>
      <w:r w:rsidRPr="009B37E4">
        <w:rPr>
          <w:u w:val="single"/>
        </w:rPr>
        <w:t>what you should really worry about is what comes after</w:t>
      </w:r>
      <w:r w:rsidRPr="009B37E4">
        <w:rPr>
          <w:sz w:val="16"/>
        </w:rPr>
        <w:t xml:space="preserve">: in the current social, political, and technological landscape, </w:t>
      </w:r>
      <w:r w:rsidRPr="009B37E4">
        <w:rPr>
          <w:u w:val="single"/>
        </w:rPr>
        <w:t>a prolonged economic crisis, combined with rising income inequality, could well escalate into a major global military conflict.</w:t>
      </w:r>
    </w:p>
    <w:p w14:paraId="35090B61" w14:textId="77777777" w:rsidR="00C52D8C" w:rsidRPr="009B37E4" w:rsidRDefault="00C52D8C" w:rsidP="00C52D8C">
      <w:pPr>
        <w:rPr>
          <w:sz w:val="16"/>
        </w:rPr>
      </w:pPr>
      <w:r w:rsidRPr="009B37E4">
        <w:rPr>
          <w:sz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p>
    <w:p w14:paraId="37065FAE" w14:textId="77777777" w:rsidR="00C52D8C" w:rsidRPr="009B37E4" w:rsidRDefault="00C52D8C" w:rsidP="00C52D8C">
      <w:pPr>
        <w:rPr>
          <w:sz w:val="16"/>
        </w:rPr>
      </w:pPr>
      <w:r w:rsidRPr="009B37E4">
        <w:rPr>
          <w:sz w:val="16"/>
        </w:rPr>
        <w:t>rates.</w:t>
      </w:r>
    </w:p>
    <w:p w14:paraId="0A916F14" w14:textId="77777777" w:rsidR="00C52D8C" w:rsidRPr="009B37E4" w:rsidRDefault="00C52D8C" w:rsidP="00C52D8C">
      <w:pPr>
        <w:rPr>
          <w:sz w:val="16"/>
        </w:rPr>
      </w:pPr>
      <w:r w:rsidRPr="009B37E4">
        <w:rPr>
          <w:sz w:val="16"/>
        </w:rPr>
        <w:fldChar w:fldCharType="begin"/>
      </w:r>
      <w:r w:rsidRPr="009B37E4">
        <w:rPr>
          <w:sz w:val="16"/>
        </w:rPr>
        <w:instrText xml:space="preserve"> INCLUDEPICTURE "https://assets.weforum.org/editor/wUAErS0TkrEmGX7kSS42MVWerUdG1grOWuhrT2l3g_U.jpg" \* MERGEFORMATINET </w:instrText>
      </w:r>
      <w:r w:rsidRPr="009B37E4">
        <w:rPr>
          <w:sz w:val="16"/>
        </w:rPr>
        <w:fldChar w:fldCharType="separate"/>
      </w:r>
      <w:r w:rsidRPr="009B37E4">
        <w:rPr>
          <w:noProof/>
          <w:sz w:val="16"/>
        </w:rPr>
        <w:drawing>
          <wp:inline distT="0" distB="0" distL="0" distR="0" wp14:anchorId="377FA2DB" wp14:editId="36978865">
            <wp:extent cx="1395663" cy="1303941"/>
            <wp:effectExtent l="0" t="0" r="1905" b="4445"/>
            <wp:docPr id="224731213"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3492" cy="1311255"/>
                    </a:xfrm>
                    <a:prstGeom prst="rect">
                      <a:avLst/>
                    </a:prstGeom>
                    <a:noFill/>
                    <a:ln>
                      <a:noFill/>
                    </a:ln>
                  </pic:spPr>
                </pic:pic>
              </a:graphicData>
            </a:graphic>
          </wp:inline>
        </w:drawing>
      </w:r>
      <w:r w:rsidRPr="009B37E4">
        <w:rPr>
          <w:sz w:val="16"/>
        </w:rPr>
        <w:fldChar w:fldCharType="end"/>
      </w:r>
    </w:p>
    <w:p w14:paraId="085F1614" w14:textId="77777777" w:rsidR="00C52D8C" w:rsidRPr="009B37E4" w:rsidRDefault="00C52D8C" w:rsidP="00C52D8C">
      <w:pPr>
        <w:rPr>
          <w:sz w:val="16"/>
        </w:rPr>
      </w:pPr>
      <w:r w:rsidRPr="009B37E4">
        <w:rPr>
          <w:sz w:val="16"/>
        </w:rPr>
        <w:t>Image: UN</w:t>
      </w:r>
    </w:p>
    <w:p w14:paraId="42DEBF81" w14:textId="77777777" w:rsidR="00C52D8C" w:rsidRPr="009B37E4" w:rsidRDefault="00C52D8C" w:rsidP="00C52D8C">
      <w:pPr>
        <w:rPr>
          <w:sz w:val="16"/>
        </w:rPr>
      </w:pPr>
    </w:p>
    <w:p w14:paraId="76658137" w14:textId="77777777" w:rsidR="00C52D8C" w:rsidRPr="009B37E4" w:rsidRDefault="00C52D8C" w:rsidP="00C52D8C">
      <w:pPr>
        <w:rPr>
          <w:sz w:val="16"/>
        </w:rPr>
      </w:pPr>
      <w:r w:rsidRPr="009B37E4">
        <w:rPr>
          <w:sz w:val="16"/>
        </w:rPr>
        <w:t xml:space="preserve">But monetary stimulus is like an adrenaline shot to jump-start an arrested heart; it can revive the patient, but it does nothing to cure the disease. </w:t>
      </w:r>
      <w:r w:rsidRPr="009B37E4">
        <w:rPr>
          <w:u w:val="single"/>
        </w:rPr>
        <w:t>Treating a sick economy requires structural reforms</w:t>
      </w:r>
      <w:r w:rsidRPr="009B37E4">
        <w:rPr>
          <w:sz w:val="16"/>
        </w:rPr>
        <w:t>, which can cover everything from financial and labor markets to tax systems, fertility patterns, and education policies.</w:t>
      </w:r>
    </w:p>
    <w:p w14:paraId="2F1B1484" w14:textId="77777777" w:rsidR="00C52D8C" w:rsidRPr="009B37E4" w:rsidRDefault="00C52D8C" w:rsidP="00C52D8C">
      <w:pPr>
        <w:rPr>
          <w:sz w:val="16"/>
        </w:rPr>
      </w:pPr>
      <w:r w:rsidRPr="009B37E4">
        <w:rPr>
          <w:u w:val="single"/>
        </w:rPr>
        <w:t>Policymakers have utterly failed to pursue such reforms</w:t>
      </w:r>
      <w:r w:rsidRPr="009B37E4">
        <w:rPr>
          <w:sz w:val="16"/>
        </w:rPr>
        <w:t xml:space="preserve">, despite promising to do so. Instead, </w:t>
      </w:r>
      <w:r w:rsidRPr="009B37E4">
        <w:rPr>
          <w:u w:val="single"/>
        </w:rPr>
        <w:t xml:space="preserve">they have remained preoccupied with politics. </w:t>
      </w:r>
      <w:r w:rsidRPr="009B37E4">
        <w:rPr>
          <w:sz w:val="16"/>
        </w:rPr>
        <w:t xml:space="preserve">From Italy to Germany, </w:t>
      </w:r>
      <w:r w:rsidRPr="009B37E4">
        <w:rPr>
          <w:u w:val="single"/>
        </w:rPr>
        <w:t>forming and sustaining governments now seems to take more time than actual governing</w:t>
      </w:r>
      <w:r w:rsidRPr="009B37E4">
        <w:rPr>
          <w:sz w:val="16"/>
        </w:rPr>
        <w:t>. And Greece, for example, has relied on money from international creditors to keep its head (barely) above water, rather than genuinely reforming its pension system or improving its business environment.</w:t>
      </w:r>
    </w:p>
    <w:p w14:paraId="3CEED768" w14:textId="77777777" w:rsidR="00C52D8C" w:rsidRPr="009B37E4" w:rsidRDefault="00C52D8C" w:rsidP="00C52D8C">
      <w:pPr>
        <w:rPr>
          <w:sz w:val="16"/>
        </w:rPr>
      </w:pPr>
      <w:r w:rsidRPr="009B37E4">
        <w:rPr>
          <w:sz w:val="16"/>
        </w:rPr>
        <w:t xml:space="preserve">The </w:t>
      </w:r>
      <w:r w:rsidRPr="009B37E4">
        <w:rPr>
          <w:u w:val="single"/>
        </w:rPr>
        <w:t>lack of structural reform has meant that the unprecedented excess liquidity that central banks injected into their economies was not allocated to its most efficient uses.</w:t>
      </w:r>
      <w:r w:rsidRPr="009B37E4">
        <w:rPr>
          <w:sz w:val="16"/>
        </w:rPr>
        <w:t xml:space="preserve"> Instead, it raised global asset prices to levels even higher than those prevailing before 2008.</w:t>
      </w:r>
    </w:p>
    <w:p w14:paraId="31CA8740" w14:textId="77777777" w:rsidR="00C52D8C" w:rsidRPr="009B37E4" w:rsidRDefault="00C52D8C" w:rsidP="00C52D8C">
      <w:pPr>
        <w:rPr>
          <w:sz w:val="16"/>
        </w:rPr>
      </w:pPr>
      <w:r w:rsidRPr="009B37E4">
        <w:rPr>
          <w:sz w:val="16"/>
        </w:rPr>
        <w:t>In the United States, housing prices are now 8% </w:t>
      </w:r>
      <w:hyperlink r:id="rId14" w:tgtFrame="_blank" w:history="1">
        <w:r w:rsidRPr="009B37E4">
          <w:rPr>
            <w:rStyle w:val="Hyperlink"/>
            <w:rFonts w:eastAsiaTheme="majorEastAsia"/>
            <w:sz w:val="16"/>
          </w:rPr>
          <w:t>higher</w:t>
        </w:r>
      </w:hyperlink>
      <w:r w:rsidRPr="009B37E4">
        <w:rPr>
          <w:sz w:val="16"/>
        </w:rPr>
        <w:t> than they were at the peak of the property bubble in 2006, according to the property website Zillow. The price-to-earnings (CAPE) ratio, which measures whether stock-market prices are within a reasonable range, is now </w:t>
      </w:r>
      <w:hyperlink r:id="rId15" w:tgtFrame="_blank" w:history="1">
        <w:r w:rsidRPr="009B37E4">
          <w:rPr>
            <w:rStyle w:val="Hyperlink"/>
            <w:rFonts w:eastAsiaTheme="majorEastAsia"/>
            <w:sz w:val="16"/>
          </w:rPr>
          <w:t>higher</w:t>
        </w:r>
      </w:hyperlink>
      <w:r w:rsidRPr="009B37E4">
        <w:rPr>
          <w:sz w:val="16"/>
        </w:rPr>
        <w:t> than it was both in 2008 and at the start of the Great Depression in 1929.</w:t>
      </w:r>
    </w:p>
    <w:p w14:paraId="41B36D41" w14:textId="77777777" w:rsidR="00C52D8C" w:rsidRPr="009B37E4" w:rsidRDefault="00C52D8C" w:rsidP="00C52D8C">
      <w:pPr>
        <w:rPr>
          <w:u w:val="single"/>
        </w:rPr>
      </w:pPr>
      <w:r w:rsidRPr="009B37E4">
        <w:rPr>
          <w:sz w:val="16"/>
        </w:rPr>
        <w:t xml:space="preserve">As </w:t>
      </w:r>
      <w:r w:rsidRPr="009B37E4">
        <w:rPr>
          <w:u w:val="single"/>
        </w:rPr>
        <w:t>monetary tightening reveals the vulnerabilities in the real economy</w:t>
      </w:r>
      <w:r w:rsidRPr="009B37E4">
        <w:rPr>
          <w:sz w:val="16"/>
        </w:rPr>
        <w:t xml:space="preserve">, the collapse of asset-price bubbles will trigger another economic crisis – one that could be even more severe than the last, because we have built up a tolerance to our strongest macroeconomic medications. </w:t>
      </w:r>
      <w:r w:rsidRPr="009B37E4">
        <w:rPr>
          <w:u w:val="single"/>
        </w:rPr>
        <w:t>A decade of regular adrenaline shots, in the form of ultra-low interest rates and unconventional monetary policies, has severely depleted their power to stabilize and stimulate the economy.</w:t>
      </w:r>
    </w:p>
    <w:p w14:paraId="1B7329A3" w14:textId="77777777" w:rsidR="00C52D8C" w:rsidRPr="009B37E4" w:rsidRDefault="00C52D8C" w:rsidP="00C52D8C">
      <w:pPr>
        <w:rPr>
          <w:u w:val="single"/>
        </w:rPr>
      </w:pPr>
      <w:r w:rsidRPr="009B37E4">
        <w:rPr>
          <w:sz w:val="16"/>
        </w:rPr>
        <w:t xml:space="preserve">If history is any guide, </w:t>
      </w:r>
      <w:r w:rsidRPr="009B37E4">
        <w:rPr>
          <w:u w:val="single"/>
        </w:rPr>
        <w:t>the consequences of this mistake could extend far beyond the economy</w:t>
      </w:r>
      <w:r w:rsidRPr="009B37E4">
        <w:rPr>
          <w:sz w:val="16"/>
        </w:rPr>
        <w:t>. According to Harvard’s Benjamin Friedman, </w:t>
      </w:r>
      <w:hyperlink r:id="rId16" w:tgtFrame="_blank" w:history="1">
        <w:r w:rsidRPr="009B37E4">
          <w:rPr>
            <w:rStyle w:val="Hyperlink"/>
            <w:rFonts w:eastAsiaTheme="majorEastAsia"/>
          </w:rPr>
          <w:t>prolonged periods</w:t>
        </w:r>
      </w:hyperlink>
      <w:r w:rsidRPr="009B37E4">
        <w:rPr>
          <w:u w:val="single"/>
        </w:rPr>
        <w:t xml:space="preserve"> of economic distress have been characterized also by public antipathy </w:t>
      </w:r>
      <w:r w:rsidRPr="009B37E4">
        <w:rPr>
          <w:sz w:val="16"/>
        </w:rPr>
        <w:t xml:space="preserve">toward minority groups or foreign countries – </w:t>
      </w:r>
      <w:r w:rsidRPr="009B37E4">
        <w:rPr>
          <w:u w:val="single"/>
        </w:rPr>
        <w:t xml:space="preserve">attitudes that </w:t>
      </w:r>
      <w:r w:rsidRPr="009B37E4">
        <w:rPr>
          <w:sz w:val="16"/>
        </w:rPr>
        <w:t xml:space="preserve">can </w:t>
      </w:r>
      <w:r w:rsidRPr="009B37E4">
        <w:rPr>
          <w:u w:val="single"/>
        </w:rPr>
        <w:t xml:space="preserve">help to fuel unrest, terrorism, or </w:t>
      </w:r>
      <w:r w:rsidRPr="009B37E4">
        <w:rPr>
          <w:sz w:val="16"/>
        </w:rPr>
        <w:t>even</w:t>
      </w:r>
      <w:r w:rsidRPr="009B37E4">
        <w:rPr>
          <w:u w:val="single"/>
        </w:rPr>
        <w:t xml:space="preserve"> war.</w:t>
      </w:r>
    </w:p>
    <w:p w14:paraId="2C110F95" w14:textId="77777777" w:rsidR="00C52D8C" w:rsidRPr="009B37E4" w:rsidRDefault="00C52D8C" w:rsidP="00C52D8C">
      <w:pPr>
        <w:rPr>
          <w:u w:val="single"/>
        </w:rPr>
      </w:pPr>
      <w:r w:rsidRPr="009B37E4">
        <w:rPr>
          <w:sz w:val="16"/>
        </w:rPr>
        <w:t xml:space="preserve">For example, </w:t>
      </w:r>
      <w:r w:rsidRPr="009B37E4">
        <w:rPr>
          <w:u w:val="single"/>
        </w:rPr>
        <w:t>during the Great Depression</w:t>
      </w:r>
      <w:r w:rsidRPr="009B37E4">
        <w:rPr>
          <w:sz w:val="16"/>
        </w:rPr>
        <w:t xml:space="preserve">, US President Herbert </w:t>
      </w:r>
      <w:r w:rsidRPr="009B37E4">
        <w:rPr>
          <w:u w:val="single"/>
        </w:rPr>
        <w:t>Hoover signed the 1930 Smoot-Hawley Tariff Act</w:t>
      </w:r>
      <w:r w:rsidRPr="009B37E4">
        <w:rPr>
          <w:sz w:val="16"/>
        </w:rPr>
        <w:t xml:space="preserve">, intended to protect American workers and farmers from foreign competition. In the subsequent five years, </w:t>
      </w:r>
      <w:r w:rsidRPr="009B37E4">
        <w:rPr>
          <w:u w:val="single"/>
        </w:rPr>
        <w:t>global trade shrank by two-thirds. Within a decade, World War II had begun.</w:t>
      </w:r>
    </w:p>
    <w:p w14:paraId="258F97E7" w14:textId="77777777" w:rsidR="00C52D8C" w:rsidRPr="009B37E4" w:rsidRDefault="00C52D8C" w:rsidP="00C52D8C">
      <w:pPr>
        <w:rPr>
          <w:u w:val="single"/>
        </w:rPr>
      </w:pPr>
      <w:r w:rsidRPr="009B37E4">
        <w:rPr>
          <w:sz w:val="16"/>
        </w:rPr>
        <w:t xml:space="preserve">To be sure, WWII, like World War I, was caused by a multitude of factors; there is no standard path to war. But </w:t>
      </w:r>
      <w:r w:rsidRPr="009B37E4">
        <w:rPr>
          <w:u w:val="single"/>
        </w:rPr>
        <w:t>there is reason to believe that high levels of inequality can play a significant role in stoking conflict.</w:t>
      </w:r>
    </w:p>
    <w:p w14:paraId="10C34B6B" w14:textId="77777777" w:rsidR="00C52D8C" w:rsidRPr="009B37E4" w:rsidRDefault="00C52D8C" w:rsidP="00C52D8C">
      <w:pPr>
        <w:rPr>
          <w:sz w:val="16"/>
        </w:rPr>
      </w:pPr>
      <w:r w:rsidRPr="009B37E4">
        <w:rPr>
          <w:sz w:val="16"/>
        </w:rPr>
        <w:t>According to </w:t>
      </w:r>
      <w:hyperlink r:id="rId17" w:tgtFrame="_blank" w:history="1">
        <w:r w:rsidRPr="009B37E4">
          <w:rPr>
            <w:rStyle w:val="Hyperlink"/>
            <w:rFonts w:eastAsiaTheme="majorEastAsia"/>
            <w:sz w:val="16"/>
          </w:rPr>
          <w:t>research</w:t>
        </w:r>
      </w:hyperlink>
      <w:r w:rsidRPr="009B37E4">
        <w:rPr>
          <w:sz w:val="16"/>
        </w:rPr>
        <w:t xml:space="preserve"> by the economist Thomas Piketty, </w:t>
      </w:r>
      <w:r w:rsidRPr="009B37E4">
        <w:rPr>
          <w:u w:val="single"/>
        </w:rPr>
        <w:t>a spike in income inequality is often followed by a great crisis</w:t>
      </w:r>
      <w:r w:rsidRPr="009B37E4">
        <w:rPr>
          <w:sz w:val="16"/>
        </w:rPr>
        <w:t xml:space="preserve">. Income inequality then declines for a while, before rising again, until a new peak – and a new disaster. Though causality has yet to be proven, given the limited number of data points, </w:t>
      </w:r>
      <w:r w:rsidRPr="009B37E4">
        <w:rPr>
          <w:u w:val="single"/>
        </w:rPr>
        <w:t>this correlation should not be taken lightly</w:t>
      </w:r>
      <w:r w:rsidRPr="009B37E4">
        <w:rPr>
          <w:sz w:val="16"/>
        </w:rPr>
        <w:t>, especially with wealth and income inequality at historically high levels.</w:t>
      </w:r>
    </w:p>
    <w:p w14:paraId="2F30FAD3" w14:textId="77777777" w:rsidR="00C52D8C" w:rsidRPr="009B37E4" w:rsidRDefault="00C52D8C" w:rsidP="00C52D8C">
      <w:pPr>
        <w:rPr>
          <w:sz w:val="16"/>
        </w:rPr>
      </w:pPr>
    </w:p>
    <w:p w14:paraId="051337EA" w14:textId="77777777" w:rsidR="00C52D8C" w:rsidRPr="009B37E4" w:rsidRDefault="00C52D8C" w:rsidP="00C52D8C">
      <w:pPr>
        <w:rPr>
          <w:sz w:val="16"/>
        </w:rPr>
      </w:pPr>
    </w:p>
    <w:p w14:paraId="4D54B585" w14:textId="77777777" w:rsidR="00C52D8C" w:rsidRPr="009B37E4" w:rsidRDefault="00C52D8C" w:rsidP="00C52D8C">
      <w:pPr>
        <w:rPr>
          <w:sz w:val="16"/>
        </w:rPr>
      </w:pPr>
      <w:r w:rsidRPr="009B37E4">
        <w:rPr>
          <w:sz w:val="16"/>
        </w:rPr>
        <w:t>This is all the more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w:t>
      </w:r>
    </w:p>
    <w:p w14:paraId="45C47AEB" w14:textId="77777777" w:rsidR="00C52D8C" w:rsidRPr="009B37E4" w:rsidRDefault="00C52D8C" w:rsidP="00C52D8C">
      <w:pPr>
        <w:rPr>
          <w:sz w:val="16"/>
        </w:rPr>
      </w:pPr>
      <w:r w:rsidRPr="009B37E4">
        <w:rPr>
          <w:sz w:val="16"/>
        </w:rPr>
        <w:t>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w:t>
      </w:r>
    </w:p>
    <w:p w14:paraId="1DAC6DC7" w14:textId="77777777" w:rsidR="00C52D8C" w:rsidRPr="009B37E4" w:rsidRDefault="00C52D8C" w:rsidP="00C52D8C">
      <w:pPr>
        <w:rPr>
          <w:sz w:val="16"/>
        </w:rPr>
      </w:pPr>
      <w:r w:rsidRPr="009B37E4">
        <w:rPr>
          <w:sz w:val="16"/>
        </w:rPr>
        <w:t xml:space="preserve">Against this background, </w:t>
      </w:r>
      <w:r w:rsidRPr="009B37E4">
        <w:rPr>
          <w:u w:val="single"/>
        </w:rPr>
        <w:t>we must take seriously the possibility that the next economic crisis could lead to a large-scale military confrontation</w:t>
      </w:r>
      <w:r w:rsidRPr="009B37E4">
        <w:rPr>
          <w:sz w:val="16"/>
        </w:rPr>
        <w:t>. By the </w:t>
      </w:r>
      <w:hyperlink r:id="rId18" w:tgtFrame="_blank" w:history="1">
        <w:r w:rsidRPr="009B37E4">
          <w:rPr>
            <w:rStyle w:val="Hyperlink"/>
            <w:rFonts w:eastAsiaTheme="majorEastAsia"/>
            <w:sz w:val="16"/>
          </w:rPr>
          <w:t>logic</w:t>
        </w:r>
      </w:hyperlink>
      <w:r w:rsidRPr="009B37E4">
        <w:rPr>
          <w:sz w:val="16"/>
        </w:rPr>
        <w:t xml:space="preserve"> of the political scientist Samuel Huntington , considering such a scenario could help us avoid it, because it would force us to take action. In this case, </w:t>
      </w:r>
      <w:r w:rsidRPr="009B37E4">
        <w:rPr>
          <w:u w:val="single"/>
        </w:rPr>
        <w:t>the key will be</w:t>
      </w:r>
      <w:r w:rsidRPr="009B37E4">
        <w:rPr>
          <w:sz w:val="16"/>
        </w:rPr>
        <w:t xml:space="preserve"> for policymakers </w:t>
      </w:r>
      <w:r w:rsidRPr="009B37E4">
        <w:rPr>
          <w:u w:val="single"/>
        </w:rPr>
        <w:t xml:space="preserve">to pursue </w:t>
      </w:r>
      <w:r w:rsidRPr="009B37E4">
        <w:rPr>
          <w:sz w:val="16"/>
        </w:rPr>
        <w:t xml:space="preserve">the </w:t>
      </w:r>
      <w:r w:rsidRPr="009B37E4">
        <w:rPr>
          <w:u w:val="single"/>
        </w:rPr>
        <w:t>structural reforms</w:t>
      </w:r>
      <w:r w:rsidRPr="009B37E4">
        <w:rPr>
          <w:sz w:val="16"/>
        </w:rPr>
        <w:t xml:space="preserve"> that they have long promised, while </w:t>
      </w:r>
      <w:r w:rsidRPr="009B37E4">
        <w:rPr>
          <w:u w:val="single"/>
        </w:rPr>
        <w:t>replacing finger-pointing and antagonism with a sensible and respectful global dialogue.</w:t>
      </w:r>
      <w:r w:rsidRPr="009B37E4">
        <w:rPr>
          <w:sz w:val="16"/>
        </w:rPr>
        <w:t xml:space="preserve"> The alternative may well be global conflagration.</w:t>
      </w:r>
    </w:p>
    <w:p w14:paraId="7AFC2E0D" w14:textId="77777777" w:rsidR="00C52D8C" w:rsidRPr="009B37E4" w:rsidRDefault="00C52D8C" w:rsidP="00C52D8C"/>
    <w:p w14:paraId="3402ADBB" w14:textId="77777777" w:rsidR="00C52D8C" w:rsidRPr="00C52D8C" w:rsidRDefault="00C52D8C" w:rsidP="00C52D8C"/>
    <w:p w14:paraId="125FF8C9" w14:textId="727D0F01" w:rsidR="00146903" w:rsidRDefault="00146903" w:rsidP="00146903">
      <w:pPr>
        <w:pStyle w:val="Heading3"/>
      </w:pPr>
      <w:r>
        <w:t>Impact---Russia</w:t>
      </w:r>
    </w:p>
    <w:p w14:paraId="06D80207" w14:textId="77777777" w:rsidR="00146903" w:rsidRDefault="00146903" w:rsidP="00146903">
      <w:pPr>
        <w:pStyle w:val="Heading4"/>
      </w:pPr>
      <w:r>
        <w:t xml:space="preserve">The </w:t>
      </w:r>
      <w:r w:rsidRPr="000E31B2">
        <w:rPr>
          <w:u w:val="single"/>
        </w:rPr>
        <w:t>War in Ukraine</w:t>
      </w:r>
      <w:r>
        <w:t xml:space="preserve"> has resulted in </w:t>
      </w:r>
      <w:r w:rsidRPr="000E31B2">
        <w:rPr>
          <w:u w:val="single"/>
        </w:rPr>
        <w:t>global supply chain instability</w:t>
      </w:r>
      <w:r>
        <w:t xml:space="preserve"> and caused Putin to emerge as a </w:t>
      </w:r>
      <w:r w:rsidRPr="000E31B2">
        <w:rPr>
          <w:u w:val="single"/>
        </w:rPr>
        <w:t>renewed threat:</w:t>
      </w:r>
      <w:r>
        <w:t xml:space="preserve"> America’s response is </w:t>
      </w:r>
      <w:r w:rsidRPr="000E31B2">
        <w:rPr>
          <w:u w:val="single"/>
        </w:rPr>
        <w:t>crucial</w:t>
      </w:r>
      <w:r>
        <w:t xml:space="preserve">, but the collapse of the asset bubble via </w:t>
      </w:r>
      <w:r w:rsidRPr="000E31B2">
        <w:rPr>
          <w:u w:val="single"/>
        </w:rPr>
        <w:t>decreased investment</w:t>
      </w:r>
      <w:r>
        <w:t xml:space="preserve"> and the </w:t>
      </w:r>
      <w:r w:rsidRPr="000E31B2">
        <w:rPr>
          <w:u w:val="single"/>
        </w:rPr>
        <w:t>skyrocketing</w:t>
      </w:r>
      <w:r>
        <w:t xml:space="preserve"> of inflation sparks </w:t>
      </w:r>
      <w:r w:rsidRPr="000E31B2">
        <w:rPr>
          <w:u w:val="single"/>
        </w:rPr>
        <w:t>massive recession</w:t>
      </w:r>
      <w:r>
        <w:t xml:space="preserve"> which </w:t>
      </w:r>
      <w:r w:rsidRPr="000E31B2">
        <w:rPr>
          <w:u w:val="single"/>
        </w:rPr>
        <w:t>escalates</w:t>
      </w:r>
      <w:r>
        <w:t>.</w:t>
      </w:r>
    </w:p>
    <w:p w14:paraId="27D27334" w14:textId="77777777" w:rsidR="00146903" w:rsidRDefault="00146903" w:rsidP="00146903">
      <w:pPr>
        <w:rPr>
          <w:sz w:val="18"/>
          <w:szCs w:val="18"/>
        </w:rPr>
      </w:pPr>
      <w:r w:rsidRPr="004F4C8D">
        <w:rPr>
          <w:b/>
          <w:bCs/>
          <w:sz w:val="24"/>
        </w:rPr>
        <w:t>Boas ‘10/04</w:t>
      </w:r>
      <w:r>
        <w:rPr>
          <w:b/>
          <w:bCs/>
          <w:sz w:val="24"/>
        </w:rPr>
        <w:t>, 2022</w:t>
      </w:r>
      <w:r w:rsidRPr="004F4C8D">
        <w:rPr>
          <w:sz w:val="18"/>
          <w:szCs w:val="18"/>
        </w:rPr>
        <w:t xml:space="preserve"> – Phil Boas is a</w:t>
      </w:r>
      <w:r>
        <w:rPr>
          <w:sz w:val="18"/>
          <w:szCs w:val="18"/>
        </w:rPr>
        <w:t xml:space="preserve"> former</w:t>
      </w:r>
      <w:r w:rsidRPr="004F4C8D">
        <w:rPr>
          <w:sz w:val="18"/>
          <w:szCs w:val="18"/>
        </w:rPr>
        <w:t xml:space="preserve"> Editorial columnist and editor of Editorial pages for The Arizona Republic. “A recession for sure, nuclear war a possibility: Our world just got more frightening”, The Arizona Republic, 10/04/2022; https://www.azcentral.com/story/opinion/op-ed/philboas/2022/10/04/global-recession-tyrant-nuclear-warheads-scary-days-ahead/8169175001/ | RN</w:t>
      </w:r>
      <w:r>
        <w:rPr>
          <w:sz w:val="18"/>
          <w:szCs w:val="18"/>
        </w:rPr>
        <w:br/>
        <w:t>*4pt text is primarily conjecture about the Nordstream pipeline explosion and Russian protests—no Aff cards hidden</w:t>
      </w:r>
    </w:p>
    <w:p w14:paraId="4F9A4F42" w14:textId="77777777" w:rsidR="00146903" w:rsidRPr="0094283B" w:rsidRDefault="00146903" w:rsidP="00146903">
      <w:pPr>
        <w:rPr>
          <w:u w:val="single"/>
        </w:rPr>
      </w:pPr>
      <w:r w:rsidRPr="00F03EFB">
        <w:rPr>
          <w:u w:val="single"/>
        </w:rPr>
        <w:t xml:space="preserve">Combine that </w:t>
      </w:r>
      <w:r w:rsidRPr="00F63C8D">
        <w:rPr>
          <w:highlight w:val="green"/>
          <w:u w:val="single"/>
        </w:rPr>
        <w:t>with</w:t>
      </w:r>
      <w:r w:rsidRPr="0094283B">
        <w:rPr>
          <w:u w:val="single"/>
        </w:rPr>
        <w:t xml:space="preserve"> a </w:t>
      </w:r>
      <w:r w:rsidRPr="00F63C8D">
        <w:rPr>
          <w:b/>
          <w:bCs/>
          <w:highlight w:val="green"/>
          <w:u w:val="single"/>
        </w:rPr>
        <w:t>looming</w:t>
      </w:r>
      <w:r w:rsidRPr="00F63C8D">
        <w:rPr>
          <w:b/>
          <w:bCs/>
          <w:u w:val="single"/>
        </w:rPr>
        <w:t xml:space="preserve"> global </w:t>
      </w:r>
      <w:r w:rsidRPr="00F63C8D">
        <w:rPr>
          <w:b/>
          <w:bCs/>
          <w:highlight w:val="green"/>
          <w:u w:val="single"/>
        </w:rPr>
        <w:t>recession</w:t>
      </w:r>
      <w:r w:rsidRPr="00F63C8D">
        <w:rPr>
          <w:highlight w:val="green"/>
          <w:u w:val="single"/>
        </w:rPr>
        <w:t xml:space="preserve"> and we find ourselves at</w:t>
      </w:r>
      <w:r w:rsidRPr="0094283B">
        <w:rPr>
          <w:u w:val="single"/>
        </w:rPr>
        <w:t xml:space="preserve"> one of those </w:t>
      </w:r>
      <w:r w:rsidRPr="00F63C8D">
        <w:rPr>
          <w:b/>
          <w:bCs/>
          <w:highlight w:val="green"/>
          <w:u w:val="single"/>
        </w:rPr>
        <w:t>historic junctures</w:t>
      </w:r>
      <w:r w:rsidRPr="0094283B">
        <w:rPr>
          <w:u w:val="single"/>
        </w:rPr>
        <w:t xml:space="preserve"> in which events could soon mess with our lives in unimaginable ways.</w:t>
      </w:r>
    </w:p>
    <w:p w14:paraId="6DDF67BF" w14:textId="77777777" w:rsidR="00146903" w:rsidRPr="00F63C8D" w:rsidRDefault="00146903" w:rsidP="00146903">
      <w:pPr>
        <w:rPr>
          <w:sz w:val="16"/>
          <w:szCs w:val="16"/>
        </w:rPr>
      </w:pPr>
      <w:r w:rsidRPr="00F63C8D">
        <w:rPr>
          <w:sz w:val="16"/>
          <w:szCs w:val="16"/>
        </w:rPr>
        <w:t>Our country is changing. We all know that. Change has arrived with political polarization and extremists left and right who want to define what America will be tomorrow. Opinion polls register our angst almost weekly as we wonder what comes next.</w:t>
      </w:r>
    </w:p>
    <w:p w14:paraId="2E9C033F" w14:textId="77777777" w:rsidR="00146903" w:rsidRPr="00F63C8D" w:rsidRDefault="00146903" w:rsidP="00146903">
      <w:pPr>
        <w:rPr>
          <w:sz w:val="16"/>
          <w:szCs w:val="16"/>
        </w:rPr>
      </w:pPr>
      <w:r w:rsidRPr="00F63C8D">
        <w:rPr>
          <w:sz w:val="16"/>
          <w:szCs w:val="16"/>
        </w:rPr>
        <w:t>The world is also changing.</w:t>
      </w:r>
    </w:p>
    <w:p w14:paraId="32356147" w14:textId="77777777" w:rsidR="00146903" w:rsidRPr="00F63C8D" w:rsidRDefault="00146903" w:rsidP="00146903">
      <w:pPr>
        <w:rPr>
          <w:sz w:val="16"/>
          <w:szCs w:val="16"/>
        </w:rPr>
      </w:pPr>
      <w:r w:rsidRPr="00F63C8D">
        <w:rPr>
          <w:sz w:val="16"/>
          <w:szCs w:val="16"/>
        </w:rPr>
        <w:t>A Russian autocrat is a threat to us</w:t>
      </w:r>
    </w:p>
    <w:p w14:paraId="44E1AF05" w14:textId="77777777" w:rsidR="00146903" w:rsidRPr="0094283B" w:rsidRDefault="00146903" w:rsidP="00146903">
      <w:pPr>
        <w:rPr>
          <w:u w:val="single"/>
        </w:rPr>
      </w:pPr>
      <w:r w:rsidRPr="0094283B">
        <w:rPr>
          <w:sz w:val="16"/>
        </w:rPr>
        <w:t xml:space="preserve">On Sept. 21, </w:t>
      </w:r>
      <w:r w:rsidRPr="0094283B">
        <w:rPr>
          <w:u w:val="single"/>
        </w:rPr>
        <w:t xml:space="preserve">the </w:t>
      </w:r>
      <w:r w:rsidRPr="00F63C8D">
        <w:rPr>
          <w:highlight w:val="green"/>
          <w:u w:val="single"/>
        </w:rPr>
        <w:t>Russia</w:t>
      </w:r>
      <w:r w:rsidRPr="0094283B">
        <w:rPr>
          <w:u w:val="single"/>
        </w:rPr>
        <w:t>n government</w:t>
      </w:r>
      <w:r w:rsidRPr="0094283B">
        <w:rPr>
          <w:sz w:val="16"/>
        </w:rPr>
        <w:t xml:space="preserve"> announced that it </w:t>
      </w:r>
      <w:r w:rsidRPr="00F63C8D">
        <w:rPr>
          <w:highlight w:val="green"/>
          <w:u w:val="single"/>
        </w:rPr>
        <w:t xml:space="preserve">is </w:t>
      </w:r>
      <w:r w:rsidRPr="00F63C8D">
        <w:rPr>
          <w:b/>
          <w:bCs/>
          <w:highlight w:val="green"/>
          <w:u w:val="single"/>
        </w:rPr>
        <w:t>mobilizing young men</w:t>
      </w:r>
      <w:r w:rsidRPr="0094283B">
        <w:rPr>
          <w:u w:val="single"/>
        </w:rPr>
        <w:t xml:space="preserve"> to join the ongoing “special military operation” in Ukraine</w:t>
      </w:r>
      <w:r w:rsidRPr="0094283B">
        <w:rPr>
          <w:sz w:val="16"/>
        </w:rPr>
        <w:t xml:space="preserve">. These men would be conscripted </w:t>
      </w:r>
      <w:r w:rsidRPr="00F63C8D">
        <w:rPr>
          <w:b/>
          <w:bCs/>
          <w:u w:val="single"/>
        </w:rPr>
        <w:t xml:space="preserve">not </w:t>
      </w:r>
      <w:r w:rsidRPr="00F63C8D">
        <w:rPr>
          <w:b/>
          <w:bCs/>
          <w:highlight w:val="green"/>
          <w:u w:val="single"/>
        </w:rPr>
        <w:t>from</w:t>
      </w:r>
      <w:r w:rsidRPr="00F63C8D">
        <w:rPr>
          <w:b/>
          <w:bCs/>
          <w:u w:val="single"/>
        </w:rPr>
        <w:t xml:space="preserve"> the rural and ethnic heartland</w:t>
      </w:r>
      <w:r w:rsidRPr="0094283B">
        <w:rPr>
          <w:u w:val="single"/>
        </w:rPr>
        <w:t xml:space="preserve">, but from the more </w:t>
      </w:r>
      <w:r w:rsidRPr="00F63C8D">
        <w:rPr>
          <w:b/>
          <w:bCs/>
          <w:u w:val="single"/>
        </w:rPr>
        <w:t>prosperous metropolitan regions</w:t>
      </w:r>
      <w:r w:rsidRPr="0094283B">
        <w:rPr>
          <w:u w:val="single"/>
        </w:rPr>
        <w:t xml:space="preserve">, </w:t>
      </w:r>
      <w:r w:rsidRPr="00F63C8D">
        <w:rPr>
          <w:highlight w:val="green"/>
          <w:u w:val="single"/>
        </w:rPr>
        <w:t>cities</w:t>
      </w:r>
      <w:r w:rsidRPr="0094283B">
        <w:rPr>
          <w:u w:val="single"/>
        </w:rPr>
        <w:t xml:space="preserve"> such as Moscow, St. Petersburg and Rostov-on-Don.</w:t>
      </w:r>
    </w:p>
    <w:p w14:paraId="21041E92" w14:textId="77777777" w:rsidR="00146903" w:rsidRPr="0094283B" w:rsidRDefault="00146903" w:rsidP="00146903">
      <w:pPr>
        <w:rPr>
          <w:u w:val="single"/>
        </w:rPr>
      </w:pPr>
      <w:r w:rsidRPr="00F63C8D">
        <w:rPr>
          <w:sz w:val="16"/>
          <w:szCs w:val="16"/>
        </w:rPr>
        <w:t xml:space="preserve">The war in Ukraine is finally coming home to middle-class Russians, </w:t>
      </w:r>
      <w:r w:rsidRPr="00F63C8D">
        <w:rPr>
          <w:highlight w:val="green"/>
          <w:u w:val="single"/>
        </w:rPr>
        <w:t>a</w:t>
      </w:r>
      <w:r w:rsidRPr="00F63C8D">
        <w:rPr>
          <w:u w:val="single"/>
        </w:rPr>
        <w:t>n</w:t>
      </w:r>
      <w:r w:rsidRPr="0094283B">
        <w:rPr>
          <w:u w:val="single"/>
        </w:rPr>
        <w:t xml:space="preserve"> unmistakable </w:t>
      </w:r>
      <w:r w:rsidRPr="00F63C8D">
        <w:rPr>
          <w:highlight w:val="green"/>
          <w:u w:val="single"/>
        </w:rPr>
        <w:t>sign that</w:t>
      </w:r>
      <w:r w:rsidRPr="0094283B">
        <w:rPr>
          <w:u w:val="single"/>
        </w:rPr>
        <w:t xml:space="preserve"> Russia, one of the great powers of the last century, is in </w:t>
      </w:r>
      <w:r w:rsidRPr="00F63C8D">
        <w:rPr>
          <w:u w:val="single"/>
        </w:rPr>
        <w:t>trouble</w:t>
      </w:r>
      <w:r w:rsidRPr="0094283B">
        <w:rPr>
          <w:u w:val="single"/>
        </w:rPr>
        <w:t xml:space="preserve"> and that its leader, </w:t>
      </w:r>
      <w:r w:rsidRPr="00F63C8D">
        <w:rPr>
          <w:b/>
          <w:bCs/>
          <w:u w:val="single"/>
          <w:bdr w:val="single" w:sz="4" w:space="0" w:color="auto"/>
        </w:rPr>
        <w:t xml:space="preserve">Vladimir </w:t>
      </w:r>
      <w:r w:rsidRPr="00F63C8D">
        <w:rPr>
          <w:b/>
          <w:bCs/>
          <w:highlight w:val="green"/>
          <w:u w:val="single"/>
          <w:bdr w:val="single" w:sz="4" w:space="0" w:color="auto"/>
        </w:rPr>
        <w:t>Putin, is desperate.</w:t>
      </w:r>
    </w:p>
    <w:p w14:paraId="36159304" w14:textId="77777777" w:rsidR="00146903" w:rsidRPr="00F63C8D" w:rsidRDefault="00146903" w:rsidP="00146903">
      <w:pPr>
        <w:rPr>
          <w:sz w:val="8"/>
          <w:szCs w:val="8"/>
        </w:rPr>
      </w:pPr>
      <w:r w:rsidRPr="00F63C8D">
        <w:rPr>
          <w:sz w:val="8"/>
          <w:szCs w:val="8"/>
        </w:rPr>
        <w:t xml:space="preserve">Putin made one of the great blunders in modern history when he invaded Ukraine on Feb. 24, thinking Russian tanks could quickly bridle the Ukrainian people who see their future in democratic Western Europe, not Putin’s autocratic East.  </w:t>
      </w:r>
    </w:p>
    <w:p w14:paraId="74B5E155" w14:textId="77777777" w:rsidR="00146903" w:rsidRPr="00F63C8D" w:rsidRDefault="00146903" w:rsidP="00146903">
      <w:pPr>
        <w:rPr>
          <w:sz w:val="8"/>
          <w:szCs w:val="8"/>
        </w:rPr>
      </w:pPr>
      <w:r w:rsidRPr="00F63C8D">
        <w:rPr>
          <w:sz w:val="8"/>
          <w:szCs w:val="8"/>
        </w:rPr>
        <w:t>That Putin would now call for mobilization of some 300,000 men, a number many Russians suspect is really a million, is an admission that Russia has stumbled badly in this war. It’s also an enormous gamble on his part that he can take control of four of the most resource-rich regions of Ukraine, call a truce and wrap up the conflict before his own people turn on him.</w:t>
      </w:r>
    </w:p>
    <w:p w14:paraId="009274C4" w14:textId="77777777" w:rsidR="00146903" w:rsidRPr="00F63C8D" w:rsidRDefault="00146903" w:rsidP="00146903">
      <w:pPr>
        <w:rPr>
          <w:sz w:val="8"/>
          <w:szCs w:val="8"/>
        </w:rPr>
      </w:pPr>
      <w:r w:rsidRPr="00F63C8D">
        <w:rPr>
          <w:sz w:val="8"/>
          <w:szCs w:val="8"/>
        </w:rPr>
        <w:t>At the moment, Russians are growing more nervous and irritable. Protesters have burned a number of recruitment centers, and someone shot a recruitment officer. The Russian people refer to the call-up as the “mogilizatsia,” a combination of the word “mobilization” and “mogila” or “grave,” reports Foreign Affairs.</w:t>
      </w:r>
    </w:p>
    <w:p w14:paraId="0D96327C" w14:textId="77777777" w:rsidR="00146903" w:rsidRPr="00F63C8D" w:rsidRDefault="00146903" w:rsidP="00146903">
      <w:pPr>
        <w:rPr>
          <w:sz w:val="8"/>
          <w:szCs w:val="8"/>
        </w:rPr>
      </w:pPr>
      <w:r w:rsidRPr="00F63C8D">
        <w:rPr>
          <w:sz w:val="8"/>
          <w:szCs w:val="8"/>
        </w:rPr>
        <w:t>While the Russians are soothed daily with Kremlin happy talk, the high price of Putin’s war is coming into focus. In August, some 70,000-to-80,000 Russian troops have been killed or injured fighting the Ukrainians, according to Pentagon reports.</w:t>
      </w:r>
    </w:p>
    <w:p w14:paraId="561B8A20" w14:textId="77777777" w:rsidR="00146903" w:rsidRPr="0094283B" w:rsidRDefault="00146903" w:rsidP="00146903">
      <w:pPr>
        <w:rPr>
          <w:u w:val="single"/>
        </w:rPr>
      </w:pPr>
      <w:r w:rsidRPr="00F63C8D">
        <w:rPr>
          <w:highlight w:val="green"/>
          <w:u w:val="single"/>
        </w:rPr>
        <w:t>As Putin announced</w:t>
      </w:r>
      <w:r w:rsidRPr="0094283B">
        <w:rPr>
          <w:u w:val="single"/>
        </w:rPr>
        <w:t xml:space="preserve"> his </w:t>
      </w:r>
      <w:r w:rsidRPr="00F63C8D">
        <w:rPr>
          <w:highlight w:val="green"/>
          <w:u w:val="single"/>
        </w:rPr>
        <w:t>mobilization</w:t>
      </w:r>
      <w:r w:rsidRPr="0094283B">
        <w:rPr>
          <w:sz w:val="16"/>
        </w:rPr>
        <w:t xml:space="preserve"> and annexation, </w:t>
      </w:r>
      <w:r w:rsidRPr="00F63C8D">
        <w:rPr>
          <w:highlight w:val="green"/>
          <w:u w:val="single"/>
        </w:rPr>
        <w:t>he</w:t>
      </w:r>
      <w:r w:rsidRPr="00F03EFB">
        <w:rPr>
          <w:u w:val="single"/>
        </w:rPr>
        <w:t xml:space="preserve"> called for a </w:t>
      </w:r>
      <w:r w:rsidRPr="00F03EFB">
        <w:rPr>
          <w:b/>
          <w:bCs/>
          <w:u w:val="single"/>
        </w:rPr>
        <w:t>“holy war”</w:t>
      </w:r>
      <w:r w:rsidRPr="00F03EFB">
        <w:rPr>
          <w:u w:val="single"/>
        </w:rPr>
        <w:t xml:space="preserve"> against the West and </w:t>
      </w:r>
      <w:r w:rsidRPr="00F63C8D">
        <w:rPr>
          <w:b/>
          <w:bCs/>
          <w:highlight w:val="green"/>
          <w:u w:val="single"/>
        </w:rPr>
        <w:t>rattled</w:t>
      </w:r>
      <w:r w:rsidRPr="00F03EFB">
        <w:rPr>
          <w:b/>
          <w:bCs/>
          <w:u w:val="single"/>
        </w:rPr>
        <w:t xml:space="preserve"> his </w:t>
      </w:r>
      <w:r w:rsidRPr="00F63C8D">
        <w:rPr>
          <w:b/>
          <w:bCs/>
          <w:highlight w:val="green"/>
          <w:u w:val="single"/>
        </w:rPr>
        <w:t>nuclear warheads</w:t>
      </w:r>
      <w:r w:rsidRPr="00F63C8D">
        <w:rPr>
          <w:highlight w:val="green"/>
          <w:u w:val="single"/>
        </w:rPr>
        <w:t xml:space="preserve"> at</w:t>
      </w:r>
      <w:r w:rsidRPr="0094283B">
        <w:rPr>
          <w:u w:val="single"/>
        </w:rPr>
        <w:t xml:space="preserve"> Western Europe and </w:t>
      </w:r>
      <w:r w:rsidRPr="00F63C8D">
        <w:rPr>
          <w:highlight w:val="green"/>
          <w:u w:val="single"/>
        </w:rPr>
        <w:t>the U</w:t>
      </w:r>
      <w:r w:rsidRPr="0094283B">
        <w:rPr>
          <w:u w:val="single"/>
        </w:rPr>
        <w:t xml:space="preserve">nited </w:t>
      </w:r>
      <w:r w:rsidRPr="00F63C8D">
        <w:rPr>
          <w:highlight w:val="green"/>
          <w:u w:val="single"/>
        </w:rPr>
        <w:t>S</w:t>
      </w:r>
      <w:r w:rsidRPr="0094283B">
        <w:rPr>
          <w:u w:val="single"/>
        </w:rPr>
        <w:t>tates.</w:t>
      </w:r>
    </w:p>
    <w:p w14:paraId="798ED31D" w14:textId="77777777" w:rsidR="00146903" w:rsidRPr="00F63C8D" w:rsidRDefault="00146903" w:rsidP="00146903">
      <w:pPr>
        <w:rPr>
          <w:sz w:val="16"/>
          <w:szCs w:val="16"/>
        </w:rPr>
      </w:pPr>
      <w:r w:rsidRPr="00F63C8D">
        <w:rPr>
          <w:sz w:val="16"/>
          <w:szCs w:val="16"/>
        </w:rPr>
        <w:t>He taunted Western powers with his reminder that the United States set the precedent for using nuclear weapons when it bombed Hiroshima and Nagasaki.</w:t>
      </w:r>
    </w:p>
    <w:p w14:paraId="7745EDD4" w14:textId="77777777" w:rsidR="00146903" w:rsidRPr="0094283B" w:rsidRDefault="00146903" w:rsidP="00146903">
      <w:pPr>
        <w:rPr>
          <w:sz w:val="16"/>
        </w:rPr>
      </w:pPr>
      <w:r w:rsidRPr="0094283B">
        <w:rPr>
          <w:sz w:val="16"/>
        </w:rPr>
        <w:t xml:space="preserve">To understand how he got here, </w:t>
      </w:r>
      <w:r w:rsidRPr="0094283B">
        <w:rPr>
          <w:u w:val="single"/>
        </w:rPr>
        <w:t xml:space="preserve">you have to </w:t>
      </w:r>
      <w:r w:rsidRPr="00F03EFB">
        <w:rPr>
          <w:u w:val="single"/>
        </w:rPr>
        <w:t xml:space="preserve">understand the </w:t>
      </w:r>
      <w:r w:rsidRPr="00F03EFB">
        <w:rPr>
          <w:b/>
          <w:bCs/>
          <w:u w:val="single"/>
        </w:rPr>
        <w:t>public humiliation</w:t>
      </w:r>
      <w:r w:rsidRPr="00F03EFB">
        <w:rPr>
          <w:u w:val="single"/>
        </w:rPr>
        <w:t xml:space="preserve"> Putin has endured</w:t>
      </w:r>
      <w:r w:rsidRPr="0094283B">
        <w:rPr>
          <w:sz w:val="16"/>
        </w:rPr>
        <w:t>, the undressing of his vaunted Russian army by the Ukrainians, and the public rebukes from friendly world leaders.</w:t>
      </w:r>
    </w:p>
    <w:p w14:paraId="50C1C63D" w14:textId="77777777" w:rsidR="00146903" w:rsidRPr="00F03EFB" w:rsidRDefault="00146903" w:rsidP="00146903">
      <w:pPr>
        <w:rPr>
          <w:u w:val="single"/>
        </w:rPr>
      </w:pPr>
      <w:r w:rsidRPr="00F03EFB">
        <w:rPr>
          <w:u w:val="single"/>
        </w:rPr>
        <w:t xml:space="preserve">On Sept. 10 when Putin was on Russian TV christening a new 460-feet high Ferris wheel in Moscow, his troops were </w:t>
      </w:r>
      <w:r w:rsidRPr="00F63C8D">
        <w:rPr>
          <w:highlight w:val="green"/>
          <w:u w:val="single"/>
        </w:rPr>
        <w:t>suffering</w:t>
      </w:r>
      <w:r w:rsidRPr="00F03EFB">
        <w:rPr>
          <w:u w:val="single"/>
        </w:rPr>
        <w:t xml:space="preserve"> a </w:t>
      </w:r>
      <w:r w:rsidRPr="00F63C8D">
        <w:rPr>
          <w:b/>
          <w:bCs/>
          <w:highlight w:val="green"/>
          <w:u w:val="single"/>
        </w:rPr>
        <w:t>humiliating defeat in</w:t>
      </w:r>
      <w:r w:rsidRPr="00F63C8D">
        <w:rPr>
          <w:b/>
          <w:bCs/>
          <w:u w:val="single"/>
        </w:rPr>
        <w:t xml:space="preserve"> the </w:t>
      </w:r>
      <w:r w:rsidRPr="00F03EFB">
        <w:rPr>
          <w:b/>
          <w:bCs/>
          <w:u w:val="single"/>
        </w:rPr>
        <w:t>city of Izium</w:t>
      </w:r>
      <w:r w:rsidRPr="00F03EFB">
        <w:rPr>
          <w:u w:val="single"/>
        </w:rPr>
        <w:t xml:space="preserve">, which the German news magazine Der Spiegel describes as </w:t>
      </w:r>
      <w:r w:rsidRPr="00F03EFB">
        <w:rPr>
          <w:b/>
          <w:bCs/>
          <w:u w:val="single"/>
        </w:rPr>
        <w:t>critical to Russian strategy</w:t>
      </w:r>
      <w:r w:rsidRPr="00F03EFB">
        <w:rPr>
          <w:u w:val="single"/>
        </w:rPr>
        <w:t xml:space="preserve"> for taking control of the Donbas region of </w:t>
      </w:r>
      <w:r w:rsidRPr="00F03EFB">
        <w:rPr>
          <w:highlight w:val="green"/>
          <w:u w:val="single"/>
        </w:rPr>
        <w:t>Ukraine</w:t>
      </w:r>
      <w:r w:rsidRPr="00F03EFB">
        <w:rPr>
          <w:u w:val="single"/>
        </w:rPr>
        <w:t>.</w:t>
      </w:r>
    </w:p>
    <w:p w14:paraId="34DF057A" w14:textId="77777777" w:rsidR="00146903" w:rsidRPr="0094283B" w:rsidRDefault="00146903" w:rsidP="00146903">
      <w:pPr>
        <w:rPr>
          <w:u w:val="single"/>
        </w:rPr>
      </w:pPr>
      <w:r w:rsidRPr="00F03EFB">
        <w:rPr>
          <w:u w:val="single"/>
        </w:rPr>
        <w:t xml:space="preserve">“The images from Moscow were ... </w:t>
      </w:r>
      <w:r w:rsidRPr="00F03EFB">
        <w:rPr>
          <w:b/>
          <w:bCs/>
          <w:u w:val="single"/>
          <w:bdr w:val="single" w:sz="4" w:space="0" w:color="auto"/>
        </w:rPr>
        <w:t>disastrous</w:t>
      </w:r>
      <w:r w:rsidRPr="00F03EFB">
        <w:rPr>
          <w:u w:val="single"/>
        </w:rPr>
        <w:t>,”</w:t>
      </w:r>
      <w:r w:rsidRPr="00F03EFB">
        <w:rPr>
          <w:sz w:val="16"/>
        </w:rPr>
        <w:t xml:space="preserve"> reported Der Spiegel. </w:t>
      </w:r>
      <w:r w:rsidRPr="00F03EFB">
        <w:rPr>
          <w:u w:val="single"/>
        </w:rPr>
        <w:t>“A commander-in-chief dedicating a Ferris wheel as the front disintegrated was not a good look</w:t>
      </w:r>
      <w:r w:rsidRPr="0094283B">
        <w:rPr>
          <w:u w:val="single"/>
        </w:rPr>
        <w:t>.”</w:t>
      </w:r>
    </w:p>
    <w:p w14:paraId="6AE1E1B3" w14:textId="77777777" w:rsidR="00146903" w:rsidRPr="0094283B" w:rsidRDefault="00146903" w:rsidP="00146903">
      <w:pPr>
        <w:rPr>
          <w:sz w:val="16"/>
        </w:rPr>
      </w:pPr>
      <w:r w:rsidRPr="0094283B">
        <w:rPr>
          <w:sz w:val="16"/>
        </w:rPr>
        <w:t>Russian army veteran and former Federal Security Service officer Igor Girkin, writing under his pseudonym “Strelkov” on the social media app Telegram, said that apparently Moscow is celebrating the transfer of Izium to Ukraine.</w:t>
      </w:r>
    </w:p>
    <w:p w14:paraId="769C7BB2" w14:textId="77777777" w:rsidR="00146903" w:rsidRPr="0094283B" w:rsidRDefault="00146903" w:rsidP="00146903">
      <w:pPr>
        <w:rPr>
          <w:sz w:val="16"/>
        </w:rPr>
      </w:pPr>
      <w:r w:rsidRPr="00F03EFB">
        <w:rPr>
          <w:u w:val="single"/>
        </w:rPr>
        <w:t xml:space="preserve">A week later, </w:t>
      </w:r>
      <w:r w:rsidRPr="00F63C8D">
        <w:rPr>
          <w:highlight w:val="green"/>
          <w:u w:val="single"/>
        </w:rPr>
        <w:t xml:space="preserve">Putin had begun to feel </w:t>
      </w:r>
      <w:r w:rsidRPr="00F63C8D">
        <w:rPr>
          <w:b/>
          <w:bCs/>
          <w:highlight w:val="green"/>
          <w:u w:val="single"/>
        </w:rPr>
        <w:t>the cold shoulder</w:t>
      </w:r>
      <w:r w:rsidRPr="00F63C8D">
        <w:rPr>
          <w:highlight w:val="green"/>
          <w:u w:val="single"/>
        </w:rPr>
        <w:t xml:space="preserve"> of</w:t>
      </w:r>
      <w:r w:rsidRPr="00F63C8D">
        <w:rPr>
          <w:u w:val="single"/>
        </w:rPr>
        <w:t xml:space="preserve"> world leaders</w:t>
      </w:r>
      <w:r w:rsidRPr="0094283B">
        <w:rPr>
          <w:u w:val="single"/>
        </w:rPr>
        <w:t xml:space="preserve"> in the geographic East such as </w:t>
      </w:r>
      <w:r w:rsidRPr="00F63C8D">
        <w:rPr>
          <w:b/>
          <w:bCs/>
          <w:u w:val="single"/>
        </w:rPr>
        <w:t xml:space="preserve">China’s </w:t>
      </w:r>
      <w:r w:rsidRPr="00F63C8D">
        <w:rPr>
          <w:b/>
          <w:bCs/>
          <w:highlight w:val="green"/>
          <w:u w:val="single"/>
        </w:rPr>
        <w:t>Xi</w:t>
      </w:r>
      <w:r w:rsidRPr="00F63C8D">
        <w:rPr>
          <w:b/>
          <w:bCs/>
          <w:u w:val="single"/>
        </w:rPr>
        <w:t xml:space="preserve"> Jinping </w:t>
      </w:r>
      <w:r w:rsidRPr="00F63C8D">
        <w:rPr>
          <w:b/>
          <w:bCs/>
          <w:highlight w:val="green"/>
          <w:u w:val="single"/>
        </w:rPr>
        <w:t>and</w:t>
      </w:r>
      <w:r w:rsidRPr="00F63C8D">
        <w:rPr>
          <w:b/>
          <w:bCs/>
          <w:u w:val="single"/>
        </w:rPr>
        <w:t xml:space="preserve"> Indian Prime Minister Narendra </w:t>
      </w:r>
      <w:r w:rsidRPr="00F63C8D">
        <w:rPr>
          <w:b/>
          <w:bCs/>
          <w:highlight w:val="green"/>
          <w:u w:val="single"/>
        </w:rPr>
        <w:t>Modi.</w:t>
      </w:r>
      <w:r w:rsidRPr="0094283B">
        <w:rPr>
          <w:sz w:val="16"/>
        </w:rPr>
        <w:t xml:space="preserve"> The latter issued a public warning that “Today’s era is not of war.”</w:t>
      </w:r>
    </w:p>
    <w:p w14:paraId="6C425C9D" w14:textId="77777777" w:rsidR="00146903" w:rsidRPr="0094283B" w:rsidRDefault="00146903" w:rsidP="00146903">
      <w:pPr>
        <w:rPr>
          <w:sz w:val="16"/>
        </w:rPr>
      </w:pPr>
      <w:r w:rsidRPr="00F63C8D">
        <w:rPr>
          <w:highlight w:val="green"/>
          <w:u w:val="single"/>
        </w:rPr>
        <w:t>Putin</w:t>
      </w:r>
      <w:r w:rsidRPr="00F03EFB">
        <w:rPr>
          <w:u w:val="single"/>
        </w:rPr>
        <w:t>’s mobilization</w:t>
      </w:r>
      <w:r w:rsidRPr="00F03EFB">
        <w:rPr>
          <w:sz w:val="16"/>
        </w:rPr>
        <w:t xml:space="preserve"> is a sta</w:t>
      </w:r>
      <w:r w:rsidRPr="0094283B">
        <w:rPr>
          <w:sz w:val="16"/>
        </w:rPr>
        <w:t>rk development in the Russian-Ukraine war. It fundamentally alters his regime, reports Der Spiegel.</w:t>
      </w:r>
    </w:p>
    <w:p w14:paraId="48E7E41A" w14:textId="77777777" w:rsidR="00146903" w:rsidRPr="0094283B" w:rsidRDefault="00146903" w:rsidP="00146903">
      <w:pPr>
        <w:ind w:left="720"/>
        <w:rPr>
          <w:sz w:val="16"/>
        </w:rPr>
      </w:pPr>
      <w:r w:rsidRPr="0094283B">
        <w:rPr>
          <w:sz w:val="16"/>
        </w:rPr>
        <w:t>“</w:t>
      </w:r>
      <w:r w:rsidRPr="00F03EFB">
        <w:rPr>
          <w:sz w:val="16"/>
        </w:rPr>
        <w:t xml:space="preserve">It </w:t>
      </w:r>
      <w:r w:rsidRPr="00F03EFB">
        <w:rPr>
          <w:b/>
          <w:bCs/>
          <w:u w:val="single"/>
        </w:rPr>
        <w:t>contradicts the system of rule</w:t>
      </w:r>
      <w:r w:rsidRPr="00F03EFB">
        <w:rPr>
          <w:u w:val="single"/>
        </w:rPr>
        <w:t xml:space="preserve"> he </w:t>
      </w:r>
      <w:r w:rsidRPr="00F63C8D">
        <w:rPr>
          <w:highlight w:val="green"/>
          <w:u w:val="single"/>
        </w:rPr>
        <w:t>has</w:t>
      </w:r>
      <w:r w:rsidRPr="00F03EFB">
        <w:rPr>
          <w:u w:val="single"/>
        </w:rPr>
        <w:t xml:space="preserve"> built ov</w:t>
      </w:r>
      <w:r w:rsidRPr="0094283B">
        <w:rPr>
          <w:u w:val="single"/>
        </w:rPr>
        <w:t>er the decades, one rooted in the principle that</w:t>
      </w:r>
      <w:r w:rsidRPr="0094283B">
        <w:rPr>
          <w:sz w:val="16"/>
        </w:rPr>
        <w:t xml:space="preserve"> Russian citizens should not be unduly troubled. </w:t>
      </w:r>
      <w:r w:rsidRPr="00F03EFB">
        <w:rPr>
          <w:highlight w:val="green"/>
          <w:u w:val="single"/>
        </w:rPr>
        <w:t>For years</w:t>
      </w:r>
      <w:r w:rsidRPr="00F03EFB">
        <w:rPr>
          <w:u w:val="single"/>
        </w:rPr>
        <w:t xml:space="preserve">, the regime has </w:t>
      </w:r>
      <w:r w:rsidRPr="00F63C8D">
        <w:rPr>
          <w:highlight w:val="green"/>
          <w:u w:val="single"/>
        </w:rPr>
        <w:t>demanded</w:t>
      </w:r>
      <w:r w:rsidRPr="00F03EFB">
        <w:rPr>
          <w:u w:val="single"/>
        </w:rPr>
        <w:t xml:space="preserve"> </w:t>
      </w:r>
      <w:r w:rsidRPr="00F03EFB">
        <w:rPr>
          <w:b/>
          <w:bCs/>
          <w:u w:val="single"/>
        </w:rPr>
        <w:t>little fro</w:t>
      </w:r>
      <w:r w:rsidRPr="00F63C8D">
        <w:rPr>
          <w:b/>
          <w:bCs/>
          <w:u w:val="single"/>
        </w:rPr>
        <w:t>m its people</w:t>
      </w:r>
      <w:r w:rsidRPr="0094283B">
        <w:rPr>
          <w:u w:val="single"/>
        </w:rPr>
        <w:t xml:space="preserve"> – it expected </w:t>
      </w:r>
      <w:r w:rsidRPr="00F63C8D">
        <w:rPr>
          <w:highlight w:val="green"/>
          <w:u w:val="single"/>
        </w:rPr>
        <w:t xml:space="preserve">obedience, but </w:t>
      </w:r>
      <w:r w:rsidRPr="00F63C8D">
        <w:rPr>
          <w:b/>
          <w:bCs/>
          <w:highlight w:val="green"/>
          <w:u w:val="single"/>
        </w:rPr>
        <w:t>no</w:t>
      </w:r>
      <w:r w:rsidRPr="00F63C8D">
        <w:rPr>
          <w:b/>
          <w:bCs/>
          <w:u w:val="single"/>
        </w:rPr>
        <w:t xml:space="preserve"> expressions of </w:t>
      </w:r>
      <w:r w:rsidRPr="00F63C8D">
        <w:rPr>
          <w:b/>
          <w:bCs/>
          <w:highlight w:val="green"/>
          <w:u w:val="single"/>
        </w:rPr>
        <w:t>loyalty.</w:t>
      </w:r>
      <w:r w:rsidRPr="0094283B">
        <w:rPr>
          <w:sz w:val="16"/>
        </w:rPr>
        <w:t xml:space="preserve"> </w:t>
      </w:r>
      <w:r w:rsidRPr="0094283B">
        <w:rPr>
          <w:u w:val="single"/>
        </w:rPr>
        <w:t>In contrast to Soviet times</w:t>
      </w:r>
      <w:r w:rsidRPr="0094283B">
        <w:rPr>
          <w:sz w:val="16"/>
        </w:rPr>
        <w:t>, membership in organizations loyal to the Kremlin has been voluntary, as is participation in official demonstrations. If you don't interfere in my politics, then I won't interfere in your private life: That was the pact between Putin and the Russians.</w:t>
      </w:r>
    </w:p>
    <w:p w14:paraId="03269709" w14:textId="77777777" w:rsidR="00146903" w:rsidRPr="0094283B" w:rsidRDefault="00146903" w:rsidP="00146903">
      <w:pPr>
        <w:ind w:left="720"/>
        <w:rPr>
          <w:sz w:val="16"/>
        </w:rPr>
      </w:pPr>
      <w:r w:rsidRPr="0094283B">
        <w:rPr>
          <w:sz w:val="16"/>
        </w:rPr>
        <w:t xml:space="preserve">"After two decades of demobilizing his citizens politically, </w:t>
      </w:r>
      <w:r w:rsidRPr="00F63C8D">
        <w:rPr>
          <w:b/>
          <w:bCs/>
          <w:highlight w:val="green"/>
          <w:u w:val="single"/>
          <w:bdr w:val="single" w:sz="4" w:space="0" w:color="auto"/>
        </w:rPr>
        <w:t>Putin has now terminated that contract.</w:t>
      </w:r>
      <w:r w:rsidRPr="0094283B">
        <w:rPr>
          <w:sz w:val="16"/>
        </w:rPr>
        <w:t xml:space="preserve"> It is no longer enough for the regime if the people stay out of political protests. The state is demanding more now.”</w:t>
      </w:r>
    </w:p>
    <w:p w14:paraId="7A7CE2B9" w14:textId="77777777" w:rsidR="00146903" w:rsidRPr="0094283B" w:rsidRDefault="00146903" w:rsidP="00146903">
      <w:pPr>
        <w:rPr>
          <w:sz w:val="8"/>
          <w:szCs w:val="8"/>
        </w:rPr>
      </w:pPr>
      <w:r w:rsidRPr="0094283B">
        <w:rPr>
          <w:sz w:val="8"/>
          <w:szCs w:val="8"/>
        </w:rPr>
        <w:t>Strange seismic readings in Scandinavia</w:t>
      </w:r>
    </w:p>
    <w:p w14:paraId="2412C4BA" w14:textId="77777777" w:rsidR="00146903" w:rsidRPr="0094283B" w:rsidRDefault="00146903" w:rsidP="00146903">
      <w:pPr>
        <w:rPr>
          <w:sz w:val="8"/>
          <w:szCs w:val="8"/>
        </w:rPr>
      </w:pPr>
      <w:r w:rsidRPr="0094283B">
        <w:rPr>
          <w:sz w:val="8"/>
          <w:szCs w:val="8"/>
        </w:rPr>
        <w:t>On Sept. 26, seismic stations in Scandinavia picked up the tremoring lines of some kind of powerful event beneath the Baltic Sea. Almost immediately pressure began to drop to zero in Nord Stream 1 and 2, a series of four pipelines built to carry natural gas from Russia to Germany. In what most European authorities now believe was an act of sabotage, explosives destroyed three of the Nord Stream lines, making them inoperable.</w:t>
      </w:r>
    </w:p>
    <w:p w14:paraId="7F11E52A" w14:textId="77777777" w:rsidR="00146903" w:rsidRPr="0094283B" w:rsidRDefault="00146903" w:rsidP="00146903">
      <w:pPr>
        <w:rPr>
          <w:sz w:val="8"/>
          <w:szCs w:val="8"/>
        </w:rPr>
      </w:pPr>
      <w:r w:rsidRPr="0094283B">
        <w:rPr>
          <w:sz w:val="8"/>
          <w:szCs w:val="8"/>
        </w:rPr>
        <w:t>Meanwhile the leading consensus in Europe is that it was the Russians, either using a submarine, underwater drone or ship to place the charges, perhaps months before they were detonated.</w:t>
      </w:r>
    </w:p>
    <w:p w14:paraId="6C91750A" w14:textId="77777777" w:rsidR="00146903" w:rsidRPr="0094283B" w:rsidRDefault="00146903" w:rsidP="00146903">
      <w:pPr>
        <w:rPr>
          <w:sz w:val="8"/>
          <w:szCs w:val="8"/>
        </w:rPr>
      </w:pPr>
      <w:r w:rsidRPr="0094283B">
        <w:rPr>
          <w:sz w:val="8"/>
          <w:szCs w:val="8"/>
        </w:rPr>
        <w:t>Further consensus suggests that the Nord Stream sabotage is so sophisticated, it almost certainly was carried out by a state actor. If it was Putin, and it is hard to imagine any other world leader with the technical capability who is so willing to infuriate and disrupt the West, he was likely sending a message that Ukraine's Western allies and their critical infrastructure are touchable.</w:t>
      </w:r>
    </w:p>
    <w:p w14:paraId="2343F958" w14:textId="77777777" w:rsidR="00146903" w:rsidRPr="0094283B" w:rsidRDefault="00146903" w:rsidP="00146903">
      <w:pPr>
        <w:rPr>
          <w:sz w:val="8"/>
          <w:szCs w:val="8"/>
        </w:rPr>
      </w:pPr>
      <w:r w:rsidRPr="0094283B">
        <w:rPr>
          <w:sz w:val="8"/>
          <w:szCs w:val="8"/>
        </w:rPr>
        <w:t>Some Americans have begun to raise doubts.</w:t>
      </w:r>
    </w:p>
    <w:p w14:paraId="01C1706D" w14:textId="77777777" w:rsidR="00146903" w:rsidRPr="0094283B" w:rsidRDefault="00146903" w:rsidP="00146903">
      <w:pPr>
        <w:rPr>
          <w:sz w:val="8"/>
          <w:szCs w:val="8"/>
        </w:rPr>
      </w:pPr>
      <w:r w:rsidRPr="0094283B">
        <w:rPr>
          <w:sz w:val="8"/>
          <w:szCs w:val="8"/>
        </w:rPr>
        <w:t>Columbia economics professor Jeffrey D. Sachs told Bloomberg Financial News he believes the United States possibly with Poland sabotaged the pipelines. Retired U.S. Army Colonel Douglas Macgregor told Andrew Napolitano on his podcast that it is preposterous to believe the Russians did this.</w:t>
      </w:r>
    </w:p>
    <w:p w14:paraId="7502B5B3" w14:textId="77777777" w:rsidR="00146903" w:rsidRPr="0094283B" w:rsidRDefault="00146903" w:rsidP="00146903">
      <w:pPr>
        <w:rPr>
          <w:b/>
          <w:bCs/>
          <w:u w:val="single"/>
        </w:rPr>
      </w:pPr>
      <w:r w:rsidRPr="004F4C8D">
        <w:rPr>
          <w:sz w:val="16"/>
        </w:rPr>
        <w:t xml:space="preserve">As the world awaits the results of ongoing investigations, Sachs said </w:t>
      </w:r>
      <w:r w:rsidRPr="00F03EFB">
        <w:rPr>
          <w:u w:val="single"/>
        </w:rPr>
        <w:t xml:space="preserve">we find ourselves </w:t>
      </w:r>
      <w:r w:rsidRPr="00F63C8D">
        <w:rPr>
          <w:highlight w:val="green"/>
          <w:u w:val="single"/>
        </w:rPr>
        <w:t>in</w:t>
      </w:r>
      <w:r w:rsidRPr="00F63C8D">
        <w:rPr>
          <w:u w:val="single"/>
        </w:rPr>
        <w:t xml:space="preserve"> </w:t>
      </w:r>
      <w:r w:rsidRPr="00F63C8D">
        <w:rPr>
          <w:b/>
          <w:bCs/>
          <w:u w:val="single"/>
        </w:rPr>
        <w:t>"</w:t>
      </w:r>
      <w:r w:rsidRPr="00F63C8D">
        <w:rPr>
          <w:b/>
          <w:bCs/>
          <w:highlight w:val="green"/>
          <w:u w:val="single"/>
        </w:rPr>
        <w:t>the most unstable geopolitical era</w:t>
      </w:r>
      <w:r w:rsidRPr="00F63C8D">
        <w:rPr>
          <w:b/>
          <w:bCs/>
          <w:u w:val="single"/>
        </w:rPr>
        <w:t xml:space="preserve"> in many decades."</w:t>
      </w:r>
    </w:p>
    <w:p w14:paraId="04018566" w14:textId="77777777" w:rsidR="00146903" w:rsidRPr="00F63C8D" w:rsidRDefault="00146903" w:rsidP="00146903">
      <w:pPr>
        <w:ind w:left="720"/>
        <w:rPr>
          <w:u w:val="single"/>
        </w:rPr>
      </w:pPr>
      <w:r w:rsidRPr="00F63C8D">
        <w:rPr>
          <w:u w:val="single"/>
        </w:rPr>
        <w:t>"We’re</w:t>
      </w:r>
      <w:r w:rsidRPr="004F4C8D">
        <w:rPr>
          <w:u w:val="single"/>
        </w:rPr>
        <w:t xml:space="preserve"> entering the </w:t>
      </w:r>
      <w:r w:rsidRPr="0094283B">
        <w:rPr>
          <w:b/>
          <w:bCs/>
          <w:u w:val="single"/>
        </w:rPr>
        <w:t>first escalation to the nuclear precipice</w:t>
      </w:r>
      <w:r w:rsidRPr="004F4C8D">
        <w:rPr>
          <w:u w:val="single"/>
        </w:rPr>
        <w:t xml:space="preserve"> in 60 years</w:t>
      </w:r>
      <w:r w:rsidRPr="004F4C8D">
        <w:rPr>
          <w:sz w:val="16"/>
        </w:rPr>
        <w:t xml:space="preserve">, 60 years exactly this month was the Cuban Missile Crisis, and this is the most dangerous moment </w:t>
      </w:r>
      <w:r w:rsidRPr="00F63C8D">
        <w:rPr>
          <w:b/>
          <w:bCs/>
          <w:highlight w:val="green"/>
          <w:u w:val="single"/>
        </w:rPr>
        <w:t xml:space="preserve">since the </w:t>
      </w:r>
      <w:r w:rsidRPr="00F03EFB">
        <w:rPr>
          <w:b/>
          <w:bCs/>
          <w:highlight w:val="green"/>
          <w:u w:val="single"/>
          <w:bdr w:val="single" w:sz="4" w:space="0" w:color="auto"/>
        </w:rPr>
        <w:t>Cuban Missile Crisis.</w:t>
      </w:r>
      <w:r w:rsidRPr="004F4C8D">
        <w:rPr>
          <w:sz w:val="16"/>
        </w:rPr>
        <w:t xml:space="preserve"> It’s an extraordinary overload </w:t>
      </w:r>
      <w:r w:rsidRPr="00A62ED9">
        <w:rPr>
          <w:u w:val="single"/>
        </w:rPr>
        <w:t>and</w:t>
      </w:r>
      <w:r w:rsidRPr="00F03EFB">
        <w:rPr>
          <w:u w:val="single"/>
        </w:rPr>
        <w:t xml:space="preserve"> </w:t>
      </w:r>
      <w:r w:rsidRPr="00A62ED9">
        <w:rPr>
          <w:highlight w:val="green"/>
          <w:u w:val="single"/>
        </w:rPr>
        <w:t xml:space="preserve">we see </w:t>
      </w:r>
      <w:r w:rsidRPr="00A62ED9">
        <w:rPr>
          <w:b/>
          <w:bCs/>
          <w:highlight w:val="green"/>
          <w:u w:val="single"/>
        </w:rPr>
        <w:t xml:space="preserve">no </w:t>
      </w:r>
      <w:r w:rsidRPr="00F63C8D">
        <w:rPr>
          <w:b/>
          <w:bCs/>
          <w:highlight w:val="green"/>
          <w:u w:val="single"/>
        </w:rPr>
        <w:t>attempt to</w:t>
      </w:r>
      <w:r w:rsidRPr="00F63C8D">
        <w:rPr>
          <w:b/>
          <w:bCs/>
          <w:u w:val="single"/>
        </w:rPr>
        <w:t xml:space="preserve"> tamp this down</w:t>
      </w:r>
      <w:r w:rsidRPr="00F63C8D">
        <w:rPr>
          <w:u w:val="single"/>
        </w:rPr>
        <w:t xml:space="preserve">, to </w:t>
      </w:r>
      <w:r w:rsidRPr="00A62ED9">
        <w:rPr>
          <w:highlight w:val="green"/>
          <w:u w:val="single"/>
        </w:rPr>
        <w:t>quiet it</w:t>
      </w:r>
      <w:r w:rsidRPr="00A62ED9">
        <w:rPr>
          <w:u w:val="single"/>
        </w:rPr>
        <w:t xml:space="preserve"> down</w:t>
      </w:r>
      <w:r w:rsidRPr="00F63C8D">
        <w:rPr>
          <w:u w:val="single"/>
        </w:rPr>
        <w:t>."</w:t>
      </w:r>
    </w:p>
    <w:p w14:paraId="49675DB7" w14:textId="77777777" w:rsidR="00146903" w:rsidRPr="004F4C8D" w:rsidRDefault="00146903" w:rsidP="00146903">
      <w:pPr>
        <w:rPr>
          <w:u w:val="single"/>
        </w:rPr>
      </w:pPr>
      <w:r w:rsidRPr="00F63C8D">
        <w:rPr>
          <w:highlight w:val="green"/>
          <w:u w:val="single"/>
        </w:rPr>
        <w:t>A tyrant with</w:t>
      </w:r>
      <w:r w:rsidRPr="004F4C8D">
        <w:rPr>
          <w:u w:val="single"/>
        </w:rPr>
        <w:t xml:space="preserve"> the world's largest stockpile of </w:t>
      </w:r>
      <w:r w:rsidRPr="00F63C8D">
        <w:rPr>
          <w:highlight w:val="green"/>
          <w:u w:val="single"/>
        </w:rPr>
        <w:t xml:space="preserve">nuclear weapons is an </w:t>
      </w:r>
      <w:r w:rsidRPr="00F63C8D">
        <w:rPr>
          <w:b/>
          <w:bCs/>
          <w:highlight w:val="green"/>
          <w:u w:val="single"/>
          <w:bdr w:val="single" w:sz="4" w:space="0" w:color="auto"/>
        </w:rPr>
        <w:t>existential threat</w:t>
      </w:r>
      <w:r w:rsidRPr="004F4C8D">
        <w:rPr>
          <w:u w:val="single"/>
        </w:rPr>
        <w:t xml:space="preserve"> to the globe.</w:t>
      </w:r>
      <w:r w:rsidRPr="004F4C8D">
        <w:rPr>
          <w:sz w:val="16"/>
        </w:rPr>
        <w:t xml:space="preserve"> </w:t>
      </w:r>
      <w:r w:rsidRPr="00F63C8D">
        <w:rPr>
          <w:highlight w:val="green"/>
          <w:u w:val="single"/>
        </w:rPr>
        <w:t>When he is embarrassed by his own</w:t>
      </w:r>
      <w:r w:rsidRPr="004F4C8D">
        <w:rPr>
          <w:u w:val="single"/>
        </w:rPr>
        <w:t xml:space="preserve"> flagging </w:t>
      </w:r>
      <w:r w:rsidRPr="00F63C8D">
        <w:rPr>
          <w:highlight w:val="green"/>
          <w:u w:val="single"/>
        </w:rPr>
        <w:t xml:space="preserve">war </w:t>
      </w:r>
      <w:r w:rsidRPr="00F63C8D">
        <w:rPr>
          <w:b/>
          <w:bCs/>
          <w:highlight w:val="green"/>
          <w:u w:val="single"/>
        </w:rPr>
        <w:t>he is a powder keg</w:t>
      </w:r>
      <w:r w:rsidRPr="00F63C8D">
        <w:rPr>
          <w:highlight w:val="green"/>
          <w:u w:val="single"/>
        </w:rPr>
        <w:t xml:space="preserve"> capable of anything.</w:t>
      </w:r>
    </w:p>
    <w:p w14:paraId="1D831025" w14:textId="77777777" w:rsidR="00146903" w:rsidRPr="004F4C8D" w:rsidRDefault="00146903" w:rsidP="00146903">
      <w:pPr>
        <w:rPr>
          <w:sz w:val="16"/>
        </w:rPr>
      </w:pPr>
      <w:r w:rsidRPr="004F4C8D">
        <w:rPr>
          <w:sz w:val="16"/>
        </w:rPr>
        <w:t>It’s not yet kitchen table talk in American homes, and even the U.S. media have been slow to awaken, which prompted American journalist Matthew Yglesias to tweet, “Everyone is surprisingly chill about the clearly elevated risk of nuclear war.”</w:t>
      </w:r>
    </w:p>
    <w:p w14:paraId="480F2D0A" w14:textId="77777777" w:rsidR="00146903" w:rsidRPr="004F4C8D" w:rsidRDefault="00146903" w:rsidP="00146903">
      <w:pPr>
        <w:rPr>
          <w:sz w:val="16"/>
        </w:rPr>
      </w:pPr>
      <w:r w:rsidRPr="004F4C8D">
        <w:rPr>
          <w:sz w:val="16"/>
        </w:rPr>
        <w:t>The New York Times' Ross Douthat has noticed. </w:t>
      </w:r>
      <w:r w:rsidRPr="00F63C8D">
        <w:rPr>
          <w:b/>
          <w:bCs/>
          <w:highlight w:val="green"/>
          <w:u w:val="single"/>
        </w:rPr>
        <w:t>“The world is</w:t>
      </w:r>
      <w:r w:rsidRPr="004F4C8D">
        <w:rPr>
          <w:b/>
          <w:bCs/>
          <w:u w:val="single"/>
        </w:rPr>
        <w:t xml:space="preserve"> probably </w:t>
      </w:r>
      <w:r w:rsidRPr="00F63C8D">
        <w:rPr>
          <w:b/>
          <w:bCs/>
          <w:highlight w:val="green"/>
          <w:u w:val="single"/>
        </w:rPr>
        <w:t>now closer to the use of nuclear weapons than at any point in decades.”</w:t>
      </w:r>
    </w:p>
    <w:p w14:paraId="093FAB0F" w14:textId="77777777" w:rsidR="00146903" w:rsidRPr="004F4C8D" w:rsidRDefault="00146903" w:rsidP="00146903">
      <w:pPr>
        <w:rPr>
          <w:sz w:val="16"/>
        </w:rPr>
      </w:pPr>
      <w:r w:rsidRPr="004F4C8D">
        <w:rPr>
          <w:sz w:val="16"/>
        </w:rPr>
        <w:t>The coming global economic crash</w:t>
      </w:r>
    </w:p>
    <w:p w14:paraId="6A920A6E" w14:textId="77777777" w:rsidR="00146903" w:rsidRPr="00F63C8D" w:rsidRDefault="00146903" w:rsidP="00146903">
      <w:pPr>
        <w:rPr>
          <w:b/>
          <w:bCs/>
          <w:u w:val="single"/>
        </w:rPr>
      </w:pPr>
      <w:r w:rsidRPr="00F63C8D">
        <w:rPr>
          <w:highlight w:val="green"/>
          <w:u w:val="single"/>
        </w:rPr>
        <w:t xml:space="preserve">We have already </w:t>
      </w:r>
      <w:r w:rsidRPr="00F03EFB">
        <w:rPr>
          <w:highlight w:val="green"/>
          <w:u w:val="single"/>
        </w:rPr>
        <w:t>felt the</w:t>
      </w:r>
      <w:r w:rsidRPr="004F4C8D">
        <w:rPr>
          <w:u w:val="single"/>
        </w:rPr>
        <w:t xml:space="preserve"> Russian </w:t>
      </w:r>
      <w:r w:rsidRPr="00F63C8D">
        <w:rPr>
          <w:highlight w:val="green"/>
          <w:u w:val="single"/>
        </w:rPr>
        <w:t>invasion</w:t>
      </w:r>
      <w:r w:rsidRPr="004F4C8D">
        <w:rPr>
          <w:u w:val="single"/>
        </w:rPr>
        <w:t xml:space="preserve"> of Ukraine</w:t>
      </w:r>
      <w:r w:rsidRPr="004F4C8D">
        <w:rPr>
          <w:sz w:val="16"/>
        </w:rPr>
        <w:t xml:space="preserve"> in America </w:t>
      </w:r>
      <w:r w:rsidRPr="00F63C8D">
        <w:rPr>
          <w:highlight w:val="green"/>
          <w:u w:val="single"/>
        </w:rPr>
        <w:t>through</w:t>
      </w:r>
      <w:r w:rsidRPr="004F4C8D">
        <w:rPr>
          <w:u w:val="single"/>
        </w:rPr>
        <w:t xml:space="preserve"> </w:t>
      </w:r>
      <w:r w:rsidRPr="00F03EFB">
        <w:rPr>
          <w:u w:val="single"/>
        </w:rPr>
        <w:t xml:space="preserve">the </w:t>
      </w:r>
      <w:r w:rsidRPr="00F03EFB">
        <w:rPr>
          <w:b/>
          <w:bCs/>
          <w:u w:val="single"/>
        </w:rPr>
        <w:t>disruption in global supply</w:t>
      </w:r>
      <w:r w:rsidRPr="00F03EFB">
        <w:rPr>
          <w:u w:val="single"/>
        </w:rPr>
        <w:t xml:space="preserve"> chains and </w:t>
      </w:r>
      <w:r w:rsidRPr="00F03EFB">
        <w:rPr>
          <w:b/>
          <w:bCs/>
          <w:u w:val="single"/>
        </w:rPr>
        <w:t xml:space="preserve">high </w:t>
      </w:r>
      <w:r w:rsidRPr="00F03EFB">
        <w:rPr>
          <w:b/>
          <w:bCs/>
          <w:highlight w:val="green"/>
          <w:u w:val="single"/>
        </w:rPr>
        <w:t>price of</w:t>
      </w:r>
      <w:r w:rsidRPr="00F03EFB">
        <w:rPr>
          <w:b/>
          <w:bCs/>
          <w:u w:val="single"/>
        </w:rPr>
        <w:t xml:space="preserve"> gas and other </w:t>
      </w:r>
      <w:r w:rsidRPr="00F03EFB">
        <w:rPr>
          <w:b/>
          <w:bCs/>
          <w:highlight w:val="green"/>
          <w:u w:val="single"/>
        </w:rPr>
        <w:t>goods.</w:t>
      </w:r>
    </w:p>
    <w:p w14:paraId="7FA70FB3" w14:textId="77777777" w:rsidR="00146903" w:rsidRPr="004F4C8D" w:rsidRDefault="00146903" w:rsidP="00146903">
      <w:pPr>
        <w:rPr>
          <w:u w:val="single"/>
        </w:rPr>
      </w:pPr>
      <w:r w:rsidRPr="00F63C8D">
        <w:rPr>
          <w:highlight w:val="green"/>
          <w:u w:val="single"/>
        </w:rPr>
        <w:t xml:space="preserve">While hardly the only </w:t>
      </w:r>
      <w:r w:rsidRPr="00F03EFB">
        <w:rPr>
          <w:highlight w:val="green"/>
          <w:u w:val="single"/>
        </w:rPr>
        <w:t>reason for</w:t>
      </w:r>
      <w:r w:rsidRPr="004F4C8D">
        <w:rPr>
          <w:u w:val="single"/>
        </w:rPr>
        <w:t xml:space="preserve"> our present </w:t>
      </w:r>
      <w:r w:rsidRPr="00F63C8D">
        <w:rPr>
          <w:highlight w:val="green"/>
          <w:u w:val="single"/>
        </w:rPr>
        <w:t xml:space="preserve">inflation, it has </w:t>
      </w:r>
      <w:r w:rsidRPr="00F63C8D">
        <w:rPr>
          <w:b/>
          <w:bCs/>
          <w:highlight w:val="green"/>
          <w:u w:val="single"/>
        </w:rPr>
        <w:t>exacerbated the problem</w:t>
      </w:r>
      <w:r w:rsidRPr="004F4C8D">
        <w:rPr>
          <w:u w:val="single"/>
        </w:rPr>
        <w:t>, especially with soaring oil prices.</w:t>
      </w:r>
      <w:r w:rsidRPr="004F4C8D">
        <w:rPr>
          <w:sz w:val="16"/>
        </w:rPr>
        <w:t xml:space="preserve"> </w:t>
      </w:r>
      <w:r w:rsidRPr="003553C0">
        <w:rPr>
          <w:u w:val="single"/>
        </w:rPr>
        <w:t xml:space="preserve">Much of the inflation we’re experiencing today comes from </w:t>
      </w:r>
      <w:r w:rsidRPr="003553C0">
        <w:rPr>
          <w:b/>
          <w:bCs/>
          <w:u w:val="single"/>
        </w:rPr>
        <w:t>years of suppressing interest rates</w:t>
      </w:r>
      <w:r w:rsidRPr="003553C0">
        <w:rPr>
          <w:u w:val="single"/>
        </w:rPr>
        <w:t xml:space="preserve"> following the Great</w:t>
      </w:r>
      <w:r w:rsidRPr="00F03EFB">
        <w:rPr>
          <w:u w:val="single"/>
        </w:rPr>
        <w:t xml:space="preserve"> Recession and duri</w:t>
      </w:r>
      <w:r w:rsidRPr="004F4C8D">
        <w:rPr>
          <w:u w:val="single"/>
        </w:rPr>
        <w:t>ng the pandemic.</w:t>
      </w:r>
    </w:p>
    <w:p w14:paraId="47123BE4" w14:textId="77777777" w:rsidR="00146903" w:rsidRPr="004F4C8D" w:rsidRDefault="00146903" w:rsidP="00146903">
      <w:pPr>
        <w:rPr>
          <w:sz w:val="16"/>
        </w:rPr>
      </w:pPr>
      <w:r w:rsidRPr="004F4C8D">
        <w:rPr>
          <w:u w:val="single"/>
        </w:rPr>
        <w:t>With inflation rising rapidly, the Federal Reserve has finally begun to raise interest rates to try to put the brakes on soaring prices.</w:t>
      </w:r>
      <w:r w:rsidRPr="004F4C8D">
        <w:rPr>
          <w:sz w:val="16"/>
        </w:rPr>
        <w:t> </w:t>
      </w:r>
      <w:r w:rsidRPr="004F4C8D">
        <w:rPr>
          <w:u w:val="single"/>
        </w:rPr>
        <w:t xml:space="preserve">The </w:t>
      </w:r>
      <w:r w:rsidRPr="00F63C8D">
        <w:rPr>
          <w:highlight w:val="green"/>
          <w:u w:val="single"/>
        </w:rPr>
        <w:t>correction</w:t>
      </w:r>
      <w:r w:rsidRPr="004F4C8D">
        <w:rPr>
          <w:u w:val="single"/>
        </w:rPr>
        <w:t xml:space="preserve"> back </w:t>
      </w:r>
      <w:r w:rsidRPr="00F03EFB">
        <w:rPr>
          <w:u w:val="single"/>
        </w:rPr>
        <w:t xml:space="preserve">to normal </w:t>
      </w:r>
      <w:r w:rsidRPr="00F63C8D">
        <w:rPr>
          <w:highlight w:val="green"/>
          <w:u w:val="single"/>
        </w:rPr>
        <w:t xml:space="preserve">could take </w:t>
      </w:r>
      <w:r w:rsidRPr="00F63C8D">
        <w:rPr>
          <w:b/>
          <w:bCs/>
          <w:highlight w:val="green"/>
          <w:u w:val="single"/>
          <w:bdr w:val="single" w:sz="4" w:space="0" w:color="auto"/>
        </w:rPr>
        <w:t>a decade.</w:t>
      </w:r>
      <w:r w:rsidRPr="004F4C8D">
        <w:rPr>
          <w:sz w:val="16"/>
        </w:rPr>
        <w:t> Bank of America has published research that shows between the years 1980 to 2020, inflation that rose above 5% in rich economies took roughly 10 years to return to 2%, The Economist reports.</w:t>
      </w:r>
    </w:p>
    <w:p w14:paraId="21906908" w14:textId="77777777" w:rsidR="00146903" w:rsidRPr="004F4C8D" w:rsidRDefault="00146903" w:rsidP="00146903">
      <w:pPr>
        <w:rPr>
          <w:u w:val="single"/>
        </w:rPr>
      </w:pPr>
      <w:r w:rsidRPr="004F4C8D">
        <w:rPr>
          <w:sz w:val="16"/>
        </w:rPr>
        <w:t xml:space="preserve">The Fed is expected to reach its benchmark </w:t>
      </w:r>
      <w:r w:rsidRPr="003553C0">
        <w:rPr>
          <w:sz w:val="16"/>
        </w:rPr>
        <w:t xml:space="preserve">rate of 4.4% by the end of 2022, says its chairman, Jerome Powell. </w:t>
      </w:r>
      <w:r w:rsidRPr="003553C0">
        <w:rPr>
          <w:u w:val="single"/>
        </w:rPr>
        <w:t xml:space="preserve">In raising interest rates, </w:t>
      </w:r>
      <w:r w:rsidRPr="00F63C8D">
        <w:rPr>
          <w:highlight w:val="green"/>
          <w:u w:val="single"/>
        </w:rPr>
        <w:t>the Fed estimates</w:t>
      </w:r>
      <w:r w:rsidRPr="004F4C8D">
        <w:rPr>
          <w:u w:val="single"/>
        </w:rPr>
        <w:t xml:space="preserve"> that </w:t>
      </w:r>
      <w:r w:rsidRPr="00F63C8D">
        <w:rPr>
          <w:b/>
          <w:bCs/>
          <w:highlight w:val="green"/>
          <w:u w:val="single"/>
        </w:rPr>
        <w:t>1.2 million</w:t>
      </w:r>
      <w:r w:rsidRPr="00F63C8D">
        <w:rPr>
          <w:b/>
          <w:bCs/>
          <w:u w:val="single"/>
        </w:rPr>
        <w:t xml:space="preserve"> people </w:t>
      </w:r>
      <w:r w:rsidRPr="00F63C8D">
        <w:rPr>
          <w:b/>
          <w:bCs/>
          <w:highlight w:val="green"/>
          <w:u w:val="single"/>
        </w:rPr>
        <w:t>will lose their jobs</w:t>
      </w:r>
      <w:r w:rsidRPr="004F4C8D">
        <w:rPr>
          <w:u w:val="single"/>
        </w:rPr>
        <w:t>, reports CBS News.</w:t>
      </w:r>
    </w:p>
    <w:p w14:paraId="3C1A0B28" w14:textId="77777777" w:rsidR="00146903" w:rsidRPr="004F4C8D" w:rsidRDefault="00146903" w:rsidP="00146903">
      <w:pPr>
        <w:rPr>
          <w:sz w:val="16"/>
        </w:rPr>
      </w:pPr>
      <w:r w:rsidRPr="004F4C8D">
        <w:rPr>
          <w:sz w:val="16"/>
        </w:rPr>
        <w:t>"I wish there were a painless way to do that," Powell said. "There isn't."</w:t>
      </w:r>
    </w:p>
    <w:p w14:paraId="4E2AE0A9" w14:textId="77777777" w:rsidR="00146903" w:rsidRPr="00F03EFB" w:rsidRDefault="00146903" w:rsidP="00146903">
      <w:pPr>
        <w:rPr>
          <w:b/>
          <w:bCs/>
          <w:u w:val="single"/>
        </w:rPr>
      </w:pPr>
      <w:r w:rsidRPr="00F03EFB">
        <w:rPr>
          <w:b/>
          <w:bCs/>
          <w:highlight w:val="green"/>
          <w:u w:val="single"/>
          <w:bdr w:val="single" w:sz="4" w:space="0" w:color="auto"/>
        </w:rPr>
        <w:t>A 2023 recession could be 'really bad'</w:t>
      </w:r>
    </w:p>
    <w:p w14:paraId="5DF99925" w14:textId="77777777" w:rsidR="00146903" w:rsidRPr="00F03EFB" w:rsidRDefault="00146903" w:rsidP="00146903">
      <w:pPr>
        <w:rPr>
          <w:sz w:val="16"/>
          <w:szCs w:val="16"/>
        </w:rPr>
      </w:pPr>
      <w:r w:rsidRPr="00F03EFB">
        <w:rPr>
          <w:sz w:val="16"/>
          <w:szCs w:val="16"/>
        </w:rPr>
        <w:t>"We're in deep trouble," billionaire investor Stanley Druckenmiller said at CNBC’s Delivering Alpha Investor Summit in New York City Wednesday. “I will be stunned if we don’t have a recession in ’23. I don’t know the timing but certainly by the end of ’23.</w:t>
      </w:r>
    </w:p>
    <w:p w14:paraId="4B7513E8" w14:textId="77777777" w:rsidR="00146903" w:rsidRPr="00F03EFB" w:rsidRDefault="00146903" w:rsidP="00146903">
      <w:pPr>
        <w:rPr>
          <w:sz w:val="16"/>
          <w:szCs w:val="16"/>
        </w:rPr>
      </w:pPr>
      <w:r w:rsidRPr="00F03EFB">
        <w:rPr>
          <w:sz w:val="16"/>
          <w:szCs w:val="16"/>
        </w:rPr>
        <w:t>“I will not be surprised if it’s not larger than the so-called average garden variety,” Druckenmiller said. “I don’t rule out something really bad.”</w:t>
      </w:r>
    </w:p>
    <w:p w14:paraId="65898199" w14:textId="77777777" w:rsidR="00146903" w:rsidRPr="00F63C8D" w:rsidRDefault="00146903" w:rsidP="00146903">
      <w:pPr>
        <w:rPr>
          <w:b/>
          <w:bCs/>
          <w:u w:val="single"/>
        </w:rPr>
      </w:pPr>
      <w:r w:rsidRPr="004F4C8D">
        <w:rPr>
          <w:sz w:val="16"/>
        </w:rPr>
        <w:t xml:space="preserve">Druckenmiller explained </w:t>
      </w:r>
      <w:r w:rsidRPr="00F03EFB">
        <w:rPr>
          <w:sz w:val="16"/>
        </w:rPr>
        <w:t xml:space="preserve">that </w:t>
      </w:r>
      <w:r w:rsidRPr="003553C0">
        <w:rPr>
          <w:u w:val="single"/>
        </w:rPr>
        <w:t>“</w:t>
      </w:r>
      <w:r w:rsidRPr="003553C0">
        <w:rPr>
          <w:b/>
          <w:bCs/>
          <w:u w:val="single"/>
        </w:rPr>
        <w:t xml:space="preserve">extraordinary </w:t>
      </w:r>
      <w:r w:rsidRPr="003553C0">
        <w:rPr>
          <w:b/>
          <w:bCs/>
          <w:highlight w:val="green"/>
          <w:u w:val="single"/>
        </w:rPr>
        <w:t>quantitative easing and</w:t>
      </w:r>
      <w:r w:rsidRPr="003553C0">
        <w:rPr>
          <w:b/>
          <w:bCs/>
          <w:u w:val="single"/>
        </w:rPr>
        <w:t xml:space="preserve"> zero </w:t>
      </w:r>
      <w:r w:rsidRPr="003553C0">
        <w:rPr>
          <w:b/>
          <w:bCs/>
          <w:highlight w:val="green"/>
          <w:u w:val="single"/>
        </w:rPr>
        <w:t>interest rates</w:t>
      </w:r>
      <w:r w:rsidRPr="003553C0">
        <w:rPr>
          <w:highlight w:val="green"/>
          <w:u w:val="single"/>
        </w:rPr>
        <w:t xml:space="preserve"> over the past decade” led to </w:t>
      </w:r>
      <w:r w:rsidRPr="003553C0">
        <w:rPr>
          <w:b/>
          <w:bCs/>
          <w:highlight w:val="green"/>
          <w:u w:val="single"/>
          <w:bdr w:val="single" w:sz="4" w:space="0" w:color="auto"/>
        </w:rPr>
        <w:t>an asset bubble</w:t>
      </w:r>
      <w:r w:rsidRPr="00F63C8D">
        <w:rPr>
          <w:b/>
          <w:bCs/>
          <w:highlight w:val="green"/>
          <w:u w:val="single"/>
          <w:bdr w:val="single" w:sz="4" w:space="0" w:color="auto"/>
        </w:rPr>
        <w:t>.</w:t>
      </w:r>
      <w:r w:rsidRPr="004F4C8D">
        <w:rPr>
          <w:u w:val="single"/>
        </w:rPr>
        <w:t xml:space="preserve"> </w:t>
      </w:r>
      <w:r w:rsidRPr="00F63C8D">
        <w:rPr>
          <w:highlight w:val="green"/>
          <w:u w:val="single"/>
        </w:rPr>
        <w:t xml:space="preserve">“All those </w:t>
      </w:r>
      <w:r w:rsidRPr="00F63C8D">
        <w:rPr>
          <w:b/>
          <w:bCs/>
          <w:highlight w:val="green"/>
          <w:u w:val="single"/>
        </w:rPr>
        <w:t>factors that cause a bull market</w:t>
      </w:r>
      <w:r w:rsidRPr="004F4C8D">
        <w:rPr>
          <w:u w:val="single"/>
        </w:rPr>
        <w:t xml:space="preserve">, they’re not only stopping, </w:t>
      </w:r>
      <w:r w:rsidRPr="00F63C8D">
        <w:rPr>
          <w:highlight w:val="green"/>
          <w:u w:val="single"/>
        </w:rPr>
        <w:t xml:space="preserve">they’re </w:t>
      </w:r>
      <w:r w:rsidRPr="00F63C8D">
        <w:rPr>
          <w:b/>
          <w:bCs/>
          <w:highlight w:val="green"/>
          <w:u w:val="single"/>
        </w:rPr>
        <w:t>reversing every one of them.”</w:t>
      </w:r>
    </w:p>
    <w:p w14:paraId="673DAE03" w14:textId="77777777" w:rsidR="00146903" w:rsidRPr="00F63C8D" w:rsidRDefault="00146903" w:rsidP="00146903">
      <w:pPr>
        <w:rPr>
          <w:sz w:val="16"/>
          <w:szCs w:val="16"/>
        </w:rPr>
      </w:pPr>
      <w:r w:rsidRPr="00F63C8D">
        <w:rPr>
          <w:sz w:val="16"/>
          <w:szCs w:val="16"/>
        </w:rPr>
        <w:t>Jamie Dimon, chairman and CEO of JPMorgan Chase &amp; Co., told a conference that “storm clouds” are moving in. “I said they’re storm clouds, they’re big storm clouds here. It’s a hurricane.”</w:t>
      </w:r>
    </w:p>
    <w:p w14:paraId="4449845A" w14:textId="77777777" w:rsidR="00146903" w:rsidRPr="004F4C8D" w:rsidRDefault="00146903" w:rsidP="00146903">
      <w:pPr>
        <w:rPr>
          <w:sz w:val="16"/>
        </w:rPr>
      </w:pPr>
      <w:r w:rsidRPr="00F03EFB">
        <w:rPr>
          <w:u w:val="single"/>
        </w:rPr>
        <w:t xml:space="preserve">At </w:t>
      </w:r>
      <w:r w:rsidRPr="00F03EFB">
        <w:rPr>
          <w:highlight w:val="green"/>
          <w:u w:val="single"/>
        </w:rPr>
        <w:t>the</w:t>
      </w:r>
      <w:r w:rsidRPr="00F03EFB">
        <w:rPr>
          <w:u w:val="single"/>
        </w:rPr>
        <w:t xml:space="preserve"> moment </w:t>
      </w:r>
      <w:r w:rsidRPr="00F03EFB">
        <w:rPr>
          <w:b/>
          <w:bCs/>
          <w:u w:val="single"/>
        </w:rPr>
        <w:t>we’re in a lull</w:t>
      </w:r>
      <w:r w:rsidRPr="00F03EFB">
        <w:rPr>
          <w:sz w:val="16"/>
        </w:rPr>
        <w:t>, he</w:t>
      </w:r>
      <w:r w:rsidRPr="004F4C8D">
        <w:rPr>
          <w:sz w:val="16"/>
        </w:rPr>
        <w:t xml:space="preserve"> said. “</w:t>
      </w:r>
      <w:r w:rsidRPr="004F4C8D">
        <w:rPr>
          <w:u w:val="single"/>
        </w:rPr>
        <w:t>It’s kind of sunny</w:t>
      </w:r>
      <w:r w:rsidRPr="004F4C8D">
        <w:rPr>
          <w:sz w:val="16"/>
        </w:rPr>
        <w:t xml:space="preserve">, things are doing fine. Everyone thinks the Fed can handle this. </w:t>
      </w:r>
      <w:r w:rsidRPr="00F03EFB">
        <w:rPr>
          <w:u w:val="single"/>
        </w:rPr>
        <w:t xml:space="preserve">That </w:t>
      </w:r>
      <w:r w:rsidRPr="00F03EFB">
        <w:rPr>
          <w:highlight w:val="green"/>
          <w:u w:val="single"/>
        </w:rPr>
        <w:t>hurricane is</w:t>
      </w:r>
      <w:r w:rsidRPr="004F4C8D">
        <w:rPr>
          <w:u w:val="single"/>
        </w:rPr>
        <w:t xml:space="preserve"> right out there down the road </w:t>
      </w:r>
      <w:r w:rsidRPr="00F03EFB">
        <w:rPr>
          <w:b/>
          <w:bCs/>
          <w:highlight w:val="green"/>
          <w:u w:val="single"/>
        </w:rPr>
        <w:t>coming</w:t>
      </w:r>
      <w:r w:rsidRPr="00F03EFB">
        <w:rPr>
          <w:b/>
          <w:bCs/>
          <w:u w:val="single"/>
        </w:rPr>
        <w:t xml:space="preserve"> our way.</w:t>
      </w:r>
      <w:r w:rsidRPr="004F4C8D">
        <w:rPr>
          <w:sz w:val="16"/>
        </w:rPr>
        <w:t xml:space="preserve"> </w:t>
      </w:r>
      <w:r w:rsidRPr="00F03EFB">
        <w:rPr>
          <w:highlight w:val="green"/>
          <w:u w:val="single"/>
        </w:rPr>
        <w:t>We just don’t know if it’s</w:t>
      </w:r>
      <w:r w:rsidRPr="004F4C8D">
        <w:rPr>
          <w:u w:val="single"/>
        </w:rPr>
        <w:t xml:space="preserve"> </w:t>
      </w:r>
      <w:r w:rsidRPr="00F63C8D">
        <w:rPr>
          <w:b/>
          <w:bCs/>
          <w:u w:val="single"/>
        </w:rPr>
        <w:t xml:space="preserve">a </w:t>
      </w:r>
      <w:r w:rsidRPr="00F03EFB">
        <w:rPr>
          <w:b/>
          <w:bCs/>
          <w:highlight w:val="green"/>
          <w:u w:val="single"/>
        </w:rPr>
        <w:t>minor</w:t>
      </w:r>
      <w:r w:rsidRPr="00F63C8D">
        <w:rPr>
          <w:b/>
          <w:bCs/>
          <w:u w:val="single"/>
        </w:rPr>
        <w:t xml:space="preserve"> one </w:t>
      </w:r>
      <w:r w:rsidRPr="00F03EFB">
        <w:rPr>
          <w:b/>
          <w:bCs/>
          <w:highlight w:val="green"/>
          <w:u w:val="single"/>
        </w:rPr>
        <w:t>or</w:t>
      </w:r>
      <w:r w:rsidRPr="00F63C8D">
        <w:rPr>
          <w:b/>
          <w:bCs/>
          <w:u w:val="single"/>
        </w:rPr>
        <w:t xml:space="preserve"> </w:t>
      </w:r>
      <w:r w:rsidRPr="00F03EFB">
        <w:rPr>
          <w:b/>
          <w:bCs/>
          <w:u w:val="single"/>
          <w:bdr w:val="single" w:sz="4" w:space="0" w:color="auto"/>
        </w:rPr>
        <w:t xml:space="preserve">Superstorm </w:t>
      </w:r>
      <w:r w:rsidRPr="00F03EFB">
        <w:rPr>
          <w:b/>
          <w:bCs/>
          <w:highlight w:val="green"/>
          <w:u w:val="single"/>
          <w:bdr w:val="single" w:sz="4" w:space="0" w:color="auto"/>
        </w:rPr>
        <w:t>Sandy.</w:t>
      </w:r>
      <w:r w:rsidRPr="004F4C8D">
        <w:rPr>
          <w:sz w:val="16"/>
        </w:rPr>
        <w:t xml:space="preserve"> And you've got to brace yourself.”</w:t>
      </w:r>
    </w:p>
    <w:p w14:paraId="536753AD" w14:textId="77777777" w:rsidR="00146903" w:rsidRPr="004F4C8D" w:rsidRDefault="00146903" w:rsidP="00146903">
      <w:pPr>
        <w:rPr>
          <w:sz w:val="16"/>
        </w:rPr>
      </w:pPr>
      <w:r w:rsidRPr="004F4C8D">
        <w:rPr>
          <w:sz w:val="16"/>
        </w:rPr>
        <w:t>A broken American political culture</w:t>
      </w:r>
    </w:p>
    <w:p w14:paraId="3E01EBAA" w14:textId="77777777" w:rsidR="00146903" w:rsidRPr="00F03EFB" w:rsidRDefault="00146903" w:rsidP="00146903">
      <w:pPr>
        <w:rPr>
          <w:sz w:val="16"/>
        </w:rPr>
      </w:pPr>
      <w:r w:rsidRPr="00F03EFB">
        <w:rPr>
          <w:highlight w:val="green"/>
          <w:u w:val="single"/>
        </w:rPr>
        <w:t>If we</w:t>
      </w:r>
      <w:r w:rsidRPr="004F4C8D">
        <w:rPr>
          <w:u w:val="single"/>
        </w:rPr>
        <w:t xml:space="preserve"> do </w:t>
      </w:r>
      <w:r w:rsidRPr="00F03EFB">
        <w:rPr>
          <w:highlight w:val="green"/>
          <w:u w:val="single"/>
        </w:rPr>
        <w:t>face a crash</w:t>
      </w:r>
      <w:r w:rsidRPr="004F4C8D">
        <w:rPr>
          <w:u w:val="single"/>
        </w:rPr>
        <w:t xml:space="preserve">ing economy, </w:t>
      </w:r>
      <w:r w:rsidRPr="00F03EFB">
        <w:rPr>
          <w:highlight w:val="green"/>
          <w:u w:val="single"/>
        </w:rPr>
        <w:t xml:space="preserve">we’ll do so with </w:t>
      </w:r>
      <w:r w:rsidRPr="00F03EFB">
        <w:rPr>
          <w:b/>
          <w:bCs/>
          <w:highlight w:val="green"/>
          <w:u w:val="single"/>
        </w:rPr>
        <w:t>a</w:t>
      </w:r>
      <w:r w:rsidRPr="00F03EFB">
        <w:rPr>
          <w:b/>
          <w:bCs/>
          <w:u w:val="single"/>
        </w:rPr>
        <w:t xml:space="preserve"> political culture that is deeply divided.</w:t>
      </w:r>
      <w:r w:rsidRPr="00F03EFB">
        <w:rPr>
          <w:sz w:val="16"/>
        </w:rPr>
        <w:t xml:space="preserve"> Americans are already on edge with conservatives accusing liberals of rigging elections and liberals accusing conservatives of semi-fascism.</w:t>
      </w:r>
    </w:p>
    <w:p w14:paraId="6ABAAE19" w14:textId="77777777" w:rsidR="00146903" w:rsidRPr="004F4C8D" w:rsidRDefault="00146903" w:rsidP="00146903">
      <w:pPr>
        <w:rPr>
          <w:u w:val="single"/>
        </w:rPr>
      </w:pPr>
      <w:r w:rsidRPr="00F03EFB">
        <w:rPr>
          <w:u w:val="single"/>
        </w:rPr>
        <w:t xml:space="preserve">How would such a tinder-dry culture manage an economic crisis with a </w:t>
      </w:r>
      <w:r w:rsidRPr="00F03EFB">
        <w:rPr>
          <w:highlight w:val="green"/>
          <w:u w:val="single"/>
        </w:rPr>
        <w:t xml:space="preserve">federal government that has </w:t>
      </w:r>
      <w:r w:rsidRPr="00F03EFB">
        <w:rPr>
          <w:b/>
          <w:bCs/>
          <w:highlight w:val="green"/>
          <w:u w:val="single"/>
        </w:rPr>
        <w:t>fewer tools to buffer the impact than in crises past</w:t>
      </w:r>
      <w:r w:rsidRPr="00F03EFB">
        <w:rPr>
          <w:b/>
          <w:bCs/>
          <w:u w:val="single"/>
        </w:rPr>
        <w:t>?</w:t>
      </w:r>
      <w:r w:rsidRPr="004F4C8D">
        <w:rPr>
          <w:sz w:val="16"/>
        </w:rPr>
        <w:t xml:space="preserve"> </w:t>
      </w:r>
      <w:r w:rsidRPr="004F4C8D">
        <w:rPr>
          <w:u w:val="single"/>
        </w:rPr>
        <w:t>How would it manage the twin burdens of inflation and unemployment?</w:t>
      </w:r>
    </w:p>
    <w:p w14:paraId="16B5F104" w14:textId="77777777" w:rsidR="00146903" w:rsidRDefault="00146903" w:rsidP="00146903">
      <w:pPr>
        <w:rPr>
          <w:b/>
          <w:bCs/>
          <w:u w:val="single"/>
        </w:rPr>
      </w:pPr>
      <w:r w:rsidRPr="00F03EFB">
        <w:rPr>
          <w:highlight w:val="green"/>
          <w:u w:val="single"/>
        </w:rPr>
        <w:t>Economic pressures could</w:t>
      </w:r>
      <w:r w:rsidRPr="004F4C8D">
        <w:rPr>
          <w:u w:val="single"/>
        </w:rPr>
        <w:t xml:space="preserve"> </w:t>
      </w:r>
      <w:r w:rsidRPr="00F63C8D">
        <w:rPr>
          <w:b/>
          <w:bCs/>
          <w:u w:val="single"/>
        </w:rPr>
        <w:t>severely stress our brittle system</w:t>
      </w:r>
      <w:r w:rsidRPr="004F4C8D">
        <w:rPr>
          <w:u w:val="single"/>
        </w:rPr>
        <w:t xml:space="preserve"> and </w:t>
      </w:r>
      <w:r w:rsidRPr="00F03EFB">
        <w:rPr>
          <w:highlight w:val="green"/>
          <w:u w:val="single"/>
        </w:rPr>
        <w:t xml:space="preserve">provoke </w:t>
      </w:r>
      <w:r w:rsidRPr="00F03EFB">
        <w:rPr>
          <w:b/>
          <w:bCs/>
          <w:highlight w:val="green"/>
          <w:u w:val="single"/>
        </w:rPr>
        <w:t>even greater conflict.</w:t>
      </w:r>
    </w:p>
    <w:p w14:paraId="5CEBEA90" w14:textId="77777777" w:rsidR="00146903" w:rsidRPr="00F03EFB" w:rsidRDefault="00146903" w:rsidP="00146903">
      <w:pPr>
        <w:rPr>
          <w:sz w:val="16"/>
          <w:szCs w:val="16"/>
        </w:rPr>
      </w:pPr>
      <w:r w:rsidRPr="00F03EFB">
        <w:rPr>
          <w:sz w:val="16"/>
          <w:szCs w:val="16"/>
        </w:rPr>
        <w:t>The world has always been a dangerous place</w:t>
      </w:r>
    </w:p>
    <w:p w14:paraId="6192746C" w14:textId="77777777" w:rsidR="00146903" w:rsidRPr="00F03EFB" w:rsidRDefault="00146903" w:rsidP="00146903">
      <w:pPr>
        <w:rPr>
          <w:sz w:val="16"/>
          <w:szCs w:val="16"/>
        </w:rPr>
      </w:pPr>
      <w:r w:rsidRPr="00F03EFB">
        <w:rPr>
          <w:sz w:val="16"/>
          <w:szCs w:val="16"/>
        </w:rPr>
        <w:t>Every generation faces its crises, from WWII to ICBMs to Vietnam to Sept. 11 to COVID-19. We are creatures hardwired to worry about the future, to let our imaginations run wild.</w:t>
      </w:r>
    </w:p>
    <w:p w14:paraId="4A893278" w14:textId="77777777" w:rsidR="00146903" w:rsidRDefault="00146903" w:rsidP="00146903">
      <w:pPr>
        <w:rPr>
          <w:b/>
          <w:bCs/>
          <w:u w:val="single"/>
          <w:bdr w:val="single" w:sz="4" w:space="0" w:color="auto"/>
        </w:rPr>
      </w:pPr>
      <w:r w:rsidRPr="00F03EFB">
        <w:rPr>
          <w:sz w:val="16"/>
        </w:rPr>
        <w:t xml:space="preserve">In the coming weeks and months </w:t>
      </w:r>
      <w:r w:rsidRPr="00F03EFB">
        <w:rPr>
          <w:highlight w:val="green"/>
          <w:u w:val="single"/>
        </w:rPr>
        <w:t>we’ll need to</w:t>
      </w:r>
      <w:r w:rsidRPr="00F03EFB">
        <w:rPr>
          <w:u w:val="single"/>
        </w:rPr>
        <w:t xml:space="preserve"> focus on how we </w:t>
      </w:r>
      <w:r w:rsidRPr="00F03EFB">
        <w:rPr>
          <w:highlight w:val="green"/>
          <w:u w:val="single"/>
        </w:rPr>
        <w:t xml:space="preserve">cope with </w:t>
      </w:r>
      <w:r w:rsidRPr="00F03EFB">
        <w:rPr>
          <w:b/>
          <w:bCs/>
          <w:highlight w:val="green"/>
          <w:u w:val="single"/>
        </w:rPr>
        <w:t>a</w:t>
      </w:r>
      <w:r w:rsidRPr="00F03EFB">
        <w:rPr>
          <w:b/>
          <w:bCs/>
          <w:u w:val="single"/>
        </w:rPr>
        <w:t xml:space="preserve"> Russian </w:t>
      </w:r>
      <w:r w:rsidRPr="00F03EFB">
        <w:rPr>
          <w:b/>
          <w:bCs/>
          <w:highlight w:val="green"/>
          <w:u w:val="single"/>
        </w:rPr>
        <w:t>tyrant</w:t>
      </w:r>
      <w:r w:rsidRPr="00F03EFB">
        <w:rPr>
          <w:highlight w:val="green"/>
          <w:u w:val="single"/>
        </w:rPr>
        <w:t xml:space="preserve"> who has</w:t>
      </w:r>
      <w:r w:rsidRPr="00F03EFB">
        <w:rPr>
          <w:u w:val="single"/>
        </w:rPr>
        <w:t xml:space="preserve"> </w:t>
      </w:r>
      <w:r w:rsidRPr="00F03EFB">
        <w:rPr>
          <w:b/>
          <w:bCs/>
          <w:u w:val="single"/>
        </w:rPr>
        <w:t xml:space="preserve">6,300 </w:t>
      </w:r>
      <w:r w:rsidRPr="00F03EFB">
        <w:rPr>
          <w:b/>
          <w:bCs/>
          <w:highlight w:val="green"/>
          <w:u w:val="single"/>
        </w:rPr>
        <w:t>nuclear warheads</w:t>
      </w:r>
      <w:r w:rsidRPr="00F03EFB">
        <w:rPr>
          <w:b/>
          <w:bCs/>
          <w:u w:val="single"/>
        </w:rPr>
        <w:t>.</w:t>
      </w:r>
      <w:r w:rsidRPr="00F03EFB">
        <w:rPr>
          <w:sz w:val="16"/>
        </w:rPr>
        <w:t> </w:t>
      </w:r>
      <w:r w:rsidRPr="00F03EFB">
        <w:rPr>
          <w:u w:val="single"/>
        </w:rPr>
        <w:t xml:space="preserve">We'll need </w:t>
      </w:r>
      <w:r w:rsidRPr="00F03EFB">
        <w:rPr>
          <w:highlight w:val="green"/>
          <w:u w:val="single"/>
        </w:rPr>
        <w:t>to</w:t>
      </w:r>
      <w:r w:rsidRPr="00F03EFB">
        <w:rPr>
          <w:u w:val="single"/>
        </w:rPr>
        <w:t xml:space="preserve"> think about how we would </w:t>
      </w:r>
      <w:r w:rsidRPr="00F03EFB">
        <w:rPr>
          <w:b/>
          <w:bCs/>
          <w:highlight w:val="green"/>
          <w:u w:val="single"/>
          <w:bdr w:val="single" w:sz="4" w:space="0" w:color="auto"/>
        </w:rPr>
        <w:t>weather a recession without losing our minds.</w:t>
      </w:r>
    </w:p>
    <w:p w14:paraId="0C61FA44" w14:textId="77777777" w:rsidR="00146903" w:rsidRPr="00237763" w:rsidRDefault="00146903" w:rsidP="00146903"/>
    <w:p w14:paraId="25CABFEC" w14:textId="77777777" w:rsidR="00146903" w:rsidRPr="008200F1" w:rsidRDefault="00146903" w:rsidP="00146903"/>
    <w:p w14:paraId="6E318391" w14:textId="77777777" w:rsidR="00146903" w:rsidRDefault="00146903" w:rsidP="00146903">
      <w:pPr>
        <w:pStyle w:val="Heading1"/>
      </w:pPr>
      <w:r>
        <w:t>Specific Modules</w:t>
      </w:r>
    </w:p>
    <w:p w14:paraId="7C9152C6" w14:textId="77777777" w:rsidR="00146903" w:rsidRDefault="00146903" w:rsidP="00146903">
      <w:pPr>
        <w:pStyle w:val="Heading2"/>
      </w:pPr>
      <w:r>
        <w:t>Inflation---Link</w:t>
      </w:r>
    </w:p>
    <w:p w14:paraId="6E2174EE" w14:textId="77777777" w:rsidR="00146903" w:rsidRDefault="00146903" w:rsidP="00146903">
      <w:pPr>
        <w:pStyle w:val="Heading3"/>
      </w:pPr>
      <w:r>
        <w:t>Link---FJG---1NC</w:t>
      </w:r>
    </w:p>
    <w:p w14:paraId="148FCA2C" w14:textId="77777777" w:rsidR="00146903" w:rsidRPr="001A534C" w:rsidRDefault="00146903" w:rsidP="00146903">
      <w:pPr>
        <w:pStyle w:val="Heading4"/>
        <w:rPr>
          <w:rStyle w:val="StyleUnderline"/>
          <w:sz w:val="26"/>
          <w:u w:val="none"/>
        </w:rPr>
      </w:pPr>
      <w:r w:rsidRPr="001A534C">
        <w:rPr>
          <w:rStyle w:val="StyleUnderline"/>
          <w:sz w:val="26"/>
          <w:u w:val="none"/>
        </w:rPr>
        <w:t>Sudden influxes in the cost of labor for businesses through a Federal Jobs Guarantee would trigger hyper-inflation</w:t>
      </w:r>
      <w:r>
        <w:rPr>
          <w:rStyle w:val="StyleUnderline"/>
          <w:sz w:val="26"/>
          <w:u w:val="none"/>
        </w:rPr>
        <w:t>.</w:t>
      </w:r>
    </w:p>
    <w:p w14:paraId="6B4BA943" w14:textId="77777777" w:rsidR="00146903" w:rsidRPr="00D131B8" w:rsidRDefault="00146903" w:rsidP="00146903">
      <w:r w:rsidRPr="005D2A46">
        <w:rPr>
          <w:rStyle w:val="Style13ptBold"/>
        </w:rPr>
        <w:t>Bhandari 19</w:t>
      </w:r>
      <w:r>
        <w:t>, (Ryan Bhandari is a PHD student and former Senior Policy Advisor for Third Way), “</w:t>
      </w:r>
      <w:r w:rsidRPr="00D131B8">
        <w:t>What Is the “Federal Jobs Guarantee” and What Are People Saying About It?</w:t>
      </w:r>
      <w:r>
        <w:t xml:space="preserve">”, “Third Way”, 3/25/19, </w:t>
      </w:r>
      <w:r w:rsidRPr="00CC6B4D">
        <w:t>https://www.thirdway.org/memo/what-is-the-federal-jobs-guarantee-and-what-are-people-saying-about-it //</w:t>
      </w:r>
      <w:r>
        <w:t xml:space="preserve"> EE</w:t>
      </w:r>
    </w:p>
    <w:p w14:paraId="50A960C8" w14:textId="77777777" w:rsidR="00146903" w:rsidRPr="004A609A" w:rsidRDefault="00146903" w:rsidP="00146903">
      <w:pPr>
        <w:rPr>
          <w:rStyle w:val="StyleUnderline"/>
        </w:rPr>
      </w:pPr>
      <w:r w:rsidRPr="004A609A">
        <w:rPr>
          <w:rStyle w:val="StyleUnderline"/>
        </w:rPr>
        <w:t xml:space="preserve">#4: </w:t>
      </w:r>
      <w:r w:rsidRPr="004A609A">
        <w:rPr>
          <w:rStyle w:val="Emphasis"/>
        </w:rPr>
        <w:t>Inflation would rise.</w:t>
      </w:r>
      <w:r w:rsidRPr="004A609A">
        <w:rPr>
          <w:rStyle w:val="StyleUnderline"/>
        </w:rPr>
        <w:t xml:space="preserve"> A sudden increase in the cost of labor for businesses will lead to inflation throughout the economy because of higher business costs that will need to be passed on to consumers. In addition, when only those at the bottom of the income distribution get a defacto raise to $15, </w:t>
      </w:r>
      <w:r w:rsidRPr="004A609A">
        <w:rPr>
          <w:rStyle w:val="Emphasis"/>
        </w:rPr>
        <w:t>there are upstream consequences</w:t>
      </w:r>
      <w:r w:rsidRPr="004A609A">
        <w:rPr>
          <w:rStyle w:val="StyleUnderline"/>
        </w:rPr>
        <w:t xml:space="preserve">. </w:t>
      </w:r>
      <w:r w:rsidRPr="005D2A46">
        <w:rPr>
          <w:sz w:val="16"/>
        </w:rPr>
        <w:t xml:space="preserve">Workers who were making $15 an hour may demand $20 an hour now. </w:t>
      </w:r>
      <w:r w:rsidRPr="004A609A">
        <w:rPr>
          <w:rStyle w:val="StyleUnderline"/>
        </w:rPr>
        <w:t>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pretty quickly.</w:t>
      </w:r>
    </w:p>
    <w:p w14:paraId="0CF2B2CC" w14:textId="77777777" w:rsidR="00146903" w:rsidRPr="005D2A46" w:rsidRDefault="00146903" w:rsidP="00146903">
      <w:pPr>
        <w:rPr>
          <w:sz w:val="16"/>
        </w:rPr>
      </w:pPr>
      <w:r w:rsidRPr="005D2A46">
        <w:rPr>
          <w:sz w:val="16"/>
        </w:rPr>
        <w:t>#</w:t>
      </w:r>
      <w:r w:rsidRPr="004A609A">
        <w:rPr>
          <w:rStyle w:val="StyleUnderlin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5D2A46">
        <w:rPr>
          <w:sz w:val="16"/>
        </w:rPr>
        <w:t>What are the qualifiers for the kind of work that’s eligible? What if a right-leaning state wants jobs done that a left-leaning federal government deems unproductive or socially unacceptable like building an oil pipeline or opening up a coal mine?</w:t>
      </w:r>
    </w:p>
    <w:p w14:paraId="55C2034A" w14:textId="77777777" w:rsidR="00146903" w:rsidRPr="005D2A46" w:rsidRDefault="00146903" w:rsidP="00146903">
      <w:pPr>
        <w:rPr>
          <w:sz w:val="16"/>
        </w:rPr>
      </w:pPr>
      <w:r w:rsidRPr="005D2A46">
        <w:rPr>
          <w:sz w:val="16"/>
        </w:rPr>
        <w:t>Finally, how does the federal government fire workers who are guaranteed a job? Tcherneva argues that</w:t>
      </w:r>
      <w:r w:rsidRPr="004A609A">
        <w:rPr>
          <w:rStyle w:val="StyleUnderline"/>
        </w:rPr>
        <w:t xml:space="preserve"> workers can be fired for not showing up or threatening the safety of others, but what about extremely poor performance? </w:t>
      </w:r>
    </w:p>
    <w:p w14:paraId="0F051D28" w14:textId="77777777" w:rsidR="00146903" w:rsidRPr="005D2A46" w:rsidRDefault="00146903" w:rsidP="00146903">
      <w:pPr>
        <w:rPr>
          <w:sz w:val="16"/>
        </w:rPr>
      </w:pPr>
      <w:r w:rsidRPr="005D2A46">
        <w:rPr>
          <w:sz w:val="16"/>
        </w:rPr>
        <w:t>Conclusion</w:t>
      </w:r>
    </w:p>
    <w:p w14:paraId="523C30E4" w14:textId="77777777" w:rsidR="00146903" w:rsidRPr="005D2A46" w:rsidRDefault="00146903" w:rsidP="00146903">
      <w:pPr>
        <w:rPr>
          <w:sz w:val="16"/>
        </w:rPr>
      </w:pPr>
      <w:r w:rsidRPr="004A609A">
        <w:rPr>
          <w:rStyle w:val="StyleUnderline"/>
        </w:rPr>
        <w:t>The gravitational pull of a jobs guarantee is understandable. Uncertainty around job stability and the future of work has left many people very nervous</w:t>
      </w:r>
      <w:r w:rsidRPr="005D2A46">
        <w:rPr>
          <w:sz w:val="16"/>
        </w:rPr>
        <w:t xml:space="preserve">. They don’t know when their next raise is going to be, and they don’t know if their job is going to exist ten years from now. </w:t>
      </w:r>
      <w:r w:rsidRPr="004A609A">
        <w:rPr>
          <w:rStyle w:val="StyleUnderlin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6A2C7EDB" w14:textId="77777777" w:rsidR="00146903" w:rsidRPr="005D2A46" w:rsidRDefault="00146903" w:rsidP="00146903">
      <w:pPr>
        <w:rPr>
          <w:sz w:val="16"/>
        </w:rPr>
      </w:pPr>
    </w:p>
    <w:p w14:paraId="480B8434" w14:textId="77777777" w:rsidR="00146903" w:rsidRPr="006A3AED" w:rsidRDefault="00146903" w:rsidP="00146903"/>
    <w:p w14:paraId="7CDBA743" w14:textId="77777777" w:rsidR="00146903" w:rsidRPr="00A843FB" w:rsidRDefault="00146903" w:rsidP="00146903"/>
    <w:p w14:paraId="11ACB685" w14:textId="77777777" w:rsidR="00146903" w:rsidRDefault="00146903" w:rsidP="00146903">
      <w:pPr>
        <w:pStyle w:val="Heading3"/>
      </w:pPr>
      <w:r>
        <w:t>Link---FJG---2NC</w:t>
      </w:r>
    </w:p>
    <w:p w14:paraId="29E2C57D" w14:textId="77777777" w:rsidR="00146903" w:rsidRDefault="00146903" w:rsidP="00146903">
      <w:pPr>
        <w:pStyle w:val="Heading4"/>
      </w:pPr>
      <w:r>
        <w:t>A FJG funded by deficit spending causes rate hikes</w:t>
      </w:r>
    </w:p>
    <w:p w14:paraId="7BBF1696" w14:textId="77777777" w:rsidR="00146903" w:rsidRDefault="00146903" w:rsidP="00146903">
      <w:r>
        <w:t>Lawrence H</w:t>
      </w:r>
      <w:r w:rsidRPr="00945FD0">
        <w:rPr>
          <w:rFonts w:eastAsiaTheme="majorEastAsia" w:cstheme="majorBidi"/>
          <w:b/>
          <w:bCs/>
          <w:sz w:val="26"/>
          <w:szCs w:val="26"/>
        </w:rPr>
        <w:t>. Summers 23</w:t>
      </w:r>
      <w:r>
        <w:t xml:space="preserve"> </w:t>
      </w:r>
      <w:r w:rsidRPr="00945FD0">
        <w:t>[</w:t>
      </w:r>
      <w:r>
        <w:t>Larry</w:t>
      </w:r>
      <w:r w:rsidRPr="00945FD0">
        <w:t>, is the Charles W. Eliot University Professor and President Emeritus at Harvard University</w:t>
      </w:r>
      <w:r>
        <w:t xml:space="preserve"> and h</w:t>
      </w:r>
      <w:r w:rsidRPr="00945FD0">
        <w:t>e served as the 71st Secretary of the Treasury for President Clinton and the Director of the National Economic Council for President Obama."A jobs guarantee", Larry Summers</w:t>
      </w:r>
      <w:r>
        <w:t xml:space="preserve"> Blog</w:t>
      </w:r>
      <w:r w:rsidRPr="00945FD0">
        <w:t>, https://larrysummers.com/2018/07/03/a-jobs-guarantee-progressives-latest-big-idea/, 1LEE]</w:t>
      </w:r>
    </w:p>
    <w:p w14:paraId="6CD271F3" w14:textId="77777777" w:rsidR="00146903" w:rsidRPr="00945FD0" w:rsidRDefault="00146903" w:rsidP="00146903">
      <w:pPr>
        <w:rPr>
          <w:sz w:val="16"/>
        </w:rPr>
      </w:pPr>
      <w:r w:rsidRPr="00945FD0">
        <w:rPr>
          <w:rStyle w:val="StyleUnderline"/>
          <w:highlight w:val="cyan"/>
        </w:rPr>
        <w:t>If</w:t>
      </w:r>
      <w:r w:rsidRPr="00945FD0">
        <w:rPr>
          <w:rStyle w:val="StyleUnderline"/>
        </w:rPr>
        <w:t xml:space="preserve"> the </w:t>
      </w:r>
      <w:r w:rsidRPr="00945FD0">
        <w:rPr>
          <w:rStyle w:val="StyleUnderline"/>
          <w:highlight w:val="cyan"/>
        </w:rPr>
        <w:t>U</w:t>
      </w:r>
      <w:r w:rsidRPr="00945FD0">
        <w:rPr>
          <w:rStyle w:val="StyleUnderline"/>
        </w:rPr>
        <w:t xml:space="preserve">nited </w:t>
      </w:r>
      <w:r w:rsidRPr="00945FD0">
        <w:rPr>
          <w:rStyle w:val="StyleUnderline"/>
          <w:highlight w:val="cyan"/>
        </w:rPr>
        <w:t>S</w:t>
      </w:r>
      <w:r w:rsidRPr="00945FD0">
        <w:rPr>
          <w:rStyle w:val="StyleUnderline"/>
        </w:rPr>
        <w:t xml:space="preserve">tates </w:t>
      </w:r>
      <w:r w:rsidRPr="00945FD0">
        <w:rPr>
          <w:rStyle w:val="StyleUnderline"/>
          <w:highlight w:val="cyan"/>
        </w:rPr>
        <w:t>could</w:t>
      </w:r>
      <w:r w:rsidRPr="00945FD0">
        <w:rPr>
          <w:rStyle w:val="StyleUnderline"/>
        </w:rPr>
        <w:t xml:space="preserve"> </w:t>
      </w:r>
      <w:r w:rsidRPr="00945FD0">
        <w:rPr>
          <w:rStyle w:val="StyleUnderline"/>
          <w:highlight w:val="cyan"/>
        </w:rPr>
        <w:t>guarantee</w:t>
      </w:r>
      <w:r w:rsidRPr="00945FD0">
        <w:rPr>
          <w:rStyle w:val="StyleUnderline"/>
        </w:rPr>
        <w:t xml:space="preserve"> </w:t>
      </w:r>
      <w:r w:rsidRPr="00945FD0">
        <w:rPr>
          <w:rStyle w:val="StyleUnderline"/>
          <w:highlight w:val="cyan"/>
        </w:rPr>
        <w:t>jobs</w:t>
      </w:r>
      <w:r w:rsidRPr="00945FD0">
        <w:rPr>
          <w:rStyle w:val="StyleUnderline"/>
        </w:rPr>
        <w:t xml:space="preserve"> </w:t>
      </w:r>
      <w:r w:rsidRPr="00945FD0">
        <w:rPr>
          <w:rStyle w:val="StyleUnderline"/>
          <w:highlight w:val="cyan"/>
        </w:rPr>
        <w:t>in</w:t>
      </w:r>
      <w:r w:rsidRPr="00945FD0">
        <w:rPr>
          <w:rStyle w:val="StyleUnderline"/>
        </w:rPr>
        <w:t xml:space="preserve"> even </w:t>
      </w:r>
      <w:r w:rsidRPr="00945FD0">
        <w:rPr>
          <w:rStyle w:val="StyleUnderline"/>
          <w:highlight w:val="cyan"/>
        </w:rPr>
        <w:t>a modestly efficient manner</w:t>
      </w:r>
      <w:r w:rsidRPr="00945FD0">
        <w:rPr>
          <w:sz w:val="16"/>
        </w:rPr>
        <w:t xml:space="preserve"> and in a way that significantly increased employment, it would be a very good thing</w:t>
      </w:r>
      <w:r w:rsidRPr="00945FD0">
        <w:rPr>
          <w:rStyle w:val="Emphasis"/>
        </w:rPr>
        <w:t>.</w:t>
      </w:r>
      <w:r w:rsidRPr="00945FD0">
        <w:rPr>
          <w:sz w:val="16"/>
        </w:rPr>
        <w:t xml:space="preserve"> I want to be enthusiastic about job-guarantee proposals. But at a time when cynicism about government runs strong, it is important for progressives to avoid making </w:t>
      </w:r>
      <w:r w:rsidRPr="00945FD0">
        <w:rPr>
          <w:rStyle w:val="Emphasis"/>
          <w:highlight w:val="cyan"/>
        </w:rPr>
        <w:t>promises that they cannot kee</w:t>
      </w:r>
      <w:r w:rsidRPr="00945FD0">
        <w:rPr>
          <w:sz w:val="16"/>
          <w:highlight w:val="cyan"/>
        </w:rPr>
        <w:t>p</w:t>
      </w:r>
      <w:r w:rsidRPr="00945FD0">
        <w:rPr>
          <w:sz w:val="16"/>
        </w:rPr>
        <w:t>. We must rigorously examine the practicality of a job guarantee. A first question is how much to pay. A program of last-resort employment could likely provide the minimum wage and low benefits. But that will not help those laid off from highly paid manufacturing jobs or those who expect to earn wages well above the poverty line. While such a proposal could help many young people, it is far from clear that it would connect with the principal concerns of Rust Belt adults. On the other hand, if the guaranteed jobs paid premium wages, say double the $7.25 per hour national minimum wage, they would be an attractive alternative for a quarter or more of the workforce, raising questions of cost and economic disruption. Suppose a $15 per hour guaranteed job drew 4 million additional people into the workforce and also attracted 10 million existing employees, just one quarter of those for whom it would represent a wage increase. The cost, once benefits, materials and supervisory needs are included, would, conservatively, be $60,000 per worker. That would increase government spending by $840 billion — one-fifth of the current federal total. If wages for the 30 million lower-wage workers who remained in the private sector went up by just $4 per hour, private-sector costs would rise by $240 billion. The burden would largely fall on small businesses and disproportionately hurt restaurants and other major employers of low-wage labor. A second question job guarantees raise is what all these new workers would do. The current federal government civilian workforce comprises 2 million people . Meaningfully increasing employment or offsetting adverse trends even if all hired came off the sidelines of the workforce through a jobs program would require boosting the federal workforce by at least 50 percent. The United States has large needs, for example in infrastructure and care of the aged. At the federal level, these are met through contracting, not direct hiring. Using an employment guarantee to address these national problems would require significant restructuring of the way services are provided, likely with an efficiency cost.</w:t>
      </w:r>
    </w:p>
    <w:p w14:paraId="606A620C" w14:textId="77777777" w:rsidR="00146903" w:rsidRPr="00945FD0" w:rsidRDefault="00146903" w:rsidP="00146903">
      <w:pPr>
        <w:rPr>
          <w:rStyle w:val="StyleUnderline"/>
        </w:rPr>
      </w:pPr>
      <w:r>
        <w:t xml:space="preserve">A final question concerns </w:t>
      </w:r>
      <w:r w:rsidRPr="00945FD0">
        <w:rPr>
          <w:rStyle w:val="StyleUnderline"/>
          <w:highlight w:val="cyan"/>
        </w:rPr>
        <w:t xml:space="preserve">the </w:t>
      </w:r>
      <w:r w:rsidRPr="00945FD0">
        <w:rPr>
          <w:rStyle w:val="Emphasis"/>
          <w:highlight w:val="cyan"/>
        </w:rPr>
        <w:t>macroeconomics</w:t>
      </w:r>
      <w:r w:rsidRPr="00945FD0">
        <w:rPr>
          <w:rStyle w:val="StyleUnderline"/>
        </w:rPr>
        <w:t xml:space="preserve"> of a jobs guarantee</w:t>
      </w:r>
      <w:r>
        <w:t xml:space="preserve">. If the Federal Reserve saw </w:t>
      </w:r>
      <w:r w:rsidRPr="00945FD0">
        <w:rPr>
          <w:rStyle w:val="StyleUnderline"/>
        </w:rPr>
        <w:t xml:space="preserve">the </w:t>
      </w:r>
      <w:r w:rsidRPr="00945FD0">
        <w:rPr>
          <w:rStyle w:val="StyleUnderline"/>
          <w:highlight w:val="cyan"/>
        </w:rPr>
        <w:t>budget deficit expanding</w:t>
      </w:r>
      <w:r w:rsidRPr="00945FD0">
        <w:rPr>
          <w:rStyle w:val="StyleUnderline"/>
        </w:rPr>
        <w:t xml:space="preserve"> </w:t>
      </w:r>
      <w:r w:rsidRPr="00945FD0">
        <w:rPr>
          <w:rStyle w:val="StyleUnderline"/>
          <w:highlight w:val="cyan"/>
        </w:rPr>
        <w:t>substantially</w:t>
      </w:r>
      <w:r>
        <w:t xml:space="preserve">, </w:t>
      </w:r>
      <w:r w:rsidRPr="00945FD0">
        <w:rPr>
          <w:rStyle w:val="StyleUnderline"/>
        </w:rPr>
        <w:t xml:space="preserve">a </w:t>
      </w:r>
      <w:r w:rsidRPr="00945FD0">
        <w:rPr>
          <w:rStyle w:val="StyleUnderline"/>
          <w:highlight w:val="cyan"/>
        </w:rPr>
        <w:t>tightening</w:t>
      </w:r>
      <w:r w:rsidRPr="00945FD0">
        <w:rPr>
          <w:rStyle w:val="StyleUnderline"/>
        </w:rPr>
        <w:t xml:space="preserve"> </w:t>
      </w:r>
      <w:r w:rsidRPr="00945FD0">
        <w:rPr>
          <w:rStyle w:val="StyleUnderline"/>
          <w:highlight w:val="cyan"/>
        </w:rPr>
        <w:t>of</w:t>
      </w:r>
      <w:r w:rsidRPr="00945FD0">
        <w:rPr>
          <w:rStyle w:val="StyleUnderline"/>
        </w:rPr>
        <w:t xml:space="preserve"> the </w:t>
      </w:r>
      <w:r w:rsidRPr="00945FD0">
        <w:rPr>
          <w:rStyle w:val="StyleUnderline"/>
          <w:highlight w:val="cyan"/>
        </w:rPr>
        <w:t>labor</w:t>
      </w:r>
      <w:r w:rsidRPr="00945FD0">
        <w:rPr>
          <w:rStyle w:val="StyleUnderline"/>
        </w:rPr>
        <w:t xml:space="preserve"> market</w:t>
      </w:r>
      <w:r>
        <w:t xml:space="preserve"> or upward pressure on wages, it would probably </w:t>
      </w:r>
      <w:r w:rsidRPr="00945FD0">
        <w:rPr>
          <w:rStyle w:val="Emphasis"/>
          <w:highlight w:val="cyan"/>
        </w:rPr>
        <w:t>respond by raising interest rates significantly</w:t>
      </w:r>
      <w:r>
        <w:t xml:space="preserve">. This </w:t>
      </w:r>
      <w:r w:rsidRPr="00945FD0">
        <w:rPr>
          <w:rStyle w:val="StyleUnderline"/>
        </w:rPr>
        <w:t>would discourage spending</w:t>
      </w:r>
      <w:r>
        <w:t xml:space="preserve"> and </w:t>
      </w:r>
      <w:r w:rsidRPr="00945FD0">
        <w:rPr>
          <w:rStyle w:val="Emphasis"/>
          <w:highlight w:val="cyan"/>
        </w:rPr>
        <w:t>offset the employment gains from a guarantee scheme</w:t>
      </w:r>
      <w:r w:rsidRPr="00945FD0">
        <w:rPr>
          <w:rStyle w:val="Emphasis"/>
        </w:rPr>
        <w:t>.</w:t>
      </w:r>
      <w:r>
        <w:t xml:space="preserve"> If</w:t>
      </w:r>
      <w:r w:rsidRPr="00945FD0">
        <w:rPr>
          <w:rStyle w:val="StyleUnderline"/>
        </w:rPr>
        <w:t xml:space="preserve">, on the other hand, the program was </w:t>
      </w:r>
      <w:r w:rsidRPr="00945FD0">
        <w:rPr>
          <w:rStyle w:val="StyleUnderline"/>
          <w:highlight w:val="cyan"/>
        </w:rPr>
        <w:t>financed</w:t>
      </w:r>
      <w:r w:rsidRPr="00945FD0">
        <w:rPr>
          <w:rStyle w:val="StyleUnderline"/>
        </w:rPr>
        <w:t xml:space="preserve"> </w:t>
      </w:r>
      <w:r w:rsidRPr="00945FD0">
        <w:rPr>
          <w:rStyle w:val="StyleUnderline"/>
          <w:highlight w:val="cyan"/>
        </w:rPr>
        <w:t>with</w:t>
      </w:r>
      <w:r w:rsidRPr="00945FD0">
        <w:rPr>
          <w:rStyle w:val="StyleUnderline"/>
        </w:rPr>
        <w:t xml:space="preserve"> </w:t>
      </w:r>
      <w:r w:rsidRPr="00945FD0">
        <w:rPr>
          <w:rStyle w:val="StyleUnderline"/>
          <w:highlight w:val="cyan"/>
        </w:rPr>
        <w:t>new</w:t>
      </w:r>
      <w:r w:rsidRPr="00945FD0">
        <w:rPr>
          <w:rStyle w:val="StyleUnderline"/>
        </w:rPr>
        <w:t xml:space="preserve"> </w:t>
      </w:r>
      <w:r w:rsidRPr="00945FD0">
        <w:rPr>
          <w:rStyle w:val="StyleUnderline"/>
          <w:highlight w:val="cyan"/>
        </w:rPr>
        <w:t>taxes</w:t>
      </w:r>
      <w:r w:rsidRPr="00945FD0">
        <w:rPr>
          <w:rStyle w:val="StyleUnderline"/>
        </w:rPr>
        <w:t xml:space="preserve">, </w:t>
      </w:r>
      <w:r w:rsidRPr="00945FD0">
        <w:rPr>
          <w:rStyle w:val="Emphasis"/>
          <w:highlight w:val="cyan"/>
        </w:rPr>
        <w:t>demand</w:t>
      </w:r>
      <w:r>
        <w:t xml:space="preserve"> from those who paid the taxes </w:t>
      </w:r>
      <w:r w:rsidRPr="00945FD0">
        <w:rPr>
          <w:rStyle w:val="Emphasis"/>
          <w:highlight w:val="cyan"/>
        </w:rPr>
        <w:t>would go down</w:t>
      </w:r>
      <w:r>
        <w:t xml:space="preserve">. That </w:t>
      </w:r>
      <w:r w:rsidRPr="00945FD0">
        <w:rPr>
          <w:rStyle w:val="StyleUnderline"/>
        </w:rPr>
        <w:t xml:space="preserve">would </w:t>
      </w:r>
      <w:r w:rsidRPr="00945FD0">
        <w:rPr>
          <w:rStyle w:val="StyleUnderline"/>
          <w:highlight w:val="cyan"/>
        </w:rPr>
        <w:t>reduce private-sector employment</w:t>
      </w:r>
      <w:r>
        <w:t xml:space="preserve"> </w:t>
      </w:r>
      <w:r w:rsidRPr="00945FD0">
        <w:rPr>
          <w:rStyle w:val="StyleUnderline"/>
        </w:rPr>
        <w:t>and offset the gains from an employment guarantee.</w:t>
      </w:r>
    </w:p>
    <w:p w14:paraId="6C40606A" w14:textId="77777777" w:rsidR="00146903" w:rsidRDefault="00146903" w:rsidP="00146903">
      <w:r>
        <w:t xml:space="preserve">It would be terrific if these questions had persuasive answers. But right now, I am inclined to think that </w:t>
      </w:r>
      <w:r w:rsidRPr="00945FD0">
        <w:rPr>
          <w:rStyle w:val="StyleUnderline"/>
        </w:rPr>
        <w:t xml:space="preserve">the </w:t>
      </w:r>
      <w:r w:rsidRPr="00945FD0">
        <w:rPr>
          <w:rStyle w:val="StyleUnderline"/>
          <w:highlight w:val="cyan"/>
        </w:rPr>
        <w:t>idea of a jobs guarantee should be taken</w:t>
      </w:r>
      <w:r w:rsidRPr="00945FD0">
        <w:rPr>
          <w:rStyle w:val="StyleUnderline"/>
        </w:rPr>
        <w:t xml:space="preserve"> seriously but </w:t>
      </w:r>
      <w:r w:rsidRPr="00945FD0">
        <w:rPr>
          <w:rStyle w:val="Emphasis"/>
          <w:highlight w:val="cyan"/>
        </w:rPr>
        <w:t>not literally</w:t>
      </w:r>
      <w:r>
        <w:t>. A combination of wage subsidies, targeted government spending, support for workers with dependents, and increased training and job-matching programs represent a more viable strategy for meeting demand for guaranteed employment.</w:t>
      </w:r>
    </w:p>
    <w:p w14:paraId="7CBFBE96" w14:textId="77777777" w:rsidR="00146903" w:rsidRDefault="00146903" w:rsidP="00146903">
      <w:pPr>
        <w:pStyle w:val="Heading4"/>
      </w:pPr>
      <w:r>
        <w:t>Job Guarantee generates unstable wage-price spiral that causes inflation</w:t>
      </w:r>
    </w:p>
    <w:p w14:paraId="62FF78E6" w14:textId="77777777" w:rsidR="00146903" w:rsidRDefault="00146903" w:rsidP="00146903">
      <w:r w:rsidRPr="00B17C99">
        <w:rPr>
          <w:rFonts w:eastAsiaTheme="majorEastAsia" w:cstheme="majorBidi"/>
          <w:b/>
          <w:bCs/>
          <w:sz w:val="26"/>
          <w:szCs w:val="26"/>
        </w:rPr>
        <w:t>Palley 18</w:t>
      </w:r>
      <w:r>
        <w:t xml:space="preserve"> (Thomas Palley – </w:t>
      </w:r>
      <w:r w:rsidRPr="003B6986">
        <w:t xml:space="preserve">an independent economist </w:t>
      </w:r>
      <w:r>
        <w:t>and founder of</w:t>
      </w:r>
      <w:r w:rsidRPr="003B6986">
        <w:t xml:space="preserve"> Economics for Democratic &amp; Open Societies</w:t>
      </w:r>
      <w:r>
        <w:t>, “</w:t>
      </w:r>
      <w:r w:rsidRPr="00CD758A">
        <w:t>Job Guarantee Programs: Careful What You Wish For</w:t>
      </w:r>
      <w:r>
        <w:t xml:space="preserve">”, </w:t>
      </w:r>
      <w:r w:rsidRPr="00434F1A">
        <w:t>https://www.socialeurope.eu/job-guarantee-programs-careful-what-you-wish-for</w:t>
      </w:r>
      <w:r>
        <w:t>)</w:t>
      </w:r>
    </w:p>
    <w:p w14:paraId="7DCE0BDB" w14:textId="77777777" w:rsidR="00146903" w:rsidRDefault="00146903" w:rsidP="00146903">
      <w:pPr>
        <w:rPr>
          <w:sz w:val="16"/>
        </w:rPr>
      </w:pPr>
      <w:r w:rsidRPr="00427D8E">
        <w:rPr>
          <w:sz w:val="16"/>
        </w:rPr>
        <w:t xml:space="preserve">A second macroeconomic issue concerns financing and policy trade-offs. If government is financially constrained, policy must operate in a realm of trade-offs. Consequently, adopting a JGP may require giving up other desirable policy proposals such as increased public infrastructure investment, expanded subsidized healthcare, covering the shortfall in Social Security via general revenues, free tertiary education at public universities, elimination of student debt, or a universal basic income (UBI). This effect of financial constraints on government explains why discussion of a JGP tends to quickly spill over into a broader discussion about the macroeconomics of public finance.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availability of real resources (i.e. unemployed workers or under-utilised capital). In contrast, more conventional public finance macroeconomics argues that history, economic situation, markets, and political process impose financial, economic, and political constraints on governments that are difficult to thread. Though government has the technical ability to pay for everything owing to its power to issue money, doing so in excessive fashion will provoke disruptive and distorting financial, economic, and political reactions. The possibility of such reactions renders government’s technical ability to pay for everything an economic will-o-the-wisp. A government with a short time horizon can use its printing power to finance all its policy desires, but subsequent market reactions to budget excess will impose costs and may make the policies unsustainable. Alternatively, a government with a longer time horizon takes such future reactions into account when setting current policy, making it de facto financially constrained despite the appearance of being unconstrained. </w:t>
      </w:r>
      <w:r w:rsidRPr="0068491A">
        <w:rPr>
          <w:rStyle w:val="StyleUnderline"/>
        </w:rPr>
        <w:t>A</w:t>
      </w:r>
      <w:r w:rsidRPr="00427D8E">
        <w:rPr>
          <w:sz w:val="16"/>
        </w:rPr>
        <w:t xml:space="preserve"> third </w:t>
      </w:r>
      <w:r w:rsidRPr="0068491A">
        <w:rPr>
          <w:rStyle w:val="StyleUnderline"/>
        </w:rPr>
        <w:t>macroeconomic concern is inflation.</w:t>
      </w:r>
      <w:r w:rsidRPr="00427D8E">
        <w:rPr>
          <w:sz w:val="16"/>
        </w:rPr>
        <w:t xml:space="preserve"> </w:t>
      </w:r>
      <w:r w:rsidRPr="0068491A">
        <w:rPr>
          <w:rStyle w:val="StyleUnderline"/>
        </w:rPr>
        <w:t>The JGP wage is a real wage, which means the JGP nominal wage must be tied to inflation.</w:t>
      </w:r>
      <w:r w:rsidRPr="00427D8E">
        <w:rPr>
          <w:sz w:val="16"/>
        </w:rPr>
        <w:t xml:space="preserve"> </w:t>
      </w:r>
      <w:r w:rsidRPr="0068491A">
        <w:rPr>
          <w:rStyle w:val="StyleUnderline"/>
        </w:rPr>
        <w:t>Private sector nominal wages may then</w:t>
      </w:r>
      <w:r w:rsidRPr="00427D8E">
        <w:rPr>
          <w:sz w:val="16"/>
        </w:rPr>
        <w:t xml:space="preserve"> likely </w:t>
      </w:r>
      <w:r w:rsidRPr="0068491A">
        <w:rPr>
          <w:rStyle w:val="StyleUnderline"/>
        </w:rPr>
        <w:t>be tied to the JGP nominal wage to maintain an appropriate wage differential.</w:t>
      </w:r>
      <w:r w:rsidRPr="00427D8E">
        <w:rPr>
          <w:sz w:val="16"/>
        </w:rPr>
        <w:t xml:space="preserve"> Consequently, </w:t>
      </w:r>
      <w:r w:rsidRPr="0068491A">
        <w:rPr>
          <w:rStyle w:val="StyleUnderline"/>
        </w:rPr>
        <w:t xml:space="preserve">the JGP nominal wage could start to act as a form of economy-wide nominal wage indexation. </w:t>
      </w:r>
      <w:r w:rsidRPr="00427D8E">
        <w:rPr>
          <w:sz w:val="16"/>
        </w:rPr>
        <w:t xml:space="preserve">Such </w:t>
      </w:r>
      <w:r w:rsidRPr="0068491A">
        <w:rPr>
          <w:rStyle w:val="StyleUnderline"/>
        </w:rPr>
        <w:t>indexation could potentially generate an unstable wage – price spiral, particularly if the existence of a JGP aggravates distributional conflict by increasing private sector wage demands</w:t>
      </w:r>
      <w:r w:rsidRPr="00561D16">
        <w:rPr>
          <w:rStyle w:val="StyleUnderline"/>
        </w:rPr>
        <w:t>. Raising</w:t>
      </w:r>
      <w:r w:rsidRPr="00427D8E">
        <w:rPr>
          <w:sz w:val="16"/>
        </w:rPr>
        <w:t xml:space="preserve"> the private sector </w:t>
      </w:r>
      <w:r w:rsidRPr="00561D16">
        <w:rPr>
          <w:rStyle w:val="StyleUnderline"/>
        </w:rPr>
        <w:t>wage share</w:t>
      </w:r>
      <w:r w:rsidRPr="00427D8E">
        <w:rPr>
          <w:sz w:val="16"/>
        </w:rPr>
        <w:t xml:space="preserve"> may be a desirable feature, but it points to the </w:t>
      </w:r>
      <w:r w:rsidRPr="00561D16">
        <w:rPr>
          <w:rStyle w:val="StyleUnderline"/>
        </w:rPr>
        <w:t xml:space="preserve">need </w:t>
      </w:r>
      <w:r w:rsidRPr="00427D8E">
        <w:rPr>
          <w:sz w:val="16"/>
        </w:rPr>
        <w:t xml:space="preserve">for </w:t>
      </w:r>
      <w:r w:rsidRPr="00561D16">
        <w:rPr>
          <w:rStyle w:val="StyleUnderline"/>
        </w:rPr>
        <w:t>additional macroeconomic stabilisation policy tools</w:t>
      </w:r>
      <w:r w:rsidRPr="00427D8E">
        <w:rPr>
          <w:sz w:val="16"/>
        </w:rPr>
        <w:t xml:space="preserve">. That requirement is either </w:t>
      </w:r>
      <w:r w:rsidRPr="00561D16">
        <w:rPr>
          <w:rStyle w:val="StyleUnderline"/>
        </w:rPr>
        <w:t>ignored or denied by JGP proponents</w:t>
      </w:r>
      <w:r w:rsidRPr="00427D8E">
        <w:rPr>
          <w:sz w:val="16"/>
        </w:rPr>
        <w:t>.</w:t>
      </w:r>
    </w:p>
    <w:p w14:paraId="64A9DDDF" w14:textId="77777777" w:rsidR="00146903" w:rsidRDefault="00146903" w:rsidP="00146903"/>
    <w:p w14:paraId="63B1A407" w14:textId="77777777" w:rsidR="00146903" w:rsidRDefault="00146903" w:rsidP="00146903">
      <w:pPr>
        <w:pStyle w:val="Heading4"/>
      </w:pPr>
      <w:r>
        <w:t>A FJG would accelerate inflation by stimulating demand</w:t>
      </w:r>
    </w:p>
    <w:p w14:paraId="30EE8F97" w14:textId="77777777" w:rsidR="00146903" w:rsidRPr="00ED47C0" w:rsidRDefault="00146903" w:rsidP="00146903">
      <w:r w:rsidRPr="00ED47C0">
        <w:rPr>
          <w:b/>
          <w:bCs/>
        </w:rPr>
        <w:t>Bivens, 18</w:t>
      </w:r>
      <w:r w:rsidRPr="00ED47C0">
        <w:t xml:space="preserve"> --- Josh Bivens is the chief economist at the Economic Policy Institute (EPI). His areas of research include macroeconomics, inequality, social insurance, public investment, and the economics of globalization. (Josh Bivens, "How do our job creation recommendations stack up against a job guarantee?", 4-12-2018, Economic Policy Institute, </w:t>
      </w:r>
      <w:hyperlink r:id="rId19" w:history="1">
        <w:r w:rsidRPr="009F6391">
          <w:rPr>
            <w:rStyle w:val="Hyperlink"/>
          </w:rPr>
          <w:t>https://www.epi.org/blog/how-do-our-job-creation-recommendations-stack-up-against-a-job-guarantee/)//EG</w:t>
        </w:r>
      </w:hyperlink>
    </w:p>
    <w:p w14:paraId="4B074EAD" w14:textId="77777777" w:rsidR="00146903" w:rsidRPr="000E1481" w:rsidRDefault="00146903" w:rsidP="00146903">
      <w:pPr>
        <w:shd w:val="clear" w:color="auto" w:fill="FFFFFF"/>
        <w:textAlignment w:val="baseline"/>
        <w:rPr>
          <w:rFonts w:cstheme="majorHAnsi"/>
          <w:color w:val="000000" w:themeColor="text1"/>
          <w:sz w:val="16"/>
        </w:rPr>
      </w:pPr>
      <w:r w:rsidRPr="00CB5AD1">
        <w:rPr>
          <w:rFonts w:cstheme="majorHAnsi"/>
          <w:color w:val="000000" w:themeColor="text1"/>
          <w:sz w:val="16"/>
        </w:rPr>
        <w:t xml:space="preserve">Further agreement between our recommendations and the job guarantee is that </w:t>
      </w:r>
      <w:r w:rsidRPr="00CB5AD1">
        <w:rPr>
          <w:rFonts w:cstheme="majorHAnsi"/>
          <w:color w:val="000000" w:themeColor="text1"/>
          <w:u w:val="single"/>
        </w:rPr>
        <w:t>the ambition of job creation strategies should go beyond hitting the target of macroeconomic full employment at the national level—even if people committed to pushing the lower bounds of unemployment are defining this target</w:t>
      </w:r>
      <w:r w:rsidRPr="00CB5AD1">
        <w:rPr>
          <w:rFonts w:cstheme="majorHAnsi"/>
          <w:color w:val="000000" w:themeColor="text1"/>
          <w:sz w:val="16"/>
        </w:rPr>
        <w:t xml:space="preserve">. That is, </w:t>
      </w:r>
      <w:r w:rsidRPr="00CB5AD1">
        <w:rPr>
          <w:rFonts w:cstheme="majorHAnsi"/>
          <w:color w:val="000000" w:themeColor="text1"/>
          <w:u w:val="single"/>
        </w:rPr>
        <w:t>there is almost surely some national unemployment rate</w:t>
      </w:r>
      <w:r w:rsidRPr="00CB5AD1">
        <w:rPr>
          <w:rFonts w:cstheme="majorHAnsi"/>
          <w:color w:val="000000" w:themeColor="text1"/>
          <w:sz w:val="16"/>
        </w:rPr>
        <w:t xml:space="preserve"> (4 percent? 3 percent? lower?) </w:t>
      </w:r>
      <w:r w:rsidRPr="00CB5AD1">
        <w:rPr>
          <w:rFonts w:cstheme="majorHAnsi"/>
          <w:color w:val="000000" w:themeColor="text1"/>
          <w:u w:val="single"/>
        </w:rPr>
        <w:t xml:space="preserve">at which </w:t>
      </w:r>
      <w:r w:rsidRPr="00CB5AD1">
        <w:rPr>
          <w:rFonts w:cstheme="majorHAnsi"/>
          <w:b/>
          <w:bCs/>
          <w:color w:val="000000" w:themeColor="text1"/>
          <w:u w:val="single"/>
        </w:rPr>
        <w:t>further stimulus to aggregate demand could lead to accelerating inflation</w:t>
      </w:r>
      <w:r w:rsidRPr="00CB5AD1">
        <w:rPr>
          <w:rFonts w:cstheme="majorHAnsi"/>
          <w:color w:val="000000" w:themeColor="text1"/>
          <w:sz w:val="16"/>
        </w:rPr>
        <w:t>. Should we just stop there (what I’m calling</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macroeconomic full employment</w:t>
      </w:r>
      <w:r w:rsidRPr="00CB5AD1">
        <w:rPr>
          <w:rFonts w:cstheme="majorHAnsi"/>
          <w:color w:val="000000" w:themeColor="text1"/>
          <w:sz w:val="16"/>
        </w:rPr>
        <w:t>) and declare concern about jobs addressed? Definitely not.</w:t>
      </w:r>
      <w:r w:rsidRPr="00ED47C0">
        <w:rPr>
          <w:rFonts w:cstheme="majorHAnsi"/>
          <w:color w:val="000000" w:themeColor="text1"/>
          <w:sz w:val="16"/>
        </w:rPr>
        <w:t xml:space="preserve"> </w:t>
      </w:r>
      <w:r w:rsidRPr="00CB5AD1">
        <w:rPr>
          <w:rFonts w:cstheme="majorHAnsi"/>
          <w:color w:val="000000" w:themeColor="text1"/>
          <w:sz w:val="16"/>
        </w:rPr>
        <w:t>Instead, by deploying public investments strategically, we should be able to lean harder on (targeted) fiscal stimulus and less hard on (across-the-board) monetary stimulus to make sure that national full employment is spread more evenly across communities. If, for example, it turns out that macroeconomic full employment nationally is 3 percent (don’t laugh</w:t>
      </w:r>
      <w:r w:rsidRPr="00CB5AD1">
        <w:rPr>
          <w:sz w:val="16"/>
          <w:szCs w:val="16"/>
        </w:rPr>
        <w:t>,</w:t>
      </w:r>
      <w:r w:rsidRPr="00ED47C0">
        <w:rPr>
          <w:sz w:val="16"/>
          <w:szCs w:val="16"/>
        </w:rPr>
        <w:t xml:space="preserve"> </w:t>
      </w:r>
      <w:hyperlink r:id="rId20" w:history="1">
        <w:r w:rsidRPr="00CB5AD1">
          <w:rPr>
            <w:rStyle w:val="Hyperlink"/>
            <w:rFonts w:eastAsiaTheme="majorEastAsia"/>
            <w:sz w:val="16"/>
            <w:szCs w:val="16"/>
          </w:rPr>
          <w:t>it might be</w:t>
        </w:r>
      </w:hyperlink>
      <w:r w:rsidRPr="00CB5AD1">
        <w:rPr>
          <w:rFonts w:cstheme="majorHAnsi"/>
          <w:color w:val="000000" w:themeColor="text1"/>
          <w:sz w:val="16"/>
        </w:rPr>
        <w:t>—and making sure we</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know</w:t>
      </w:r>
      <w:r w:rsidRPr="00ED47C0">
        <w:rPr>
          <w:rFonts w:cstheme="majorHAnsi"/>
          <w:color w:val="000000" w:themeColor="text1"/>
          <w:sz w:val="16"/>
        </w:rPr>
        <w:t xml:space="preserve"> </w:t>
      </w:r>
      <w:r w:rsidRPr="00CB5AD1">
        <w:rPr>
          <w:rFonts w:cstheme="majorHAnsi"/>
          <w:color w:val="000000" w:themeColor="text1"/>
          <w:sz w:val="16"/>
        </w:rPr>
        <w:t>how low it can sustainably go is a key part of our job creation recommendations), then it’s possible to hit this 3 percent rate nationally, but in a way where some communities are at more-than-full employment while other communities face substantially higher joblessness. To put it too simply, when we’ve hit the target national unemployment rate of (say) 3 percent, we’d like it to be 3 percent in both (say) Seattle and Detroit, rather than 2 percent in the Seattle and 4 percent in Detroit.</w:t>
      </w:r>
    </w:p>
    <w:p w14:paraId="72620CE0" w14:textId="77777777" w:rsidR="00146903" w:rsidRPr="00A63F82" w:rsidRDefault="00146903" w:rsidP="00146903">
      <w:pPr>
        <w:pStyle w:val="Heading4"/>
      </w:pPr>
      <w:r>
        <w:t>Increased labor costs and money increases inflation</w:t>
      </w:r>
    </w:p>
    <w:p w14:paraId="3694D8E6" w14:textId="77777777" w:rsidR="00146903" w:rsidRPr="00A63F82" w:rsidRDefault="00146903" w:rsidP="00146903">
      <w:r>
        <w:rPr>
          <w:rStyle w:val="Style13ptBold"/>
        </w:rPr>
        <w:t>Benson 21</w:t>
      </w:r>
      <w:r w:rsidRPr="00A63F82">
        <w:t>- Senior Economist</w:t>
      </w:r>
      <w:r>
        <w:t xml:space="preserve"> at the United States Joint Economic Committee</w:t>
      </w:r>
    </w:p>
    <w:p w14:paraId="0751BC36" w14:textId="77777777" w:rsidR="00146903" w:rsidRDefault="00146903" w:rsidP="00146903">
      <w:r w:rsidRPr="00A63F82">
        <w:t>Jackie Benson</w:t>
      </w:r>
      <w:r w:rsidRPr="0051415E">
        <w:t xml:space="preserve">, "The Economics of Inflation and the Risks of Ballooning Government Spending," United States Joint Economic Committee, </w:t>
      </w:r>
      <w:r>
        <w:t>10</w:t>
      </w:r>
      <w:r w:rsidRPr="0051415E">
        <w:t>-</w:t>
      </w:r>
      <w:r>
        <w:t>06</w:t>
      </w:r>
      <w:r w:rsidRPr="0051415E">
        <w:t>-</w:t>
      </w:r>
      <w:r>
        <w:t>2021</w:t>
      </w:r>
      <w:r w:rsidRPr="0051415E">
        <w:t xml:space="preserve">, https://www.jec.senate.gov/public/index.cfm/republicans/2021/10/the-economics-of-inflation-and-the-risks-of-ballooning-government-spending-- </w:t>
      </w:r>
      <w:r w:rsidRPr="0051415E">
        <w:rPr>
          <w:rFonts w:ascii="MS Gothic" w:eastAsia="MS Gothic" w:hAnsi="MS Gothic" w:cs="MS Gothic" w:hint="eastAsia"/>
        </w:rPr>
        <w:t>嘉</w:t>
      </w:r>
      <w:r w:rsidRPr="0051415E">
        <w:rPr>
          <w:rFonts w:ascii="Microsoft JhengHei" w:eastAsia="Microsoft JhengHei" w:hAnsi="Microsoft JhengHei" w:cs="Microsoft JhengHei" w:hint="eastAsia"/>
        </w:rPr>
        <w:t>玮</w:t>
      </w:r>
    </w:p>
    <w:p w14:paraId="65AE101F" w14:textId="77777777" w:rsidR="00146903" w:rsidRPr="00A63F82" w:rsidRDefault="00146903" w:rsidP="00146903">
      <w:pPr>
        <w:rPr>
          <w:sz w:val="16"/>
        </w:rPr>
      </w:pPr>
      <w:r w:rsidRPr="00A63F82">
        <w:rPr>
          <w:sz w:val="16"/>
        </w:rPr>
        <w:t>What Causes Inflation?</w:t>
      </w:r>
    </w:p>
    <w:p w14:paraId="61AD716B" w14:textId="77777777" w:rsidR="00146903" w:rsidRPr="00A63F82" w:rsidRDefault="00146903" w:rsidP="00146903">
      <w:pPr>
        <w:rPr>
          <w:sz w:val="16"/>
        </w:rPr>
      </w:pPr>
      <w:r w:rsidRPr="00A63F82">
        <w:rPr>
          <w:sz w:val="16"/>
        </w:rPr>
        <w:t>To better understand whether this rising inflation is simply a temporary phenomenon or the direct result of government intervention, it is important to first understand two different types of inflation.</w:t>
      </w:r>
    </w:p>
    <w:p w14:paraId="55E4EEE3" w14:textId="77777777" w:rsidR="00146903" w:rsidRPr="00A63F82" w:rsidRDefault="00146903" w:rsidP="00146903">
      <w:pPr>
        <w:rPr>
          <w:sz w:val="16"/>
        </w:rPr>
      </w:pPr>
      <w:r w:rsidRPr="00A63F82">
        <w:rPr>
          <w:u w:val="single"/>
        </w:rPr>
        <w:t>The first is cost-push inflation, which happens when the cost of production rises. Cost-push inflation can occur if businesses are faced with sudden rising prices for raw materials, intermediate goods, or labor, and pass those higher costs on to consumers. This type of inflation may be sustained if it is the result of a lasting policy change,</w:t>
      </w:r>
      <w:r w:rsidRPr="00A63F82">
        <w:rPr>
          <w:sz w:val="16"/>
        </w:rPr>
        <w:t xml:space="preserve"> such as new taxes on foreign-made inputs, but it can also be a temporary response to an exogenous shock, such as supply chains adjusting to the re-opening of the global economy.</w:t>
      </w:r>
    </w:p>
    <w:p w14:paraId="4AAD4C36" w14:textId="77777777" w:rsidR="00146903" w:rsidRPr="001A534C" w:rsidRDefault="00146903" w:rsidP="00146903">
      <w:pPr>
        <w:rPr>
          <w:u w:val="single"/>
        </w:rPr>
      </w:pPr>
      <w:r w:rsidRPr="00A63F82">
        <w:rPr>
          <w:u w:val="single"/>
        </w:rPr>
        <w:t>The second is demand-pull inflation, caused by increases in consumer demand. Demand-pull inflation can be a sign of growth if it is the result of a strong economy in which more individuals are employed, income rises, and demand rises with it. But it can also be harmful if it is triggered by new government policies that provide consumers with so much money (subsidies and transfer payments, or easy access to credit via a low cost of borrowing) that demand grows too fast for production to keep up.</w:t>
      </w:r>
    </w:p>
    <w:p w14:paraId="755193F9" w14:textId="77777777" w:rsidR="00146903" w:rsidRPr="001A534C" w:rsidRDefault="00146903" w:rsidP="00146903">
      <w:pPr>
        <w:pStyle w:val="Heading4"/>
        <w:rPr>
          <w:rStyle w:val="StyleUnderline"/>
          <w:sz w:val="26"/>
          <w:u w:val="none"/>
        </w:rPr>
      </w:pPr>
      <w:r w:rsidRPr="001A534C">
        <w:rPr>
          <w:rStyle w:val="StyleUnderline"/>
          <w:sz w:val="26"/>
          <w:u w:val="none"/>
        </w:rPr>
        <w:t>Sudden influxes in the cost of labor for businesses through a Federal Jobs Guarantee would trigger hyper-inflation</w:t>
      </w:r>
      <w:r>
        <w:rPr>
          <w:rStyle w:val="StyleUnderline"/>
          <w:sz w:val="26"/>
          <w:u w:val="none"/>
        </w:rPr>
        <w:t>.</w:t>
      </w:r>
    </w:p>
    <w:p w14:paraId="55A6A7EC" w14:textId="77777777" w:rsidR="00146903" w:rsidRPr="00D131B8" w:rsidRDefault="00146903" w:rsidP="00146903">
      <w:r w:rsidRPr="005D2A46">
        <w:rPr>
          <w:rStyle w:val="Style13ptBold"/>
        </w:rPr>
        <w:t>Bhandari 19</w:t>
      </w:r>
      <w:r>
        <w:t>, (Ryan Bhandari is a PHD student and former Senior Policy Advisor for Third Way), “</w:t>
      </w:r>
      <w:r w:rsidRPr="00D131B8">
        <w:t>What Is the “Federal Jobs Guarantee” and What Are People Saying About It?</w:t>
      </w:r>
      <w:r>
        <w:t xml:space="preserve">”, “Third Way”, 3/25/19, </w:t>
      </w:r>
      <w:r w:rsidRPr="00CC6B4D">
        <w:t>https://www.thirdway.org/memo/what-is-the-federal-jobs-guarantee-and-what-are-people-saying-about-it //</w:t>
      </w:r>
      <w:r>
        <w:t xml:space="preserve"> EE</w:t>
      </w:r>
    </w:p>
    <w:p w14:paraId="7584FB4C" w14:textId="77777777" w:rsidR="00146903" w:rsidRPr="004A609A" w:rsidRDefault="00146903" w:rsidP="00146903">
      <w:pPr>
        <w:rPr>
          <w:rStyle w:val="StyleUnderline"/>
        </w:rPr>
      </w:pPr>
      <w:r w:rsidRPr="004A609A">
        <w:rPr>
          <w:rStyle w:val="StyleUnderline"/>
        </w:rPr>
        <w:t xml:space="preserve">#4: </w:t>
      </w:r>
      <w:r w:rsidRPr="004A609A">
        <w:rPr>
          <w:rStyle w:val="Emphasis"/>
        </w:rPr>
        <w:t>Inflation would rise.</w:t>
      </w:r>
      <w:r w:rsidRPr="004A609A">
        <w:rPr>
          <w:rStyle w:val="StyleUnderline"/>
        </w:rPr>
        <w:t xml:space="preserve"> A sudden increase in the cost of labor for businesses will lead to inflation throughout the economy because of higher business costs that will need to be passed on to consumers. In addition, when only those at the bottom of the income distribution get a defacto raise to $15, </w:t>
      </w:r>
      <w:r w:rsidRPr="004A609A">
        <w:rPr>
          <w:rStyle w:val="Emphasis"/>
        </w:rPr>
        <w:t>there are upstream consequences</w:t>
      </w:r>
      <w:r w:rsidRPr="004A609A">
        <w:rPr>
          <w:rStyle w:val="StyleUnderline"/>
        </w:rPr>
        <w:t xml:space="preserve">. </w:t>
      </w:r>
      <w:r w:rsidRPr="005D2A46">
        <w:rPr>
          <w:sz w:val="16"/>
        </w:rPr>
        <w:t xml:space="preserve">Workers who were making $15 an hour may demand $20 an hour now. </w:t>
      </w:r>
      <w:r w:rsidRPr="004A609A">
        <w:rPr>
          <w:rStyle w:val="StyleUnderline"/>
        </w:rPr>
        <w:t>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pretty quickly.</w:t>
      </w:r>
    </w:p>
    <w:p w14:paraId="09A98866" w14:textId="77777777" w:rsidR="00146903" w:rsidRPr="005D2A46" w:rsidRDefault="00146903" w:rsidP="00146903">
      <w:pPr>
        <w:rPr>
          <w:sz w:val="16"/>
        </w:rPr>
      </w:pPr>
      <w:r w:rsidRPr="005D2A46">
        <w:rPr>
          <w:sz w:val="16"/>
        </w:rPr>
        <w:t>#</w:t>
      </w:r>
      <w:r w:rsidRPr="004A609A">
        <w:rPr>
          <w:rStyle w:val="StyleUnderlin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5D2A46">
        <w:rPr>
          <w:sz w:val="16"/>
        </w:rPr>
        <w:t>What are the qualifiers for the kind of work that’s eligible? What if a right-leaning state wants jobs done that a left-leaning federal government deems unproductive or socially unacceptable like building an oil pipeline or opening up a coal mine?</w:t>
      </w:r>
    </w:p>
    <w:p w14:paraId="47E27936" w14:textId="77777777" w:rsidR="00146903" w:rsidRPr="005D2A46" w:rsidRDefault="00146903" w:rsidP="00146903">
      <w:pPr>
        <w:rPr>
          <w:sz w:val="16"/>
        </w:rPr>
      </w:pPr>
      <w:r w:rsidRPr="005D2A46">
        <w:rPr>
          <w:sz w:val="16"/>
        </w:rPr>
        <w:t>Finally, how does the federal government fire workers who are guaranteed a job? Tcherneva argues that</w:t>
      </w:r>
      <w:r w:rsidRPr="004A609A">
        <w:rPr>
          <w:rStyle w:val="StyleUnderline"/>
        </w:rPr>
        <w:t xml:space="preserve"> workers can be fired for not showing up or threatening the safety of others, but what about extremely poor performance? </w:t>
      </w:r>
    </w:p>
    <w:p w14:paraId="5650E362" w14:textId="77777777" w:rsidR="00146903" w:rsidRPr="005D2A46" w:rsidRDefault="00146903" w:rsidP="00146903">
      <w:pPr>
        <w:rPr>
          <w:sz w:val="16"/>
        </w:rPr>
      </w:pPr>
      <w:r w:rsidRPr="005D2A46">
        <w:rPr>
          <w:sz w:val="16"/>
        </w:rPr>
        <w:t>Conclusion</w:t>
      </w:r>
    </w:p>
    <w:p w14:paraId="78300D7A" w14:textId="77777777" w:rsidR="00146903" w:rsidRPr="005D2A46" w:rsidRDefault="00146903" w:rsidP="00146903">
      <w:pPr>
        <w:rPr>
          <w:sz w:val="16"/>
        </w:rPr>
      </w:pPr>
      <w:r w:rsidRPr="004A609A">
        <w:rPr>
          <w:rStyle w:val="StyleUnderline"/>
        </w:rPr>
        <w:t>The gravitational pull of a jobs guarantee is understandable. Uncertainty around job stability and the future of work has left many people very nervous</w:t>
      </w:r>
      <w:r w:rsidRPr="005D2A46">
        <w:rPr>
          <w:sz w:val="16"/>
        </w:rPr>
        <w:t xml:space="preserve">. They don’t know when their next raise is going to be, and they don’t know if their job is going to exist ten years from now. </w:t>
      </w:r>
      <w:r w:rsidRPr="004A609A">
        <w:rPr>
          <w:rStyle w:val="StyleUnderlin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6681EA38" w14:textId="77777777" w:rsidR="00146903" w:rsidRPr="005D2A46" w:rsidRDefault="00146903" w:rsidP="00146903">
      <w:pPr>
        <w:rPr>
          <w:sz w:val="16"/>
        </w:rPr>
      </w:pPr>
    </w:p>
    <w:p w14:paraId="21034B93" w14:textId="77777777" w:rsidR="00146903" w:rsidRDefault="00146903" w:rsidP="00146903">
      <w:pPr>
        <w:pStyle w:val="Heading4"/>
      </w:pPr>
      <w:r>
        <w:t>The benefits of implementing Federal Jobs Guarantee would not outweigh the costs – JG would generate demand-pull inflation</w:t>
      </w:r>
    </w:p>
    <w:p w14:paraId="16770917" w14:textId="77777777" w:rsidR="00146903" w:rsidRDefault="00146903" w:rsidP="00146903">
      <w:r w:rsidRPr="005D2A46">
        <w:rPr>
          <w:rStyle w:val="Style13ptBold"/>
        </w:rPr>
        <w:t>Tymoigne 13,</w:t>
      </w:r>
      <w:r>
        <w:t xml:space="preserve"> (Eric Tymoigne is </w:t>
      </w:r>
      <w:r w:rsidRPr="001A5E47">
        <w:t>Assistant Professor of Economics at California State University Fresno</w:t>
      </w:r>
      <w:r>
        <w:t xml:space="preserve">) “Job Guarantee and Its Critiques: Insights from the New Deal Experience”, “International Journal of Political Economy”, Summer 2013, </w:t>
      </w:r>
      <w:r w:rsidRPr="00CC6B4D">
        <w:t>https://www.jstor.org/stable/24696550 //</w:t>
      </w:r>
      <w:r>
        <w:t xml:space="preserve"> EE </w:t>
      </w:r>
    </w:p>
    <w:p w14:paraId="6FA48428" w14:textId="77777777" w:rsidR="00146903" w:rsidRPr="005D2A46" w:rsidRDefault="00146903" w:rsidP="00146903">
      <w:pPr>
        <w:rPr>
          <w:sz w:val="16"/>
        </w:rPr>
      </w:pPr>
      <w:r w:rsidRPr="004265C2">
        <w:rPr>
          <w:rStyle w:val="StyleUnderline"/>
        </w:rPr>
        <w:t xml:space="preserve">In terms of market distortions, a JG would likely compete with existing public and private sector activities unless it is involved in a very narrow set of activities with limited relevance. </w:t>
      </w:r>
      <w:r w:rsidRPr="005D2A46">
        <w:rPr>
          <w:sz w:val="16"/>
        </w:rPr>
        <w:t>In addition</w:t>
      </w:r>
      <w:r w:rsidRPr="004265C2">
        <w:rPr>
          <w:rStyle w:val="StyleUnderline"/>
        </w:rPr>
        <w:t xml:space="preserve">, JG may decrease the supply of work to the private sector because JG workers may have fewer incentives to look for private jobs if the JG provides better working conditions. </w:t>
      </w:r>
      <w:r w:rsidRPr="005D2A46">
        <w:rPr>
          <w:sz w:val="16"/>
        </w:rPr>
        <w:t xml:space="preserve">Finally, according to critics, like the New Deal work programs, the </w:t>
      </w:r>
      <w:r w:rsidRPr="004265C2">
        <w:rPr>
          <w:rStyle w:val="StyleUnderline"/>
        </w:rPr>
        <w:t>JG is likely to have a bad reputation and so send a negative signal to potential employers.</w:t>
      </w:r>
    </w:p>
    <w:p w14:paraId="156ED357" w14:textId="77777777" w:rsidR="00146903" w:rsidRPr="004265C2" w:rsidRDefault="00146903" w:rsidP="00146903">
      <w:pPr>
        <w:rPr>
          <w:rStyle w:val="StyleUnderline"/>
        </w:rPr>
      </w:pPr>
      <w:r w:rsidRPr="005D2A46">
        <w:rPr>
          <w:sz w:val="16"/>
        </w:rPr>
        <w:t xml:space="preserve"> </w:t>
      </w:r>
      <w:r w:rsidRPr="004265C2">
        <w:rPr>
          <w:rStyle w:val="StyleUnderline"/>
        </w:rPr>
        <w:t xml:space="preserve">JG critics are skeptical of the cost estimates provided by JG proponents and argue that the </w:t>
      </w:r>
      <w:r w:rsidRPr="004265C2">
        <w:rPr>
          <w:rStyle w:val="Emphasis"/>
        </w:rPr>
        <w:t>benefits produced would not match the cost</w:t>
      </w:r>
      <w:r w:rsidRPr="004265C2">
        <w:rPr>
          <w:rStyle w:val="StyleUnderline"/>
        </w:rPr>
        <w:t>. The administrative cost of a JG would be substantial and would require a massive reorganization of the current government administration in charge of helping the unemployed. Not only would the cost of a JG be higher than estimated, but also the benefits would be limited because of the limited usefulness of the JG activities. The private or public sect already cover most of the useful act</w:t>
      </w:r>
      <w:r>
        <w:rPr>
          <w:rStyle w:val="StyleUnderline"/>
        </w:rPr>
        <w:t>ivities.</w:t>
      </w:r>
    </w:p>
    <w:p w14:paraId="57AE7E28" w14:textId="77777777" w:rsidR="00146903" w:rsidRPr="005D2A46" w:rsidRDefault="00146903" w:rsidP="00146903">
      <w:pPr>
        <w:rPr>
          <w:sz w:val="16"/>
        </w:rPr>
      </w:pPr>
      <w:r w:rsidRPr="004265C2">
        <w:rPr>
          <w:rStyle w:val="StyleUnderline"/>
        </w:rPr>
        <w:t xml:space="preserve">Finally, JG critics think that the </w:t>
      </w:r>
      <w:r w:rsidRPr="004265C2">
        <w:rPr>
          <w:rStyle w:val="Emphasis"/>
        </w:rPr>
        <w:t>claims about the stabilizing effects of a JG ar</w:t>
      </w:r>
      <w:r>
        <w:rPr>
          <w:rStyle w:val="Emphasis"/>
        </w:rPr>
        <w:t>e</w:t>
      </w:r>
      <w:r w:rsidRPr="004265C2">
        <w:rPr>
          <w:rStyle w:val="Emphasis"/>
        </w:rPr>
        <w:t xml:space="preserve"> overstate</w:t>
      </w:r>
      <w:r w:rsidRPr="004265C2">
        <w:rPr>
          <w:rStyle w:val="StyleUnderline"/>
        </w:rPr>
        <w:t>d or not accurate. Some authors argue that a JG would create addition demand while putting the economy at full employment, thereby leading to t</w:t>
      </w:r>
      <w:r>
        <w:rPr>
          <w:rStyle w:val="StyleUnderline"/>
        </w:rPr>
        <w:t>he</w:t>
      </w:r>
      <w:r w:rsidRPr="004265C2">
        <w:rPr>
          <w:rStyle w:val="StyleUnderline"/>
        </w:rPr>
        <w:t xml:space="preserve"> same demand-pull inflation as in the typical Keynesian fiscal policy</w:t>
      </w:r>
      <w:r w:rsidRPr="005D2A46">
        <w:rPr>
          <w:sz w:val="16"/>
        </w:rPr>
        <w:t xml:space="preserve">. </w:t>
      </w:r>
      <w:r w:rsidRPr="004265C2">
        <w:rPr>
          <w:rStyle w:val="StyleUnderline"/>
        </w:rPr>
        <w:t xml:space="preserve">Others have doubted the capacity of the buffer program to stabilize wages significantly becaus contrary to agricultural commodities or bank reserves, </w:t>
      </w:r>
      <w:r w:rsidRPr="004265C2">
        <w:rPr>
          <w:rStyle w:val="Emphasis"/>
        </w:rPr>
        <w:t>labor is not a homogeno commodity</w:t>
      </w:r>
      <w:r w:rsidRPr="004265C2">
        <w:rPr>
          <w:rStyle w:val="StyleUnderline"/>
        </w:rPr>
        <w:t>.</w:t>
      </w:r>
      <w:r w:rsidRPr="005D2A46">
        <w:rPr>
          <w:sz w:val="16"/>
        </w:rPr>
        <w:t xml:space="preserve"> In addition, the level at which the JG wage is set is important to  termine the cost, benefits, and potential inflationary dynamics, and JG proponent have not spent enough time looking at this issue carefully.</w:t>
      </w:r>
    </w:p>
    <w:p w14:paraId="5C2A9E4B" w14:textId="77777777" w:rsidR="00146903" w:rsidRDefault="00146903" w:rsidP="00146903">
      <w:pPr>
        <w:pStyle w:val="Heading4"/>
      </w:pPr>
      <w:r>
        <w:t>Job Guarantee causes high chost and inflationary tendencies</w:t>
      </w:r>
    </w:p>
    <w:p w14:paraId="6A079450" w14:textId="77777777" w:rsidR="00146903" w:rsidRDefault="00146903" w:rsidP="00146903">
      <w:r w:rsidRPr="009C2A7E">
        <w:rPr>
          <w:rFonts w:eastAsiaTheme="majorEastAsia" w:cstheme="majorBidi"/>
          <w:b/>
          <w:bCs/>
          <w:sz w:val="26"/>
          <w:szCs w:val="26"/>
        </w:rPr>
        <w:t>Tymoigne 13</w:t>
      </w:r>
      <w:r>
        <w:t xml:space="preserve"> (Eric Tymoigne - an assistant professor of economics at Lewis and Clark College, as well as a research associate at the Levy Economics Institute, “Job Guarantee and Its Critiques – Insights from the New Deal Experience”, </w:t>
      </w:r>
      <w:r w:rsidRPr="009C2A7E">
        <w:t>https://www.jstor.org/stable/pdf/24696550.pdf?refreqid=excelsior%3Afffbd17fd9f3ccf6ac09f8aa3fa08a18&amp;ab_segments=&amp;origin=&amp;initiator=&amp;acceptTC=1</w:t>
      </w:r>
      <w:r>
        <w:t>)</w:t>
      </w:r>
    </w:p>
    <w:p w14:paraId="3FD19E93" w14:textId="77777777" w:rsidR="00146903" w:rsidRDefault="00146903" w:rsidP="00146903">
      <w:pPr>
        <w:rPr>
          <w:sz w:val="16"/>
        </w:rPr>
      </w:pPr>
      <w:r w:rsidRPr="004F7223">
        <w:rPr>
          <w:rStyle w:val="StyleUnderline"/>
        </w:rPr>
        <w:t>Since the JG has been studied more carefully, a number of mostly skeptical evaluations have been done</w:t>
      </w:r>
      <w:r w:rsidRPr="00125D53">
        <w:rPr>
          <w:sz w:val="16"/>
        </w:rPr>
        <w:t xml:space="preserve"> by Aspromourgos (2000), Kadmos and O'Hara (2000), King (2001), Sawyer (2003), and Seccareccia (2004). In relation to the New Deal work programs, Jensen ( 1989) and Margo ( 1991 ) made </w:t>
      </w:r>
      <w:r w:rsidRPr="00682DCA">
        <w:rPr>
          <w:rStyle w:val="StyleUnderline"/>
        </w:rPr>
        <w:t>similar critiques</w:t>
      </w:r>
      <w:r w:rsidRPr="00125D53">
        <w:rPr>
          <w:sz w:val="16"/>
        </w:rPr>
        <w:t xml:space="preserve"> that</w:t>
      </w:r>
      <w:r w:rsidRPr="00682DCA">
        <w:rPr>
          <w:rStyle w:val="StyleUnderline"/>
        </w:rPr>
        <w:t xml:space="preserve"> broadly range from the limited capacity to deal with structural unemployment and labor market distortions, to high cost and inflationary tendencies</w:t>
      </w:r>
      <w:r w:rsidRPr="00125D53">
        <w:rPr>
          <w:sz w:val="16"/>
        </w:rPr>
        <w:t xml:space="preserve">. Probably the most common critique is that JG is not able to deal with structural unemployment. Solving structural unemployment requires retraining, whereas JG does not provide training and there are only limited learning opportunities on the job because most JG occupations involve low or common skills. Worse, JG may weaken skills by assigning individuals to tasks that do not fit their skills. </w:t>
      </w:r>
      <w:r w:rsidRPr="003E6CDD">
        <w:rPr>
          <w:rStyle w:val="StyleUnderline"/>
        </w:rPr>
        <w:t>In terms of market distortions, a JG would likely compete with existing public and private sector activities</w:t>
      </w:r>
      <w:r w:rsidRPr="00125D53">
        <w:rPr>
          <w:sz w:val="16"/>
        </w:rPr>
        <w:t xml:space="preserve"> unless it is involved in a very narrow set of activities with limited relevance. In addition, </w:t>
      </w:r>
      <w:r w:rsidRPr="007E2CA7">
        <w:rPr>
          <w:rStyle w:val="StyleUnderline"/>
        </w:rPr>
        <w:t>JG may decrease the supply of work to the private sector because JG workers may have fewer incentives to look for private jobs if the JG provides better working conditions.</w:t>
      </w:r>
      <w:r w:rsidRPr="00125D53">
        <w:rPr>
          <w:sz w:val="16"/>
        </w:rPr>
        <w:t xml:space="preserve"> Finally, according to critics, like the New Deal work programs, the JG is likely to have a bad reputation and so send a negative signal to potential employers. JG critics are skeptical of the cost estimates provided by JG proponents and argue that </w:t>
      </w:r>
      <w:r w:rsidRPr="007E2CA7">
        <w:rPr>
          <w:rStyle w:val="StyleUnderline"/>
        </w:rPr>
        <w:t>the benefits produced would not match the cost.</w:t>
      </w:r>
      <w:r w:rsidRPr="00125D53">
        <w:rPr>
          <w:sz w:val="16"/>
        </w:rPr>
        <w:t xml:space="preserve"> The administrative cost of a JG would be substantial and would require a massive reorganization of the current government administration in charge of helping the unemployed. Not only would the cost of a JG be higher than estimated, but also the benefits would be limit because of the limited usefulness of the JG activities. The private or public sect already cover most of the useful activities. Finally, JG critics think that </w:t>
      </w:r>
      <w:r w:rsidRPr="00172BF8">
        <w:rPr>
          <w:rStyle w:val="StyleUnderline"/>
        </w:rPr>
        <w:t>the claims about the stabilizing effects of a JG are overstated or not accurate.</w:t>
      </w:r>
      <w:r w:rsidRPr="00125D53">
        <w:rPr>
          <w:sz w:val="16"/>
        </w:rPr>
        <w:t xml:space="preserve"> Some authors argue that </w:t>
      </w:r>
      <w:r w:rsidRPr="00172BF8">
        <w:rPr>
          <w:rStyle w:val="StyleUnderline"/>
        </w:rPr>
        <w:t>a JG would create addition demand while putting the economy at full employment, thereby leading to t same demand-pull inflation as in the typical Keynesian fiscal policy</w:t>
      </w:r>
      <w:r w:rsidRPr="00125D53">
        <w:rPr>
          <w:sz w:val="16"/>
        </w:rPr>
        <w:t xml:space="preserve">. </w:t>
      </w:r>
      <w:r w:rsidRPr="00125D53">
        <w:rPr>
          <w:rStyle w:val="StyleUnderline"/>
        </w:rPr>
        <w:t>Others have doubted the capacity of the buffer program to stabilize wages significantly because</w:t>
      </w:r>
      <w:r w:rsidRPr="00125D53">
        <w:rPr>
          <w:sz w:val="16"/>
        </w:rPr>
        <w:t xml:space="preserve"> contrary to agricultural commodities or bank reserves, </w:t>
      </w:r>
      <w:r w:rsidRPr="00125D53">
        <w:rPr>
          <w:rStyle w:val="StyleUnderline"/>
        </w:rPr>
        <w:t>labor is not a homogenous commodity</w:t>
      </w:r>
      <w:r w:rsidRPr="00125D53">
        <w:rPr>
          <w:sz w:val="16"/>
        </w:rPr>
        <w:t xml:space="preserve">. In addition, </w:t>
      </w:r>
      <w:r w:rsidRPr="00125D53">
        <w:rPr>
          <w:rStyle w:val="StyleUnderline"/>
        </w:rPr>
        <w:t>the level at which the JG wage is set is important to determine</w:t>
      </w:r>
      <w:r w:rsidRPr="00125D53">
        <w:rPr>
          <w:sz w:val="16"/>
        </w:rPr>
        <w:t xml:space="preserve"> the cost, benefits, and potential </w:t>
      </w:r>
      <w:r w:rsidRPr="00125D53">
        <w:rPr>
          <w:rStyle w:val="StyleUnderline"/>
        </w:rPr>
        <w:t>inflationary dynamics, and JG proponent have not spent enough time looking at this issue</w:t>
      </w:r>
      <w:r w:rsidRPr="00125D53">
        <w:rPr>
          <w:sz w:val="16"/>
        </w:rPr>
        <w:t xml:space="preserve"> carefully. </w:t>
      </w:r>
    </w:p>
    <w:p w14:paraId="67BD3B40" w14:textId="77777777" w:rsidR="00146903" w:rsidRDefault="00146903" w:rsidP="00146903">
      <w:pPr>
        <w:pStyle w:val="Heading3"/>
      </w:pPr>
      <w:r>
        <w:t>Link---FJG---Turns Case---2NC</w:t>
      </w:r>
    </w:p>
    <w:p w14:paraId="6196FBE3" w14:textId="77777777" w:rsidR="00146903" w:rsidRDefault="00146903" w:rsidP="00146903">
      <w:pPr>
        <w:pStyle w:val="Heading4"/>
      </w:pPr>
      <w:r>
        <w:t>Inflation rates destroys benefits of Job Guarantee programs</w:t>
      </w:r>
    </w:p>
    <w:p w14:paraId="784A140B" w14:textId="77777777" w:rsidR="00146903" w:rsidRDefault="00146903" w:rsidP="00146903">
      <w:r w:rsidRPr="00023CF2">
        <w:rPr>
          <w:rFonts w:eastAsiaTheme="majorEastAsia" w:cstheme="majorBidi"/>
          <w:b/>
          <w:bCs/>
          <w:sz w:val="26"/>
          <w:szCs w:val="26"/>
        </w:rPr>
        <w:t>Triggs 20</w:t>
      </w:r>
      <w:r>
        <w:t xml:space="preserve"> (Adam Triggs – </w:t>
      </w:r>
      <w:r w:rsidRPr="00023CF2">
        <w:t>a Director within Accenture Strategy, a Visiting Fellow in the Crawford School at the Australian National University, and a Non-Resident Fellow at the Brookings Institution</w:t>
      </w:r>
      <w:r>
        <w:t>, “</w:t>
      </w:r>
      <w:r w:rsidRPr="00023CF2">
        <w:t>Is a job guarantee the answer?</w:t>
      </w:r>
      <w:r>
        <w:t xml:space="preserve">”, </w:t>
      </w:r>
      <w:r w:rsidRPr="00023CF2">
        <w:t>https://insidestory.org.au/is-a-job-guarantee-the-answer/</w:t>
      </w:r>
      <w:r>
        <w:t>)</w:t>
      </w:r>
    </w:p>
    <w:p w14:paraId="4CEFEF5E" w14:textId="77777777" w:rsidR="00146903" w:rsidRPr="00E72862" w:rsidRDefault="00146903" w:rsidP="00146903">
      <w:pPr>
        <w:rPr>
          <w:sz w:val="16"/>
        </w:rPr>
      </w:pPr>
      <w:r w:rsidRPr="00E72862">
        <w:rPr>
          <w:sz w:val="16"/>
        </w:rPr>
        <w:t xml:space="preserve">But </w:t>
      </w:r>
      <w:r w:rsidRPr="0088026A">
        <w:rPr>
          <w:rStyle w:val="StyleUnderline"/>
        </w:rPr>
        <w:t>a job guarantee has bigger problems — macroeconomic, operational, political and the existence of a more effective alternative — that make it a poor choice.</w:t>
      </w:r>
      <w:r w:rsidRPr="00E72862">
        <w:rPr>
          <w:sz w:val="16"/>
        </w:rPr>
        <w:t xml:space="preserve"> The macroeconomic problem is that </w:t>
      </w:r>
      <w:r w:rsidRPr="0088026A">
        <w:rPr>
          <w:rStyle w:val="StyleUnderline"/>
        </w:rPr>
        <w:t xml:space="preserve">a job guarantee can’t guarantee a job for everyone. Unemployment has a “natural rate,” </w:t>
      </w:r>
      <w:r w:rsidRPr="00E72862">
        <w:rPr>
          <w:sz w:val="16"/>
        </w:rPr>
        <w:t xml:space="preserve">estimated at between 4 and 5 per cent in pre-Covid Australia. </w:t>
      </w:r>
      <w:r w:rsidRPr="00D03E57">
        <w:rPr>
          <w:rStyle w:val="StyleUnderline"/>
        </w:rPr>
        <w:t xml:space="preserve">If unemployment falls below this rate, inflation increases and interest rates rise, hurting investment and consumption and bringing unemployment back up to this natural rate. Arguments that we can defy that kind of economic gravity are unconvincing, with big trade-offs. They </w:t>
      </w:r>
      <w:r w:rsidRPr="00E72862">
        <w:rPr>
          <w:sz w:val="16"/>
        </w:rPr>
        <w:t xml:space="preserve">usually </w:t>
      </w:r>
      <w:r w:rsidRPr="00D03E57">
        <w:rPr>
          <w:rStyle w:val="StyleUnderline"/>
        </w:rPr>
        <w:t>rely,</w:t>
      </w:r>
      <w:r w:rsidRPr="00E72862">
        <w:rPr>
          <w:sz w:val="16"/>
        </w:rPr>
        <w:t xml:space="preserve"> among other things, </w:t>
      </w:r>
      <w:r w:rsidRPr="00D03E57">
        <w:rPr>
          <w:rStyle w:val="StyleUnderline"/>
        </w:rPr>
        <w:t>on having the government set or heavily influence wages, which would kill more jobs than it creates.</w:t>
      </w:r>
      <w:r w:rsidRPr="00E72862">
        <w:rPr>
          <w:sz w:val="16"/>
        </w:rPr>
        <w:t xml:space="preserve"> </w:t>
      </w:r>
      <w:r w:rsidRPr="00B047B0">
        <w:rPr>
          <w:rStyle w:val="StyleUnderline"/>
        </w:rPr>
        <w:t>The better approach is to get the natural rate of unemployment lower</w:t>
      </w:r>
      <w:r w:rsidRPr="00E72862">
        <w:rPr>
          <w:sz w:val="16"/>
        </w:rPr>
        <w:t xml:space="preserve"> (which can only be done through productivity-enhancing reform) while stimulating demand. Governments could do both, but don’t. </w:t>
      </w:r>
      <w:r w:rsidRPr="00B047B0">
        <w:rPr>
          <w:rStyle w:val="StyleUnderline"/>
        </w:rPr>
        <w:t xml:space="preserve">A job guarantee faces more daunting operational challenges. </w:t>
      </w:r>
      <w:r w:rsidRPr="00E72862">
        <w:rPr>
          <w:sz w:val="16"/>
        </w:rPr>
        <w:t xml:space="preserve">The Australian Bureau of Statistics shows that the long-term unemployed often face complex and self-reinforcing challenges, ranging from insufficient skills and training to poor physical and mental health, limited social capital and higher rates of drug and alcohol abuse. </w:t>
      </w:r>
      <w:r w:rsidRPr="00E72862">
        <w:rPr>
          <w:rStyle w:val="StyleUnderline"/>
        </w:rPr>
        <w:t>The long-term unemployed need more than just a job.</w:t>
      </w:r>
    </w:p>
    <w:p w14:paraId="2BBECF47" w14:textId="77777777" w:rsidR="00146903" w:rsidRDefault="00146903" w:rsidP="00146903"/>
    <w:p w14:paraId="5222A05F" w14:textId="77777777" w:rsidR="00146903" w:rsidRDefault="00146903" w:rsidP="00146903">
      <w:pPr>
        <w:pStyle w:val="Heading3"/>
      </w:pPr>
      <w:r>
        <w:t>Link---FJG---AT: Inexpensive---2NC</w:t>
      </w:r>
    </w:p>
    <w:p w14:paraId="156F4497" w14:textId="77777777" w:rsidR="00146903" w:rsidRDefault="00146903" w:rsidP="00146903">
      <w:pPr>
        <w:pStyle w:val="Heading4"/>
      </w:pPr>
      <w:r>
        <w:t>A FJG requires massive costs-comparable to a new Pentagon</w:t>
      </w:r>
    </w:p>
    <w:p w14:paraId="68A713CB" w14:textId="77777777" w:rsidR="00146903" w:rsidRDefault="00146903" w:rsidP="00146903">
      <w:r>
        <w:t xml:space="preserve">Max </w:t>
      </w:r>
      <w:r w:rsidRPr="00945FD0">
        <w:rPr>
          <w:rFonts w:eastAsiaTheme="majorEastAsia" w:cstheme="majorBidi"/>
          <w:b/>
          <w:bCs/>
          <w:sz w:val="26"/>
          <w:szCs w:val="26"/>
        </w:rPr>
        <w:t>Gulker 18</w:t>
      </w:r>
      <w:r w:rsidRPr="00945FD0">
        <w:t>[</w:t>
      </w:r>
      <w:r>
        <w:t>Max</w:t>
      </w:r>
      <w:r w:rsidRPr="00945FD0">
        <w:t>,</w:t>
      </w:r>
      <w:r>
        <w:t xml:space="preserve"> </w:t>
      </w:r>
      <w:r w:rsidRPr="00945FD0">
        <w:t>is a former Senior Research Fellow at the American Institute for Economic Research</w:t>
      </w:r>
      <w:r>
        <w:t xml:space="preserve"> and is</w:t>
      </w:r>
      <w:r w:rsidRPr="00945FD0">
        <w:t xml:space="preserve"> currently a Senior Fellow with the Reason Foundation. "</w:t>
      </w:r>
      <w:r>
        <w:t>The Job Guarantee: A Critical Analysis</w:t>
      </w:r>
      <w:r w:rsidRPr="00945FD0">
        <w:t>",</w:t>
      </w:r>
      <w:r>
        <w:t>10</w:t>
      </w:r>
      <w:r w:rsidRPr="00945FD0">
        <w:t>-</w:t>
      </w:r>
      <w:r>
        <w:t>18</w:t>
      </w:r>
      <w:r w:rsidRPr="00945FD0">
        <w:t>-</w:t>
      </w:r>
      <w:r>
        <w:t>2018</w:t>
      </w:r>
      <w:r w:rsidRPr="00945FD0">
        <w:t xml:space="preserve">, </w:t>
      </w:r>
      <w:r>
        <w:t>American Institute for Economic Research</w:t>
      </w:r>
      <w:r w:rsidRPr="00945FD0">
        <w:t>, https://www.aier.org/wp-content/uploads/2018/10/JobGuarantee_0.pdf, 1LEE]</w:t>
      </w:r>
    </w:p>
    <w:p w14:paraId="6CAF42C3" w14:textId="77777777" w:rsidR="00146903" w:rsidRDefault="00146903" w:rsidP="00146903">
      <w:r w:rsidRPr="00945FD0">
        <w:rPr>
          <w:rStyle w:val="StyleUnderline"/>
        </w:rPr>
        <w:t xml:space="preserve">A </w:t>
      </w:r>
      <w:r w:rsidRPr="00945FD0">
        <w:rPr>
          <w:rStyle w:val="StyleUnderline"/>
          <w:highlight w:val="cyan"/>
        </w:rPr>
        <w:t xml:space="preserve">federal job guarantee would be </w:t>
      </w:r>
      <w:r w:rsidRPr="00945FD0">
        <w:rPr>
          <w:rStyle w:val="Emphasis"/>
          <w:highlight w:val="cyan"/>
        </w:rPr>
        <w:t>monumentally</w:t>
      </w:r>
      <w:r w:rsidRPr="00945FD0">
        <w:rPr>
          <w:rStyle w:val="StyleUnderline"/>
          <w:highlight w:val="cyan"/>
        </w:rPr>
        <w:t xml:space="preserve"> </w:t>
      </w:r>
      <w:r w:rsidRPr="00945FD0">
        <w:rPr>
          <w:rStyle w:val="Emphasis"/>
          <w:highlight w:val="cyan"/>
        </w:rPr>
        <w:t>expensive</w:t>
      </w:r>
      <w:r>
        <w:t xml:space="preserve">, </w:t>
      </w:r>
      <w:r w:rsidRPr="00945FD0">
        <w:rPr>
          <w:rStyle w:val="StyleUnderline"/>
          <w:highlight w:val="cyan"/>
        </w:rPr>
        <w:t>return</w:t>
      </w:r>
      <w:r>
        <w:t xml:space="preserve"> only </w:t>
      </w:r>
      <w:r w:rsidRPr="00945FD0">
        <w:rPr>
          <w:rStyle w:val="Emphasis"/>
          <w:highlight w:val="cyan"/>
        </w:rPr>
        <w:t>limited value</w:t>
      </w:r>
      <w:r>
        <w:t xml:space="preserve"> from the participants’ work, </w:t>
      </w:r>
      <w:r w:rsidRPr="00945FD0">
        <w:rPr>
          <w:rStyle w:val="StyleUnderline"/>
          <w:highlight w:val="cyan"/>
        </w:rPr>
        <w:t>entail</w:t>
      </w:r>
      <w:r w:rsidRPr="00945FD0">
        <w:rPr>
          <w:rStyle w:val="StyleUnderline"/>
        </w:rPr>
        <w:t xml:space="preserve"> </w:t>
      </w:r>
      <w:r w:rsidRPr="00945FD0">
        <w:rPr>
          <w:rStyle w:val="StyleUnderline"/>
          <w:highlight w:val="cyan"/>
        </w:rPr>
        <w:t>administrative challenges</w:t>
      </w:r>
      <w:r w:rsidRPr="00945FD0">
        <w:rPr>
          <w:highlight w:val="cyan"/>
        </w:rPr>
        <w:t xml:space="preserve"> </w:t>
      </w:r>
      <w:r w:rsidRPr="00945FD0">
        <w:rPr>
          <w:rStyle w:val="StyleUnderline"/>
          <w:highlight w:val="cyan"/>
        </w:rPr>
        <w:t>nearly</w:t>
      </w:r>
      <w:r w:rsidRPr="00945FD0">
        <w:rPr>
          <w:highlight w:val="cyan"/>
        </w:rPr>
        <w:t xml:space="preserve"> </w:t>
      </w:r>
      <w:r w:rsidRPr="00945FD0">
        <w:rPr>
          <w:rStyle w:val="Emphasis"/>
          <w:highlight w:val="cyan"/>
        </w:rPr>
        <w:t>impossible</w:t>
      </w:r>
      <w:r>
        <w:t xml:space="preserve"> to solve, </w:t>
      </w:r>
      <w:r w:rsidRPr="00945FD0">
        <w:rPr>
          <w:rStyle w:val="StyleUnderline"/>
          <w:highlight w:val="cyan"/>
        </w:rPr>
        <w:t>and</w:t>
      </w:r>
      <w:r w:rsidRPr="00945FD0">
        <w:rPr>
          <w:rStyle w:val="StyleUnderline"/>
        </w:rPr>
        <w:t xml:space="preserve"> </w:t>
      </w:r>
      <w:r w:rsidRPr="00945FD0">
        <w:rPr>
          <w:rStyle w:val="StyleUnderline"/>
          <w:highlight w:val="cyan"/>
        </w:rPr>
        <w:t>be</w:t>
      </w:r>
      <w:r w:rsidRPr="00945FD0">
        <w:rPr>
          <w:rStyle w:val="StyleUnderline"/>
        </w:rPr>
        <w:t xml:space="preserve"> potentially </w:t>
      </w:r>
      <w:r w:rsidRPr="00945FD0">
        <w:rPr>
          <w:rStyle w:val="StyleUnderline"/>
          <w:highlight w:val="cyan"/>
        </w:rPr>
        <w:t xml:space="preserve">disastrous for </w:t>
      </w:r>
      <w:r w:rsidRPr="00945FD0">
        <w:rPr>
          <w:rStyle w:val="Emphasis"/>
          <w:highlight w:val="cyan"/>
        </w:rPr>
        <w:t>economic growth</w:t>
      </w:r>
      <w:r>
        <w:t xml:space="preserve"> </w:t>
      </w:r>
      <w:r w:rsidRPr="00945FD0">
        <w:rPr>
          <w:rStyle w:val="StyleUnderline"/>
          <w:highlight w:val="cyan"/>
        </w:rPr>
        <w:t>and</w:t>
      </w:r>
      <w:r>
        <w:t xml:space="preserve"> </w:t>
      </w:r>
      <w:r w:rsidRPr="00945FD0">
        <w:rPr>
          <w:rStyle w:val="StyleUnderline"/>
          <w:highlight w:val="cyan"/>
        </w:rPr>
        <w:t>the</w:t>
      </w:r>
      <w:r w:rsidRPr="00945FD0">
        <w:rPr>
          <w:highlight w:val="cyan"/>
        </w:rPr>
        <w:t xml:space="preserve"> </w:t>
      </w:r>
      <w:r w:rsidRPr="00945FD0">
        <w:rPr>
          <w:rStyle w:val="StyleUnderline"/>
          <w:highlight w:val="cyan"/>
        </w:rPr>
        <w:t>private labor</w:t>
      </w:r>
      <w:r w:rsidRPr="00945FD0">
        <w:rPr>
          <w:highlight w:val="cyan"/>
        </w:rPr>
        <w:t xml:space="preserve"> </w:t>
      </w:r>
      <w:r w:rsidRPr="00945FD0">
        <w:rPr>
          <w:rStyle w:val="StyleUnderline"/>
          <w:highlight w:val="cyan"/>
        </w:rPr>
        <w:t>market</w:t>
      </w:r>
      <w:r w:rsidRPr="00945FD0">
        <w:rPr>
          <w:highlight w:val="cyan"/>
        </w:rPr>
        <w:t>.</w:t>
      </w:r>
    </w:p>
    <w:p w14:paraId="1AA121E3" w14:textId="77777777" w:rsidR="00146903" w:rsidRDefault="00146903" w:rsidP="00146903">
      <w:r>
        <w:t>Relying on rigorous but basic economics and data analysis, we find the following:</w:t>
      </w:r>
    </w:p>
    <w:p w14:paraId="329DBC6F" w14:textId="77777777" w:rsidR="00146903" w:rsidRDefault="00146903" w:rsidP="00146903">
      <w:r>
        <w:t>• Job-guarantee participants would be placed in a system that eschewed the most fundamental ways that markets provide information and incentives, such as competition and freely set wages (section 3).</w:t>
      </w:r>
    </w:p>
    <w:p w14:paraId="6852C64A" w14:textId="77777777" w:rsidR="00146903" w:rsidRDefault="00146903" w:rsidP="00146903">
      <w:r>
        <w:t xml:space="preserve">• Under the authors’ own </w:t>
      </w:r>
      <w:r w:rsidRPr="00945FD0">
        <w:rPr>
          <w:rStyle w:val="StyleUnderline"/>
          <w:highlight w:val="cyan"/>
        </w:rPr>
        <w:t>projections of ten to seventeen million participants</w:t>
      </w:r>
      <w:r>
        <w:t xml:space="preserve">, a federal job guarantee would, by several-fold, </w:t>
      </w:r>
      <w:r w:rsidRPr="00945FD0">
        <w:rPr>
          <w:rStyle w:val="Emphasis"/>
          <w:highlight w:val="cyan"/>
        </w:rPr>
        <w:t>create the world’s largest organization</w:t>
      </w:r>
      <w:r>
        <w:t xml:space="preserve"> (public or private) measured by employees (section 4).</w:t>
      </w:r>
    </w:p>
    <w:p w14:paraId="4A8DE82A" w14:textId="77777777" w:rsidR="00146903" w:rsidRDefault="00146903" w:rsidP="00146903">
      <w:r>
        <w:t xml:space="preserve">• Under the authors’ own projections, </w:t>
      </w:r>
      <w:r w:rsidRPr="00945FD0">
        <w:rPr>
          <w:rStyle w:val="StyleUnderline"/>
        </w:rPr>
        <w:t xml:space="preserve">the </w:t>
      </w:r>
      <w:r w:rsidRPr="00945FD0">
        <w:rPr>
          <w:rStyle w:val="StyleUnderline"/>
          <w:highlight w:val="cyan"/>
        </w:rPr>
        <w:t xml:space="preserve">program’s annual </w:t>
      </w:r>
      <w:r w:rsidRPr="00945FD0">
        <w:rPr>
          <w:rStyle w:val="Emphasis"/>
          <w:highlight w:val="cyan"/>
        </w:rPr>
        <w:t>cost</w:t>
      </w:r>
      <w:r w:rsidRPr="00945FD0">
        <w:rPr>
          <w:rStyle w:val="StyleUnderline"/>
          <w:highlight w:val="cyan"/>
        </w:rPr>
        <w:t xml:space="preserve"> would be</w:t>
      </w:r>
      <w:r>
        <w:t xml:space="preserve"> comparable to </w:t>
      </w:r>
      <w:r w:rsidRPr="00945FD0">
        <w:rPr>
          <w:rStyle w:val="Emphasis"/>
          <w:highlight w:val="cyan"/>
        </w:rPr>
        <w:t>that of the Pentagon</w:t>
      </w:r>
      <w:r>
        <w:t xml:space="preserve"> (section 4).</w:t>
      </w:r>
    </w:p>
    <w:p w14:paraId="41106096" w14:textId="77777777" w:rsidR="00146903" w:rsidRDefault="00146903" w:rsidP="00146903">
      <w:r>
        <w:t>• There are multiple reasons why the CBPP and Levy reports may have underestimated participation and cost (section 4).</w:t>
      </w:r>
    </w:p>
    <w:p w14:paraId="2C561F5A" w14:textId="77777777" w:rsidR="00146903" w:rsidRDefault="00146903" w:rsidP="00146903">
      <w:r>
        <w:t xml:space="preserve">• Both the CBPP and Levy reports set standards for the type of work to be provided that would be difficult if not impossible to attain, place burdens on state and local governments, and </w:t>
      </w:r>
      <w:r w:rsidRPr="00945FD0">
        <w:rPr>
          <w:rStyle w:val="StyleUnderline"/>
          <w:highlight w:val="cyan"/>
        </w:rPr>
        <w:t>return</w:t>
      </w:r>
      <w:r w:rsidRPr="00945FD0">
        <w:rPr>
          <w:rStyle w:val="StyleUnderline"/>
        </w:rPr>
        <w:t xml:space="preserve"> </w:t>
      </w:r>
      <w:r w:rsidRPr="00945FD0">
        <w:rPr>
          <w:rStyle w:val="StyleUnderline"/>
          <w:highlight w:val="cyan"/>
        </w:rPr>
        <w:t>work</w:t>
      </w:r>
      <w:r w:rsidRPr="00945FD0">
        <w:rPr>
          <w:rStyle w:val="StyleUnderline"/>
        </w:rPr>
        <w:t xml:space="preserve"> </w:t>
      </w:r>
      <w:r w:rsidRPr="00945FD0">
        <w:rPr>
          <w:rStyle w:val="StyleUnderline"/>
          <w:highlight w:val="cyan"/>
        </w:rPr>
        <w:t>of</w:t>
      </w:r>
      <w:r w:rsidRPr="00945FD0">
        <w:rPr>
          <w:rStyle w:val="StyleUnderline"/>
        </w:rPr>
        <w:t xml:space="preserve"> very </w:t>
      </w:r>
      <w:r w:rsidRPr="00945FD0">
        <w:rPr>
          <w:rStyle w:val="StyleUnderline"/>
          <w:highlight w:val="cyan"/>
        </w:rPr>
        <w:t>limited</w:t>
      </w:r>
      <w:r w:rsidRPr="00945FD0">
        <w:rPr>
          <w:rStyle w:val="StyleUnderline"/>
        </w:rPr>
        <w:t xml:space="preserve"> </w:t>
      </w:r>
      <w:r w:rsidRPr="00945FD0">
        <w:rPr>
          <w:rStyle w:val="StyleUnderline"/>
          <w:highlight w:val="cyan"/>
        </w:rPr>
        <w:t>value</w:t>
      </w:r>
      <w:r>
        <w:t xml:space="preserve"> (section 5).</w:t>
      </w:r>
    </w:p>
    <w:p w14:paraId="7EFD96C2" w14:textId="77777777" w:rsidR="00146903" w:rsidRDefault="00146903" w:rsidP="00146903">
      <w:r>
        <w:t xml:space="preserve">• An </w:t>
      </w:r>
      <w:r w:rsidRPr="00945FD0">
        <w:rPr>
          <w:rStyle w:val="StyleUnderline"/>
        </w:rPr>
        <w:t xml:space="preserve">on-demand </w:t>
      </w:r>
      <w:r w:rsidRPr="00945FD0">
        <w:rPr>
          <w:rStyle w:val="StyleUnderline"/>
          <w:highlight w:val="cyan"/>
        </w:rPr>
        <w:t>job guarantee</w:t>
      </w:r>
      <w:r w:rsidRPr="00945FD0">
        <w:rPr>
          <w:rStyle w:val="StyleUnderline"/>
        </w:rPr>
        <w:t xml:space="preserve"> of the scale</w:t>
      </w:r>
      <w:r>
        <w:t xml:space="preserve"> </w:t>
      </w:r>
      <w:r w:rsidRPr="00945FD0">
        <w:rPr>
          <w:rStyle w:val="StyleUnderline"/>
        </w:rPr>
        <w:t>and scope proposed</w:t>
      </w:r>
      <w:r>
        <w:t xml:space="preserve"> </w:t>
      </w:r>
      <w:r w:rsidRPr="00945FD0">
        <w:rPr>
          <w:rStyle w:val="StyleUnderline"/>
          <w:highlight w:val="cyan"/>
        </w:rPr>
        <w:t xml:space="preserve">could </w:t>
      </w:r>
      <w:r w:rsidRPr="00945FD0">
        <w:rPr>
          <w:rStyle w:val="Emphasis"/>
          <w:highlight w:val="cyan"/>
        </w:rPr>
        <w:t>cause</w:t>
      </w:r>
      <w:r w:rsidRPr="00945FD0">
        <w:rPr>
          <w:rStyle w:val="StyleUnderline"/>
          <w:highlight w:val="cyan"/>
        </w:rPr>
        <w:t xml:space="preserve"> </w:t>
      </w:r>
      <w:r w:rsidRPr="00945FD0">
        <w:rPr>
          <w:rStyle w:val="Emphasis"/>
          <w:highlight w:val="cyan"/>
        </w:rPr>
        <w:t>massive distortions</w:t>
      </w:r>
      <w:r>
        <w:t xml:space="preserve"> </w:t>
      </w:r>
      <w:r w:rsidRPr="00945FD0">
        <w:rPr>
          <w:rStyle w:val="StyleUnderline"/>
          <w:highlight w:val="cyan"/>
        </w:rPr>
        <w:t>in</w:t>
      </w:r>
      <w:r>
        <w:t xml:space="preserve"> </w:t>
      </w:r>
      <w:r w:rsidRPr="00945FD0">
        <w:rPr>
          <w:rStyle w:val="StyleUnderline"/>
          <w:highlight w:val="cyan"/>
        </w:rPr>
        <w:t>the</w:t>
      </w:r>
      <w:r>
        <w:t xml:space="preserve"> wider </w:t>
      </w:r>
      <w:r w:rsidRPr="00945FD0">
        <w:rPr>
          <w:rStyle w:val="StyleUnderline"/>
          <w:highlight w:val="cyan"/>
        </w:rPr>
        <w:t>economy</w:t>
      </w:r>
      <w:r>
        <w:t xml:space="preserve"> </w:t>
      </w:r>
      <w:r w:rsidRPr="00945FD0">
        <w:rPr>
          <w:rStyle w:val="StyleUnderline"/>
          <w:highlight w:val="cyan"/>
        </w:rPr>
        <w:t>leading</w:t>
      </w:r>
      <w:r>
        <w:t xml:space="preserve"> </w:t>
      </w:r>
      <w:r w:rsidRPr="00945FD0">
        <w:rPr>
          <w:rStyle w:val="StyleUnderline"/>
          <w:highlight w:val="cyan"/>
        </w:rPr>
        <w:t>to</w:t>
      </w:r>
      <w:r w:rsidRPr="00945FD0">
        <w:rPr>
          <w:highlight w:val="cyan"/>
        </w:rPr>
        <w:t xml:space="preserve"> </w:t>
      </w:r>
      <w:r w:rsidRPr="00945FD0">
        <w:rPr>
          <w:rStyle w:val="Emphasis"/>
          <w:highlight w:val="cyan"/>
        </w:rPr>
        <w:t>less output and growth</w:t>
      </w:r>
      <w:r>
        <w:t xml:space="preserve">, and could </w:t>
      </w:r>
      <w:r w:rsidRPr="00945FD0">
        <w:rPr>
          <w:highlight w:val="cyan"/>
        </w:rPr>
        <w:t>pr</w:t>
      </w:r>
      <w:r w:rsidRPr="00945FD0">
        <w:rPr>
          <w:rStyle w:val="StyleUnderline"/>
          <w:highlight w:val="cyan"/>
        </w:rPr>
        <w:t>event</w:t>
      </w:r>
      <w:r w:rsidRPr="00945FD0">
        <w:rPr>
          <w:rStyle w:val="StyleUnderline"/>
        </w:rPr>
        <w:t xml:space="preserve"> </w:t>
      </w:r>
      <w:r>
        <w:t xml:space="preserve">workers from </w:t>
      </w:r>
      <w:r w:rsidRPr="00945FD0">
        <w:rPr>
          <w:rStyle w:val="StyleUnderline"/>
          <w:highlight w:val="cyan"/>
        </w:rPr>
        <w:t>investing in critical human capital</w:t>
      </w:r>
      <w:r>
        <w:t xml:space="preserve"> (section 6). While many commentators have expressed </w:t>
      </w:r>
      <w:r w:rsidRPr="00945FD0">
        <w:rPr>
          <w:rStyle w:val="Emphasis"/>
          <w:highlight w:val="cyan"/>
        </w:rPr>
        <w:t>grave</w:t>
      </w:r>
      <w:r w:rsidRPr="00945FD0">
        <w:rPr>
          <w:rStyle w:val="Emphasis"/>
        </w:rPr>
        <w:t xml:space="preserve"> </w:t>
      </w:r>
      <w:r w:rsidRPr="00945FD0">
        <w:rPr>
          <w:rStyle w:val="Emphasis"/>
          <w:highlight w:val="cyan"/>
        </w:rPr>
        <w:t>concern</w:t>
      </w:r>
      <w:r w:rsidRPr="00945FD0">
        <w:rPr>
          <w:rStyle w:val="StyleUnderline"/>
        </w:rPr>
        <w:t xml:space="preserve"> </w:t>
      </w:r>
      <w:r w:rsidRPr="00945FD0">
        <w:rPr>
          <w:rStyle w:val="StyleUnderline"/>
          <w:highlight w:val="cyan"/>
        </w:rPr>
        <w:t>with</w:t>
      </w:r>
      <w:r w:rsidRPr="00945FD0">
        <w:rPr>
          <w:rStyle w:val="StyleUnderline"/>
        </w:rPr>
        <w:t xml:space="preserve"> </w:t>
      </w:r>
      <w:r w:rsidRPr="00945FD0">
        <w:rPr>
          <w:rStyle w:val="StyleUnderline"/>
          <w:highlight w:val="cyan"/>
        </w:rPr>
        <w:t>job-guarantee proposals</w:t>
      </w:r>
      <w:r>
        <w:t xml:space="preserve">, this article represents one of the </w:t>
      </w:r>
      <w:r w:rsidRPr="00945FD0">
        <w:rPr>
          <w:rStyle w:val="StyleUnderline"/>
        </w:rPr>
        <w:t xml:space="preserve">first </w:t>
      </w:r>
      <w:r w:rsidRPr="00945FD0">
        <w:rPr>
          <w:rStyle w:val="StyleUnderline"/>
          <w:highlight w:val="cyan"/>
        </w:rPr>
        <w:t>detailed</w:t>
      </w:r>
      <w:r w:rsidRPr="00945FD0">
        <w:rPr>
          <w:rStyle w:val="StyleUnderline"/>
        </w:rPr>
        <w:t xml:space="preserve"> </w:t>
      </w:r>
      <w:r w:rsidRPr="00945FD0">
        <w:rPr>
          <w:rStyle w:val="StyleUnderline"/>
          <w:highlight w:val="cyan"/>
        </w:rPr>
        <w:t>analyses</w:t>
      </w:r>
      <w:r w:rsidRPr="00945FD0">
        <w:rPr>
          <w:rStyle w:val="StyleUnderline"/>
        </w:rPr>
        <w:t xml:space="preserve"> of the claims</w:t>
      </w:r>
      <w:r>
        <w:t xml:space="preserve"> advanced by the policy’s proponents. Because of the unprecedented size and scope of the CBPP and Levy programs, some have </w:t>
      </w:r>
      <w:r w:rsidRPr="00945FD0">
        <w:rPr>
          <w:rStyle w:val="StyleUnderline"/>
          <w:highlight w:val="cyan"/>
        </w:rPr>
        <w:t>dismissed</w:t>
      </w:r>
      <w:r w:rsidRPr="00945FD0">
        <w:rPr>
          <w:rStyle w:val="StyleUnderline"/>
        </w:rPr>
        <w:t xml:space="preserve"> the seriousness of a federal job guarantee</w:t>
      </w:r>
      <w:r>
        <w:t xml:space="preserve"> as a policy proposal. On the left, economist Paul Krugman has said that “</w:t>
      </w:r>
      <w:r w:rsidRPr="00945FD0">
        <w:rPr>
          <w:rStyle w:val="StyleUnderline"/>
          <w:highlight w:val="cyan"/>
        </w:rPr>
        <w:t>realistically</w:t>
      </w:r>
      <w:r w:rsidRPr="00945FD0">
        <w:rPr>
          <w:rStyle w:val="StyleUnderline"/>
        </w:rPr>
        <w:t xml:space="preserve">, </w:t>
      </w:r>
      <w:r w:rsidRPr="00945FD0">
        <w:rPr>
          <w:rStyle w:val="Emphasis"/>
        </w:rPr>
        <w:t xml:space="preserve">a </w:t>
      </w:r>
      <w:r w:rsidRPr="00945FD0">
        <w:rPr>
          <w:rStyle w:val="Emphasis"/>
          <w:highlight w:val="cyan"/>
        </w:rPr>
        <w:t>blanket jobs guarantee</w:t>
      </w:r>
      <w:r w:rsidRPr="00945FD0">
        <w:rPr>
          <w:rStyle w:val="StyleUnderline"/>
        </w:rPr>
        <w:t xml:space="preserve"> is </w:t>
      </w:r>
      <w:r w:rsidRPr="00945FD0">
        <w:rPr>
          <w:rStyle w:val="Emphasis"/>
          <w:highlight w:val="cyan"/>
        </w:rPr>
        <w:t>unlikely</w:t>
      </w:r>
      <w:r w:rsidRPr="00945FD0">
        <w:rPr>
          <w:rStyle w:val="StyleUnderline"/>
        </w:rPr>
        <w:t xml:space="preserve"> </w:t>
      </w:r>
      <w:r w:rsidRPr="00945FD0">
        <w:rPr>
          <w:rStyle w:val="StyleUnderline"/>
          <w:highlight w:val="cyan"/>
        </w:rPr>
        <w:t>to</w:t>
      </w:r>
      <w:r w:rsidRPr="00945FD0">
        <w:rPr>
          <w:rStyle w:val="StyleUnderline"/>
        </w:rPr>
        <w:t xml:space="preserve"> </w:t>
      </w:r>
      <w:r w:rsidRPr="00945FD0">
        <w:rPr>
          <w:rStyle w:val="StyleUnderline"/>
          <w:highlight w:val="cyan"/>
        </w:rPr>
        <w:t>happen</w:t>
      </w:r>
      <w:r>
        <w:t xml:space="preserve">.”5 </w:t>
      </w:r>
    </w:p>
    <w:p w14:paraId="618D933A" w14:textId="77777777" w:rsidR="00146903" w:rsidRDefault="00146903" w:rsidP="00146903">
      <w:r>
        <w:t>But prominent politicians, including Kirsten Gillibrand, Corey Booker, Bernie Sanders, and Alexandria Ocasio-Cortez, have expressed support for a job guarantee, and it has been discussed by dozens of media outlets including some that have suggested that Democrats make it the center of their 2020 campaign.6</w:t>
      </w:r>
    </w:p>
    <w:p w14:paraId="0F55F090" w14:textId="77777777" w:rsidR="00146903" w:rsidRDefault="00146903" w:rsidP="00146903">
      <w:r>
        <w:t>This report also speaks to the recent trend among some politicians toward advocating very large, centralized government programs. These include “Medicare for all” and recent corporate-governance plans, in addition to the job guarantee. These plans often sound good to voters in one or two sentences, but do not hold up to closer inspection.</w:t>
      </w:r>
    </w:p>
    <w:p w14:paraId="6EFA8BA4" w14:textId="77777777" w:rsidR="00146903" w:rsidRPr="00B55AD5" w:rsidRDefault="00146903" w:rsidP="00146903">
      <w:r>
        <w:t xml:space="preserve">The authors of the CBPP and Levy plans are often short on details when describing their programs, in which </w:t>
      </w:r>
      <w:r w:rsidRPr="00945FD0">
        <w:rPr>
          <w:rStyle w:val="StyleUnderline"/>
          <w:highlight w:val="cyan"/>
        </w:rPr>
        <w:t>government</w:t>
      </w:r>
      <w:r w:rsidRPr="00945FD0">
        <w:rPr>
          <w:rStyle w:val="StyleUnderline"/>
        </w:rPr>
        <w:t xml:space="preserve"> </w:t>
      </w:r>
      <w:r w:rsidRPr="00945FD0">
        <w:rPr>
          <w:rStyle w:val="StyleUnderline"/>
          <w:highlight w:val="cyan"/>
        </w:rPr>
        <w:t>officials</w:t>
      </w:r>
      <w:r w:rsidRPr="00945FD0">
        <w:rPr>
          <w:rStyle w:val="StyleUnderline"/>
        </w:rPr>
        <w:t xml:space="preserve"> would assign jobs to millions</w:t>
      </w:r>
      <w:r>
        <w:t xml:space="preserve"> </w:t>
      </w:r>
      <w:r w:rsidRPr="00945FD0">
        <w:rPr>
          <w:rStyle w:val="StyleUnderline"/>
        </w:rPr>
        <w:t>without</w:t>
      </w:r>
      <w:r>
        <w:t xml:space="preserve"> the help of </w:t>
      </w:r>
      <w:r w:rsidRPr="00945FD0">
        <w:rPr>
          <w:rStyle w:val="StyleUnderline"/>
        </w:rPr>
        <w:t>market signals</w:t>
      </w:r>
      <w:r>
        <w:t xml:space="preserve">. After thinking through those details, we find that the case provides a </w:t>
      </w:r>
      <w:r w:rsidRPr="00945FD0">
        <w:rPr>
          <w:rStyle w:val="Emphasis"/>
          <w:highlight w:val="cyan"/>
        </w:rPr>
        <w:t>powerful</w:t>
      </w:r>
      <w:r w:rsidRPr="00945FD0">
        <w:rPr>
          <w:rStyle w:val="Emphasis"/>
        </w:rPr>
        <w:t xml:space="preserve"> </w:t>
      </w:r>
      <w:r w:rsidRPr="00945FD0">
        <w:rPr>
          <w:rStyle w:val="Emphasis"/>
          <w:highlight w:val="cyan"/>
        </w:rPr>
        <w:t>example</w:t>
      </w:r>
      <w:r w:rsidRPr="00945FD0">
        <w:rPr>
          <w:rStyle w:val="Emphasis"/>
        </w:rPr>
        <w:t xml:space="preserve"> </w:t>
      </w:r>
      <w:r w:rsidRPr="00945FD0">
        <w:rPr>
          <w:rStyle w:val="Emphasis"/>
          <w:highlight w:val="cyan"/>
        </w:rPr>
        <w:t>of</w:t>
      </w:r>
      <w:r w:rsidRPr="00945FD0">
        <w:rPr>
          <w:rStyle w:val="Emphasis"/>
        </w:rPr>
        <w:t xml:space="preserve"> the </w:t>
      </w:r>
      <w:r w:rsidRPr="00945FD0">
        <w:rPr>
          <w:rStyle w:val="Emphasis"/>
          <w:highlight w:val="cyan"/>
        </w:rPr>
        <w:t>impossibility</w:t>
      </w:r>
      <w:r w:rsidRPr="00945FD0">
        <w:rPr>
          <w:rStyle w:val="Emphasis"/>
        </w:rPr>
        <w:t xml:space="preserve"> </w:t>
      </w:r>
      <w:r w:rsidRPr="00945FD0">
        <w:rPr>
          <w:rStyle w:val="Emphasis"/>
          <w:highlight w:val="cyan"/>
        </w:rPr>
        <w:t>of</w:t>
      </w:r>
      <w:r w:rsidRPr="00945FD0">
        <w:rPr>
          <w:rStyle w:val="Emphasis"/>
        </w:rPr>
        <w:t xml:space="preserve"> such </w:t>
      </w:r>
      <w:r w:rsidRPr="00945FD0">
        <w:rPr>
          <w:rStyle w:val="Emphasis"/>
          <w:highlight w:val="cyan"/>
        </w:rPr>
        <w:t>large-scale centralized initiatives</w:t>
      </w:r>
      <w:r>
        <w:t xml:space="preserve"> in a complex modern society such as our own. </w:t>
      </w:r>
    </w:p>
    <w:p w14:paraId="1CCC0FC9" w14:textId="77777777" w:rsidR="00146903" w:rsidRPr="00815628" w:rsidRDefault="00146903" w:rsidP="00146903"/>
    <w:p w14:paraId="5B865993" w14:textId="77777777" w:rsidR="00146903" w:rsidRDefault="00146903" w:rsidP="00146903">
      <w:pPr>
        <w:pStyle w:val="Heading3"/>
      </w:pPr>
      <w:r>
        <w:t>Link---FJG---Labor Power Module---2NC</w:t>
      </w:r>
    </w:p>
    <w:p w14:paraId="4C274826" w14:textId="77777777" w:rsidR="00146903" w:rsidRDefault="00146903" w:rsidP="00146903">
      <w:pPr>
        <w:pStyle w:val="Heading4"/>
      </w:pPr>
      <w:r>
        <w:t>Fortifying employment would exacerbate inflation</w:t>
      </w:r>
    </w:p>
    <w:p w14:paraId="1A07BB4A" w14:textId="77777777" w:rsidR="00146903" w:rsidRPr="00881722" w:rsidRDefault="00146903" w:rsidP="00146903">
      <w:r w:rsidRPr="00881722">
        <w:t xml:space="preserve">Howard </w:t>
      </w:r>
      <w:r w:rsidRPr="00881722">
        <w:rPr>
          <w:rFonts w:eastAsiaTheme="majorEastAsia" w:cstheme="majorBidi"/>
          <w:b/>
          <w:bCs/>
          <w:sz w:val="26"/>
          <w:szCs w:val="26"/>
        </w:rPr>
        <w:t>Schneider 23</w:t>
      </w:r>
      <w:r w:rsidRPr="00881722">
        <w:t>[Howard Schneider, Covers the U.S. Federal Reserve, monetary policy and the economy, a graduate of the University of Maryland and Johns Hopkins University with previous experience as a foreign correspondent, economics reporter and on the local staff of the Washington Post</w:t>
      </w:r>
      <w:r>
        <w:t xml:space="preserve">, </w:t>
      </w:r>
      <w:r w:rsidRPr="00881722">
        <w:t>"Fed's 'inclusive' jobs promise hits inflation control reality",3-18-2008, Reuters, https://www.reuters.com/markets/us/feds-inclusive-jobs-promise-hits-reality-inflation-control-2023-01-06/, 1LEE]</w:t>
      </w:r>
    </w:p>
    <w:p w14:paraId="35A8C56C" w14:textId="77777777" w:rsidR="00146903" w:rsidRDefault="00146903" w:rsidP="00146903">
      <w:r w:rsidRPr="00881722">
        <w:rPr>
          <w:rStyle w:val="StyleUnderline"/>
          <w:highlight w:val="cyan"/>
        </w:rPr>
        <w:t>Aiming</w:t>
      </w:r>
      <w:r w:rsidRPr="00881722">
        <w:rPr>
          <w:rStyle w:val="StyleUnderline"/>
        </w:rPr>
        <w:t xml:space="preserve"> </w:t>
      </w:r>
      <w:r w:rsidRPr="00881722">
        <w:rPr>
          <w:rStyle w:val="StyleUnderline"/>
          <w:highlight w:val="cyan"/>
        </w:rPr>
        <w:t>to</w:t>
      </w:r>
      <w:r w:rsidRPr="00881722">
        <w:rPr>
          <w:rStyle w:val="StyleUnderline"/>
        </w:rPr>
        <w:t xml:space="preserve"> </w:t>
      </w:r>
      <w:r w:rsidRPr="00881722">
        <w:rPr>
          <w:rStyle w:val="StyleUnderline"/>
          <w:highlight w:val="cyan"/>
        </w:rPr>
        <w:t>fortify</w:t>
      </w:r>
      <w:r w:rsidRPr="00881722">
        <w:rPr>
          <w:rStyle w:val="StyleUnderline"/>
        </w:rPr>
        <w:t xml:space="preserve"> </w:t>
      </w:r>
      <w:r w:rsidRPr="00881722">
        <w:rPr>
          <w:rStyle w:val="StyleUnderline"/>
          <w:highlight w:val="cyan"/>
        </w:rPr>
        <w:t>broad</w:t>
      </w:r>
      <w:r w:rsidRPr="00881722">
        <w:rPr>
          <w:rStyle w:val="StyleUnderline"/>
        </w:rPr>
        <w:t xml:space="preserve"> </w:t>
      </w:r>
      <w:r w:rsidRPr="00881722">
        <w:rPr>
          <w:rStyle w:val="StyleUnderline"/>
          <w:highlight w:val="cyan"/>
        </w:rPr>
        <w:t>labor</w:t>
      </w:r>
      <w:r w:rsidRPr="00881722">
        <w:rPr>
          <w:rStyle w:val="StyleUnderline"/>
        </w:rPr>
        <w:t xml:space="preserve"> market </w:t>
      </w:r>
      <w:r w:rsidRPr="00881722">
        <w:rPr>
          <w:rStyle w:val="StyleUnderline"/>
          <w:highlight w:val="cyan"/>
        </w:rPr>
        <w:t>gains</w:t>
      </w:r>
      <w:r>
        <w:t xml:space="preserve"> among U.S. minority groups over the previous decade, Federal Reserve Chair Jerome Powell in 2020 engineered a historic promise to try to maintain that progress by giving "broad-based and inclusive" employment a status equal if not superior to the central bank's pledge of low inflation.</w:t>
      </w:r>
    </w:p>
    <w:p w14:paraId="26AA9B46" w14:textId="77777777" w:rsidR="00146903" w:rsidRDefault="00146903" w:rsidP="00146903">
      <w:r>
        <w:t xml:space="preserve">Amid a still-raging escalation in prices, however, that commitment </w:t>
      </w:r>
      <w:r w:rsidRPr="00881722">
        <w:rPr>
          <w:rStyle w:val="Emphasis"/>
          <w:highlight w:val="cyan"/>
        </w:rPr>
        <w:t>has taken a blow</w:t>
      </w:r>
      <w:r>
        <w:t>. Officials at the Fed's Dec. 13-14 policy meeting acknowledged an economic slowdown needed to thwart inflation also meant "the unemployment rate for some demographic groups - particularly African Americans and Hispanics - would likely increase by more than the national average."</w:t>
      </w:r>
    </w:p>
    <w:p w14:paraId="7A139A80" w14:textId="77777777" w:rsidR="00146903" w:rsidRDefault="00146903" w:rsidP="00146903">
      <w:r>
        <w:t>It was a stark admission that highlights the dilemma the Fed faces as it balances a battle with the worst outbreak of inflation since the 1980s against possible damage to the second goal of its "dual" mandate: full employment across society.</w:t>
      </w:r>
    </w:p>
    <w:p w14:paraId="5D1B2B0A" w14:textId="77777777" w:rsidR="00146903" w:rsidRPr="00881722" w:rsidRDefault="00146903" w:rsidP="00146903">
      <w:pPr>
        <w:rPr>
          <w:rStyle w:val="StyleUnderline"/>
        </w:rPr>
      </w:pPr>
      <w:r w:rsidRPr="00881722">
        <w:rPr>
          <w:rStyle w:val="StyleUnderline"/>
        </w:rPr>
        <w:t>Data</w:t>
      </w:r>
      <w:r>
        <w:t xml:space="preserve"> on Friday </w:t>
      </w:r>
      <w:r w:rsidRPr="00881722">
        <w:rPr>
          <w:rStyle w:val="StyleUnderline"/>
        </w:rPr>
        <w:t>showed</w:t>
      </w:r>
      <w:r>
        <w:t xml:space="preserve"> </w:t>
      </w:r>
      <w:r w:rsidRPr="00881722">
        <w:rPr>
          <w:rStyle w:val="Emphasis"/>
          <w:highlight w:val="cyan"/>
        </w:rPr>
        <w:t>223,000 jobs were added</w:t>
      </w:r>
      <w:r>
        <w:t xml:space="preserve"> in December, about double what the Fed feels is sustainable</w:t>
      </w:r>
      <w:r w:rsidRPr="00881722">
        <w:rPr>
          <w:rStyle w:val="StyleUnderline"/>
        </w:rPr>
        <w:t xml:space="preserve">. </w:t>
      </w:r>
      <w:r w:rsidRPr="00881722">
        <w:rPr>
          <w:rStyle w:val="StyleUnderline"/>
          <w:highlight w:val="cyan"/>
        </w:rPr>
        <w:t>Wages continued to rise,</w:t>
      </w:r>
      <w:r w:rsidRPr="00881722">
        <w:rPr>
          <w:rStyle w:val="StyleUnderline"/>
        </w:rPr>
        <w:t xml:space="preserve"> though at a more moderate rate, </w:t>
      </w:r>
      <w:r w:rsidRPr="00881722">
        <w:rPr>
          <w:rStyle w:val="StyleUnderline"/>
          <w:highlight w:val="cyan"/>
        </w:rPr>
        <w:t>and unemployment rates</w:t>
      </w:r>
      <w:r w:rsidRPr="00881722">
        <w:rPr>
          <w:rStyle w:val="StyleUnderline"/>
        </w:rPr>
        <w:t xml:space="preserve"> for Blacks and Hispanics </w:t>
      </w:r>
      <w:r w:rsidRPr="00881722">
        <w:rPr>
          <w:rStyle w:val="StyleUnderline"/>
          <w:highlight w:val="cyan"/>
        </w:rPr>
        <w:t>held</w:t>
      </w:r>
      <w:r w:rsidRPr="00881722">
        <w:rPr>
          <w:rStyle w:val="StyleUnderline"/>
        </w:rPr>
        <w:t xml:space="preserve"> near </w:t>
      </w:r>
      <w:r w:rsidRPr="00881722">
        <w:rPr>
          <w:rStyle w:val="StyleUnderline"/>
          <w:highlight w:val="cyan"/>
        </w:rPr>
        <w:t>record</w:t>
      </w:r>
      <w:r w:rsidRPr="00881722">
        <w:rPr>
          <w:rStyle w:val="StyleUnderline"/>
        </w:rPr>
        <w:t>-</w:t>
      </w:r>
      <w:r w:rsidRPr="00881722">
        <w:rPr>
          <w:rStyle w:val="StyleUnderline"/>
          <w:highlight w:val="cyan"/>
        </w:rPr>
        <w:t>low</w:t>
      </w:r>
      <w:r w:rsidRPr="00881722">
        <w:rPr>
          <w:rStyle w:val="StyleUnderline"/>
        </w:rPr>
        <w:t xml:space="preserve"> </w:t>
      </w:r>
      <w:r w:rsidRPr="00881722">
        <w:rPr>
          <w:rStyle w:val="StyleUnderline"/>
          <w:highlight w:val="cyan"/>
        </w:rPr>
        <w:t>levels</w:t>
      </w:r>
      <w:r>
        <w:t xml:space="preserve">. The </w:t>
      </w:r>
      <w:r w:rsidRPr="00881722">
        <w:rPr>
          <w:rStyle w:val="Emphasis"/>
          <w:highlight w:val="cyan"/>
        </w:rPr>
        <w:t>longer that job market strength persists</w:t>
      </w:r>
      <w:r>
        <w:t xml:space="preserve">, the </w:t>
      </w:r>
      <w:r w:rsidRPr="00881722">
        <w:rPr>
          <w:rStyle w:val="StyleUnderline"/>
          <w:highlight w:val="cyan"/>
        </w:rPr>
        <w:t>more</w:t>
      </w:r>
      <w:r w:rsidRPr="00881722">
        <w:rPr>
          <w:rStyle w:val="StyleUnderline"/>
        </w:rPr>
        <w:t xml:space="preserve"> </w:t>
      </w:r>
      <w:r w:rsidRPr="00881722">
        <w:rPr>
          <w:rStyle w:val="StyleUnderline"/>
          <w:highlight w:val="cyan"/>
        </w:rPr>
        <w:t>Fed</w:t>
      </w:r>
      <w:r w:rsidRPr="00881722">
        <w:rPr>
          <w:rStyle w:val="StyleUnderline"/>
        </w:rPr>
        <w:t xml:space="preserve"> officials</w:t>
      </w:r>
      <w:r>
        <w:t xml:space="preserve"> may feel </w:t>
      </w:r>
      <w:r w:rsidRPr="00881722">
        <w:rPr>
          <w:rStyle w:val="StyleUnderline"/>
          <w:highlight w:val="cyan"/>
        </w:rPr>
        <w:t>compelled</w:t>
      </w:r>
      <w:r>
        <w:t xml:space="preserve"> </w:t>
      </w:r>
      <w:r w:rsidRPr="00881722">
        <w:rPr>
          <w:rStyle w:val="Emphasis"/>
          <w:highlight w:val="cyan"/>
        </w:rPr>
        <w:t xml:space="preserve">to break it </w:t>
      </w:r>
      <w:r w:rsidRPr="00881722">
        <w:rPr>
          <w:rStyle w:val="StyleUnderline"/>
          <w:highlight w:val="cyan"/>
        </w:rPr>
        <w:t>with</w:t>
      </w:r>
      <w:r>
        <w:t xml:space="preserve"> ever-</w:t>
      </w:r>
      <w:r w:rsidRPr="00881722">
        <w:rPr>
          <w:rStyle w:val="StyleUnderline"/>
          <w:highlight w:val="cyan"/>
        </w:rPr>
        <w:t>higher</w:t>
      </w:r>
      <w:r w:rsidRPr="00881722">
        <w:rPr>
          <w:rStyle w:val="StyleUnderline"/>
        </w:rPr>
        <w:t xml:space="preserve"> </w:t>
      </w:r>
      <w:r w:rsidRPr="00881722">
        <w:rPr>
          <w:rStyle w:val="StyleUnderline"/>
          <w:highlight w:val="cyan"/>
        </w:rPr>
        <w:t>interest rates.</w:t>
      </w:r>
    </w:p>
    <w:p w14:paraId="764F194A" w14:textId="77777777" w:rsidR="00146903" w:rsidRDefault="00146903" w:rsidP="00146903">
      <w:r>
        <w:t xml:space="preserve">"The view that </w:t>
      </w:r>
      <w:r w:rsidRPr="00881722">
        <w:rPr>
          <w:rStyle w:val="StyleUnderline"/>
          <w:highlight w:val="cyan"/>
        </w:rPr>
        <w:t xml:space="preserve">labor markets remain too tight </w:t>
      </w:r>
      <w:r w:rsidRPr="00881722">
        <w:rPr>
          <w:rStyle w:val="Emphasis"/>
          <w:highlight w:val="cyan"/>
        </w:rPr>
        <w:t>is the consensus</w:t>
      </w:r>
      <w:r>
        <w:t xml:space="preserve"> shared by both hawks and doves," Tim Duy, chief U.S. economist at SGH Macro Advisors, wrote following the release on Wednesday of minutes from the December meeting that he felt showed the Fed "willing to bear the costs" of forcing the unemployment rate higher.</w:t>
      </w:r>
    </w:p>
    <w:p w14:paraId="538A12FC" w14:textId="77777777" w:rsidR="00146903" w:rsidRDefault="00146903" w:rsidP="00146903">
      <w:r>
        <w:t>"I don't think we can understate the importance of labor market outcomes," Duy wrote. "</w:t>
      </w:r>
      <w:r w:rsidRPr="00881722">
        <w:rPr>
          <w:rStyle w:val="StyleUnderline"/>
          <w:highlight w:val="cyan"/>
        </w:rPr>
        <w:t>If the labor market doesn't soon slow markedly</w:t>
      </w:r>
      <w:r>
        <w:t xml:space="preserve">, the </w:t>
      </w:r>
      <w:r w:rsidRPr="00881722">
        <w:rPr>
          <w:rStyle w:val="Emphasis"/>
          <w:highlight w:val="cyan"/>
        </w:rPr>
        <w:t>Fed</w:t>
      </w:r>
      <w:r w:rsidRPr="00881722">
        <w:rPr>
          <w:rStyle w:val="Emphasis"/>
        </w:rPr>
        <w:t xml:space="preserve"> </w:t>
      </w:r>
      <w:r w:rsidRPr="00881722">
        <w:rPr>
          <w:rStyle w:val="Emphasis"/>
          <w:highlight w:val="cyan"/>
        </w:rPr>
        <w:t>will</w:t>
      </w:r>
      <w:r w:rsidRPr="00881722">
        <w:rPr>
          <w:rStyle w:val="Emphasis"/>
        </w:rPr>
        <w:t xml:space="preserve"> </w:t>
      </w:r>
      <w:r w:rsidRPr="00881722">
        <w:rPr>
          <w:rStyle w:val="Emphasis"/>
          <w:highlight w:val="cyan"/>
        </w:rPr>
        <w:t>need</w:t>
      </w:r>
      <w:r w:rsidRPr="00881722">
        <w:rPr>
          <w:rStyle w:val="Emphasis"/>
        </w:rPr>
        <w:t xml:space="preserve"> </w:t>
      </w:r>
      <w:r w:rsidRPr="00881722">
        <w:rPr>
          <w:rStyle w:val="Emphasis"/>
          <w:highlight w:val="cyan"/>
        </w:rPr>
        <w:t>to</w:t>
      </w:r>
      <w:r w:rsidRPr="00881722">
        <w:rPr>
          <w:rStyle w:val="Emphasis"/>
        </w:rPr>
        <w:t xml:space="preserve"> </w:t>
      </w:r>
      <w:r w:rsidRPr="00881722">
        <w:rPr>
          <w:rStyle w:val="Emphasis"/>
          <w:highlight w:val="cyan"/>
        </w:rPr>
        <w:t>push</w:t>
      </w:r>
      <w:r w:rsidRPr="00881722">
        <w:rPr>
          <w:rStyle w:val="Emphasis"/>
        </w:rPr>
        <w:t xml:space="preserve"> </w:t>
      </w:r>
      <w:r w:rsidRPr="00881722">
        <w:rPr>
          <w:rStyle w:val="Emphasis"/>
          <w:highlight w:val="cyan"/>
        </w:rPr>
        <w:t>policy</w:t>
      </w:r>
      <w:r w:rsidRPr="00881722">
        <w:rPr>
          <w:rStyle w:val="Emphasis"/>
        </w:rPr>
        <w:t xml:space="preserve"> </w:t>
      </w:r>
      <w:r w:rsidRPr="00881722">
        <w:rPr>
          <w:rStyle w:val="Emphasis"/>
          <w:highlight w:val="cyan"/>
        </w:rPr>
        <w:t>rates</w:t>
      </w:r>
      <w:r>
        <w:t>" beyond the 5.00%-5.25% range most officials now see as an endpoint.</w:t>
      </w:r>
    </w:p>
    <w:p w14:paraId="730724FC" w14:textId="77777777" w:rsidR="00146903" w:rsidRDefault="00146903" w:rsidP="00146903">
      <w:r>
        <w:t>The new framework aimed to fix that with a built-in bias against raising rates until inflation had not just returned to the 2% level but exceeded it, allowing loose credit to power the economy, and prices, higher. In theory, more jobs and lower joblessness would also result.</w:t>
      </w:r>
    </w:p>
    <w:p w14:paraId="7422D6C6" w14:textId="77777777" w:rsidR="00146903" w:rsidRDefault="00146903" w:rsidP="00146903">
      <w:r>
        <w:t>That approach, embodied in policy statements in the critical months when rising inflation took hold in 2021, has been criticized as anchoring the Fed to a course of action officials were too slow to abandon.</w:t>
      </w:r>
    </w:p>
    <w:p w14:paraId="77965440" w14:textId="77777777" w:rsidR="00146903" w:rsidRDefault="00146903" w:rsidP="00146903">
      <w:r>
        <w:t>Policymakers have acknowledged as much, even as they also argued it would have made little difference if they had mobilized against inflation a few months earlier.</w:t>
      </w:r>
    </w:p>
    <w:p w14:paraId="5D2B11DC" w14:textId="77777777" w:rsidR="00146903" w:rsidRDefault="00146903" w:rsidP="00146903">
      <w:r>
        <w:t xml:space="preserve">What they fear developing now is a different problem altogether: </w:t>
      </w:r>
      <w:r w:rsidRPr="00881722">
        <w:rPr>
          <w:rStyle w:val="StyleUnderline"/>
          <w:highlight w:val="cyan"/>
        </w:rPr>
        <w:t>Inflation</w:t>
      </w:r>
      <w:r w:rsidRPr="00881722">
        <w:rPr>
          <w:rStyle w:val="StyleUnderline"/>
        </w:rPr>
        <w:t xml:space="preserve"> </w:t>
      </w:r>
      <w:r>
        <w:t xml:space="preserve">that may become </w:t>
      </w:r>
      <w:r w:rsidRPr="00881722">
        <w:rPr>
          <w:rStyle w:val="Emphasis"/>
          <w:highlight w:val="cyan"/>
        </w:rPr>
        <w:t>driven</w:t>
      </w:r>
      <w:r>
        <w:t xml:space="preserve"> </w:t>
      </w:r>
      <w:r w:rsidRPr="00881722">
        <w:rPr>
          <w:rStyle w:val="StyleUnderline"/>
          <w:highlight w:val="cyan"/>
        </w:rPr>
        <w:t>by</w:t>
      </w:r>
      <w:r w:rsidRPr="00881722">
        <w:rPr>
          <w:rStyle w:val="StyleUnderline"/>
        </w:rPr>
        <w:t xml:space="preserve"> the very </w:t>
      </w:r>
      <w:r w:rsidRPr="00881722">
        <w:rPr>
          <w:rStyle w:val="StyleUnderline"/>
          <w:highlight w:val="cyan"/>
        </w:rPr>
        <w:t>labor</w:t>
      </w:r>
      <w:r w:rsidRPr="00881722">
        <w:rPr>
          <w:rStyle w:val="StyleUnderline"/>
        </w:rPr>
        <w:t xml:space="preserve"> market </w:t>
      </w:r>
      <w:r w:rsidRPr="00881722">
        <w:rPr>
          <w:rStyle w:val="StyleUnderline"/>
          <w:highlight w:val="cyan"/>
        </w:rPr>
        <w:t>conditions</w:t>
      </w:r>
      <w:r w:rsidRPr="00881722">
        <w:rPr>
          <w:rStyle w:val="StyleUnderline"/>
        </w:rPr>
        <w:t xml:space="preserve"> </w:t>
      </w:r>
      <w:r w:rsidRPr="00881722">
        <w:rPr>
          <w:rStyle w:val="StyleUnderline"/>
          <w:highlight w:val="cyan"/>
        </w:rPr>
        <w:t>they promised to encourage</w:t>
      </w:r>
      <w:r w:rsidRPr="00881722">
        <w:rPr>
          <w:highlight w:val="cyan"/>
        </w:rPr>
        <w:t>.</w:t>
      </w:r>
    </w:p>
    <w:p w14:paraId="58591371" w14:textId="77777777" w:rsidR="00146903" w:rsidRPr="001D1817" w:rsidRDefault="00146903" w:rsidP="00146903"/>
    <w:p w14:paraId="6C4BACD1" w14:textId="77777777" w:rsidR="00146903" w:rsidRDefault="00146903" w:rsidP="00146903">
      <w:pPr>
        <w:pStyle w:val="Heading3"/>
      </w:pPr>
      <w:r>
        <w:t>Link---FJG---AT: Countercyclical Stabilization---2NC</w:t>
      </w:r>
    </w:p>
    <w:p w14:paraId="2E31B4CE" w14:textId="77777777" w:rsidR="00146903" w:rsidRDefault="00146903" w:rsidP="00146903">
      <w:pPr>
        <w:pStyle w:val="Heading4"/>
      </w:pPr>
      <w:r>
        <w:t>A Jobs Guarantee alone cannot be an effective automatic stabilizer</w:t>
      </w:r>
    </w:p>
    <w:p w14:paraId="43F20573" w14:textId="77777777" w:rsidR="00146903" w:rsidRPr="00CA1C91" w:rsidRDefault="00146903" w:rsidP="00146903">
      <w:r w:rsidRPr="00CA1C91">
        <w:t xml:space="preserve">Jackson </w:t>
      </w:r>
      <w:r w:rsidRPr="00CA1C91">
        <w:rPr>
          <w:rStyle w:val="Style13ptBold"/>
        </w:rPr>
        <w:t>Mejia</w:t>
      </w:r>
      <w:r w:rsidRPr="00CA1C91">
        <w:t xml:space="preserve"> </w:t>
      </w:r>
      <w:r w:rsidRPr="00CA1C91">
        <w:rPr>
          <w:rStyle w:val="Style13ptBold"/>
        </w:rPr>
        <w:t>and</w:t>
      </w:r>
      <w:r w:rsidRPr="00CA1C91">
        <w:t xml:space="preserve"> Brian C. </w:t>
      </w:r>
      <w:r w:rsidRPr="00CA1C91">
        <w:rPr>
          <w:rStyle w:val="Style13ptBold"/>
        </w:rPr>
        <w:t>Albrecht 22</w:t>
      </w:r>
      <w:r w:rsidRPr="00CA1C91">
        <w:t>[</w:t>
      </w:r>
      <w:r>
        <w:t>Jackson and Brian</w:t>
      </w:r>
      <w:r w:rsidRPr="00CA1C91">
        <w:t>,</w:t>
      </w:r>
      <w:r>
        <w:t xml:space="preserve"> </w:t>
      </w:r>
      <w:r w:rsidRPr="00CA1C91">
        <w:t>a PhD student in economics at MIT studying macroeconomics and public finance</w:t>
      </w:r>
      <w:r>
        <w:t xml:space="preserve"> and </w:t>
      </w:r>
      <w:r w:rsidRPr="00CA1C91">
        <w:t>is Chief Economist of the International Center for Law &amp; Economics (ICLE). Brian’s research focuses on price theory, information economics, competition and innovation, and political economy</w:t>
      </w:r>
      <w:r>
        <w:t>,</w:t>
      </w:r>
      <w:r w:rsidRPr="00CA1C91">
        <w:t xml:space="preserve"> "On Price Stability with a Job Guarantee",</w:t>
      </w:r>
      <w:r>
        <w:t>04</w:t>
      </w:r>
      <w:r w:rsidRPr="00CA1C91">
        <w:t>-</w:t>
      </w:r>
      <w:r>
        <w:t>28</w:t>
      </w:r>
      <w:r w:rsidRPr="00CA1C91">
        <w:t>-</w:t>
      </w:r>
      <w:r>
        <w:t>2022</w:t>
      </w:r>
      <w:r w:rsidRPr="00CA1C91">
        <w:t>, No Publication, https://www.briancalbrecht.com/Mejia_Albrecht_MMT.pdf, 1LEE]</w:t>
      </w:r>
    </w:p>
    <w:p w14:paraId="36C7D29D" w14:textId="77777777" w:rsidR="00146903" w:rsidRPr="00CA1C91" w:rsidRDefault="00146903" w:rsidP="00146903">
      <w:r>
        <w:t xml:space="preserve">While the MMT literature has not explicitly discussed the issue of time consistency, </w:t>
      </w:r>
      <w:r w:rsidRPr="00CA1C91">
        <w:rPr>
          <w:rStyle w:val="StyleUnderline"/>
        </w:rPr>
        <w:t xml:space="preserve">MMT economists have advocated for the use of automatic stabilizers </w:t>
      </w:r>
      <w:r w:rsidRPr="00CA1C91">
        <w:t>as</w:t>
      </w:r>
      <w:r>
        <w:t xml:space="preserve"> a means of overcoming general political economy concerns (Fullwiler, Grey, and Tankus 2019). Typically, their recommendations </w:t>
      </w:r>
      <w:r w:rsidRPr="00CA1C91">
        <w:rPr>
          <w:rStyle w:val="StyleUnderline"/>
        </w:rPr>
        <w:t xml:space="preserve">include procyclical tax policies and countercyclical spending, </w:t>
      </w:r>
      <w:r w:rsidRPr="00CA1C91">
        <w:rPr>
          <w:rStyle w:val="Emphasis"/>
        </w:rPr>
        <w:t>such as the JG</w:t>
      </w:r>
      <w:r>
        <w:t xml:space="preserve"> (Wray 2019b, p. 17). The </w:t>
      </w:r>
      <w:r w:rsidRPr="00CA1C91">
        <w:rPr>
          <w:rStyle w:val="Emphasis"/>
        </w:rPr>
        <w:t>JG</w:t>
      </w:r>
      <w:r>
        <w:t xml:space="preserve"> is intended to </w:t>
      </w:r>
      <w:r w:rsidRPr="00CA1C91">
        <w:rPr>
          <w:rStyle w:val="Emphasis"/>
        </w:rPr>
        <w:t>complement</w:t>
      </w:r>
      <w:r>
        <w:t xml:space="preserve"> </w:t>
      </w:r>
      <w:r w:rsidRPr="00CA1C91">
        <w:rPr>
          <w:rStyle w:val="StyleUnderline"/>
        </w:rPr>
        <w:t>these programs</w:t>
      </w:r>
      <w:r>
        <w:t xml:space="preserve"> </w:t>
      </w:r>
      <w:r w:rsidRPr="00CA1C91">
        <w:rPr>
          <w:rStyle w:val="Emphasis"/>
        </w:rPr>
        <w:t xml:space="preserve">rather than replace </w:t>
      </w:r>
      <w:r>
        <w:t xml:space="preserve">them entirely. Examples include traditional taxation policies, as well as "no longer indexing tax brackets or indexing them to an inflation target instead and introducing more tax brackets so that as incomes rise faster than the inflation target a higher percentage of income is progressively taxed" (Fullwiler, Grey, and Tankus 2019). For example, as incomes decline with decreased private sector demand, tax receipts fall. Note that tax bracket indexation may be counterproductive because changes in the price level may come from either a supply shock or a demand shock. Indeed, under this policy, the automatic stabilizer would be contractionary when an adverse supply shock occurs, which is precisely the opposite of the appropriate policy response. Additionally, rather than allowing a fiscal authority to attempt to change taxes in realtime, Fullwiler, Grey, and Tankus (2019) suggest that "varying tax rates and other inflation offsets should be included in the budgeting process from the outset." This may have some merit, but including "inflation offsets" at the beginning of the period does not categorically evade the problem of discretion if the rule is not independent of the fiscal decisionmaking process, which by design occurs at the beginning of the period. Moreover, the authors take the position that "we are not against one or more agencies being given additional tools to collectively manage demand on a discretionary basis" (Fullwiler, Grey, and Tankus 2019) yet we fail to see how this eliminates fiscal fine-tuning. While we have no objection to further progressivity on stabilization grounds and noting that tax policies are already procyclical, we do observe </w:t>
      </w:r>
      <w:r w:rsidRPr="00CA1C91">
        <w:rPr>
          <w:rStyle w:val="Emphasis"/>
        </w:rPr>
        <w:t>several problems with relying on procyclical tax policies as a primary stabilizer</w:t>
      </w:r>
      <w:r>
        <w:t xml:space="preserve">. First, there is </w:t>
      </w:r>
      <w:r w:rsidRPr="00CA1C91">
        <w:rPr>
          <w:rStyle w:val="StyleUnderline"/>
        </w:rPr>
        <w:t>a prime mover problem</w:t>
      </w:r>
      <w:r>
        <w:t xml:space="preserve">. Suppose there is a demand shock primarily due to loose fiscal policy. That is, </w:t>
      </w:r>
      <w:r w:rsidRPr="00CA1C91">
        <w:rPr>
          <w:rStyle w:val="StyleUnderline"/>
        </w:rPr>
        <w:t>automatic stabilizers are not designed sufficiently well such that inflation</w:t>
      </w:r>
      <w:r>
        <w:t xml:space="preserve"> could be throttled at its source. Presumably, this is not impossible. Then we are back to our model: discretionary policy is necessary to reduce inflation any further than the automatic stabilizers have accomplished. Second and relatedly, it is </w:t>
      </w:r>
      <w:r w:rsidRPr="00CA1C91">
        <w:rPr>
          <w:rStyle w:val="Emphasis"/>
        </w:rPr>
        <w:t>improbable</w:t>
      </w:r>
      <w:r>
        <w:t xml:space="preserve"> </w:t>
      </w:r>
      <w:r w:rsidRPr="00CA1C91">
        <w:rPr>
          <w:rStyle w:val="StyleUnderline"/>
        </w:rPr>
        <w:t>that, absent an enormous change in the structure of taxation, automatic tax policy would be sufficient to reduce</w:t>
      </w:r>
      <w:r>
        <w:t xml:space="preserve"> the </w:t>
      </w:r>
      <w:r w:rsidRPr="00CA1C91">
        <w:rPr>
          <w:rStyle w:val="Emphasis"/>
        </w:rPr>
        <w:t>BER</w:t>
      </w:r>
      <w:r>
        <w:t xml:space="preserve"> significantly absent discretionary intervention. Historically, discretionary policy has made up 50% of the policy response to demand shocks (Sheiner and Ng 2019). Indeed, Auer23 bach and Feenberg (2000) and Cohen and Follette (2000) find that </w:t>
      </w:r>
      <w:r w:rsidRPr="00CA1C91">
        <w:rPr>
          <w:rStyle w:val="StyleUnderline"/>
        </w:rPr>
        <w:t xml:space="preserve">the </w:t>
      </w:r>
      <w:r w:rsidRPr="00CA1C91">
        <w:rPr>
          <w:rStyle w:val="Emphasis"/>
        </w:rPr>
        <w:t>impact</w:t>
      </w:r>
      <w:r w:rsidRPr="00CA1C91">
        <w:rPr>
          <w:rStyle w:val="StyleUnderline"/>
        </w:rPr>
        <w:t xml:space="preserve"> of automatic stabilizers</w:t>
      </w:r>
      <w:r>
        <w:t xml:space="preserve">, while apparent, </w:t>
      </w:r>
      <w:r w:rsidRPr="00CA1C91">
        <w:rPr>
          <w:rStyle w:val="StyleUnderline"/>
        </w:rPr>
        <w:t xml:space="preserve">is overall relatively </w:t>
      </w:r>
      <w:r w:rsidRPr="00CA1C91">
        <w:rPr>
          <w:rStyle w:val="Emphasis"/>
        </w:rPr>
        <w:t>modest</w:t>
      </w:r>
      <w:r>
        <w:t xml:space="preserve">, indicating that MMT may have a more substantial overhaul of the tax system in mind. Otherwise, the </w:t>
      </w:r>
      <w:r w:rsidRPr="00CA1C91">
        <w:rPr>
          <w:rStyle w:val="StyleUnderline"/>
        </w:rPr>
        <w:t xml:space="preserve">policies advocated would be </w:t>
      </w:r>
      <w:r w:rsidRPr="00CA1C91">
        <w:rPr>
          <w:rStyle w:val="Emphasis"/>
        </w:rPr>
        <w:t>insufficient</w:t>
      </w:r>
      <w:r>
        <w:t xml:space="preserve">. Moreover, the </w:t>
      </w:r>
      <w:r w:rsidRPr="00CA1C91">
        <w:rPr>
          <w:rStyle w:val="StyleUnderline"/>
        </w:rPr>
        <w:t>automatic stabilizers would have to be designed to automatically move the BER to the NAIBER,</w:t>
      </w:r>
      <w:r>
        <w:t xml:space="preserve"> something which would require current knowledge of the NAIBER but perfect foresight of the structure of the economy. The reasoning is simple: </w:t>
      </w:r>
      <w:r w:rsidRPr="00CA1C91">
        <w:rPr>
          <w:rStyle w:val="StyleUnderline"/>
        </w:rPr>
        <w:t xml:space="preserve">the structure of the economy necessarily </w:t>
      </w:r>
      <w:r w:rsidRPr="00CA1C91">
        <w:rPr>
          <w:rStyle w:val="Emphasis"/>
        </w:rPr>
        <w:t>changes</w:t>
      </w:r>
      <w:r w:rsidRPr="00CA1C91">
        <w:rPr>
          <w:rStyle w:val="StyleUnderline"/>
        </w:rPr>
        <w:t xml:space="preserve"> over time,</w:t>
      </w:r>
      <w:r>
        <w:t xml:space="preserve"> which implies that </w:t>
      </w:r>
      <w:r w:rsidRPr="00CA1C91">
        <w:rPr>
          <w:rStyle w:val="Emphasis"/>
        </w:rPr>
        <w:t>automatic</w:t>
      </w:r>
      <w:r w:rsidRPr="00CA1C91">
        <w:rPr>
          <w:rStyle w:val="StyleUnderline"/>
        </w:rPr>
        <w:t xml:space="preserve"> </w:t>
      </w:r>
      <w:r w:rsidRPr="00CA1C91">
        <w:rPr>
          <w:rStyle w:val="Emphasis"/>
        </w:rPr>
        <w:t>stabilizers</w:t>
      </w:r>
      <w:r w:rsidRPr="00CA1C91">
        <w:rPr>
          <w:rStyle w:val="StyleUnderline"/>
        </w:rPr>
        <w:t xml:space="preserve"> cannot be designed</w:t>
      </w:r>
      <w:r>
        <w:t xml:space="preserve"> ex ante </w:t>
      </w:r>
      <w:r w:rsidRPr="00CA1C91">
        <w:rPr>
          <w:rStyle w:val="StyleUnderline"/>
        </w:rPr>
        <w:t>such that inflation is perfectly addressed in each case</w:t>
      </w:r>
      <w:r>
        <w:t xml:space="preserve">. Hence some form of discretion is required. This does not necessarily mean tax policy, but it does mean that at some point the fiscal authority has to make a choice.12 </w:t>
      </w:r>
      <w:r w:rsidRPr="00CA1C91">
        <w:rPr>
          <w:rStyle w:val="Emphasis"/>
        </w:rPr>
        <w:t>At some point, there must be discretion</w:t>
      </w:r>
      <w:r>
        <w:t xml:space="preserve">. Third, and perhaps most importantly, it is </w:t>
      </w:r>
      <w:r w:rsidRPr="00CA1C91">
        <w:rPr>
          <w:rStyle w:val="StyleUnderline"/>
        </w:rPr>
        <w:t>impossible</w:t>
      </w:r>
      <w:r>
        <w:t xml:space="preserve"> </w:t>
      </w:r>
      <w:r w:rsidRPr="00CA1C91">
        <w:rPr>
          <w:rStyle w:val="StyleUnderline"/>
        </w:rPr>
        <w:t>for</w:t>
      </w:r>
      <w:r>
        <w:t xml:space="preserve"> these </w:t>
      </w:r>
      <w:r w:rsidRPr="00CA1C91">
        <w:rPr>
          <w:rStyle w:val="StyleUnderline"/>
        </w:rPr>
        <w:t>automatic</w:t>
      </w:r>
      <w:r>
        <w:t xml:space="preserve"> </w:t>
      </w:r>
      <w:r w:rsidRPr="00CA1C91">
        <w:rPr>
          <w:rStyle w:val="StyleUnderline"/>
        </w:rPr>
        <w:t>stabilizers</w:t>
      </w:r>
      <w:r>
        <w:t xml:space="preserve"> </w:t>
      </w:r>
      <w:r w:rsidRPr="00CA1C91">
        <w:rPr>
          <w:rStyle w:val="StyleUnderline"/>
        </w:rPr>
        <w:t>to discriminate between supply shocks and demand shocks</w:t>
      </w:r>
      <w:r>
        <w:t xml:space="preserve"> (Blanchard 2000). In an ideal world, </w:t>
      </w:r>
      <w:r w:rsidRPr="00CA1C91">
        <w:rPr>
          <w:rStyle w:val="Emphasis"/>
        </w:rPr>
        <w:t>stabilization policies</w:t>
      </w:r>
      <w:r>
        <w:t xml:space="preserve"> would </w:t>
      </w:r>
      <w:r w:rsidRPr="00CA1C91">
        <w:rPr>
          <w:rStyle w:val="StyleUnderline"/>
        </w:rPr>
        <w:t>minimize deviations from potential output</w:t>
      </w:r>
      <w:r>
        <w:t xml:space="preserve"> b</w:t>
      </w:r>
      <w:r w:rsidRPr="00CA1C91">
        <w:rPr>
          <w:rStyle w:val="StyleUnderline"/>
        </w:rPr>
        <w:t xml:space="preserve">ut not react to changes </w:t>
      </w:r>
      <w:r>
        <w:t xml:space="preserve">in potential output. </w:t>
      </w:r>
      <w:r w:rsidRPr="00CA1C91">
        <w:rPr>
          <w:rStyle w:val="Emphasis"/>
        </w:rPr>
        <w:t>This is not the case with automatic stabilizers</w:t>
      </w:r>
      <w:r>
        <w:t xml:space="preserve"> (</w:t>
      </w:r>
      <w:r w:rsidRPr="00CA1C91">
        <w:rPr>
          <w:rStyle w:val="StyleUnderline"/>
        </w:rPr>
        <w:t>like tax policy</w:t>
      </w:r>
      <w:r>
        <w:t xml:space="preserve">) intended to react to changes in output, but which cannot adequately discriminate between changes in potential output and deviations from potential output. Moreover, as noted by Blanchard and Summers (2020), </w:t>
      </w:r>
      <w:r w:rsidRPr="00CA1C91">
        <w:rPr>
          <w:rStyle w:val="StyleUnderline"/>
        </w:rPr>
        <w:t>output shocks</w:t>
      </w:r>
      <w:r>
        <w:t xml:space="preserve"> tend to </w:t>
      </w:r>
      <w:r w:rsidRPr="00CA1C91">
        <w:rPr>
          <w:rStyle w:val="Emphasis"/>
        </w:rPr>
        <w:t>be more persistent</w:t>
      </w:r>
      <w:r>
        <w:t xml:space="preserve"> </w:t>
      </w:r>
      <w:r w:rsidRPr="00CA1C91">
        <w:rPr>
          <w:rStyle w:val="StyleUnderline"/>
        </w:rPr>
        <w:t>than unemployment</w:t>
      </w:r>
      <w:r>
        <w:t xml:space="preserve"> shocks and hence may be permanent changes to potential output rather than deviations from potential output. Consequently, automatic stabilizers triggered by output changes—like tax policy—are not recommended. Fourth, Blanchard and Summers (2020) advocate for semi-automatic stabilizers triggered by unemployment rather than output. Semi-automatic stabilizers are fiscal rules— 12. Moreover, the design of automatic stabilizers would not be immune from the Lucas Critique (Lucas 1976). generally, tax or spending measures—"triggered by the crossing of some statistical threshold, be it a low output growth rate or a high unemployment rate" (Blanchard and Summers 2020, p. 125). An existing example is the extension of unemployment benefits during a recession. In a JG world, this is not possible. Changes in the BER follow changes in the stance of fiscal policy rather than vice versa, so that </w:t>
      </w:r>
      <w:r w:rsidRPr="00CA1C91">
        <w:rPr>
          <w:rStyle w:val="StyleUnderline"/>
        </w:rPr>
        <w:t xml:space="preserve">the structure of </w:t>
      </w:r>
      <w:r w:rsidRPr="00CA1C91">
        <w:rPr>
          <w:rStyle w:val="Emphasis"/>
        </w:rPr>
        <w:t>JG</w:t>
      </w:r>
      <w:r w:rsidRPr="00CA1C91">
        <w:rPr>
          <w:rStyle w:val="StyleUnderline"/>
        </w:rPr>
        <w:t xml:space="preserve"> </w:t>
      </w:r>
      <w:r w:rsidRPr="00CA1C91">
        <w:rPr>
          <w:rStyle w:val="Emphasis"/>
        </w:rPr>
        <w:t>employment</w:t>
      </w:r>
      <w:r w:rsidRPr="00CA1C91">
        <w:rPr>
          <w:rStyle w:val="StyleUnderline"/>
        </w:rPr>
        <w:t xml:space="preserve"> could not serve as a useful trigger for an automatic stabilizer</w:t>
      </w:r>
      <w:r>
        <w:t xml:space="preserve">. Thus, absent a major innovation in stabilization policy, MMT policymakers would conduct automatic stabilizers (or semi-automatic stabilizers) based on output triggers, a suboptimal policy. Even taking into account automatic stabilizers like a progressive income tax structure, the fiscal authority would still, on net, prefer fewer taxes than are required to move the BER to the NAIBER. Moreover, the only way to avoid this outcome, which would be to eliminate discretion, would require perfectly designing a system of automatic stabilizers. Then, the future path of booms and busts is exactly offset, and the BER equals the NAIBER consistently, something which we have already argued is impossible. Finally, if the fiscal authority does tie its own hands and </w:t>
      </w:r>
      <w:r w:rsidRPr="00CA1C91">
        <w:rPr>
          <w:rStyle w:val="StyleUnderline"/>
        </w:rPr>
        <w:t>leaves</w:t>
      </w:r>
      <w:r>
        <w:t xml:space="preserve"> demand </w:t>
      </w:r>
      <w:r w:rsidRPr="00CA1C91">
        <w:rPr>
          <w:rStyle w:val="StyleUnderline"/>
        </w:rPr>
        <w:t>management</w:t>
      </w:r>
      <w:r>
        <w:t xml:space="preserve"> completely </w:t>
      </w:r>
      <w:r w:rsidRPr="00CA1C91">
        <w:rPr>
          <w:rStyle w:val="StyleUnderline"/>
        </w:rPr>
        <w:t>to</w:t>
      </w:r>
      <w:r>
        <w:t xml:space="preserve"> </w:t>
      </w:r>
      <w:r w:rsidRPr="00CA1C91">
        <w:rPr>
          <w:rStyle w:val="StyleUnderline"/>
        </w:rPr>
        <w:t>an imperfect system of automatic stabilizers</w:t>
      </w:r>
      <w:r>
        <w:t xml:space="preserve">, </w:t>
      </w:r>
      <w:r w:rsidRPr="00CA1C91">
        <w:rPr>
          <w:rStyle w:val="StyleUnderline"/>
        </w:rPr>
        <w:t xml:space="preserve">there would inevitably be </w:t>
      </w:r>
      <w:r w:rsidRPr="00CA1C91">
        <w:rPr>
          <w:rStyle w:val="Emphasis"/>
        </w:rPr>
        <w:t>accelerating</w:t>
      </w:r>
      <w:r w:rsidRPr="00CA1C91">
        <w:rPr>
          <w:rStyle w:val="StyleUnderline"/>
        </w:rPr>
        <w:t xml:space="preserve"> or </w:t>
      </w:r>
      <w:r w:rsidRPr="00CA1C91">
        <w:t>decelerating</w:t>
      </w:r>
      <w:r w:rsidRPr="00CA1C91">
        <w:rPr>
          <w:rStyle w:val="StyleUnderline"/>
        </w:rPr>
        <w:t xml:space="preserve"> </w:t>
      </w:r>
      <w:r w:rsidRPr="00CA1C91">
        <w:rPr>
          <w:rStyle w:val="Emphasis"/>
        </w:rPr>
        <w:t>inflation</w:t>
      </w:r>
      <w:r>
        <w:t>. The reason is simple: if fiscal policy is necessary to move the BER to the NAIBER, but is incapable of doing so, then the BER will be at a level such that inflation is accelerating or decelerating.</w:t>
      </w:r>
    </w:p>
    <w:p w14:paraId="2AE78F9A" w14:textId="77777777" w:rsidR="00146903" w:rsidRDefault="00146903" w:rsidP="00146903">
      <w:pPr>
        <w:pStyle w:val="Heading4"/>
      </w:pPr>
      <w:r>
        <w:t>JGP does not combat inflation-It instead sets a deflation floor that can introduce inflation</w:t>
      </w:r>
    </w:p>
    <w:p w14:paraId="107CD420" w14:textId="77777777" w:rsidR="00146903" w:rsidRDefault="00146903" w:rsidP="00146903">
      <w:r w:rsidRPr="00E63F6B">
        <w:rPr>
          <w:rFonts w:eastAsiaTheme="majorEastAsia" w:cstheme="majorBidi"/>
          <w:b/>
          <w:bCs/>
          <w:sz w:val="26"/>
          <w:szCs w:val="26"/>
        </w:rPr>
        <w:t>Palley 20</w:t>
      </w:r>
      <w:r w:rsidRPr="00E63F6B">
        <w:t xml:space="preserve"> [</w:t>
      </w:r>
      <w:r>
        <w:t xml:space="preserve">Thomas, </w:t>
      </w:r>
      <w:r w:rsidRPr="00E63F6B">
        <w:t>is an American economist who has served as the chief economist for the United States-China Economic and Security Review, "What's wrong with Modern Money Theory: macro and political economic restraints on deficit-financed fiscal policy",</w:t>
      </w:r>
      <w:r>
        <w:t>october</w:t>
      </w:r>
      <w:r w:rsidRPr="00E63F6B">
        <w:t>, https://www.elgaronline.com/view/journals/roke/8-4/roke.2020.04.02.xml, 1LEE]</w:t>
      </w:r>
    </w:p>
    <w:p w14:paraId="1FE2868D" w14:textId="77777777" w:rsidR="00146903" w:rsidRDefault="00146903" w:rsidP="00146903">
      <w:r>
        <w:t xml:space="preserve">Though </w:t>
      </w:r>
      <w:r w:rsidRPr="00E63F6B">
        <w:t>JGP spending automatically adjusts</w:t>
      </w:r>
      <w:r>
        <w:t xml:space="preserve">, a </w:t>
      </w:r>
      <w:r w:rsidRPr="00E63F6B">
        <w:rPr>
          <w:rStyle w:val="Emphasis"/>
        </w:rPr>
        <w:t>JGP is not an anti-inflation</w:t>
      </w:r>
      <w:r>
        <w:t xml:space="preserve"> </w:t>
      </w:r>
      <w:r w:rsidRPr="00E63F6B">
        <w:rPr>
          <w:rStyle w:val="Emphasis"/>
        </w:rPr>
        <w:t>buffer</w:t>
      </w:r>
      <w:r>
        <w:t xml:space="preserve"> stock </w:t>
      </w:r>
      <w:r w:rsidRPr="00E63F6B">
        <w:rPr>
          <w:rStyle w:val="StyleUnderline"/>
        </w:rPr>
        <w:t>mechanism</w:t>
      </w:r>
      <w:r>
        <w:t xml:space="preserve">, contrary to the claims of Mitchell and Mosler (2001). A JGP </w:t>
      </w:r>
      <w:r w:rsidRPr="00E63F6B">
        <w:rPr>
          <w:rStyle w:val="StyleUnderline"/>
        </w:rPr>
        <w:t>sets</w:t>
      </w:r>
      <w:r>
        <w:t xml:space="preserve"> </w:t>
      </w:r>
      <w:r w:rsidRPr="00E63F6B">
        <w:rPr>
          <w:rStyle w:val="StyleUnderline"/>
        </w:rPr>
        <w:t>a</w:t>
      </w:r>
      <w:r>
        <w:t xml:space="preserve"> wage </w:t>
      </w:r>
      <w:r w:rsidRPr="00E63F6B">
        <w:rPr>
          <w:rStyle w:val="StyleUnderline"/>
        </w:rPr>
        <w:t>floor</w:t>
      </w:r>
      <w:r>
        <w:t xml:space="preserve"> which acts as a buffer stock mechanism guarding </w:t>
      </w:r>
      <w:r w:rsidRPr="00E63F6B">
        <w:rPr>
          <w:rStyle w:val="StyleUnderline"/>
        </w:rPr>
        <w:t>against</w:t>
      </w:r>
      <w:r>
        <w:t xml:space="preserve"> </w:t>
      </w:r>
      <w:r w:rsidRPr="00E63F6B">
        <w:rPr>
          <w:rStyle w:val="StyleUnderline"/>
        </w:rPr>
        <w:t>deflation</w:t>
      </w:r>
      <w:r>
        <w:t xml:space="preserve">. It does so by drawing labor supply off the market as unemployment increases. However, it </w:t>
      </w:r>
      <w:r w:rsidRPr="00E63F6B">
        <w:rPr>
          <w:rStyle w:val="StyleUnderline"/>
        </w:rPr>
        <w:t>does not mitigate inflation</w:t>
      </w:r>
      <w:r>
        <w:t xml:space="preserve"> by adding additional labor supply as unemployment decreases. The </w:t>
      </w:r>
      <w:r w:rsidRPr="00E63F6B">
        <w:rPr>
          <w:rStyle w:val="StyleUnderline"/>
        </w:rPr>
        <w:t xml:space="preserve">buffer against inflation is the </w:t>
      </w:r>
      <w:r w:rsidRPr="00E63F6B">
        <w:rPr>
          <w:rStyle w:val="Emphasis"/>
        </w:rPr>
        <w:t xml:space="preserve">supply of available labor </w:t>
      </w:r>
      <w:r w:rsidRPr="00E63F6B">
        <w:rPr>
          <w:rStyle w:val="StyleUnderline"/>
        </w:rPr>
        <w:t xml:space="preserve">and that </w:t>
      </w:r>
      <w:r w:rsidRPr="00E63F6B">
        <w:rPr>
          <w:rStyle w:val="Emphasis"/>
        </w:rPr>
        <w:t>is the same</w:t>
      </w:r>
      <w:r w:rsidRPr="00E63F6B">
        <w:rPr>
          <w:rStyle w:val="StyleUnderline"/>
        </w:rPr>
        <w:t>, with or without a JGP</w:t>
      </w:r>
      <w:r>
        <w:t>.29</w:t>
      </w:r>
    </w:p>
    <w:p w14:paraId="5050882B" w14:textId="77777777" w:rsidR="00146903" w:rsidRDefault="00146903" w:rsidP="00146903">
      <w:r>
        <w:t>In theory, the JGP proposal has significant macroeconomic benefits including generating a particular type of full employment, providing another automatic counter-cyclical stabilization mechanism, preserving the skills of unemployed workers by keeping them in jobs, and providing society with the benefits of the output produced by JGP workers.</w:t>
      </w:r>
    </w:p>
    <w:p w14:paraId="3C84B542" w14:textId="77777777" w:rsidR="00146903" w:rsidRDefault="00146903" w:rsidP="00146903">
      <w:r>
        <w:t xml:space="preserve">However, it also </w:t>
      </w:r>
      <w:r w:rsidRPr="00E63F6B">
        <w:rPr>
          <w:rStyle w:val="StyleUnderline"/>
        </w:rPr>
        <w:t>has</w:t>
      </w:r>
      <w:r>
        <w:t xml:space="preserve"> </w:t>
      </w:r>
      <w:r w:rsidRPr="00E63F6B">
        <w:rPr>
          <w:rStyle w:val="Emphasis"/>
        </w:rPr>
        <w:t>significant downsides</w:t>
      </w:r>
      <w:r>
        <w:t xml:space="preserve"> which MMT proponents dismiss.30 One downside is the </w:t>
      </w:r>
      <w:r w:rsidRPr="00E63F6B">
        <w:rPr>
          <w:rStyle w:val="Emphasis"/>
        </w:rPr>
        <w:t>cost</w:t>
      </w:r>
      <w:r>
        <w:t xml:space="preserve"> of a JGP, which </w:t>
      </w:r>
      <w:r w:rsidRPr="00E63F6B">
        <w:rPr>
          <w:rStyle w:val="StyleUnderline"/>
        </w:rPr>
        <w:t>could displace other</w:t>
      </w:r>
      <w:r>
        <w:t xml:space="preserve"> needed </w:t>
      </w:r>
      <w:r w:rsidRPr="00E63F6B">
        <w:rPr>
          <w:rStyle w:val="StyleUnderline"/>
        </w:rPr>
        <w:t>programs</w:t>
      </w:r>
      <w:r>
        <w:t xml:space="preserve"> (though MMT denies that by assumption, because it asserts government is financially unconstrained). A second downside is the potential to </w:t>
      </w:r>
      <w:r w:rsidRPr="00E63F6B">
        <w:rPr>
          <w:rStyle w:val="StyleUnderline"/>
        </w:rPr>
        <w:t>displace private sector production</w:t>
      </w:r>
      <w:r>
        <w:t xml:space="preserve"> if workers prefer JGP jobs. A third downside is JGP jobs can be </w:t>
      </w:r>
      <w:r w:rsidRPr="00E63F6B">
        <w:rPr>
          <w:rStyle w:val="StyleUnderline"/>
        </w:rPr>
        <w:t xml:space="preserve">used to undercut public sector unions </w:t>
      </w:r>
      <w:r>
        <w:t xml:space="preserve">and enforce workfare in place of welfare. In effect, a JGP could be </w:t>
      </w:r>
      <w:r w:rsidRPr="00E63F6B">
        <w:rPr>
          <w:rStyle w:val="StyleUnderline"/>
        </w:rPr>
        <w:t xml:space="preserve">used by a neoliberal government as </w:t>
      </w:r>
      <w:r w:rsidRPr="00E63F6B">
        <w:rPr>
          <w:rStyle w:val="Emphasis"/>
        </w:rPr>
        <w:t>a double-edged sword</w:t>
      </w:r>
      <w:r>
        <w:t xml:space="preserve"> to undercut public sector employment from above and undercut worker rights from below. A fourth downside is some JGP jobs might be </w:t>
      </w:r>
      <w:r w:rsidRPr="00E63F6B">
        <w:rPr>
          <w:rStyle w:val="StyleUnderline"/>
        </w:rPr>
        <w:t>characterized as ‘make work</w:t>
      </w:r>
      <w:r>
        <w:t>,’ and that could be used as political fodder by neoliberals in their war on government.</w:t>
      </w:r>
    </w:p>
    <w:p w14:paraId="4A2A846F" w14:textId="77777777" w:rsidR="00146903" w:rsidRDefault="00146903" w:rsidP="00146903">
      <w:r>
        <w:t xml:space="preserve">The JGP proposal also </w:t>
      </w:r>
      <w:r w:rsidRPr="00E63F6B">
        <w:rPr>
          <w:rStyle w:val="Emphasis"/>
        </w:rPr>
        <w:t>augments</w:t>
      </w:r>
      <w:r w:rsidRPr="00E63F6B">
        <w:rPr>
          <w:rStyle w:val="StyleUnderline"/>
        </w:rPr>
        <w:t xml:space="preserve"> </w:t>
      </w:r>
      <w:r w:rsidRPr="00E63F6B">
        <w:rPr>
          <w:rStyle w:val="Emphasis"/>
        </w:rPr>
        <w:t>inflation</w:t>
      </w:r>
      <w:r w:rsidRPr="00E63F6B">
        <w:rPr>
          <w:rStyle w:val="StyleUnderline"/>
        </w:rPr>
        <w:t xml:space="preserve"> </w:t>
      </w:r>
      <w:r w:rsidRPr="00E63F6B">
        <w:rPr>
          <w:rStyle w:val="Emphasis"/>
        </w:rPr>
        <w:t>worries</w:t>
      </w:r>
      <w:r w:rsidRPr="00E63F6B">
        <w:rPr>
          <w:rStyle w:val="StyleUnderline"/>
        </w:rPr>
        <w:t xml:space="preserve"> </w:t>
      </w:r>
      <w:r>
        <w:t xml:space="preserve">that are already inherent in MMT's money-financed approach to fiscal policy. The main problem is a JGP sets a real wage floor for the entire economy, thereby </w:t>
      </w:r>
      <w:r w:rsidRPr="00E63F6B">
        <w:t>implicitly</w:t>
      </w:r>
      <w:r>
        <w:t xml:space="preserve"> </w:t>
      </w:r>
      <w:r w:rsidRPr="00E63F6B">
        <w:rPr>
          <w:rStyle w:val="Emphasis"/>
        </w:rPr>
        <w:t>introducing</w:t>
      </w:r>
      <w:r w:rsidRPr="00E63F6B">
        <w:rPr>
          <w:rStyle w:val="StyleUnderline"/>
        </w:rPr>
        <w:t xml:space="preserve"> </w:t>
      </w:r>
      <w:r w:rsidRPr="00E63F6B">
        <w:rPr>
          <w:rStyle w:val="Emphasis"/>
        </w:rPr>
        <w:t>inflation</w:t>
      </w:r>
      <w:r w:rsidRPr="00E63F6B">
        <w:rPr>
          <w:rStyle w:val="StyleUnderline"/>
        </w:rPr>
        <w:t xml:space="preserve"> indexation.</w:t>
      </w:r>
      <w:r>
        <w:t xml:space="preserve"> As the economy approaches full employment, inflation will tend to rise in accordance with Phillips curve logic. That will trigger a higher nominal JGP wage, and raising the nominal wage floor will tend to spread inflation throughout the economy. If private sector firms fail to match the JGP nominal wage increase, </w:t>
      </w:r>
      <w:r w:rsidRPr="00E63F6B">
        <w:rPr>
          <w:rStyle w:val="StyleUnderline"/>
        </w:rPr>
        <w:t>workers will start to drift toward JGP jobs</w:t>
      </w:r>
      <w:r>
        <w:t xml:space="preserve">, causing a contraction of private sector output that could even potentially cause stagflation. The JGP is intended to be a non-inflationary automatic fiscal stabilizer. Yet closer inspection shows its implicit indexing may also render it </w:t>
      </w:r>
      <w:r w:rsidRPr="00E63F6B">
        <w:rPr>
          <w:rStyle w:val="StyleUnderline"/>
        </w:rPr>
        <w:t xml:space="preserve">an automatic inflation </w:t>
      </w:r>
      <w:r w:rsidRPr="00E63F6B">
        <w:rPr>
          <w:rStyle w:val="Emphasis"/>
        </w:rPr>
        <w:t>destabilizer</w:t>
      </w:r>
      <w:r>
        <w:t>.31</w:t>
      </w:r>
    </w:p>
    <w:p w14:paraId="5C277FE6" w14:textId="77777777" w:rsidR="00146903" w:rsidRDefault="00146903" w:rsidP="00146903">
      <w:r>
        <w:t xml:space="preserve">Furthermore, to the extent that a JGP delivers quasi-full employment, it will also tend to exacerbate income distribution conflict inflation which emerges at full employment (Kalecki 1943). That is because it would remove or diminish the threat of labor pricing itself out of work, thereby potentially increasing wage demands. </w:t>
      </w:r>
      <w:r w:rsidRPr="00E63F6B">
        <w:rPr>
          <w:rStyle w:val="StyleUnderline"/>
        </w:rPr>
        <w:t>The problem of</w:t>
      </w:r>
      <w:r>
        <w:t xml:space="preserve"> </w:t>
      </w:r>
      <w:r w:rsidRPr="00E63F6B">
        <w:rPr>
          <w:rStyle w:val="StyleUnderline"/>
        </w:rPr>
        <w:t>full employment conflict inflation</w:t>
      </w:r>
      <w:r>
        <w:t xml:space="preserve"> is generic, but a </w:t>
      </w:r>
      <w:r w:rsidRPr="00E63F6B">
        <w:rPr>
          <w:rStyle w:val="StyleUnderline"/>
        </w:rPr>
        <w:t>JGP would exacerbate it</w:t>
      </w:r>
      <w:r>
        <w:t xml:space="preserve">. Indeed, a JGP could trigger such inflation even earlier by emboldening wage demands earlier in the business cycle. There is no easy solution to that problem, which explains Lerner's (1977; 1978) interest in wage-increase permits (WIPs). However, </w:t>
      </w:r>
      <w:r w:rsidRPr="00E63F6B">
        <w:rPr>
          <w:rStyle w:val="StyleUnderline"/>
        </w:rPr>
        <w:t>MMT proponents are wrong to claim that a JGP is not afflicted</w:t>
      </w:r>
      <w:r>
        <w:t xml:space="preserve"> </w:t>
      </w:r>
      <w:r w:rsidRPr="00E63F6B">
        <w:rPr>
          <w:rStyle w:val="StyleUnderline"/>
        </w:rPr>
        <w:t>by</w:t>
      </w:r>
      <w:r>
        <w:t xml:space="preserve"> the conflict </w:t>
      </w:r>
      <w:r w:rsidRPr="00E63F6B">
        <w:rPr>
          <w:rStyle w:val="Emphasis"/>
        </w:rPr>
        <w:t>inflation</w:t>
      </w:r>
      <w:r>
        <w:t xml:space="preserve"> problem, and they are doubly wrong to be dismissive of Lerner's later concerns that prompted his WIPs proposal.</w:t>
      </w:r>
    </w:p>
    <w:p w14:paraId="726271C5" w14:textId="77777777" w:rsidR="00146903" w:rsidRDefault="00146903" w:rsidP="00146903">
      <w:pPr>
        <w:pStyle w:val="Heading3"/>
      </w:pPr>
      <w:r>
        <w:t>Link---Social Security---1NC</w:t>
      </w:r>
    </w:p>
    <w:p w14:paraId="45B37CE4" w14:textId="77777777" w:rsidR="00146903" w:rsidRPr="001A534C" w:rsidRDefault="00146903" w:rsidP="00146903">
      <w:pPr>
        <w:pStyle w:val="Heading4"/>
      </w:pPr>
      <w:r>
        <w:t xml:space="preserve">Social security expansion </w:t>
      </w:r>
      <w:r w:rsidRPr="001A534C">
        <w:rPr>
          <w:u w:val="single"/>
        </w:rPr>
        <w:t>greenlights inflation</w:t>
      </w:r>
      <w:r>
        <w:t xml:space="preserve"> and causes a reaction from the fed.</w:t>
      </w:r>
    </w:p>
    <w:p w14:paraId="11CB0714" w14:textId="77777777" w:rsidR="00146903" w:rsidRPr="0056603A" w:rsidRDefault="00146903" w:rsidP="00146903">
      <w:r w:rsidRPr="0056603A">
        <w:rPr>
          <w:rStyle w:val="Style13ptBold"/>
        </w:rPr>
        <w:t>Bowman 22</w:t>
      </w:r>
      <w:r>
        <w:t>, (Jeremy Bowman is a former student from the Kogod School of Business from American University and currently works as a writer for the Motley Fool.), “</w:t>
      </w:r>
      <w:r w:rsidRPr="0056603A">
        <w:t>Could the 2023 Social Security COLA Make Inflation Even Worse?</w:t>
      </w:r>
      <w:r>
        <w:t xml:space="preserve">,” Motley Fool, </w:t>
      </w:r>
      <w:hyperlink r:id="rId21" w:history="1">
        <w:r w:rsidRPr="006168E6">
          <w:rPr>
            <w:rStyle w:val="Hyperlink"/>
          </w:rPr>
          <w:t>https://www.fool.com/retirement/2022/10/05/why-the-2023-social-secuirty-cola-inflation-higher/</w:t>
        </w:r>
      </w:hyperlink>
      <w:r>
        <w:t xml:space="preserve"> // EE </w:t>
      </w:r>
    </w:p>
    <w:p w14:paraId="34DB5259" w14:textId="77777777" w:rsidR="00146903" w:rsidRPr="00954FE6" w:rsidRDefault="00146903" w:rsidP="00146903">
      <w:pPr>
        <w:rPr>
          <w:rStyle w:val="Emphasis"/>
        </w:rPr>
      </w:pPr>
      <w:r w:rsidRPr="00954FE6">
        <w:rPr>
          <w:rStyle w:val="Emphasis"/>
        </w:rPr>
        <w:t>The Social Security benefits increase will pump even more money into the economy.</w:t>
      </w:r>
    </w:p>
    <w:p w14:paraId="5CF2F021" w14:textId="77777777" w:rsidR="00146903" w:rsidRPr="00954FE6" w:rsidRDefault="00146903" w:rsidP="00146903">
      <w:pPr>
        <w:rPr>
          <w:sz w:val="16"/>
        </w:rPr>
      </w:pPr>
      <w:r w:rsidRPr="00954FE6">
        <w:rPr>
          <w:sz w:val="16"/>
        </w:rPr>
        <w:t>Retirees are looking forward to next year's cost-of-living adjustment (COLA) for Social Security, and it's easy to see why.</w:t>
      </w:r>
    </w:p>
    <w:p w14:paraId="6EF30CFC" w14:textId="77777777" w:rsidR="00146903" w:rsidRPr="00954FE6" w:rsidRDefault="00146903" w:rsidP="00146903">
      <w:pPr>
        <w:rPr>
          <w:rStyle w:val="StyleUnderline"/>
        </w:rPr>
      </w:pPr>
      <w:r w:rsidRPr="00954FE6">
        <w:rPr>
          <w:rStyle w:val="StyleUnderline"/>
        </w:rPr>
        <w:t xml:space="preserve">Beneficiaries are set to get their biggest Social Security increase in 40 years, as checks for recipients are on track to rise 8.9% as of the latest inflation report. That additional income should go a long way to helping seniors handle additional costs for housing, food, transportation, and utilities, among others. </w:t>
      </w:r>
    </w:p>
    <w:p w14:paraId="7D460812" w14:textId="77777777" w:rsidR="00146903" w:rsidRPr="00954FE6" w:rsidRDefault="00146903" w:rsidP="00146903">
      <w:pPr>
        <w:rPr>
          <w:rStyle w:val="StyleUnderline"/>
        </w:rPr>
      </w:pPr>
      <w:r w:rsidRPr="00954FE6">
        <w:rPr>
          <w:sz w:val="16"/>
        </w:rPr>
        <w:t xml:space="preserve">However, </w:t>
      </w:r>
      <w:r w:rsidRPr="00954FE6">
        <w:rPr>
          <w:rStyle w:val="Emphasis"/>
        </w:rPr>
        <w:t>the hike in Social Security payments could be problematic for the economy</w:t>
      </w:r>
      <w:r w:rsidRPr="00954FE6">
        <w:rPr>
          <w:sz w:val="16"/>
        </w:rPr>
        <w:t xml:space="preserve"> in other ways. That's because </w:t>
      </w:r>
      <w:r w:rsidRPr="00954FE6">
        <w:rPr>
          <w:rStyle w:val="StyleUnderline"/>
        </w:rPr>
        <w:t>the COLA will pump billions of dollars in the economy at precisely the time when the Federal Reserve is trying to reduce liquidity and ramping up benchmark interest rates as fast as it has in nearly 30 years.</w:t>
      </w:r>
    </w:p>
    <w:p w14:paraId="02B0835E" w14:textId="77777777" w:rsidR="00146903" w:rsidRPr="00954FE6" w:rsidRDefault="00146903" w:rsidP="00146903">
      <w:pPr>
        <w:rPr>
          <w:sz w:val="16"/>
        </w:rPr>
      </w:pPr>
      <w:r w:rsidRPr="00954FE6">
        <w:rPr>
          <w:sz w:val="16"/>
        </w:rPr>
        <w:t>A vicious cycle</w:t>
      </w:r>
    </w:p>
    <w:p w14:paraId="48AC651F" w14:textId="77777777" w:rsidR="00146903" w:rsidRPr="00954FE6" w:rsidRDefault="00146903" w:rsidP="00146903">
      <w:pPr>
        <w:rPr>
          <w:sz w:val="16"/>
        </w:rPr>
      </w:pPr>
      <w:r w:rsidRPr="00954FE6">
        <w:rPr>
          <w:sz w:val="16"/>
        </w:rPr>
        <w:t>According to conventional wisdom</w:t>
      </w:r>
      <w:r w:rsidRPr="00954FE6">
        <w:rPr>
          <w:rStyle w:val="StyleUnderline"/>
        </w:rPr>
        <w:t xml:space="preserve">, </w:t>
      </w:r>
      <w:r w:rsidRPr="00954FE6">
        <w:rPr>
          <w:rStyle w:val="Emphasis"/>
        </w:rPr>
        <w:t>a significant increase in the money supply during the pandemic contributed at least partially to today's high inflation</w:t>
      </w:r>
      <w:r w:rsidRPr="00954FE6">
        <w:rPr>
          <w:rStyle w:val="StyleUnderline"/>
        </w:rPr>
        <w:t xml:space="preserve"> as multiple rounds of economic stimulus injected capital into the economy in 2020 and 2021. </w:t>
      </w:r>
      <w:r w:rsidRPr="00954FE6">
        <w:rPr>
          <w:sz w:val="16"/>
        </w:rPr>
        <w:t xml:space="preserve">A </w:t>
      </w:r>
      <w:r w:rsidRPr="00954FE6">
        <w:rPr>
          <w:rStyle w:val="StyleUnderline"/>
        </w:rPr>
        <w:t>study by the San Francisco Federal Reserve Board found that fiscal stimulus accounted for three percentage points of inflation by the end of 2021, and prices have continued to rise since then</w:t>
      </w:r>
      <w:r w:rsidRPr="00954FE6">
        <w:rPr>
          <w:sz w:val="16"/>
        </w:rPr>
        <w:t>. Other factors have played a role in inflation such a supply chain constraints, labor shortages, and the war in Ukraine.</w:t>
      </w:r>
    </w:p>
    <w:p w14:paraId="18B0240B" w14:textId="77777777" w:rsidR="00146903" w:rsidRPr="00954FE6" w:rsidRDefault="00146903" w:rsidP="00146903">
      <w:pPr>
        <w:rPr>
          <w:sz w:val="16"/>
        </w:rPr>
      </w:pPr>
      <w:r w:rsidRPr="00954FE6">
        <w:rPr>
          <w:rStyle w:val="StyleUnderline"/>
        </w:rPr>
        <w:t xml:space="preserve">The U.S. fiscal and monetary response to the COVID-19 was unprecedented in its scale. </w:t>
      </w:r>
      <w:r w:rsidRPr="00954FE6">
        <w:rPr>
          <w:sz w:val="16"/>
        </w:rPr>
        <w:t xml:space="preserve">The government pumped $2.3 trillion into the economy in the first stimulus package, the CARES Act, and the five federal stimulus packages passed during the pandemic totaled roughly $5.6 trillion in government relief. . </w:t>
      </w:r>
    </w:p>
    <w:p w14:paraId="386372F1" w14:textId="77777777" w:rsidR="00146903" w:rsidRPr="00954FE6" w:rsidRDefault="00146903" w:rsidP="00146903">
      <w:pPr>
        <w:rPr>
          <w:rStyle w:val="StyleUnderline"/>
        </w:rPr>
      </w:pPr>
      <w:r w:rsidRPr="00954FE6">
        <w:rPr>
          <w:rStyle w:val="StyleUnderline"/>
        </w:rPr>
        <w:t>As a result, there was an enormous expansion in the U.S. money supply.</w:t>
      </w:r>
      <w:r w:rsidRPr="00954FE6">
        <w:rPr>
          <w:sz w:val="16"/>
        </w:rPr>
        <w:t xml:space="preserve"> As the chart below shows, the M2</w:t>
      </w:r>
      <w:r w:rsidRPr="00954FE6">
        <w:rPr>
          <w:rStyle w:val="StyleUnderline"/>
        </w:rPr>
        <w:t>, one popular measure of the monetary supply, surged in the spring of 2020 when the pandemic hit and the CARES Act was passed. From 2020 to 2022, it jumped nearly 50% from the 2020 to 2022, adding almost $7 trillion to the economy.</w:t>
      </w:r>
    </w:p>
    <w:p w14:paraId="5A3D6330" w14:textId="77777777" w:rsidR="00146903" w:rsidRPr="00954FE6" w:rsidRDefault="00146903" w:rsidP="00146903">
      <w:pPr>
        <w:rPr>
          <w:sz w:val="16"/>
        </w:rPr>
      </w:pPr>
      <w:r w:rsidRPr="00954FE6">
        <w:rPr>
          <w:sz w:val="16"/>
        </w:rPr>
        <w:t xml:space="preserve">By contrast, </w:t>
      </w:r>
      <w:r w:rsidRPr="00954FE6">
        <w:rPr>
          <w:rStyle w:val="StyleUnderline"/>
        </w:rPr>
        <w:t>the impact of next year's Social Security COLA should be less considerable. Since the average Social Security recipient got $1,657 a month this year, the estimated 8.9% increase coming next year would translate into an extra $147 a month, on average, for the 70.3 million Americans collecting Social Security</w:t>
      </w:r>
      <w:r w:rsidRPr="00954FE6">
        <w:rPr>
          <w:sz w:val="16"/>
        </w:rPr>
        <w:t>. Compared to the COLAs of around 2% that have been more typical, that represents an additional $114 a month Social Security recipients will get. Over the course of the year, that equals an incremental $96.1 billion being injected into the economy. In total, the COLA will pump $124 billion into the economy.</w:t>
      </w:r>
    </w:p>
    <w:p w14:paraId="001307E6" w14:textId="77777777" w:rsidR="00146903" w:rsidRPr="00954FE6" w:rsidRDefault="00146903" w:rsidP="00146903">
      <w:pPr>
        <w:rPr>
          <w:rStyle w:val="StyleUnderline"/>
        </w:rPr>
      </w:pPr>
      <w:r w:rsidRPr="00954FE6">
        <w:rPr>
          <w:rStyle w:val="StyleUnderline"/>
        </w:rPr>
        <w:t xml:space="preserve">That is </w:t>
      </w:r>
      <w:r w:rsidRPr="00954FE6">
        <w:rPr>
          <w:rStyle w:val="Emphasis"/>
        </w:rPr>
        <w:t>likely to encourage more spending since retirees will have more money to put to use, making it harder for the Federal Reserve to bring inflation under control</w:t>
      </w:r>
      <w:r w:rsidRPr="00954FE6">
        <w:rPr>
          <w:rStyle w:val="StyleUnderline"/>
        </w:rPr>
        <w:t xml:space="preserve">, </w:t>
      </w:r>
      <w:r w:rsidRPr="00954FE6">
        <w:rPr>
          <w:sz w:val="16"/>
        </w:rPr>
        <w:t>but the impact will be minimal compared to the pandemic stimulus packages.</w:t>
      </w:r>
    </w:p>
    <w:p w14:paraId="7522C5C3" w14:textId="77777777" w:rsidR="00146903" w:rsidRPr="00954FE6" w:rsidRDefault="00146903" w:rsidP="00146903">
      <w:pPr>
        <w:rPr>
          <w:sz w:val="16"/>
        </w:rPr>
      </w:pPr>
      <w:r w:rsidRPr="00954FE6">
        <w:rPr>
          <w:sz w:val="16"/>
        </w:rPr>
        <w:t>What it means for retirees</w:t>
      </w:r>
    </w:p>
    <w:p w14:paraId="5209C76C" w14:textId="77777777" w:rsidR="00146903" w:rsidRPr="00954FE6" w:rsidRDefault="00146903" w:rsidP="00146903">
      <w:pPr>
        <w:rPr>
          <w:sz w:val="16"/>
        </w:rPr>
      </w:pPr>
      <w:r w:rsidRPr="00954FE6">
        <w:rPr>
          <w:rStyle w:val="StyleUnderline"/>
        </w:rPr>
        <w:t>Many retirees are looking forward to next year's COLA, and while it won't be in the double-digit percentages as some prognosticators had forecast earlier, it will be the highest cost-of-living adjustment since 1981.</w:t>
      </w:r>
      <w:r w:rsidRPr="00954FE6">
        <w:rPr>
          <w:sz w:val="16"/>
        </w:rPr>
        <w:t xml:space="preserve"> The extra $147 a month will help millions of Social Security beneficiaries afford their prescription drugs, food, and other core expenses. </w:t>
      </w:r>
    </w:p>
    <w:p w14:paraId="5C344BFB" w14:textId="77777777" w:rsidR="00146903" w:rsidRPr="006A3AED" w:rsidRDefault="00146903" w:rsidP="00146903">
      <w:pPr>
        <w:rPr>
          <w:u w:val="single"/>
        </w:rPr>
      </w:pPr>
      <w:r w:rsidRPr="00954FE6">
        <w:rPr>
          <w:rStyle w:val="StyleUnderline"/>
        </w:rPr>
        <w:t xml:space="preserve">But inflation remains a bogeyman for retirees. Though there are signs that price increases are moderating, core inflation, which doesn't include energy and food prices, remained elevated in August, meaning interest rates will likely have to go higher to cool off inflation. </w:t>
      </w:r>
    </w:p>
    <w:p w14:paraId="5D53BC8A" w14:textId="77777777" w:rsidR="00146903" w:rsidRPr="006A3AED" w:rsidRDefault="00146903" w:rsidP="00146903"/>
    <w:p w14:paraId="7074EA99" w14:textId="77777777" w:rsidR="00146903" w:rsidRDefault="00146903" w:rsidP="00146903">
      <w:pPr>
        <w:pStyle w:val="Heading3"/>
      </w:pPr>
      <w:r>
        <w:t>Link---Social Security---2NC</w:t>
      </w:r>
    </w:p>
    <w:p w14:paraId="5058E212" w14:textId="77777777" w:rsidR="00146903" w:rsidRDefault="00146903" w:rsidP="00146903">
      <w:pPr>
        <w:pStyle w:val="Heading4"/>
      </w:pPr>
      <w:r>
        <w:t xml:space="preserve">Social Security measures to balance inflation fail – retirees end up with higher medical expenses as healthcare costs grow inflationary </w:t>
      </w:r>
    </w:p>
    <w:p w14:paraId="7CE5BB5B" w14:textId="77777777" w:rsidR="00146903" w:rsidRPr="00BC7404" w:rsidRDefault="00146903" w:rsidP="00146903">
      <w:r w:rsidRPr="00AB4515">
        <w:rPr>
          <w:sz w:val="26"/>
          <w:szCs w:val="26"/>
        </w:rPr>
        <w:t xml:space="preserve">Gopi Shah </w:t>
      </w:r>
      <w:r w:rsidRPr="00AB4515">
        <w:rPr>
          <w:rStyle w:val="Style13ptBold"/>
          <w:szCs w:val="26"/>
        </w:rPr>
        <w:t>Goda</w:t>
      </w:r>
      <w:r w:rsidRPr="00AB4515">
        <w:rPr>
          <w:sz w:val="26"/>
          <w:szCs w:val="26"/>
        </w:rPr>
        <w:t xml:space="preserve">, John B. </w:t>
      </w:r>
      <w:r w:rsidRPr="00AB4515">
        <w:rPr>
          <w:rStyle w:val="Style13ptBold"/>
          <w:szCs w:val="26"/>
        </w:rPr>
        <w:t>Shoven</w:t>
      </w:r>
      <w:r w:rsidRPr="00AB4515">
        <w:rPr>
          <w:sz w:val="26"/>
          <w:szCs w:val="26"/>
        </w:rPr>
        <w:t xml:space="preserve">, and Sita Nataraj </w:t>
      </w:r>
      <w:r w:rsidRPr="00AB4515">
        <w:rPr>
          <w:rStyle w:val="Style13ptBold"/>
          <w:szCs w:val="26"/>
        </w:rPr>
        <w:t>Slavov 10</w:t>
      </w:r>
      <w:r>
        <w:rPr>
          <w:rStyle w:val="Style13ptBold"/>
        </w:rPr>
        <w:t>,</w:t>
      </w:r>
      <w:r w:rsidRPr="00BC7404">
        <w:t xml:space="preserve"> (Gopi Shah is an economist at Stanford University, John B. Shoven is the former Trione Director of the Stanford Institute for Economic Policy Research, the Charles R. Schwab Professor of Economics at Stanford University, the Buzz and Barbara McCoy Senior Fellow at the Hoover Institution and a research associate of the National Bureau of Economic Research, and Sita Nataraj Slavov is a professor of public policy in the Schar School of Policy and Government at George Mason University)</w:t>
      </w:r>
      <w:r>
        <w:t>, “</w:t>
      </w:r>
      <w:r w:rsidRPr="00BC7404">
        <w:t>HOW WELL ARE SOCIAL SECURITY RECIPIENTS PROTECTED FROM INFLATION?</w:t>
      </w:r>
      <w:r>
        <w:t xml:space="preserve">”, July 2010, </w:t>
      </w:r>
      <w:r w:rsidRPr="00AB4515">
        <w:t>https://www.nber.org/system/files/working_papers/w16212/w16212.pdf //</w:t>
      </w:r>
      <w:r>
        <w:t xml:space="preserve"> EE </w:t>
      </w:r>
    </w:p>
    <w:p w14:paraId="145184B4" w14:textId="77777777" w:rsidR="00146903" w:rsidRPr="00AB4515" w:rsidRDefault="00146903" w:rsidP="00146903">
      <w:pPr>
        <w:spacing w:line="240" w:lineRule="auto"/>
        <w:rPr>
          <w:sz w:val="16"/>
        </w:rPr>
      </w:pPr>
      <w:r w:rsidRPr="00B40CC0">
        <w:rPr>
          <w:rStyle w:val="StyleUnderline"/>
        </w:rPr>
        <w:t>Social Security is widely believed to protect its recipients from a number of risks,</w:t>
      </w:r>
      <w:r w:rsidRPr="00AB4515">
        <w:rPr>
          <w:sz w:val="16"/>
        </w:rPr>
        <w:t xml:space="preserve"> including uncertainty regarding length of life and inflation, due to the inflation-indexed life annuity form of the benefit. </w:t>
      </w:r>
      <w:r w:rsidRPr="00B40CC0">
        <w:rPr>
          <w:rStyle w:val="StyleUnderline"/>
        </w:rPr>
        <w:t>The inflation protection comes from the fact that Social Security benefits are indexed to the Consumer Price Index for Urban Wage Earners</w:t>
      </w:r>
      <w:r w:rsidRPr="00AB4515">
        <w:rPr>
          <w:sz w:val="16"/>
        </w:rPr>
        <w:t xml:space="preserve"> and Clerical Workers (CPI-W). The CPI-W is based on the spending patterns of a broad group of workers, representing approximately 32 percent of the U.S. population. </w:t>
      </w:r>
      <w:r w:rsidRPr="00B40CC0">
        <w:rPr>
          <w:rStyle w:val="Emphasis"/>
        </w:rPr>
        <w:t>However, the CPI-W may not accurately reflect the experience of retirees</w:t>
      </w:r>
      <w:r w:rsidRPr="00AB4515">
        <w:rPr>
          <w:sz w:val="16"/>
        </w:rPr>
        <w:t xml:space="preserve"> for two reasons. First, </w:t>
      </w:r>
      <w:r w:rsidRPr="00B40CC0">
        <w:rPr>
          <w:rStyle w:val="Emphasis"/>
        </w:rPr>
        <w:t>retirees generally have higher medical expenses than workers, and medical costs</w:t>
      </w:r>
      <w:r w:rsidRPr="00B40CC0">
        <w:rPr>
          <w:rStyle w:val="StyleUnderline"/>
        </w:rPr>
        <w:t xml:space="preserve">, in recent years, have tended to rise faster than the prices of other goods. </w:t>
      </w:r>
      <w:r w:rsidRPr="00AB4515">
        <w:rPr>
          <w:sz w:val="16"/>
        </w:rPr>
        <w:t>Second</w:t>
      </w:r>
      <w:r w:rsidRPr="00B40CC0">
        <w:rPr>
          <w:rStyle w:val="StyleUnderline"/>
        </w:rPr>
        <w:t>, even if medical costs did not rise faster than the prices of other goods, individual retirees would still, on average, need to devote a larger share of income to medical spending as they age.</w:t>
      </w:r>
      <w:r w:rsidRPr="00AB4515">
        <w:rPr>
          <w:sz w:val="16"/>
        </w:rPr>
        <w:t xml:space="preserve"> This means that i</w:t>
      </w:r>
      <w:r w:rsidRPr="00B40CC0">
        <w:rPr>
          <w:rStyle w:val="StyleUnderline"/>
        </w:rPr>
        <w:t>ndividual retirees would still see a decline in the real income they have available for non-medical spending</w:t>
      </w:r>
      <w:r w:rsidRPr="00AB4515">
        <w:rPr>
          <w:sz w:val="16"/>
        </w:rPr>
        <w:t xml:space="preserve">. In this paper, we explore both of these factors, quantify the extent to which they undermine the inflation protection provided by the indexation of Social Security benefits, and explore the implications of alternative methods of indexing benefits. </w:t>
      </w:r>
    </w:p>
    <w:p w14:paraId="165C9D93" w14:textId="77777777" w:rsidR="00146903" w:rsidRDefault="00146903" w:rsidP="00146903">
      <w:pPr>
        <w:spacing w:line="240" w:lineRule="auto"/>
        <w:rPr>
          <w:rStyle w:val="StyleUnderline"/>
        </w:rPr>
      </w:pPr>
      <w:r w:rsidRPr="00AB4515">
        <w:rPr>
          <w:sz w:val="16"/>
        </w:rPr>
        <w:t>Our analysis is related to the literature on cost-of-living indices for the elderly. Most recently</w:t>
      </w:r>
      <w:r w:rsidRPr="00B40CC0">
        <w:rPr>
          <w:rStyle w:val="StyleUnderline"/>
        </w:rPr>
        <w:t xml:space="preserve">, Burdick and Fisher (2007) and Stewart (2008) compare the CPI-W to the CPI-E, an experimental consumer price index based on the spending patterns of the elderly, produced but not published by the Bureau of Labor Statistics (BLS). </w:t>
      </w:r>
      <w:r w:rsidRPr="00AB4515">
        <w:rPr>
          <w:sz w:val="16"/>
        </w:rPr>
        <w:t xml:space="preserve">Since the CPI-E is intended to reflect the experience of Americans aged 62 and older, the main difference between the CPI-E and the CPIW is in the weights for the various expenditure categories. </w:t>
      </w:r>
      <w:r w:rsidRPr="00B40CC0">
        <w:rPr>
          <w:rStyle w:val="StyleUnderline"/>
        </w:rPr>
        <w:t>The CPI-E has increased faster than the CPI-W over the past twenty years, due primarily to the relative rise in health care costs, and  the fact that the elderly spend more on health care than the nonelderly, even after taking into account the availability of Medicare.</w:t>
      </w:r>
      <w:r w:rsidRPr="00AB4515">
        <w:rPr>
          <w:sz w:val="16"/>
        </w:rPr>
        <w:t xml:space="preserve"> Hobijn and Lagakos (2003) suggest that if Social Security benefits were indexed to the CPI-E instead of the CPI-W, the Trust Fund depletion date would be moved forward by about five years. This result demonstrates that there are </w:t>
      </w:r>
      <w:r w:rsidRPr="00BC7404">
        <w:rPr>
          <w:rStyle w:val="StyleUnderline"/>
        </w:rPr>
        <w:t>important differences between the two indices, and that the choice between them is consequential. Other relevant research includes Boskin and Hurd (1982), who compute separate price indices for elderly and nonelderly households even before the CPI-E was constructed, and List (2005), who reviews the issues regarding cost-of-living indices for the elderly, but without as much of a focus on health care spending.</w:t>
      </w:r>
    </w:p>
    <w:p w14:paraId="7A15BC02" w14:textId="77777777" w:rsidR="00146903" w:rsidRPr="00AB4515" w:rsidRDefault="00146903" w:rsidP="00146903">
      <w:pPr>
        <w:rPr>
          <w:sz w:val="16"/>
        </w:rPr>
      </w:pPr>
    </w:p>
    <w:p w14:paraId="2EDA8DFE" w14:textId="77777777" w:rsidR="00146903" w:rsidRPr="006A3AED" w:rsidRDefault="00146903" w:rsidP="00146903">
      <w:pPr>
        <w:pStyle w:val="Heading3"/>
      </w:pPr>
      <w:r>
        <w:t>Link---UBI---1NC</w:t>
      </w:r>
    </w:p>
    <w:p w14:paraId="11860718" w14:textId="77777777" w:rsidR="00146903" w:rsidRPr="006A3AED" w:rsidRDefault="00146903" w:rsidP="00146903">
      <w:pPr>
        <w:pStyle w:val="Heading4"/>
      </w:pPr>
      <w:r w:rsidRPr="006A3AED">
        <w:t>Universal Basic Income inevitably drives demand higher than supply – creates a vicious cycle of rate hikes and inflation</w:t>
      </w:r>
    </w:p>
    <w:p w14:paraId="5DCAD193" w14:textId="77777777" w:rsidR="00146903" w:rsidRPr="003F780C" w:rsidRDefault="00146903" w:rsidP="00146903">
      <w:pPr>
        <w:rPr>
          <w:rStyle w:val="Style13ptBold"/>
          <w:b w:val="0"/>
          <w:bCs w:val="0"/>
        </w:rPr>
      </w:pPr>
      <w:r w:rsidRPr="003F780C">
        <w:rPr>
          <w:rStyle w:val="Style13ptBold"/>
        </w:rPr>
        <w:t>CFI Team</w:t>
      </w:r>
      <w:r>
        <w:rPr>
          <w:rStyle w:val="Style13ptBold"/>
        </w:rPr>
        <w:t xml:space="preserve"> 20</w:t>
      </w:r>
      <w:r w:rsidRPr="003F780C">
        <w:rPr>
          <w:rStyle w:val="Style13ptBold"/>
        </w:rPr>
        <w:t>,</w:t>
      </w:r>
      <w:r>
        <w:rPr>
          <w:rStyle w:val="Style13ptBold"/>
        </w:rPr>
        <w:t xml:space="preserve"> </w:t>
      </w:r>
      <w:r w:rsidRPr="003F780C">
        <w:t>(CFI is the leading global provider of training and productivity tools for finance and banking professionals. CFI delivers the skills, certifications, CPE credits, and resources to help anyone—from beginner to seasoned pro—drive their career in finance &amp; banking.</w:t>
      </w:r>
      <w:r>
        <w:t>) “</w:t>
      </w:r>
      <w:r w:rsidRPr="003F780C">
        <w:t>Universal Basic Income (UBI)</w:t>
      </w:r>
      <w:r>
        <w:t xml:space="preserve">: </w:t>
      </w:r>
      <w:r w:rsidRPr="003F780C">
        <w:t>An agreed-upon minimum income given to an individual to cover the the basic cost of living</w:t>
      </w:r>
      <w:r>
        <w:t xml:space="preserve">”, 6/16/20, </w:t>
      </w:r>
      <w:hyperlink r:id="rId22" w:history="1">
        <w:r w:rsidRPr="006168E6">
          <w:rPr>
            <w:rStyle w:val="Hyperlink"/>
          </w:rPr>
          <w:t>https://corporatefinanceinstitute.com/resources/career/universal-basic-income-ubi/</w:t>
        </w:r>
      </w:hyperlink>
      <w:r>
        <w:t xml:space="preserve"> // EE </w:t>
      </w:r>
    </w:p>
    <w:p w14:paraId="48D6D489" w14:textId="77777777" w:rsidR="00146903" w:rsidRPr="001A0AC7" w:rsidRDefault="00146903" w:rsidP="00146903">
      <w:pPr>
        <w:rPr>
          <w:rStyle w:val="Emphasis"/>
        </w:rPr>
      </w:pPr>
      <w:r w:rsidRPr="001A0AC7">
        <w:rPr>
          <w:rStyle w:val="StyleUnderline"/>
        </w:rPr>
        <w:t xml:space="preserve">A UBI system is still a theoretical approach, one that comes with good intentions and noble goals. Still, widespread financial equality and independence offer </w:t>
      </w:r>
      <w:r w:rsidRPr="001A0AC7">
        <w:rPr>
          <w:rStyle w:val="Emphasis"/>
        </w:rPr>
        <w:t>the potential to cause some serious economic issues.</w:t>
      </w:r>
    </w:p>
    <w:p w14:paraId="74A46754" w14:textId="77777777" w:rsidR="00146903" w:rsidRPr="001A0AC7" w:rsidRDefault="00146903" w:rsidP="00146903">
      <w:pPr>
        <w:rPr>
          <w:rStyle w:val="Emphasis"/>
        </w:rPr>
      </w:pPr>
      <w:r w:rsidRPr="001A0AC7">
        <w:rPr>
          <w:rStyle w:val="StyleUnderline"/>
        </w:rPr>
        <w:t xml:space="preserve">One major issue with a universal basic income, raised by those who oppose such a practice, is inflation. It’s easy to see how the institution of a </w:t>
      </w:r>
      <w:r w:rsidRPr="001A0AC7">
        <w:rPr>
          <w:rStyle w:val="Emphasis"/>
        </w:rPr>
        <w:t>UBI may fuel inflation.</w:t>
      </w:r>
    </w:p>
    <w:p w14:paraId="621D005E" w14:textId="77777777" w:rsidR="00146903" w:rsidRPr="001A0AC7" w:rsidRDefault="00146903" w:rsidP="00146903">
      <w:pPr>
        <w:rPr>
          <w:rStyle w:val="StyleUnderline"/>
        </w:rPr>
      </w:pPr>
      <w:r w:rsidRPr="001A0AC7">
        <w:rPr>
          <w:rStyle w:val="StyleUnderline"/>
        </w:rPr>
        <w:t xml:space="preserve">If every individual is granted an unconditional income from the government, then there is money to be spent. </w:t>
      </w:r>
      <w:r w:rsidRPr="001A0AC7">
        <w:rPr>
          <w:rStyle w:val="Emphasis"/>
        </w:rPr>
        <w:t>Providing massive amounts of money to virtually every individual in the country translates to a massively expanded money supply.</w:t>
      </w:r>
      <w:r w:rsidRPr="001A0AC7">
        <w:rPr>
          <w:rStyle w:val="StyleUnderline"/>
        </w:rPr>
        <w:t xml:space="preserve"> It means that there is a higher demand for goods and services that manufacturers and retailers produce and sell.</w:t>
      </w:r>
    </w:p>
    <w:p w14:paraId="0DA403EC" w14:textId="77777777" w:rsidR="00146903" w:rsidRPr="001A0AC7" w:rsidRDefault="00146903" w:rsidP="00146903">
      <w:pPr>
        <w:rPr>
          <w:rStyle w:val="Emphasis"/>
        </w:rPr>
      </w:pPr>
      <w:r w:rsidRPr="001A0AC7">
        <w:rPr>
          <w:rStyle w:val="StyleUnderline"/>
        </w:rPr>
        <w:t xml:space="preserve">The law of supply and demand dictates that, as demand pressure increases on producers and retailers, they must increase prices on the available supply of goods and services to avoid being overwhelmed by the increased demand. </w:t>
      </w:r>
      <w:r w:rsidRPr="001A0AC7">
        <w:rPr>
          <w:rStyle w:val="Emphasis"/>
        </w:rPr>
        <w:t>That is inflation.</w:t>
      </w:r>
    </w:p>
    <w:p w14:paraId="68372C2E" w14:textId="77777777" w:rsidR="00146903" w:rsidRPr="001A0AC7" w:rsidRDefault="00146903" w:rsidP="00146903">
      <w:pPr>
        <w:rPr>
          <w:rStyle w:val="StyleUnderline"/>
        </w:rPr>
      </w:pPr>
      <w:r w:rsidRPr="001A0AC7">
        <w:rPr>
          <w:rStyle w:val="StyleUnderline"/>
        </w:rPr>
        <w:t>If the end result of a UBI turns out to be uncontrolled inflation, then the cost of living continues to increase. It would necessitate an increase in the level of universal basic income provided to all citizens or allowing the standard of living for UBI recipients to decline, as they are able to purchase fewer goods and services with the amount of UBI they receive.</w:t>
      </w:r>
    </w:p>
    <w:p w14:paraId="27A6CA70" w14:textId="77777777" w:rsidR="00146903" w:rsidRPr="00D15FEC" w:rsidRDefault="00146903" w:rsidP="00146903">
      <w:pPr>
        <w:rPr>
          <w:rStyle w:val="Emphasis"/>
          <w:b w:val="0"/>
          <w:iCs w:val="0"/>
        </w:rPr>
      </w:pPr>
      <w:r w:rsidRPr="001A0AC7">
        <w:rPr>
          <w:rStyle w:val="StyleUnderline"/>
        </w:rPr>
        <w:t xml:space="preserve">Unless something can be done to manage the situation, there would just be a </w:t>
      </w:r>
      <w:r w:rsidRPr="001A0AC7">
        <w:rPr>
          <w:rStyle w:val="Emphasis"/>
        </w:rPr>
        <w:t>vicious circle created of higher UBI leading to increased prices</w:t>
      </w:r>
      <w:r w:rsidRPr="001A0AC7">
        <w:rPr>
          <w:rStyle w:val="StyleUnderline"/>
        </w:rPr>
        <w:t>, leading to a necessary increase in the UBI amount, leading to still higher prices… you get the idea.</w:t>
      </w:r>
    </w:p>
    <w:p w14:paraId="44B0E97A" w14:textId="77777777" w:rsidR="00146903" w:rsidRPr="006A3AED" w:rsidRDefault="00146903" w:rsidP="00146903"/>
    <w:p w14:paraId="51F9CF67" w14:textId="77777777" w:rsidR="00146903" w:rsidRDefault="00146903" w:rsidP="00146903"/>
    <w:p w14:paraId="77967356" w14:textId="77777777" w:rsidR="00146903" w:rsidRDefault="00146903" w:rsidP="00146903">
      <w:pPr>
        <w:pStyle w:val="Heading3"/>
      </w:pPr>
      <w:r>
        <w:t>Link---UBI---2NC</w:t>
      </w:r>
    </w:p>
    <w:p w14:paraId="61D3B109" w14:textId="77777777" w:rsidR="00146903" w:rsidRPr="006A3AED" w:rsidRDefault="00146903" w:rsidP="00146903">
      <w:pPr>
        <w:pStyle w:val="Heading4"/>
      </w:pPr>
      <w:r w:rsidRPr="006A3AED">
        <w:t xml:space="preserve">Establishing a Universal Basic Income would overheat the economy, generate an overwhelming demand, and spike hyper-inflation – at best, the plan generates negative perceptions and </w:t>
      </w:r>
      <w:r>
        <w:t>triggering</w:t>
      </w:r>
      <w:r w:rsidRPr="006A3AED">
        <w:t xml:space="preserve"> fears of inflation </w:t>
      </w:r>
    </w:p>
    <w:p w14:paraId="113B9DC9" w14:textId="77777777" w:rsidR="00146903" w:rsidRPr="00D819DD" w:rsidRDefault="00146903" w:rsidP="00146903">
      <w:r w:rsidRPr="003F780C">
        <w:rPr>
          <w:rStyle w:val="Style13ptBold"/>
        </w:rPr>
        <w:t>Noguchi 18</w:t>
      </w:r>
      <w:r>
        <w:t xml:space="preserve">, (Eri Noguchi </w:t>
      </w:r>
      <w:r w:rsidRPr="002A4142">
        <w:t>serves as Association to Benefit Children’s Chief Operating Officer, spearheading programmatic initiatives to meet the needs of low income children and families in New York City, which include early childhood education and mental health services, youth development and supportive housing</w:t>
      </w:r>
      <w:r>
        <w:t>, and more.) “</w:t>
      </w:r>
      <w:r w:rsidRPr="002A4142">
        <w:t>A Universal Basic Income (UBI) may affect the labor market. So what?</w:t>
      </w:r>
      <w:r>
        <w:t xml:space="preserve">” Public Policy Institute at Hunter College, 8/16/18, </w:t>
      </w:r>
      <w:r w:rsidRPr="002A4142">
        <w:t>http://www.roosevelthouse.hunter.cuny.edu/?faculty=eri-noguchi</w:t>
      </w:r>
      <w:r>
        <w:t xml:space="preserve"> ) // EE </w:t>
      </w:r>
    </w:p>
    <w:p w14:paraId="3720D0A2" w14:textId="77777777" w:rsidR="00146903" w:rsidRPr="00F57ECC" w:rsidRDefault="00146903" w:rsidP="00146903">
      <w:pPr>
        <w:rPr>
          <w:rStyle w:val="Emphasis"/>
        </w:rPr>
      </w:pPr>
      <w:r w:rsidRPr="00F57ECC">
        <w:rPr>
          <w:rStyle w:val="StyleUnderline"/>
        </w:rPr>
        <w:t xml:space="preserve">Of course, the UBI detractors would most likely chime in and respond that it is not the upward pressure on wages, per se, that is problematic, but </w:t>
      </w:r>
      <w:r w:rsidRPr="001E3CAD">
        <w:rPr>
          <w:rStyle w:val="Emphasis"/>
        </w:rPr>
        <w:t>rather the potential that increasing wages could overheat the economy by creating greater demand than supply, which is the principle driver of inflation</w:t>
      </w:r>
      <w:r w:rsidRPr="00F57ECC">
        <w:rPr>
          <w:rStyle w:val="StyleUnderline"/>
        </w:rPr>
        <w:t>.</w:t>
      </w:r>
      <w:r w:rsidRPr="005D2A46">
        <w:rPr>
          <w:sz w:val="16"/>
        </w:rPr>
        <w:t xml:space="preserve"> </w:t>
      </w:r>
      <w:r w:rsidRPr="00F57ECC">
        <w:rPr>
          <w:rStyle w:val="StyleUnderline"/>
        </w:rPr>
        <w:t xml:space="preserve">Paying higher wages to workers, combined with the infusion of unearned cash (and here the term “unearned” is solely meant to indicate that it is not tied to paid labor) in the form of a universal guaranteed basic income to all citizens regardless of their employment status, would, most likely, move more cash into the hands of those most likely to spend it, for both would disproportionately be allocated to those who find themselves on the lower rungs of the country’s income distribution continuum. </w:t>
      </w:r>
      <w:r w:rsidRPr="005D2A46">
        <w:rPr>
          <w:sz w:val="16"/>
        </w:rPr>
        <w:t xml:space="preserve">And </w:t>
      </w:r>
      <w:r w:rsidRPr="00F57ECC">
        <w:rPr>
          <w:rStyle w:val="StyleUnderline"/>
        </w:rPr>
        <w:t xml:space="preserve">putting more cash in the hands of those most likely to spend it, that is not accompanied by an </w:t>
      </w:r>
      <w:r w:rsidRPr="00F57ECC">
        <w:rPr>
          <w:rStyle w:val="Emphasis"/>
        </w:rPr>
        <w:t>economy proportionately increasing the production of those goods and services a newly moneyed class is demanding</w:t>
      </w:r>
      <w:r w:rsidRPr="00F57ECC">
        <w:rPr>
          <w:rStyle w:val="StyleUnderline"/>
        </w:rPr>
        <w:t xml:space="preserve">, </w:t>
      </w:r>
      <w:r w:rsidRPr="00F57ECC">
        <w:rPr>
          <w:rStyle w:val="Emphasis"/>
        </w:rPr>
        <w:t>will most likely place an upward pressure on prices, which, of course, summons fears of inflation.</w:t>
      </w:r>
    </w:p>
    <w:p w14:paraId="00F09B91" w14:textId="77777777" w:rsidR="00146903" w:rsidRDefault="00146903" w:rsidP="00146903">
      <w:pPr>
        <w:rPr>
          <w:rStyle w:val="Emphasis"/>
        </w:rPr>
      </w:pPr>
      <w:r w:rsidRPr="005D2A46">
        <w:rPr>
          <w:sz w:val="16"/>
        </w:rPr>
        <w:t xml:space="preserve">However, </w:t>
      </w:r>
      <w:r w:rsidRPr="00F57ECC">
        <w:rPr>
          <w:rStyle w:val="StyleUnderline"/>
        </w:rPr>
        <w:t xml:space="preserve">whether or not a UBI causes hyper-inflation to some extent will depend on the level at which it is set. Even the most ardent supporters might agree that </w:t>
      </w:r>
      <w:r w:rsidRPr="00F57ECC">
        <w:rPr>
          <w:rStyle w:val="Emphasis"/>
        </w:rPr>
        <w:t xml:space="preserve">giving everyone $100,000 annually will most likely jolt the economy into a tailspin of inflation </w:t>
      </w:r>
      <w:r w:rsidRPr="00F57ECC">
        <w:rPr>
          <w:rStyle w:val="StyleUnderline"/>
        </w:rPr>
        <w:t>or even stagflation as production grounds to a near-halt and the country turns to imports to satisfy its demand for goods and services</w:t>
      </w:r>
      <w:r w:rsidRPr="005D2A46">
        <w:rPr>
          <w:sz w:val="16"/>
        </w:rPr>
        <w:t xml:space="preserve">. Hardly any proposals set the proposed UBI levels that high. At minimal levels (the lowest proposal I’ve seen is $2,000 annually), a UBI is unlikely to have much impact at all, other than providing emergency funds to the most destitute. And at a modest level—not too big, not too small—a “Goldilocks” UBI might have great benefits not just generally, but for workers specifically. Such a UBI is most likely to benefit individuals who currently feel trapped in jobs paying minimum wage or lower, or in jobs that are unsafe, or in jobs in which they are mistreated, in addition, of course, to those who are not employed and living on the brink. One additional group of workers who might benefit are the altruistic labor force—those workers who, but for the need to make an adequate wage, would prefer to work in those sectors of the labor market that contribute to the public good but offer minimal compensation, if any. How many more individuals would switch to coaching little league, cleaning public parks, staffing public libraries, feeding the homeless, or creating public art, if only they could afford to do so. Perhaps the more appropriate question to ask, then, is </w:t>
      </w:r>
      <w:r w:rsidRPr="001E3CAD">
        <w:rPr>
          <w:rStyle w:val="Emphasis"/>
        </w:rPr>
        <w:t>at what level could society reap the positive effects of a UBI without the economy entering into an inflationary tailspin; surely, there is such a level.</w:t>
      </w:r>
    </w:p>
    <w:p w14:paraId="298CAC72" w14:textId="77777777" w:rsidR="00146903" w:rsidRPr="00FC08EB" w:rsidRDefault="00146903" w:rsidP="00146903">
      <w:pPr>
        <w:pStyle w:val="Heading4"/>
        <w:rPr>
          <w:color w:val="000000" w:themeColor="text1"/>
        </w:rPr>
      </w:pPr>
      <w:r w:rsidRPr="00FC08EB">
        <w:rPr>
          <w:color w:val="000000" w:themeColor="text1"/>
        </w:rPr>
        <w:t>A UBI is an inflationary disaster.</w:t>
      </w:r>
    </w:p>
    <w:p w14:paraId="14C04FAF" w14:textId="77777777" w:rsidR="00146903" w:rsidRPr="00FC08EB" w:rsidRDefault="00146903" w:rsidP="00146903">
      <w:pPr>
        <w:rPr>
          <w:color w:val="000000" w:themeColor="text1"/>
          <w:sz w:val="16"/>
        </w:rPr>
      </w:pPr>
      <w:r w:rsidRPr="00FC08EB">
        <w:rPr>
          <w:rStyle w:val="Style13ptBold"/>
          <w:color w:val="000000" w:themeColor="text1"/>
        </w:rPr>
        <w:t>Rasoolinejad 19</w:t>
      </w:r>
      <w:r w:rsidRPr="00FC08EB">
        <w:rPr>
          <w:color w:val="000000" w:themeColor="text1"/>
        </w:rPr>
        <w:t xml:space="preserve"> </w:t>
      </w:r>
      <w:r w:rsidRPr="00FC08EB">
        <w:rPr>
          <w:color w:val="000000" w:themeColor="text1"/>
          <w:sz w:val="16"/>
        </w:rPr>
        <w:t>[Mohammad; Northwestern University | NU · Kellogg School of Management Doctor of Philosophy; October 2019; "(PDF) Universal Basic Income: The Last Bullet in the Darkness"; ResearchGate; https://www.researchgate.net/publication/336551387_Universal_Basic_Income_The_Last_Bullet_in_the_Darkness;]//LASA-بيلال</w:t>
      </w:r>
    </w:p>
    <w:p w14:paraId="30BDA961" w14:textId="77777777" w:rsidR="00146903" w:rsidRPr="00FC08EB" w:rsidRDefault="00146903" w:rsidP="00146903">
      <w:pPr>
        <w:rPr>
          <w:color w:val="000000" w:themeColor="text1"/>
          <w:sz w:val="16"/>
        </w:rPr>
      </w:pPr>
      <w:r w:rsidRPr="00FC08EB">
        <w:rPr>
          <w:rStyle w:val="StyleUnderline"/>
          <w:color w:val="000000" w:themeColor="text1"/>
        </w:rPr>
        <w:t>UBI can be funded through money printing, deficit spending or by revenue from taxes</w:t>
      </w:r>
      <w:r w:rsidRPr="00FC08EB">
        <w:rPr>
          <w:color w:val="000000" w:themeColor="text1"/>
          <w:sz w:val="16"/>
        </w:rPr>
        <w:t xml:space="preserve">. </w:t>
      </w:r>
      <w:r w:rsidRPr="00FC08EB">
        <w:rPr>
          <w:rStyle w:val="StyleUnderline"/>
          <w:color w:val="000000" w:themeColor="text1"/>
        </w:rPr>
        <w:t>In the first case, the base money supply will increase. The risk with this case is raising inflation. As long as inflation is under control, money printing can help in many other issues</w:t>
      </w:r>
      <w:r w:rsidRPr="00FC08EB">
        <w:rPr>
          <w:color w:val="000000" w:themeColor="text1"/>
          <w:sz w:val="16"/>
        </w:rPr>
        <w:t xml:space="preserve"> (such as alleviating national debt or increasing comparative advantage of country in the trade) </w:t>
      </w:r>
      <w:r w:rsidRPr="00FC08EB">
        <w:rPr>
          <w:rStyle w:val="Emphasis"/>
          <w:color w:val="000000" w:themeColor="text1"/>
        </w:rPr>
        <w:t>in a manner that is fair to everyone</w:t>
      </w:r>
      <w:r w:rsidRPr="00FC08EB">
        <w:rPr>
          <w:color w:val="000000" w:themeColor="text1"/>
          <w:sz w:val="16"/>
        </w:rPr>
        <w:t>. The following sections will elaborate more on the benefits that money printing can provide.</w:t>
      </w:r>
    </w:p>
    <w:p w14:paraId="7717C44A" w14:textId="77777777" w:rsidR="00146903" w:rsidRPr="00FC08EB" w:rsidRDefault="00146903" w:rsidP="00146903">
      <w:pPr>
        <w:rPr>
          <w:color w:val="000000" w:themeColor="text1"/>
          <w:sz w:val="16"/>
        </w:rPr>
      </w:pPr>
      <w:r w:rsidRPr="00FC08EB">
        <w:rPr>
          <w:rStyle w:val="StyleUnderline"/>
          <w:color w:val="000000" w:themeColor="text1"/>
        </w:rPr>
        <w:t>The government will issue the notes to fund the UBI program in deficit spending</w:t>
      </w:r>
      <w:r w:rsidRPr="00FC08EB">
        <w:rPr>
          <w:color w:val="000000" w:themeColor="text1"/>
          <w:sz w:val="16"/>
        </w:rPr>
        <w:t xml:space="preserve">. This case resembles transferring money from the wealthy (local or foreign) to the middle class and poor. However, the </w:t>
      </w:r>
      <w:r w:rsidRPr="00FC08EB">
        <w:rPr>
          <w:rStyle w:val="StyleUnderline"/>
          <w:color w:val="000000" w:themeColor="text1"/>
        </w:rPr>
        <w:t>lower and middle class become endebted to the wealthy and their debt must be paid at a later time</w:t>
      </w:r>
      <w:r w:rsidRPr="00FC08EB">
        <w:rPr>
          <w:color w:val="000000" w:themeColor="text1"/>
          <w:sz w:val="16"/>
        </w:rPr>
        <w:t xml:space="preserve">. </w:t>
      </w:r>
      <w:r w:rsidRPr="00FC08EB">
        <w:rPr>
          <w:rStyle w:val="StyleUnderline"/>
          <w:color w:val="000000" w:themeColor="text1"/>
        </w:rPr>
        <w:t>Deficit spending may also cause inflation</w:t>
      </w:r>
      <w:r w:rsidRPr="00FC08EB">
        <w:rPr>
          <w:color w:val="000000" w:themeColor="text1"/>
          <w:sz w:val="16"/>
        </w:rPr>
        <w:t xml:space="preserve">, as </w:t>
      </w:r>
      <w:r w:rsidRPr="00FC08EB">
        <w:rPr>
          <w:rStyle w:val="Emphasis"/>
          <w:color w:val="000000" w:themeColor="text1"/>
        </w:rPr>
        <w:t>lower-income households tend to spend a higher percentage of household income</w:t>
      </w:r>
      <w:r w:rsidRPr="00FC08EB">
        <w:rPr>
          <w:color w:val="000000" w:themeColor="text1"/>
          <w:sz w:val="16"/>
        </w:rPr>
        <w:t xml:space="preserve">. This method is not preferable, as </w:t>
      </w:r>
      <w:r w:rsidRPr="00FC08EB">
        <w:rPr>
          <w:rStyle w:val="Emphasis"/>
          <w:color w:val="000000" w:themeColor="text1"/>
        </w:rPr>
        <w:t>raising money through debt issuing is not sustainable in the long run.</w:t>
      </w:r>
    </w:p>
    <w:p w14:paraId="65D24F77" w14:textId="77777777" w:rsidR="00146903" w:rsidRPr="00FC08EB" w:rsidRDefault="00146903" w:rsidP="00146903">
      <w:pPr>
        <w:rPr>
          <w:color w:val="000000" w:themeColor="text1"/>
          <w:sz w:val="16"/>
        </w:rPr>
      </w:pPr>
      <w:r w:rsidRPr="00FC08EB">
        <w:rPr>
          <w:rStyle w:val="StyleUnderline"/>
          <w:color w:val="000000" w:themeColor="text1"/>
        </w:rPr>
        <w:t>Funding UBI with tax income is also transferring money from the wealthy to the middle class and poor</w:t>
      </w:r>
      <w:r w:rsidRPr="00FC08EB">
        <w:rPr>
          <w:color w:val="000000" w:themeColor="text1"/>
          <w:sz w:val="16"/>
        </w:rPr>
        <w:t>, except this time the money will not be paid back. UBI can be funded through land/location value tax (LVT), value-added tax (VAT) or income tax. Some have also suggested the use of Robot-tax, which penalizes industries for the use of automation instead of human labor [10]. To punish industries for technological advancements, however, is irrational. This will reduce the comparative advantage of local industries. The disadvantage with income tax is that raising taxes on the wealthy usually hinders economic growth. Between the suggested taxation methods, the VAT seems the best option, as the program is funded by the individuals who spend the most, and it encourages people to save. Here and through the rest of the paper, we assume UBI is funded by money printing. The author believes other methods will decrease or eradicate the purpose of implementing UBI in the first place.</w:t>
      </w:r>
    </w:p>
    <w:p w14:paraId="503F8523" w14:textId="77777777" w:rsidR="00146903" w:rsidRPr="00FC08EB" w:rsidRDefault="00146903" w:rsidP="00146903">
      <w:pPr>
        <w:rPr>
          <w:color w:val="000000" w:themeColor="text1"/>
          <w:sz w:val="16"/>
        </w:rPr>
      </w:pPr>
      <w:r w:rsidRPr="00FC08EB">
        <w:rPr>
          <w:color w:val="000000" w:themeColor="text1"/>
          <w:sz w:val="16"/>
        </w:rPr>
        <w:t xml:space="preserve">In theory, </w:t>
      </w:r>
      <w:r w:rsidRPr="00FC08EB">
        <w:rPr>
          <w:rStyle w:val="Emphasis"/>
          <w:color w:val="000000" w:themeColor="text1"/>
        </w:rPr>
        <w:t>printing money and increasing the money supply causes inflation</w:t>
      </w:r>
      <w:r w:rsidRPr="00FC08EB">
        <w:rPr>
          <w:color w:val="000000" w:themeColor="text1"/>
          <w:sz w:val="16"/>
        </w:rPr>
        <w:t xml:space="preserve">. </w:t>
      </w:r>
      <w:r w:rsidRPr="00FC08EB">
        <w:rPr>
          <w:rStyle w:val="StyleUnderline"/>
          <w:color w:val="000000" w:themeColor="text1"/>
        </w:rPr>
        <w:t>Many leading world economies such as Japan and the Europe Union currently suffer from a deflationary environment</w:t>
      </w:r>
      <w:r w:rsidRPr="00FC08EB">
        <w:rPr>
          <w:color w:val="000000" w:themeColor="text1"/>
          <w:sz w:val="16"/>
        </w:rPr>
        <w:t xml:space="preserve">. Japan has struggled to introduce inflation into the economy for a couple of years. </w:t>
      </w:r>
      <w:r w:rsidRPr="00FC08EB">
        <w:rPr>
          <w:rStyle w:val="StyleUnderline"/>
          <w:color w:val="000000" w:themeColor="text1"/>
        </w:rPr>
        <w:t>Even massive monetary easing and asset purchasing do not seem to work efficiently</w:t>
      </w:r>
      <w:r w:rsidRPr="00FC08EB">
        <w:rPr>
          <w:color w:val="000000" w:themeColor="text1"/>
          <w:sz w:val="16"/>
        </w:rPr>
        <w:t xml:space="preserve">. Such an environment also more or less exists through the Europe Union. Many reasons cause these advanced economies to face a deflationary environment. From them </w:t>
      </w:r>
      <w:r w:rsidRPr="00FC08EB">
        <w:rPr>
          <w:rStyle w:val="StyleUnderline"/>
          <w:color w:val="000000" w:themeColor="text1"/>
        </w:rPr>
        <w:t>one can mention demographics and reduction of births, wealth disparity, lack of spending, lagging in wage growth, increase in national and domestic debt, low manufacturing costs due to automation, the rise of the Internet and e-commerce, increase in competition, electronic banking, close loop inflation control by the Federal Reserve</w:t>
      </w:r>
      <w:r w:rsidRPr="00FC08EB">
        <w:rPr>
          <w:color w:val="000000" w:themeColor="text1"/>
          <w:sz w:val="16"/>
        </w:rPr>
        <w:t xml:space="preserve"> in the US and other central banks around the world, long-lasting low inflation environment and low inflation expectations, the 2008 financial crisis, etc. Many of these forces do not seem to go away in the foreseeable future.</w:t>
      </w:r>
    </w:p>
    <w:p w14:paraId="2FE361B0" w14:textId="77777777" w:rsidR="00146903" w:rsidRPr="00FC08EB" w:rsidRDefault="00146903" w:rsidP="00146903">
      <w:pPr>
        <w:rPr>
          <w:color w:val="000000" w:themeColor="text1"/>
          <w:sz w:val="16"/>
        </w:rPr>
      </w:pPr>
      <w:r w:rsidRPr="00FC08EB">
        <w:rPr>
          <w:rStyle w:val="Emphasis"/>
          <w:color w:val="000000" w:themeColor="text1"/>
        </w:rPr>
        <w:t>Money in the hands of the wealthy tends to increase the price of financial assets</w:t>
      </w:r>
      <w:r w:rsidRPr="00FC08EB">
        <w:rPr>
          <w:color w:val="000000" w:themeColor="text1"/>
          <w:sz w:val="16"/>
        </w:rPr>
        <w:t xml:space="preserve">, whereas </w:t>
      </w:r>
      <w:r w:rsidRPr="00FC08EB">
        <w:rPr>
          <w:rStyle w:val="StyleUnderline"/>
          <w:color w:val="000000" w:themeColor="text1"/>
        </w:rPr>
        <w:t>money in the hands of the middle class will drive spending on common goods and will cause inflation.</w:t>
      </w:r>
      <w:r w:rsidRPr="00FC08EB">
        <w:rPr>
          <w:color w:val="000000" w:themeColor="text1"/>
          <w:sz w:val="16"/>
        </w:rPr>
        <w:t xml:space="preserve"> The </w:t>
      </w:r>
      <w:r w:rsidRPr="00FC08EB">
        <w:rPr>
          <w:rStyle w:val="StyleUnderline"/>
          <w:color w:val="000000" w:themeColor="text1"/>
        </w:rPr>
        <w:t>traditional monetary easing and asset purchasing are not the most effective ways to produce inflation</w:t>
      </w:r>
      <w:r w:rsidRPr="00FC08EB">
        <w:rPr>
          <w:color w:val="000000" w:themeColor="text1"/>
          <w:sz w:val="16"/>
        </w:rPr>
        <w:t xml:space="preserve">. The </w:t>
      </w:r>
      <w:r w:rsidRPr="00FC08EB">
        <w:rPr>
          <w:rStyle w:val="StyleUnderline"/>
          <w:color w:val="000000" w:themeColor="text1"/>
        </w:rPr>
        <w:t>radical measures implemented by central banks around the world to increase economic productivity and inflation seems not to work anymore</w:t>
      </w:r>
      <w:r w:rsidRPr="00FC08EB">
        <w:rPr>
          <w:color w:val="000000" w:themeColor="text1"/>
          <w:sz w:val="16"/>
        </w:rPr>
        <w:t xml:space="preserve">. </w:t>
      </w:r>
      <w:r w:rsidRPr="00FC08EB">
        <w:rPr>
          <w:rStyle w:val="StyleUnderline"/>
          <w:color w:val="000000" w:themeColor="text1"/>
        </w:rPr>
        <w:t>Inflation in security prices was already caused by decreasing the interest rate to their lower bound.</w:t>
      </w:r>
      <w:r w:rsidRPr="00FC08EB">
        <w:rPr>
          <w:color w:val="000000" w:themeColor="text1"/>
          <w:sz w:val="16"/>
        </w:rPr>
        <w:t xml:space="preserve"> </w:t>
      </w:r>
      <w:r w:rsidRPr="00FC08EB">
        <w:rPr>
          <w:rStyle w:val="StyleUnderline"/>
          <w:color w:val="000000" w:themeColor="text1"/>
        </w:rPr>
        <w:t xml:space="preserve">The inflation in the bond market keeps the </w:t>
      </w:r>
      <w:r w:rsidRPr="00FC08EB">
        <w:rPr>
          <w:rStyle w:val="Emphasis"/>
          <w:color w:val="000000" w:themeColor="text1"/>
        </w:rPr>
        <w:t>interest rates low</w:t>
      </w:r>
      <w:r w:rsidRPr="00FC08EB">
        <w:rPr>
          <w:rStyle w:val="StyleUnderline"/>
          <w:color w:val="000000" w:themeColor="text1"/>
        </w:rPr>
        <w:t>, which makes the window of potential further cut the interest rates narrow</w:t>
      </w:r>
      <w:r w:rsidRPr="00FC08EB">
        <w:rPr>
          <w:color w:val="000000" w:themeColor="text1"/>
          <w:sz w:val="16"/>
        </w:rPr>
        <w:t xml:space="preserve">. These methods increase the monetary supply; at the same time, however, </w:t>
      </w:r>
      <w:r w:rsidRPr="00FC08EB">
        <w:rPr>
          <w:rStyle w:val="Emphasis"/>
          <w:color w:val="000000" w:themeColor="text1"/>
        </w:rPr>
        <w:t>wealth disparity also increases</w:t>
      </w:r>
      <w:r w:rsidRPr="00FC08EB">
        <w:rPr>
          <w:color w:val="000000" w:themeColor="text1"/>
          <w:sz w:val="16"/>
        </w:rPr>
        <w:t>. Corporations and the wealthy benefit the most from such methods. UBI, on the other hand, increases the money supply and at the same time decreases wealth disparity. The spending driven by the middle class will cause rise in prices.</w:t>
      </w:r>
    </w:p>
    <w:p w14:paraId="41276BD6" w14:textId="77777777" w:rsidR="00146903" w:rsidRPr="00FC08EB" w:rsidRDefault="00146903" w:rsidP="00146903">
      <w:pPr>
        <w:rPr>
          <w:color w:val="000000" w:themeColor="text1"/>
          <w:sz w:val="16"/>
        </w:rPr>
      </w:pPr>
      <w:r w:rsidRPr="00FC08EB">
        <w:rPr>
          <w:rStyle w:val="StyleUnderline"/>
          <w:color w:val="000000" w:themeColor="text1"/>
        </w:rPr>
        <w:t xml:space="preserve">UBI has failed in many cases solely due to an </w:t>
      </w:r>
      <w:r w:rsidRPr="00FC08EB">
        <w:rPr>
          <w:rStyle w:val="Emphasis"/>
          <w:color w:val="000000" w:themeColor="text1"/>
        </w:rPr>
        <w:t>uncontrolled money supply</w:t>
      </w:r>
      <w:r w:rsidRPr="00FC08EB">
        <w:rPr>
          <w:rStyle w:val="StyleUnderline"/>
          <w:color w:val="000000" w:themeColor="text1"/>
        </w:rPr>
        <w:t xml:space="preserve"> to the middle class, which </w:t>
      </w:r>
      <w:r w:rsidRPr="00FC08EB">
        <w:rPr>
          <w:rStyle w:val="Emphasis"/>
          <w:color w:val="000000" w:themeColor="text1"/>
        </w:rPr>
        <w:t>produced hyperinflation</w:t>
      </w:r>
      <w:r w:rsidRPr="00FC08EB">
        <w:rPr>
          <w:color w:val="000000" w:themeColor="text1"/>
          <w:sz w:val="16"/>
        </w:rPr>
        <w:t xml:space="preserve">. The catch here is that </w:t>
      </w:r>
      <w:r w:rsidRPr="00FC08EB">
        <w:rPr>
          <w:rStyle w:val="StyleUnderline"/>
          <w:color w:val="000000" w:themeColor="text1"/>
        </w:rPr>
        <w:t>UBI should not be controlled by the executive branch of government</w:t>
      </w:r>
      <w:r w:rsidRPr="00FC08EB">
        <w:rPr>
          <w:color w:val="000000" w:themeColor="text1"/>
          <w:sz w:val="16"/>
        </w:rPr>
        <w:t xml:space="preserve">. In the case of democracy, it </w:t>
      </w:r>
      <w:r w:rsidRPr="00FC08EB">
        <w:rPr>
          <w:rStyle w:val="StyleUnderline"/>
          <w:color w:val="000000" w:themeColor="text1"/>
        </w:rPr>
        <w:t>is quite logical to assume each candidate will promise higher UBI rates to gain more votes</w:t>
      </w:r>
      <w:r w:rsidRPr="00FC08EB">
        <w:rPr>
          <w:color w:val="000000" w:themeColor="text1"/>
          <w:sz w:val="16"/>
        </w:rPr>
        <w:t xml:space="preserve">. </w:t>
      </w:r>
      <w:r w:rsidRPr="00FC08EB">
        <w:rPr>
          <w:rStyle w:val="Emphasis"/>
          <w:color w:val="000000" w:themeColor="text1"/>
        </w:rPr>
        <w:t>This will produce a vicious cycle ending with hyperinflation</w:t>
      </w:r>
      <w:r w:rsidRPr="00FC08EB">
        <w:rPr>
          <w:color w:val="000000" w:themeColor="text1"/>
          <w:sz w:val="16"/>
        </w:rPr>
        <w:t>. UBI should be under the control of an independent entity, such as the Federal Reserve in the United States. That entity will control the money supply and amount of UBI based on projections of inflation. UBI will be an extra tool of the Federal Reserve which can directly target inflation and wealth disparity.</w:t>
      </w:r>
    </w:p>
    <w:p w14:paraId="2060D4D9" w14:textId="77777777" w:rsidR="00146903" w:rsidRPr="00FC08EB" w:rsidRDefault="00146903" w:rsidP="00146903">
      <w:pPr>
        <w:rPr>
          <w:color w:val="000000" w:themeColor="text1"/>
          <w:sz w:val="16"/>
        </w:rPr>
      </w:pPr>
      <w:r w:rsidRPr="00FC08EB">
        <w:rPr>
          <w:color w:val="000000" w:themeColor="text1"/>
          <w:sz w:val="16"/>
        </w:rPr>
        <w:t>As an example assume the target inflation to be two percent and country’s inflation rate sustainably runs below the target. Eq. 2 gives an estimation for the UBI rate to be paid to achieve the target inflation. After running the program for certain amount of time (for example three months), the inflation rate shall be reassessed. If running below or above the target range, the rate can be readjusted accordingly. UBI rate eventually goes to zero if the inflation rate sustainably runs above the target range. UBI works best in a deflationary environment, not in an inflationary one. It is best suited for developed countries with deflationary or low inflation environment. In such countries, not only inflation to be avoided, but the central banks are pushing to raise inflation to a healthy level. For developing countries often with higher inflation rates, UBI can cause disastrous effects.</w:t>
      </w:r>
    </w:p>
    <w:p w14:paraId="3DD25615" w14:textId="77777777" w:rsidR="00146903" w:rsidRPr="00FC08EB" w:rsidRDefault="00146903" w:rsidP="00146903">
      <w:pPr>
        <w:rPr>
          <w:color w:val="000000" w:themeColor="text1"/>
          <w:sz w:val="16"/>
        </w:rPr>
      </w:pPr>
      <w:r w:rsidRPr="00FC08EB">
        <w:rPr>
          <w:rStyle w:val="StyleUnderline"/>
          <w:color w:val="000000" w:themeColor="text1"/>
        </w:rPr>
        <w:t>Some have suggested that UBI can be implemented for the currency inflation</w:t>
      </w:r>
      <w:r w:rsidRPr="00FC08EB">
        <w:rPr>
          <w:color w:val="000000" w:themeColor="text1"/>
          <w:sz w:val="16"/>
        </w:rPr>
        <w:t xml:space="preserve"> [11, 12]. </w:t>
      </w:r>
      <w:r w:rsidRPr="00FC08EB">
        <w:rPr>
          <w:rStyle w:val="Emphasis"/>
          <w:color w:val="000000" w:themeColor="text1"/>
        </w:rPr>
        <w:t>The UBI is not good to compensate for inflation, as it is itself an inducer of inflation</w:t>
      </w:r>
      <w:r w:rsidRPr="00FC08EB">
        <w:rPr>
          <w:color w:val="000000" w:themeColor="text1"/>
          <w:sz w:val="16"/>
        </w:rPr>
        <w:t xml:space="preserve">. In this case, </w:t>
      </w:r>
      <w:r w:rsidRPr="00FC08EB">
        <w:rPr>
          <w:rStyle w:val="Emphasis"/>
          <w:color w:val="000000" w:themeColor="text1"/>
        </w:rPr>
        <w:t>more inflation would cause increase in UBI rates, which makes the inflation problem worse</w:t>
      </w:r>
      <w:r w:rsidRPr="00FC08EB">
        <w:rPr>
          <w:color w:val="000000" w:themeColor="text1"/>
          <w:sz w:val="16"/>
        </w:rPr>
        <w:t>. Also, the amount one loses due to inflation is proportional to his/her cash holding, so people with more cash should receive more basic income, which does not seem rational.</w:t>
      </w:r>
    </w:p>
    <w:p w14:paraId="493D47E2" w14:textId="77777777" w:rsidR="00146903" w:rsidRDefault="00146903" w:rsidP="00146903">
      <w:pPr>
        <w:rPr>
          <w:rStyle w:val="Emphasis"/>
        </w:rPr>
      </w:pPr>
    </w:p>
    <w:p w14:paraId="4EFB844A" w14:textId="77777777" w:rsidR="00146903" w:rsidRPr="00FC08EB" w:rsidRDefault="00146903" w:rsidP="00146903">
      <w:pPr>
        <w:pStyle w:val="Heading4"/>
        <w:rPr>
          <w:color w:val="000000" w:themeColor="text1"/>
        </w:rPr>
      </w:pPr>
      <w:r w:rsidRPr="00FC08EB">
        <w:rPr>
          <w:color w:val="000000" w:themeColor="text1"/>
        </w:rPr>
        <w:t>A UBI fails – rises inflation and is structurally inefficient</w:t>
      </w:r>
    </w:p>
    <w:p w14:paraId="220EE6E6" w14:textId="77777777" w:rsidR="00146903" w:rsidRPr="00FC08EB" w:rsidRDefault="00146903" w:rsidP="00146903">
      <w:pPr>
        <w:rPr>
          <w:color w:val="000000" w:themeColor="text1"/>
        </w:rPr>
      </w:pPr>
      <w:r w:rsidRPr="00FC08EB">
        <w:rPr>
          <w:rStyle w:val="Style13ptBold"/>
          <w:color w:val="000000" w:themeColor="text1"/>
        </w:rPr>
        <w:t>Fisher 23</w:t>
      </w:r>
      <w:r w:rsidRPr="00FC08EB">
        <w:rPr>
          <w:color w:val="000000" w:themeColor="text1"/>
        </w:rPr>
        <w:t xml:space="preserve"> </w:t>
      </w:r>
      <w:r w:rsidRPr="00FC08EB">
        <w:rPr>
          <w:color w:val="000000" w:themeColor="text1"/>
          <w:sz w:val="16"/>
        </w:rPr>
        <w:t>[Sarah; researching and writing about business and finance - has worked for the Consumer Financial Protection Bureau and her work has appeared on Business Insider and Yahoo Finance. Sarah has a bachelor's degree from Georgetown University and is from New York City.; 5-8-2023; "What Universal Basic Income (UBI) Is and How It Would Work"; No Publication; https://smartasset.com/financial-advisor/universal-basic-income;]//LASA-بيلال</w:t>
      </w:r>
    </w:p>
    <w:p w14:paraId="30BCBB21" w14:textId="77777777" w:rsidR="00146903" w:rsidRPr="00FC08EB" w:rsidRDefault="00146903" w:rsidP="00146903">
      <w:pPr>
        <w:rPr>
          <w:color w:val="000000" w:themeColor="text1"/>
          <w:sz w:val="16"/>
        </w:rPr>
      </w:pPr>
      <w:r w:rsidRPr="00FC08EB">
        <w:rPr>
          <w:color w:val="000000" w:themeColor="text1"/>
          <w:sz w:val="16"/>
        </w:rPr>
        <w:t>Universality</w:t>
      </w:r>
    </w:p>
    <w:p w14:paraId="5363B5F5" w14:textId="77777777" w:rsidR="00146903" w:rsidRPr="00FC08EB" w:rsidRDefault="00146903" w:rsidP="00146903">
      <w:pPr>
        <w:rPr>
          <w:rStyle w:val="Emphasis"/>
          <w:color w:val="000000" w:themeColor="text1"/>
        </w:rPr>
      </w:pPr>
      <w:r w:rsidRPr="00FC08EB">
        <w:rPr>
          <w:color w:val="000000" w:themeColor="text1"/>
          <w:sz w:val="16"/>
        </w:rPr>
        <w:t xml:space="preserve">If the </w:t>
      </w:r>
      <w:r w:rsidRPr="00FC08EB">
        <w:rPr>
          <w:rStyle w:val="StyleUnderline"/>
          <w:color w:val="000000" w:themeColor="text1"/>
        </w:rPr>
        <w:t>UBI plan</w:t>
      </w:r>
      <w:r w:rsidRPr="00FC08EB">
        <w:rPr>
          <w:color w:val="000000" w:themeColor="text1"/>
          <w:sz w:val="16"/>
        </w:rPr>
        <w:t xml:space="preserve"> is truly universal, that </w:t>
      </w:r>
      <w:r w:rsidRPr="00FC08EB">
        <w:rPr>
          <w:rStyle w:val="StyleUnderline"/>
          <w:color w:val="000000" w:themeColor="text1"/>
        </w:rPr>
        <w:t>means</w:t>
      </w:r>
      <w:r w:rsidRPr="00FC08EB">
        <w:rPr>
          <w:color w:val="000000" w:themeColor="text1"/>
          <w:sz w:val="16"/>
        </w:rPr>
        <w:t xml:space="preserve"> it’s also </w:t>
      </w:r>
      <w:r w:rsidRPr="00FC08EB">
        <w:rPr>
          <w:rStyle w:val="StyleUnderline"/>
          <w:color w:val="000000" w:themeColor="text1"/>
        </w:rPr>
        <w:t>given to wealthy people who don’t need it.</w:t>
      </w:r>
      <w:r w:rsidRPr="00FC08EB">
        <w:rPr>
          <w:color w:val="000000" w:themeColor="text1"/>
          <w:sz w:val="16"/>
        </w:rPr>
        <w:t xml:space="preserve"> Do we need welfare for the top 1%, 10% or 25% of the population? It </w:t>
      </w:r>
      <w:r w:rsidRPr="00FC08EB">
        <w:rPr>
          <w:rStyle w:val="Emphasis"/>
          <w:color w:val="000000" w:themeColor="text1"/>
        </w:rPr>
        <w:t>could be a waste of money when the bottom 10% or 20% could use that money to get out of poverty.</w:t>
      </w:r>
    </w:p>
    <w:p w14:paraId="33485118" w14:textId="77777777" w:rsidR="00146903" w:rsidRPr="00FC08EB" w:rsidRDefault="00146903" w:rsidP="00146903">
      <w:pPr>
        <w:rPr>
          <w:color w:val="000000" w:themeColor="text1"/>
          <w:sz w:val="16"/>
        </w:rPr>
      </w:pPr>
      <w:r w:rsidRPr="00FC08EB">
        <w:rPr>
          <w:color w:val="000000" w:themeColor="text1"/>
          <w:sz w:val="16"/>
        </w:rPr>
        <w:t>Wages</w:t>
      </w:r>
    </w:p>
    <w:p w14:paraId="785BDE6E" w14:textId="77777777" w:rsidR="00146903" w:rsidRPr="00FC08EB" w:rsidRDefault="00146903" w:rsidP="00146903">
      <w:pPr>
        <w:rPr>
          <w:rStyle w:val="StyleUnderline"/>
          <w:color w:val="000000" w:themeColor="text1"/>
        </w:rPr>
      </w:pPr>
      <w:r w:rsidRPr="00FC08EB">
        <w:rPr>
          <w:color w:val="000000" w:themeColor="text1"/>
          <w:sz w:val="16"/>
        </w:rPr>
        <w:t xml:space="preserve">There is a possibility that </w:t>
      </w:r>
      <w:r w:rsidRPr="00FC08EB">
        <w:rPr>
          <w:rStyle w:val="StyleUnderline"/>
          <w:color w:val="000000" w:themeColor="text1"/>
        </w:rPr>
        <w:t>UBI could lower wages or freeze raises</w:t>
      </w:r>
      <w:r w:rsidRPr="00FC08EB">
        <w:rPr>
          <w:color w:val="000000" w:themeColor="text1"/>
          <w:sz w:val="16"/>
        </w:rPr>
        <w:t xml:space="preserve">. For example, some </w:t>
      </w:r>
      <w:r w:rsidRPr="00FC08EB">
        <w:rPr>
          <w:rStyle w:val="StyleUnderline"/>
          <w:color w:val="000000" w:themeColor="text1"/>
        </w:rPr>
        <w:t>competitive fields could end up lowering entry-level salaries because they know everyone’s income is being supplemented by UBI.</w:t>
      </w:r>
    </w:p>
    <w:p w14:paraId="7771248F" w14:textId="77777777" w:rsidR="00146903" w:rsidRPr="00FC08EB" w:rsidRDefault="00146903" w:rsidP="00146903">
      <w:pPr>
        <w:rPr>
          <w:color w:val="000000" w:themeColor="text1"/>
          <w:sz w:val="16"/>
        </w:rPr>
      </w:pPr>
      <w:r w:rsidRPr="00FC08EB">
        <w:rPr>
          <w:color w:val="000000" w:themeColor="text1"/>
          <w:sz w:val="16"/>
        </w:rPr>
        <w:t xml:space="preserve">Furthermore, certain </w:t>
      </w:r>
      <w:r w:rsidRPr="00FC08EB">
        <w:rPr>
          <w:rStyle w:val="StyleUnderline"/>
          <w:color w:val="000000" w:themeColor="text1"/>
        </w:rPr>
        <w:t>entry-level jobs in fields that can become high-earning</w:t>
      </w:r>
      <w:r w:rsidRPr="00FC08EB">
        <w:rPr>
          <w:color w:val="000000" w:themeColor="text1"/>
          <w:sz w:val="16"/>
        </w:rPr>
        <w:t xml:space="preserve"> (such as politics, where interns often go unpaid) may </w:t>
      </w:r>
      <w:r w:rsidRPr="00FC08EB">
        <w:rPr>
          <w:rStyle w:val="StyleUnderline"/>
          <w:color w:val="000000" w:themeColor="text1"/>
        </w:rPr>
        <w:t>start off at unlivable wages since those workers were receiving UBI</w:t>
      </w:r>
      <w:r w:rsidRPr="00FC08EB">
        <w:rPr>
          <w:color w:val="000000" w:themeColor="text1"/>
          <w:sz w:val="16"/>
        </w:rPr>
        <w:t>. Would those entry-level jobs manage to find ways to pay employees less for even longer?</w:t>
      </w:r>
    </w:p>
    <w:p w14:paraId="4A9472DE" w14:textId="77777777" w:rsidR="00146903" w:rsidRPr="00FC08EB" w:rsidRDefault="00146903" w:rsidP="00146903">
      <w:pPr>
        <w:rPr>
          <w:rStyle w:val="StyleUnderline"/>
          <w:color w:val="000000" w:themeColor="text1"/>
        </w:rPr>
      </w:pPr>
      <w:r w:rsidRPr="00FC08EB">
        <w:rPr>
          <w:rStyle w:val="StyleUnderline"/>
          <w:color w:val="000000" w:themeColor="text1"/>
        </w:rPr>
        <w:t>Inflation</w:t>
      </w:r>
    </w:p>
    <w:p w14:paraId="3C077E4C" w14:textId="77777777" w:rsidR="00146903" w:rsidRPr="00FC08EB" w:rsidRDefault="00146903" w:rsidP="00146903">
      <w:pPr>
        <w:rPr>
          <w:rStyle w:val="StyleUnderline"/>
          <w:color w:val="000000" w:themeColor="text1"/>
        </w:rPr>
      </w:pPr>
      <w:r w:rsidRPr="00FC08EB">
        <w:rPr>
          <w:rStyle w:val="Emphasis"/>
          <w:color w:val="000000" w:themeColor="text1"/>
        </w:rPr>
        <w:t>There is the possibility of inflation</w:t>
      </w:r>
      <w:r w:rsidRPr="00FC08EB">
        <w:rPr>
          <w:color w:val="000000" w:themeColor="text1"/>
          <w:sz w:val="16"/>
        </w:rPr>
        <w:t xml:space="preserve">, too. Many </w:t>
      </w:r>
      <w:r w:rsidRPr="00FC08EB">
        <w:rPr>
          <w:rStyle w:val="StyleUnderline"/>
          <w:color w:val="000000" w:themeColor="text1"/>
        </w:rPr>
        <w:t>lower and middle-income people have necessities that they’re not able to pay for right now.</w:t>
      </w:r>
      <w:r w:rsidRPr="00FC08EB">
        <w:rPr>
          <w:color w:val="000000" w:themeColor="text1"/>
          <w:sz w:val="16"/>
        </w:rPr>
        <w:t xml:space="preserve"> </w:t>
      </w:r>
      <w:r w:rsidRPr="00FC08EB">
        <w:rPr>
          <w:rStyle w:val="StyleUnderline"/>
          <w:color w:val="000000" w:themeColor="text1"/>
        </w:rPr>
        <w:t xml:space="preserve">With UBI, they would finally be able to pay for those necessities all at the same time, and </w:t>
      </w:r>
      <w:r w:rsidRPr="00FC08EB">
        <w:rPr>
          <w:rStyle w:val="Emphasis"/>
          <w:color w:val="000000" w:themeColor="text1"/>
        </w:rPr>
        <w:t>all at once</w:t>
      </w:r>
      <w:r w:rsidRPr="00FC08EB">
        <w:rPr>
          <w:rStyle w:val="StyleUnderline"/>
          <w:color w:val="000000" w:themeColor="text1"/>
        </w:rPr>
        <w:t>, which could drive up demand</w:t>
      </w:r>
      <w:r w:rsidRPr="00FC08EB">
        <w:rPr>
          <w:color w:val="000000" w:themeColor="text1"/>
          <w:sz w:val="16"/>
        </w:rPr>
        <w:t xml:space="preserve">. </w:t>
      </w:r>
      <w:r w:rsidRPr="00FC08EB">
        <w:rPr>
          <w:rStyle w:val="StyleUnderline"/>
          <w:color w:val="000000" w:themeColor="text1"/>
        </w:rPr>
        <w:t xml:space="preserve">If inflation was high enough, it would </w:t>
      </w:r>
      <w:r w:rsidRPr="00FC08EB">
        <w:rPr>
          <w:rStyle w:val="Emphasis"/>
          <w:color w:val="000000" w:themeColor="text1"/>
        </w:rPr>
        <w:t>defeat the purpose of UBI</w:t>
      </w:r>
      <w:r w:rsidRPr="00FC08EB">
        <w:rPr>
          <w:color w:val="000000" w:themeColor="text1"/>
          <w:sz w:val="16"/>
        </w:rPr>
        <w:t xml:space="preserve">. And </w:t>
      </w:r>
      <w:r w:rsidRPr="00FC08EB">
        <w:rPr>
          <w:rStyle w:val="StyleUnderline"/>
          <w:color w:val="000000" w:themeColor="text1"/>
        </w:rPr>
        <w:t xml:space="preserve">if costs went up significantly, most people’s spending power might effectively end up </w:t>
      </w:r>
      <w:r w:rsidRPr="00FC08EB">
        <w:rPr>
          <w:rStyle w:val="Emphasis"/>
          <w:color w:val="000000" w:themeColor="text1"/>
        </w:rPr>
        <w:t>being the same</w:t>
      </w:r>
      <w:r w:rsidRPr="00FC08EB">
        <w:rPr>
          <w:rStyle w:val="StyleUnderline"/>
          <w:color w:val="000000" w:themeColor="text1"/>
        </w:rPr>
        <w:t>.</w:t>
      </w:r>
    </w:p>
    <w:p w14:paraId="068506AD" w14:textId="77777777" w:rsidR="00146903" w:rsidRPr="00FC08EB" w:rsidRDefault="00146903" w:rsidP="00146903">
      <w:pPr>
        <w:rPr>
          <w:color w:val="000000" w:themeColor="text1"/>
          <w:sz w:val="16"/>
        </w:rPr>
      </w:pPr>
      <w:r w:rsidRPr="00FC08EB">
        <w:rPr>
          <w:rStyle w:val="StyleUnderline"/>
          <w:color w:val="000000" w:themeColor="text1"/>
        </w:rPr>
        <w:t>Prices would have to be raised if demand is driven up too high and supply cannot be easily increased. Higher prices would again make those basics unaffordable to lower-income people</w:t>
      </w:r>
      <w:r w:rsidRPr="00FC08EB">
        <w:rPr>
          <w:color w:val="000000" w:themeColor="text1"/>
          <w:sz w:val="16"/>
        </w:rPr>
        <w:t xml:space="preserve">, and in the long run, </w:t>
      </w:r>
      <w:r w:rsidRPr="00FC08EB">
        <w:rPr>
          <w:rStyle w:val="Emphasis"/>
          <w:color w:val="000000" w:themeColor="text1"/>
        </w:rPr>
        <w:t>a guaranteed income would not raise their standard of living</w:t>
      </w:r>
      <w:r w:rsidRPr="00FC08EB">
        <w:rPr>
          <w:color w:val="000000" w:themeColor="text1"/>
          <w:sz w:val="16"/>
        </w:rPr>
        <w:t>.</w:t>
      </w:r>
    </w:p>
    <w:p w14:paraId="385DBEE4" w14:textId="77777777" w:rsidR="00146903" w:rsidRPr="00FC08EB" w:rsidRDefault="00146903" w:rsidP="00146903">
      <w:pPr>
        <w:rPr>
          <w:color w:val="000000" w:themeColor="text1"/>
        </w:rPr>
      </w:pPr>
    </w:p>
    <w:p w14:paraId="7F70F276" w14:textId="77777777" w:rsidR="00146903" w:rsidRDefault="00146903" w:rsidP="00146903">
      <w:pPr>
        <w:pStyle w:val="Heading4"/>
      </w:pPr>
      <w:r>
        <w:t>Printing money for a UBI will increase record high Inflation</w:t>
      </w:r>
    </w:p>
    <w:p w14:paraId="2B129D91" w14:textId="77777777" w:rsidR="00146903" w:rsidRDefault="00146903" w:rsidP="00146903">
      <w:r w:rsidRPr="00BA162E">
        <w:rPr>
          <w:b/>
          <w:bCs/>
        </w:rPr>
        <w:t>Fowler, 22</w:t>
      </w:r>
      <w:r w:rsidRPr="00BA162E">
        <w:t xml:space="preserve"> --- Kyle Fowler is an American university student pursuing a business degree at Indiana University in Bloomington, Indiana, United States. He is passionate about discussions surrounding fiscal policy, monetary policy, and individual choice. Kyle is the spring 2022 intern with the Austrian Economics Center. (Kyle Fowler, "UBI And Inflation: An American Case Study", 5-20-2022, Austrian Economics Center, </w:t>
      </w:r>
      <w:hyperlink r:id="rId23" w:history="1">
        <w:r w:rsidRPr="009F6391">
          <w:rPr>
            <w:rStyle w:val="Hyperlink"/>
          </w:rPr>
          <w:t>https://austriancenter.com/ubi-and-inflation-american-case-study/)//EG</w:t>
        </w:r>
      </w:hyperlink>
    </w:p>
    <w:p w14:paraId="04339188" w14:textId="77777777" w:rsidR="00146903" w:rsidRPr="00BA162E" w:rsidRDefault="00146903" w:rsidP="00146903"/>
    <w:p w14:paraId="4962B751" w14:textId="77777777" w:rsidR="00146903" w:rsidRPr="00601EE5" w:rsidRDefault="00146903" w:rsidP="00146903">
      <w:pPr>
        <w:rPr>
          <w:u w:val="single"/>
        </w:rPr>
      </w:pPr>
      <w:r w:rsidRPr="00BA162E">
        <w:rPr>
          <w:sz w:val="16"/>
        </w:rPr>
        <w:t xml:space="preserve">Printing money </w:t>
      </w:r>
      <w:r>
        <w:rPr>
          <w:u w:val="single"/>
        </w:rPr>
        <w:t>on</w:t>
      </w:r>
      <w:r w:rsidRPr="00601EE5">
        <w:rPr>
          <w:u w:val="single"/>
        </w:rPr>
        <w:t>e way in which the United States government finances its spending is through the use of the money printing press. The “print more money” argument, in general,</w:t>
      </w:r>
      <w:r>
        <w:rPr>
          <w:u w:val="single"/>
        </w:rPr>
        <w:t xml:space="preserve"> </w:t>
      </w:r>
      <w:hyperlink r:id="rId24" w:tgtFrame="_blank" w:history="1">
        <w:r w:rsidRPr="00601EE5">
          <w:rPr>
            <w:rStyle w:val="Hyperlink"/>
            <w:rFonts w:eastAsiaTheme="majorEastAsia"/>
            <w:u w:val="single"/>
          </w:rPr>
          <w:t>is illogical</w:t>
        </w:r>
      </w:hyperlink>
      <w:r w:rsidRPr="00601EE5">
        <w:rPr>
          <w:u w:val="single"/>
        </w:rPr>
        <w:t>, especially when applied to financing UBI.</w:t>
      </w:r>
      <w:r w:rsidRPr="00BA162E">
        <w:rPr>
          <w:sz w:val="16"/>
        </w:rPr>
        <w:t xml:space="preserve"> At the core of the coronavirus pandemic, </w:t>
      </w:r>
      <w:r w:rsidRPr="00601EE5">
        <w:rPr>
          <w:u w:val="single"/>
        </w:rPr>
        <w:t>the United States passed</w:t>
      </w:r>
      <w:r>
        <w:rPr>
          <w:u w:val="single"/>
        </w:rPr>
        <w:t xml:space="preserve"> </w:t>
      </w:r>
      <w:hyperlink r:id="rId25" w:tgtFrame="_blank" w:history="1">
        <w:r w:rsidRPr="00601EE5">
          <w:rPr>
            <w:rStyle w:val="Hyperlink"/>
            <w:rFonts w:eastAsiaTheme="majorEastAsia"/>
            <w:u w:val="single"/>
          </w:rPr>
          <w:t>extensive economic stimulus</w:t>
        </w:r>
      </w:hyperlink>
      <w:r>
        <w:rPr>
          <w:u w:val="single"/>
        </w:rPr>
        <w:t xml:space="preserve"> </w:t>
      </w:r>
      <w:r w:rsidRPr="00601EE5">
        <w:rPr>
          <w:u w:val="single"/>
        </w:rPr>
        <w:t>to “stimulate” the American economy. In 2020, the Fed</w:t>
      </w:r>
      <w:r>
        <w:rPr>
          <w:u w:val="single"/>
        </w:rPr>
        <w:t xml:space="preserve"> </w:t>
      </w:r>
      <w:hyperlink r:id="rId26" w:tgtFrame="_blank" w:history="1">
        <w:r w:rsidRPr="00601EE5">
          <w:rPr>
            <w:rStyle w:val="Hyperlink"/>
            <w:rFonts w:eastAsiaTheme="majorEastAsia"/>
            <w:u w:val="single"/>
          </w:rPr>
          <w:t>partook in</w:t>
        </w:r>
      </w:hyperlink>
      <w:r>
        <w:rPr>
          <w:u w:val="single"/>
        </w:rPr>
        <w:t xml:space="preserve"> </w:t>
      </w:r>
      <w:r w:rsidRPr="00601EE5">
        <w:rPr>
          <w:u w:val="single"/>
        </w:rPr>
        <w:t>actions which brought about the printing of more money, increasing the possibility of rampant inflation</w:t>
      </w:r>
      <w:r w:rsidRPr="00BA162E">
        <w:rPr>
          <w:sz w:val="16"/>
        </w:rPr>
        <w:t xml:space="preserve">. This has seemingly been the case, as </w:t>
      </w:r>
      <w:r w:rsidRPr="00601EE5">
        <w:rPr>
          <w:u w:val="single"/>
        </w:rPr>
        <w:t>the latest CPI numbers</w:t>
      </w:r>
      <w:r>
        <w:rPr>
          <w:u w:val="single"/>
        </w:rPr>
        <w:t xml:space="preserve"> </w:t>
      </w:r>
      <w:hyperlink r:id="rId27" w:tgtFrame="_blank" w:history="1">
        <w:r w:rsidRPr="00601EE5">
          <w:rPr>
            <w:rStyle w:val="Hyperlink"/>
            <w:rFonts w:eastAsiaTheme="majorEastAsia"/>
            <w:u w:val="single"/>
          </w:rPr>
          <w:t>increased by</w:t>
        </w:r>
      </w:hyperlink>
      <w:r>
        <w:rPr>
          <w:u w:val="single"/>
        </w:rPr>
        <w:t xml:space="preserve"> </w:t>
      </w:r>
      <w:r w:rsidRPr="00601EE5">
        <w:rPr>
          <w:u w:val="single"/>
        </w:rPr>
        <w:t>an astounding 8.3%, near a four-decade high</w:t>
      </w:r>
      <w:r w:rsidRPr="00BA162E">
        <w:rPr>
          <w:sz w:val="16"/>
        </w:rPr>
        <w:t xml:space="preserve">. </w:t>
      </w:r>
      <w:r w:rsidRPr="00601EE5">
        <w:rPr>
          <w:b/>
          <w:bCs/>
          <w:u w:val="single"/>
        </w:rPr>
        <w:t>Printing more dollars for the purposes of UBI will increase inflation further.</w:t>
      </w:r>
      <w:r>
        <w:rPr>
          <w:b/>
          <w:bCs/>
          <w:u w:val="single"/>
        </w:rPr>
        <w:t xml:space="preserve"> </w:t>
      </w:r>
      <w:r w:rsidRPr="00BA162E">
        <w:rPr>
          <w:sz w:val="16"/>
        </w:rPr>
        <w:t xml:space="preserve">Borrowing Throughout the past few decades, American spending projects have been financed by borrowing. A likely scenario is that UBI would be financed through borrowing, the same way American COVID relief bills </w:t>
      </w:r>
      <w:hyperlink r:id="rId28" w:tgtFrame="_blank" w:history="1">
        <w:r w:rsidRPr="00BA162E">
          <w:rPr>
            <w:rStyle w:val="Hyperlink"/>
            <w:rFonts w:eastAsiaTheme="majorEastAsia"/>
            <w:sz w:val="16"/>
          </w:rPr>
          <w:t>were funded</w:t>
        </w:r>
      </w:hyperlink>
      <w:r w:rsidRPr="00BA162E">
        <w:rPr>
          <w:sz w:val="16"/>
        </w:rPr>
        <w:t xml:space="preserve">. While unpopular, in recent years, American politicians have run up a budget deficit in the trillions, </w:t>
      </w:r>
      <w:hyperlink r:id="rId29" w:anchor=":~:text=National%20Security%20Issues,our%20allies%E2%80%94especially%20in%20wartime." w:tgtFrame="_blank" w:history="1">
        <w:r w:rsidRPr="00BA162E">
          <w:rPr>
            <w:rStyle w:val="Hyperlink"/>
            <w:rFonts w:eastAsiaTheme="majorEastAsia"/>
            <w:sz w:val="16"/>
          </w:rPr>
          <w:t>reaching</w:t>
        </w:r>
      </w:hyperlink>
      <w:r w:rsidRPr="00BA162E">
        <w:rPr>
          <w:sz w:val="16"/>
        </w:rPr>
        <w:t xml:space="preserve"> an astonishing $3.13 trillion in 2020. In 2021, the United States </w:t>
      </w:r>
      <w:hyperlink r:id="rId30" w:tgtFrame="_blank" w:history="1">
        <w:r w:rsidRPr="00BA162E">
          <w:rPr>
            <w:rStyle w:val="Hyperlink"/>
            <w:rFonts w:eastAsiaTheme="majorEastAsia"/>
            <w:sz w:val="16"/>
          </w:rPr>
          <w:t>allocated</w:t>
        </w:r>
      </w:hyperlink>
      <w:r w:rsidRPr="00BA162E">
        <w:rPr>
          <w:sz w:val="16"/>
        </w:rPr>
        <w:t xml:space="preserve"> 5% of its total federal spending to paying the interest on its debts, for a total of $352.3 billion. As a reference point, the United States allocated $234.3 billion to pay for Veterans Benefits and Services. Is UBI important enough to accumulate more debt and interest, when 5% of the yearly federal budget is already used to pay interest accumulated on debt? Conclusion Undoubtedly, </w:t>
      </w:r>
      <w:r w:rsidRPr="00601EE5">
        <w:rPr>
          <w:u w:val="single"/>
        </w:rPr>
        <w:t>inflation is a significant issue facing the American public. For a nation that religiously relies on car travel and fossil fuel production, coronavirus spending and the energy price increase exacerbated by the Russia-Ukraine war has been disastrous for the econom</w:t>
      </w:r>
      <w:r w:rsidRPr="00BA162E">
        <w:rPr>
          <w:sz w:val="16"/>
        </w:rPr>
        <w:t xml:space="preserve">y. </w:t>
      </w:r>
      <w:r w:rsidRPr="00601EE5">
        <w:rPr>
          <w:u w:val="single"/>
        </w:rPr>
        <w:t>The cost of food and other essential goods</w:t>
      </w:r>
      <w:r>
        <w:rPr>
          <w:u w:val="single"/>
        </w:rPr>
        <w:t xml:space="preserve"> </w:t>
      </w:r>
      <w:hyperlink r:id="rId31" w:tgtFrame="_blank" w:history="1">
        <w:r w:rsidRPr="00601EE5">
          <w:rPr>
            <w:rStyle w:val="Hyperlink"/>
            <w:rFonts w:eastAsiaTheme="majorEastAsia"/>
            <w:u w:val="single"/>
          </w:rPr>
          <w:t>will continue to rise</w:t>
        </w:r>
      </w:hyperlink>
      <w:r w:rsidRPr="00BA162E">
        <w:rPr>
          <w:sz w:val="16"/>
        </w:rPr>
        <w:t xml:space="preserve">, providing an additional cost on the average American. During this inflationary crisis, with </w:t>
      </w:r>
      <w:hyperlink r:id="rId32" w:anchor=":~:text=Monthly%20poverty%20remained%20elevated%20in,poverty%20rate%20of%2012.5%20percent." w:tgtFrame="_blank" w:history="1">
        <w:r w:rsidRPr="00BA162E">
          <w:rPr>
            <w:rStyle w:val="Hyperlink"/>
            <w:rFonts w:eastAsiaTheme="majorEastAsia"/>
            <w:sz w:val="16"/>
          </w:rPr>
          <w:t>nearly 15%</w:t>
        </w:r>
      </w:hyperlink>
      <w:r w:rsidRPr="00BA162E">
        <w:rPr>
          <w:sz w:val="16"/>
        </w:rPr>
        <w:t xml:space="preserve"> of Americans living in poverty, </w:t>
      </w:r>
      <w:r w:rsidRPr="00601EE5">
        <w:rPr>
          <w:b/>
          <w:bCs/>
          <w:u w:val="single"/>
        </w:rPr>
        <w:t>inflation has caused significant suffering for the American people</w:t>
      </w:r>
      <w:r w:rsidRPr="00BA162E">
        <w:rPr>
          <w:sz w:val="16"/>
        </w:rPr>
        <w:t xml:space="preserve">. While supporters argue that </w:t>
      </w:r>
      <w:r w:rsidRPr="00601EE5">
        <w:rPr>
          <w:u w:val="single"/>
        </w:rPr>
        <w:t>UBI</w:t>
      </w:r>
      <w:r w:rsidRPr="00BA162E">
        <w:rPr>
          <w:sz w:val="16"/>
        </w:rPr>
        <w:t xml:space="preserve"> will alleviate these pains, further </w:t>
      </w:r>
      <w:r w:rsidRPr="00601EE5">
        <w:rPr>
          <w:u w:val="single"/>
        </w:rPr>
        <w:t>spending will aid further inflation as American spending bills have done in recent years</w:t>
      </w:r>
      <w:r w:rsidRPr="00BA162E">
        <w:rPr>
          <w:sz w:val="16"/>
        </w:rPr>
        <w:t xml:space="preserve">. As </w:t>
      </w:r>
      <w:r w:rsidRPr="00601EE5">
        <w:rPr>
          <w:u w:val="single"/>
        </w:rPr>
        <w:t>a</w:t>
      </w:r>
      <w:r w:rsidRPr="00BA162E">
        <w:rPr>
          <w:sz w:val="16"/>
        </w:rPr>
        <w:t xml:space="preserve"> result, Yang’s </w:t>
      </w:r>
      <w:r w:rsidRPr="00601EE5">
        <w:rPr>
          <w:b/>
          <w:bCs/>
          <w:u w:val="single"/>
        </w:rPr>
        <w:t>UBI plan does not make sense from an economic perspective, given its propensity for increasing inflation</w:t>
      </w:r>
      <w:r w:rsidRPr="00601EE5">
        <w:rPr>
          <w:u w:val="single"/>
        </w:rPr>
        <w:t>. </w:t>
      </w:r>
    </w:p>
    <w:p w14:paraId="6B1F7F02" w14:textId="77777777" w:rsidR="00146903" w:rsidRDefault="00146903" w:rsidP="00146903">
      <w:pPr>
        <w:pStyle w:val="Heading4"/>
      </w:pPr>
      <w:r>
        <w:t xml:space="preserve">Basic income proposals have inherently high inflationary bias </w:t>
      </w:r>
    </w:p>
    <w:p w14:paraId="32584EBD" w14:textId="77777777" w:rsidR="00146903" w:rsidRDefault="00146903" w:rsidP="00146903">
      <w:r w:rsidRPr="009E072A">
        <w:rPr>
          <w:rFonts w:eastAsiaTheme="majorEastAsia" w:cstheme="majorBidi"/>
          <w:b/>
          <w:bCs/>
          <w:sz w:val="26"/>
          <w:szCs w:val="26"/>
        </w:rPr>
        <w:t>Tcherneva &amp; Wray 05</w:t>
      </w:r>
      <w:r>
        <w:t xml:space="preserve"> (</w:t>
      </w:r>
      <w:r w:rsidRPr="009E072A">
        <w:t>Pavlina R. Tcherneva – a macroeconomist specializing in modern money theory and public policy, with a focus on fiscal and monetary policy coordination, full employment policies and their impact on macroeconomic stability, unemployment, income distribution, and gende</w:t>
      </w:r>
      <w:r>
        <w:t xml:space="preserve">; </w:t>
      </w:r>
      <w:r w:rsidRPr="00A6402E">
        <w:t>L. Randall Wray - a professor of economics at Bard College; his current research focuses on providing a critique of orthodox monetary theory and policy, and the development of an alternative approach</w:t>
      </w:r>
      <w:r>
        <w:t xml:space="preserve">, “COMMON GOALS-DIFFERENT SOLUTIONS: CAN BASIC INCOME AND JOB GUARANTEES DELIVER THEIR OWN PROMISES”, </w:t>
      </w:r>
      <w:r w:rsidRPr="009E072A">
        <w:t>https://heinonline.org/HOL/Page?handle=hein.journals/rutjulp2&amp;div=10&amp;g_sent=1&amp;casa_token=&amp;collection=journals</w:t>
      </w:r>
      <w:r>
        <w:t>)</w:t>
      </w:r>
    </w:p>
    <w:p w14:paraId="00D1686E" w14:textId="77777777" w:rsidR="00146903" w:rsidRDefault="00146903" w:rsidP="00146903">
      <w:pPr>
        <w:rPr>
          <w:sz w:val="16"/>
        </w:rPr>
      </w:pPr>
      <w:r w:rsidRPr="0014020C">
        <w:rPr>
          <w:sz w:val="16"/>
        </w:rPr>
        <w:t xml:space="preserve">In this paper we advance two arguments. The first is that </w:t>
      </w:r>
      <w:r w:rsidRPr="00361A4C">
        <w:rPr>
          <w:rStyle w:val="StyleUnderline"/>
        </w:rPr>
        <w:t xml:space="preserve">basic income guarantees are unlikely to achieve </w:t>
      </w:r>
      <w:r w:rsidRPr="0014020C">
        <w:rPr>
          <w:sz w:val="16"/>
        </w:rPr>
        <w:t xml:space="preserve">the </w:t>
      </w:r>
      <w:r w:rsidRPr="00361A4C">
        <w:rPr>
          <w:rStyle w:val="StyleUnderline"/>
        </w:rPr>
        <w:t xml:space="preserve">objectives </w:t>
      </w:r>
      <w:r w:rsidRPr="0014020C">
        <w:rPr>
          <w:sz w:val="16"/>
        </w:rPr>
        <w:t xml:space="preserve">of alleviating poverty, income inequality or poor standards of living, because </w:t>
      </w:r>
      <w:r w:rsidRPr="00361A4C">
        <w:rPr>
          <w:rStyle w:val="StyleUnderline"/>
        </w:rPr>
        <w:t>the proposals have an inherent highly inflationary bias with disastrous consequences for the currency.</w:t>
      </w:r>
      <w:r w:rsidRPr="0014020C">
        <w:rPr>
          <w:sz w:val="16"/>
        </w:rPr>
        <w:t xml:space="preserve"> </w:t>
      </w:r>
      <w:r w:rsidRPr="00361A4C">
        <w:rPr>
          <w:rStyle w:val="StyleUnderline"/>
        </w:rPr>
        <w:t>An understanding of modern monetary systems elucidates why the provision of income without requiring that the recipient expends any effort in exchange drastically reduces the value of the currency</w:t>
      </w:r>
      <w:r w:rsidRPr="0014020C">
        <w:rPr>
          <w:sz w:val="16"/>
        </w:rPr>
        <w:t xml:space="preserve">. This onset of </w:t>
      </w:r>
      <w:r w:rsidRPr="00361A4C">
        <w:rPr>
          <w:rStyle w:val="StyleUnderline"/>
        </w:rPr>
        <w:t>inflationary pressures</w:t>
      </w:r>
      <w:r w:rsidRPr="0014020C">
        <w:rPr>
          <w:sz w:val="16"/>
        </w:rPr>
        <w:t xml:space="preserve">, in fact, </w:t>
      </w:r>
      <w:r w:rsidRPr="00361A4C">
        <w:rPr>
          <w:rStyle w:val="StyleUnderline"/>
        </w:rPr>
        <w:t>renders the basic income guarantee self-defeating.</w:t>
      </w:r>
      <w:r w:rsidRPr="0014020C">
        <w:rPr>
          <w:sz w:val="16"/>
        </w:rPr>
        <w:t xml:space="preserve"> By implication then, the proposal cannot ensure the freedom and opportunity that BIG supporters claim it would. </w:t>
      </w:r>
      <w:r w:rsidRPr="009E5C7C">
        <w:rPr>
          <w:rStyle w:val="StyleUnderline"/>
        </w:rPr>
        <w:t>The poor bear much of the brunt of inflation and thus precisely those whom BIG aims to help suffer from that very same policy</w:t>
      </w:r>
      <w:r w:rsidRPr="0014020C">
        <w:rPr>
          <w:sz w:val="16"/>
        </w:rPr>
        <w:t>. We next argue that certain direct job creation programs, such as ELR, achieve most of the common goals that income and job guarantee supporters share, without introducing the crucial problem of inflation. We explain that such programs can be designed so that they are not coercive or demeaning. Neither should they be means tested. An ELR program is neither slavery, nor unemployment by another name. Using the Argentinean experience with job creation, we demonstrate how ELR can advance a sense of civic duty, citizenship, social cohesion, reciprocity, and community involvement while guaranteeing full employment-all without the harmful consequence of price instability. In addition the Argentinean experience demonstrates that an ELR program can contribute to the redefinition of the meaning of work, by commanding recognition that certain forms of labor, such as caring and community involvement, are socially useful. The Argentinean program Jefes de Hogar (Head of Household) has also promoted democracy by empowering individuals that had previously been marginalized. All of these consequences are considered highly desirable by basic income supporters.</w:t>
      </w:r>
    </w:p>
    <w:p w14:paraId="7C9FE72D" w14:textId="77777777" w:rsidR="00146903" w:rsidRDefault="00146903" w:rsidP="00146903">
      <w:pPr>
        <w:pStyle w:val="Heading4"/>
      </w:pPr>
      <w:r>
        <w:t xml:space="preserve">Basic income creates concentrated inflation </w:t>
      </w:r>
    </w:p>
    <w:p w14:paraId="1D74916D" w14:textId="77777777" w:rsidR="00146903" w:rsidRDefault="00146903" w:rsidP="00146903">
      <w:r w:rsidRPr="00881722">
        <w:t xml:space="preserve">Paul </w:t>
      </w:r>
      <w:r w:rsidRPr="00881722">
        <w:rPr>
          <w:rFonts w:eastAsiaTheme="majorEastAsia" w:cstheme="majorBidi"/>
          <w:b/>
          <w:bCs/>
          <w:sz w:val="26"/>
          <w:szCs w:val="26"/>
        </w:rPr>
        <w:t>Boyce 19</w:t>
      </w:r>
      <w:r w:rsidRPr="00881722">
        <w:t>[Paul Boyce,</w:t>
      </w:r>
      <w:r>
        <w:t xml:space="preserve"> </w:t>
      </w:r>
      <w:r w:rsidRPr="00881722">
        <w:t>a Business Economics graduate from the University of Greenwich. He currently works as a consultant in financial services and is the founder and editor at Boycewire.co</w:t>
      </w:r>
      <w:r>
        <w:t xml:space="preserve">m, </w:t>
      </w:r>
      <w:r w:rsidRPr="00881722">
        <w:t xml:space="preserve"> "Universal Basic Income Is a Pandora’s Box",5-5-2019, No Publication, https://fee.org/articles/universal-basic-income-is-a-pandora-s-box/?gclid=CjwKCAjw-</w:t>
      </w:r>
    </w:p>
    <w:p w14:paraId="1BFBCD27" w14:textId="77777777" w:rsidR="00146903" w:rsidRDefault="00146903" w:rsidP="00146903">
      <w:r w:rsidRPr="00881722">
        <w:t xml:space="preserve">A </w:t>
      </w:r>
      <w:r w:rsidRPr="00881722">
        <w:rPr>
          <w:rStyle w:val="StyleUnderline"/>
          <w:highlight w:val="cyan"/>
        </w:rPr>
        <w:t>UBI</w:t>
      </w:r>
      <w:r w:rsidRPr="00881722">
        <w:rPr>
          <w:rStyle w:val="StyleUnderline"/>
        </w:rPr>
        <w:t xml:space="preserve"> </w:t>
      </w:r>
      <w:r w:rsidRPr="00881722">
        <w:rPr>
          <w:rStyle w:val="StyleUnderline"/>
          <w:highlight w:val="cyan"/>
        </w:rPr>
        <w:t>would</w:t>
      </w:r>
      <w:r w:rsidRPr="00881722">
        <w:rPr>
          <w:rStyle w:val="StyleUnderline"/>
        </w:rPr>
        <w:t xml:space="preserve"> essentially </w:t>
      </w:r>
      <w:r w:rsidRPr="00881722">
        <w:rPr>
          <w:rStyle w:val="StyleUnderline"/>
          <w:highlight w:val="cyan"/>
        </w:rPr>
        <w:t>transfer</w:t>
      </w:r>
      <w:r w:rsidRPr="00881722">
        <w:rPr>
          <w:rStyle w:val="StyleUnderline"/>
        </w:rPr>
        <w:t xml:space="preserve"> </w:t>
      </w:r>
      <w:r w:rsidRPr="00881722">
        <w:rPr>
          <w:rStyle w:val="StyleUnderline"/>
          <w:highlight w:val="cyan"/>
        </w:rPr>
        <w:t>wealth</w:t>
      </w:r>
      <w:r w:rsidRPr="00881722">
        <w:rPr>
          <w:rStyle w:val="StyleUnderline"/>
        </w:rPr>
        <w:t xml:space="preserve"> </w:t>
      </w:r>
      <w:r w:rsidRPr="00881722">
        <w:rPr>
          <w:rStyle w:val="StyleUnderline"/>
          <w:highlight w:val="cyan"/>
        </w:rPr>
        <w:t>away from higher earners</w:t>
      </w:r>
      <w:r w:rsidRPr="00881722">
        <w:rPr>
          <w:highlight w:val="cyan"/>
        </w:rPr>
        <w:t xml:space="preserve"> </w:t>
      </w:r>
      <w:r w:rsidRPr="00881722">
        <w:rPr>
          <w:rStyle w:val="Emphasis"/>
          <w:highlight w:val="cyan"/>
        </w:rPr>
        <w:t>toward</w:t>
      </w:r>
      <w:r w:rsidRPr="00881722">
        <w:rPr>
          <w:highlight w:val="cyan"/>
        </w:rPr>
        <w:t xml:space="preserve"> </w:t>
      </w:r>
      <w:r w:rsidRPr="00881722">
        <w:rPr>
          <w:rStyle w:val="Emphasis"/>
          <w:highlight w:val="cyan"/>
        </w:rPr>
        <w:t>low</w:t>
      </w:r>
      <w:r w:rsidRPr="00881722">
        <w:rPr>
          <w:highlight w:val="cyan"/>
        </w:rPr>
        <w:t xml:space="preserve"> </w:t>
      </w:r>
      <w:r w:rsidRPr="00881722">
        <w:rPr>
          <w:rStyle w:val="Emphasis"/>
          <w:highlight w:val="cyan"/>
        </w:rPr>
        <w:t>earners</w:t>
      </w:r>
      <w:r w:rsidRPr="00881722">
        <w:t xml:space="preserve">. This </w:t>
      </w:r>
      <w:r w:rsidRPr="00881722">
        <w:rPr>
          <w:rStyle w:val="StyleUnderline"/>
          <w:highlight w:val="cyan"/>
        </w:rPr>
        <w:t>spurs</w:t>
      </w:r>
      <w:r w:rsidRPr="00881722">
        <w:rPr>
          <w:rStyle w:val="StyleUnderline"/>
        </w:rPr>
        <w:t xml:space="preserve"> </w:t>
      </w:r>
      <w:r w:rsidRPr="00881722">
        <w:rPr>
          <w:rStyle w:val="Emphasis"/>
          <w:highlight w:val="cyan"/>
        </w:rPr>
        <w:t>higher</w:t>
      </w:r>
      <w:r w:rsidRPr="00881722">
        <w:rPr>
          <w:rStyle w:val="StyleUnderline"/>
        </w:rPr>
        <w:t xml:space="preserve"> </w:t>
      </w:r>
      <w:r w:rsidRPr="00881722">
        <w:rPr>
          <w:rStyle w:val="Emphasis"/>
          <w:highlight w:val="cyan"/>
        </w:rPr>
        <w:t>consumption</w:t>
      </w:r>
      <w:r w:rsidRPr="00881722">
        <w:t xml:space="preserve"> </w:t>
      </w:r>
      <w:r w:rsidRPr="00881722">
        <w:rPr>
          <w:rStyle w:val="StyleUnderline"/>
        </w:rPr>
        <w:t xml:space="preserve">because </w:t>
      </w:r>
      <w:r w:rsidRPr="00881722">
        <w:rPr>
          <w:rStyle w:val="StyleUnderline"/>
          <w:highlight w:val="cyan"/>
        </w:rPr>
        <w:t>those with lower incomes have a higher propensity to consume</w:t>
      </w:r>
      <w:r w:rsidRPr="00881722">
        <w:t xml:space="preserve">. On a macro basis, this may not necessarily create any inflation, as there is no new money entering the economy. However, </w:t>
      </w:r>
      <w:r w:rsidRPr="00881722">
        <w:rPr>
          <w:rStyle w:val="StyleUnderline"/>
        </w:rPr>
        <w:t xml:space="preserve">it will </w:t>
      </w:r>
      <w:r w:rsidRPr="00881722">
        <w:rPr>
          <w:rStyle w:val="StyleUnderline"/>
          <w:highlight w:val="cyan"/>
        </w:rPr>
        <w:t xml:space="preserve">create inflation on a </w:t>
      </w:r>
      <w:r w:rsidRPr="00881722">
        <w:rPr>
          <w:rStyle w:val="Emphasis"/>
          <w:highlight w:val="cyan"/>
        </w:rPr>
        <w:t>micro</w:t>
      </w:r>
      <w:r w:rsidRPr="00881722">
        <w:rPr>
          <w:rStyle w:val="StyleUnderline"/>
          <w:highlight w:val="cyan"/>
        </w:rPr>
        <w:t xml:space="preserve"> </w:t>
      </w:r>
      <w:r w:rsidRPr="00881722">
        <w:rPr>
          <w:rStyle w:val="Emphasis"/>
          <w:highlight w:val="cyan"/>
        </w:rPr>
        <w:t>basis</w:t>
      </w:r>
      <w:r w:rsidRPr="00881722">
        <w:t xml:space="preserve">. </w:t>
      </w:r>
      <w:r w:rsidRPr="00881722">
        <w:rPr>
          <w:rStyle w:val="StyleUnderline"/>
        </w:rPr>
        <w:t>Rather than money going toward investment</w:t>
      </w:r>
      <w:r w:rsidRPr="00881722">
        <w:t xml:space="preserve">, it is </w:t>
      </w:r>
      <w:r w:rsidRPr="00881722">
        <w:rPr>
          <w:rStyle w:val="StyleUnderline"/>
          <w:highlight w:val="cyan"/>
        </w:rPr>
        <w:t>going toward consumer good</w:t>
      </w:r>
      <w:r w:rsidRPr="00881722">
        <w:rPr>
          <w:rStyle w:val="StyleUnderline"/>
        </w:rPr>
        <w:t>s.</w:t>
      </w:r>
      <w:r w:rsidRPr="00881722">
        <w:t xml:space="preserve"> Instead of inflation occurring through a wide variety of areas, it is being </w:t>
      </w:r>
      <w:r w:rsidRPr="00881722">
        <w:rPr>
          <w:rStyle w:val="Emphasis"/>
          <w:highlight w:val="cyan"/>
        </w:rPr>
        <w:t>concentrated</w:t>
      </w:r>
      <w:r w:rsidRPr="00881722">
        <w:t>.</w:t>
      </w:r>
    </w:p>
    <w:p w14:paraId="25FA20BE" w14:textId="77777777" w:rsidR="00146903" w:rsidRDefault="00146903" w:rsidP="00146903">
      <w:pPr>
        <w:pStyle w:val="Heading4"/>
      </w:pPr>
      <w:r>
        <w:t>Increasing the federal deficit would fuel inflation by producing money at a higher rate than the economy can produce</w:t>
      </w:r>
    </w:p>
    <w:p w14:paraId="07C6EF1F" w14:textId="77777777" w:rsidR="00146903" w:rsidRPr="000945A6" w:rsidRDefault="00146903" w:rsidP="00146903">
      <w:r w:rsidRPr="000945A6">
        <w:rPr>
          <w:b/>
          <w:bCs/>
        </w:rPr>
        <w:t>Hughes, 1/27</w:t>
      </w:r>
      <w:r w:rsidRPr="000945A6">
        <w:t xml:space="preserve"> --- </w:t>
      </w:r>
      <w:r>
        <w:t>Hueghes is the founder</w:t>
      </w:r>
      <w:r w:rsidRPr="000945A6">
        <w:t xml:space="preserve"> of Bull Oak Capital, an investment advisory firm</w:t>
      </w:r>
      <w:r>
        <w:t>. He</w:t>
      </w:r>
      <w:r w:rsidRPr="000945A6">
        <w:t xml:space="preserve"> started the firm after graduating from the UCLA Anderson School of Business. While at UCLA, </w:t>
      </w:r>
      <w:r>
        <w:t>He</w:t>
      </w:r>
      <w:r w:rsidRPr="000945A6">
        <w:t xml:space="preserve"> completed an in-depth independent graduate research project where </w:t>
      </w:r>
      <w:r>
        <w:t>he</w:t>
      </w:r>
      <w:r w:rsidRPr="000945A6">
        <w:t xml:space="preserve"> wrote an original whitepaper on Risk-Contribution Analysis and Value Investing as a basis for portfolio management.</w:t>
      </w:r>
      <w:r>
        <w:t xml:space="preserve"> </w:t>
      </w:r>
      <w:r w:rsidRPr="000945A6">
        <w:t>(Ryan A. Hughes, "Universal Basic Income is a Bad Idea", 1-27-2023, Bull Oak Capital, https://bulloakcapital.com/blog/universal-basic-income-is-a-bad-idea/)//EG</w:t>
      </w:r>
    </w:p>
    <w:p w14:paraId="75D0206C" w14:textId="77777777" w:rsidR="00146903" w:rsidRPr="00815628" w:rsidRDefault="00146903" w:rsidP="00146903">
      <w:pPr>
        <w:rPr>
          <w:sz w:val="16"/>
        </w:rPr>
      </w:pPr>
      <w:r w:rsidRPr="000945A6">
        <w:rPr>
          <w:sz w:val="16"/>
        </w:rPr>
        <w:t xml:space="preserve">PESKY INFLATION </w:t>
      </w:r>
      <w:r w:rsidRPr="000945A6">
        <w:rPr>
          <w:u w:val="single"/>
        </w:rPr>
        <w:t xml:space="preserve">If UBI were to be financed by increasing the federal deficit, </w:t>
      </w:r>
      <w:r w:rsidRPr="000945A6">
        <w:rPr>
          <w:b/>
          <w:bCs/>
          <w:u w:val="single"/>
        </w:rPr>
        <w:t>it would most undoubtedly fuel inflation</w:t>
      </w:r>
      <w:r w:rsidRPr="000945A6">
        <w:rPr>
          <w:u w:val="single"/>
        </w:rPr>
        <w:t>.</w:t>
      </w:r>
      <w:r w:rsidRPr="000945A6">
        <w:rPr>
          <w:sz w:val="16"/>
        </w:rPr>
        <w:t xml:space="preserve"> As a reminder, </w:t>
      </w:r>
      <w:hyperlink r:id="rId33" w:tgtFrame="_blank" w:history="1">
        <w:r w:rsidRPr="000945A6">
          <w:rPr>
            <w:rStyle w:val="Hyperlink"/>
            <w:sz w:val="16"/>
          </w:rPr>
          <w:t>inflation is caused</w:t>
        </w:r>
      </w:hyperlink>
      <w:r w:rsidRPr="000945A6">
        <w:rPr>
          <w:rFonts w:eastAsiaTheme="majorEastAsia"/>
          <w:sz w:val="16"/>
        </w:rPr>
        <w:t xml:space="preserve"> by a more rapid increase in the quantity of money than the quantity of goods or services produced during the same time period.</w:t>
      </w:r>
      <w:r w:rsidRPr="000945A6">
        <w:rPr>
          <w:sz w:val="16"/>
        </w:rPr>
        <w:t xml:space="preserve"> In other words, </w:t>
      </w:r>
      <w:r w:rsidRPr="000945A6">
        <w:rPr>
          <w:u w:val="single"/>
        </w:rPr>
        <w:t>if the nation’s printing press produces money at a greater rate than its economy can produce, the result will be higher inflation levels. Printing an extra $3.8T yearly will surely cause inflation to roar</w:t>
      </w:r>
      <w:r w:rsidRPr="000945A6">
        <w:rPr>
          <w:sz w:val="16"/>
        </w:rPr>
        <w:t xml:space="preserve">. </w:t>
      </w:r>
      <w:r w:rsidRPr="000945A6">
        <w:rPr>
          <w:u w:val="single"/>
        </w:rPr>
        <w:t xml:space="preserve">If our </w:t>
      </w:r>
      <w:r w:rsidRPr="000945A6">
        <w:rPr>
          <w:sz w:val="16"/>
        </w:rPr>
        <w:t>irresponsible</w:t>
      </w:r>
      <w:r w:rsidRPr="000945A6">
        <w:rPr>
          <w:u w:val="single"/>
        </w:rPr>
        <w:t xml:space="preserve"> fiscal spending habits during 2020 and 2021 taught us anything, it is that handing out money to anybody and everybody does not contribute to low inflation levels.</w:t>
      </w:r>
      <w:r>
        <w:rPr>
          <w:u w:val="single"/>
        </w:rPr>
        <w:t xml:space="preserve"> </w:t>
      </w:r>
      <w:r w:rsidRPr="000945A6">
        <w:rPr>
          <w:sz w:val="16"/>
        </w:rPr>
        <w:t xml:space="preserve">CONCLUSION The idea behind Universal Basic Income comes from the heart. It is a human-centric policy that aims to help those who could use it. However, </w:t>
      </w:r>
      <w:r w:rsidRPr="000945A6">
        <w:rPr>
          <w:u w:val="single"/>
        </w:rPr>
        <w:t>the policy does not make logical sense.</w:t>
      </w:r>
      <w:r w:rsidRPr="000945A6">
        <w:rPr>
          <w:sz w:val="16"/>
        </w:rPr>
        <w:t xml:space="preserve"> As with anything related to finance, emotions should not rule the decision-making process. </w:t>
      </w:r>
      <w:r w:rsidRPr="000945A6">
        <w:rPr>
          <w:u w:val="single"/>
        </w:rPr>
        <w:t xml:space="preserve">Data should be relied upon, and in this case, </w:t>
      </w:r>
      <w:r w:rsidRPr="000945A6">
        <w:rPr>
          <w:b/>
          <w:bCs/>
          <w:u w:val="single"/>
        </w:rPr>
        <w:t>the data says that we should avoid UBI.</w:t>
      </w:r>
      <w:r>
        <w:rPr>
          <w:b/>
          <w:bCs/>
          <w:u w:val="single"/>
        </w:rPr>
        <w:t xml:space="preserve"> </w:t>
      </w:r>
      <w:r w:rsidRPr="000945A6">
        <w:rPr>
          <w:sz w:val="16"/>
        </w:rPr>
        <w:t xml:space="preserve">While UBI helps people feel happier (who wouldn’t want free money?), it does not boost the job market, nor does it show that it would encourage those at the lower ranks of society to seek self-reliance (which is the populace UBI seeks to help out). The old adage, “if it seems too good to be true, it probably is” applies here. The laws of the universe apply no matter who or where you are. There is a price for everything. Society cannot receive something if nothing is given in return, no matter the intent behind it. If we really want to help out those at the lower ranks of society, training our young people to succeed in today’s world will be far more effective in the long run than simply throwing money at the problem. Yes, </w:t>
      </w:r>
      <w:r w:rsidRPr="000945A6">
        <w:rPr>
          <w:u w:val="single"/>
        </w:rPr>
        <w:t xml:space="preserve">we need a social safety net, but paying every citizen $1,000+ per month is not a social safety net. </w:t>
      </w:r>
      <w:r w:rsidRPr="000945A6">
        <w:rPr>
          <w:b/>
          <w:bCs/>
          <w:u w:val="single"/>
        </w:rPr>
        <w:t>It would cause extreme inflation and destroy our society’s very fabric</w:t>
      </w:r>
      <w:r w:rsidRPr="000945A6">
        <w:rPr>
          <w:u w:val="single"/>
        </w:rPr>
        <w:t>.</w:t>
      </w:r>
      <w:r w:rsidRPr="000945A6">
        <w:rPr>
          <w:sz w:val="16"/>
        </w:rPr>
        <w:t xml:space="preserve"> Best to move on from this idea.</w:t>
      </w:r>
    </w:p>
    <w:p w14:paraId="4C78B6DC" w14:textId="77777777" w:rsidR="00146903" w:rsidRDefault="00146903" w:rsidP="00146903">
      <w:pPr>
        <w:pStyle w:val="Heading4"/>
      </w:pPr>
      <w:r>
        <w:t>A UBI drives up demand causing price hikes and an unchanged standard of living</w:t>
      </w:r>
    </w:p>
    <w:p w14:paraId="4E0BF7DA" w14:textId="77777777" w:rsidR="00146903" w:rsidRPr="0067300C" w:rsidRDefault="00146903" w:rsidP="00146903">
      <w:r w:rsidRPr="009A6AE9">
        <w:rPr>
          <w:b/>
          <w:bCs/>
        </w:rPr>
        <w:t>Fisher, 5/8</w:t>
      </w:r>
      <w:r w:rsidRPr="0067300C">
        <w:t xml:space="preserve"> ---</w:t>
      </w:r>
      <w:r>
        <w:t xml:space="preserve"> </w:t>
      </w:r>
      <w:r w:rsidRPr="009A6AE9">
        <w:t xml:space="preserve">Sarah has a bachelor's degree from Georgetown University and focuses </w:t>
      </w:r>
      <w:r>
        <w:t xml:space="preserve">her research and writing </w:t>
      </w:r>
      <w:r w:rsidRPr="009A6AE9">
        <w:t>on business and finance</w:t>
      </w:r>
      <w:r>
        <w:t>.</w:t>
      </w:r>
      <w:r w:rsidRPr="009A6AE9">
        <w:t xml:space="preserve"> She has worked for the Consumer Financial Protection Bureau and her work has appeared on Business Insider and Yahoo Finance..</w:t>
      </w:r>
      <w:r>
        <w:t xml:space="preserve"> </w:t>
      </w:r>
      <w:r w:rsidRPr="009A6AE9">
        <w:t>(</w:t>
      </w:r>
      <w:r w:rsidRPr="0067300C">
        <w:t xml:space="preserve">Sarah Fisher, "What Universal Basic Income (UBI) Is and How It Would Work", 5-8-2023, </w:t>
      </w:r>
      <w:r>
        <w:t>SmartAsset</w:t>
      </w:r>
      <w:r w:rsidRPr="0067300C">
        <w:t xml:space="preserve">, </w:t>
      </w:r>
      <w:hyperlink r:id="rId34" w:history="1">
        <w:r w:rsidRPr="009F6391">
          <w:rPr>
            <w:rStyle w:val="Hyperlink"/>
          </w:rPr>
          <w:t>https://smartasset.com/financial-advisor/universal-basic-income)//EG</w:t>
        </w:r>
      </w:hyperlink>
    </w:p>
    <w:p w14:paraId="3C304F8C" w14:textId="77777777" w:rsidR="00146903" w:rsidRDefault="00146903" w:rsidP="00146903">
      <w:pPr>
        <w:rPr>
          <w:b/>
          <w:bCs/>
          <w:u w:val="single"/>
        </w:rPr>
      </w:pPr>
      <w:r w:rsidRPr="0067300C">
        <w:rPr>
          <w:sz w:val="16"/>
        </w:rPr>
        <w:t xml:space="preserve">There is </w:t>
      </w:r>
      <w:r w:rsidRPr="0067300C">
        <w:rPr>
          <w:rFonts w:eastAsiaTheme="majorEastAsia"/>
          <w:sz w:val="16"/>
        </w:rPr>
        <w:t>the possibility of inflation</w:t>
      </w:r>
      <w:r w:rsidRPr="0067300C">
        <w:rPr>
          <w:sz w:val="16"/>
        </w:rPr>
        <w:t xml:space="preserve">, too. </w:t>
      </w:r>
      <w:r w:rsidRPr="0067300C">
        <w:rPr>
          <w:u w:val="single"/>
        </w:rPr>
        <w:t>Many lower and middle-income people have necessities that they’re not able to pay for right now. With UBI, they would finally be able to pay</w:t>
      </w:r>
      <w:r w:rsidRPr="0067300C">
        <w:rPr>
          <w:sz w:val="16"/>
        </w:rPr>
        <w:t xml:space="preserve"> for those necessities </w:t>
      </w:r>
      <w:r w:rsidRPr="0067300C">
        <w:rPr>
          <w:u w:val="single"/>
        </w:rPr>
        <w:t>all at the same time, and all at once, which could drive up demand</w:t>
      </w:r>
      <w:r w:rsidRPr="0067300C">
        <w:rPr>
          <w:sz w:val="16"/>
        </w:rPr>
        <w:t xml:space="preserve">. If inflation was high enough, </w:t>
      </w:r>
      <w:r w:rsidRPr="0067300C">
        <w:rPr>
          <w:b/>
          <w:bCs/>
          <w:u w:val="single"/>
        </w:rPr>
        <w:t>it would defeat the purpose of UBI</w:t>
      </w:r>
      <w:r w:rsidRPr="0067300C">
        <w:rPr>
          <w:sz w:val="16"/>
        </w:rPr>
        <w:t xml:space="preserve">. </w:t>
      </w:r>
      <w:r w:rsidRPr="0067300C">
        <w:rPr>
          <w:u w:val="single"/>
        </w:rPr>
        <w:t>And if costs went up significantly, most people’s spending power might effectively end up being the same.</w:t>
      </w:r>
      <w:r>
        <w:rPr>
          <w:u w:val="single"/>
        </w:rPr>
        <w:t xml:space="preserve"> </w:t>
      </w:r>
      <w:r w:rsidRPr="0067300C">
        <w:rPr>
          <w:u w:val="single"/>
        </w:rPr>
        <w:t>Prices would have to be raised if demand is driven up too high</w:t>
      </w:r>
      <w:r w:rsidRPr="0067300C">
        <w:rPr>
          <w:sz w:val="16"/>
        </w:rPr>
        <w:t xml:space="preserve"> and supply cannot be easily increased. Higher prices would again make those basics unaffordable to lower-income people, and in the long run, </w:t>
      </w:r>
      <w:r w:rsidRPr="0067300C">
        <w:rPr>
          <w:b/>
          <w:bCs/>
          <w:u w:val="single"/>
        </w:rPr>
        <w:t>a guaranteed income would not raise their</w:t>
      </w:r>
      <w:r>
        <w:rPr>
          <w:b/>
          <w:bCs/>
          <w:u w:val="single"/>
        </w:rPr>
        <w:t xml:space="preserve"> </w:t>
      </w:r>
      <w:hyperlink r:id="rId35" w:history="1">
        <w:r w:rsidRPr="0067300C">
          <w:rPr>
            <w:rStyle w:val="Hyperlink"/>
            <w:rFonts w:eastAsiaTheme="majorEastAsia"/>
            <w:b/>
            <w:bCs/>
            <w:u w:val="single"/>
          </w:rPr>
          <w:t>standard of living</w:t>
        </w:r>
      </w:hyperlink>
      <w:r w:rsidRPr="0067300C">
        <w:rPr>
          <w:b/>
          <w:bCs/>
          <w:u w:val="single"/>
        </w:rPr>
        <w:t>.</w:t>
      </w:r>
    </w:p>
    <w:p w14:paraId="2468702C" w14:textId="77777777" w:rsidR="00146903" w:rsidRPr="0014020C" w:rsidRDefault="00146903" w:rsidP="00146903">
      <w:pPr>
        <w:rPr>
          <w:sz w:val="16"/>
        </w:rPr>
      </w:pPr>
    </w:p>
    <w:p w14:paraId="55A4184E" w14:textId="77777777" w:rsidR="00146903" w:rsidRDefault="00146903" w:rsidP="00146903">
      <w:pPr>
        <w:pStyle w:val="Heading3"/>
      </w:pPr>
      <w:r>
        <w:t>Link---UBI---JG CP Net Benefit---2NC</w:t>
      </w:r>
    </w:p>
    <w:p w14:paraId="13455DC0" w14:textId="77777777" w:rsidR="00146903" w:rsidRDefault="00146903" w:rsidP="00146903">
      <w:pPr>
        <w:pStyle w:val="Heading4"/>
      </w:pPr>
      <w:r>
        <w:t>basic income is inflationary but JG is not—increased economic productivity eases inflation</w:t>
      </w:r>
    </w:p>
    <w:p w14:paraId="672A5A6D" w14:textId="77777777" w:rsidR="00146903" w:rsidRDefault="00146903" w:rsidP="00146903">
      <w:r w:rsidRPr="00222B04">
        <w:rPr>
          <w:rStyle w:val="Style13ptBold"/>
        </w:rPr>
        <w:t>Q.Ai 22</w:t>
      </w:r>
      <w:r>
        <w:t xml:space="preserve">- </w:t>
      </w:r>
      <w:r w:rsidRPr="00222B04">
        <w:t>professional financial write</w:t>
      </w:r>
      <w:r>
        <w:t>r group</w:t>
      </w:r>
      <w:r w:rsidRPr="00222B04">
        <w:t xml:space="preserve"> focused on investing and AI news and analysis.</w:t>
      </w:r>
    </w:p>
    <w:p w14:paraId="5EDBF2F8" w14:textId="77777777" w:rsidR="00146903" w:rsidRPr="00222B04" w:rsidRDefault="00146903" w:rsidP="00146903">
      <w:r w:rsidRPr="00222B04">
        <w:t xml:space="preserve">Q.Ai, "Does Government Spending Cause Inflation?," Forbes, 8-25-2022, https://www.forbes.com/sites/qai/2022/08/25/does-government-spending-cause-inflation/?sh=42f7edcb61e7-- </w:t>
      </w:r>
      <w:r w:rsidRPr="00222B04">
        <w:rPr>
          <w:rFonts w:ascii="MS Gothic" w:eastAsia="MS Gothic" w:hAnsi="MS Gothic" w:cs="MS Gothic" w:hint="eastAsia"/>
        </w:rPr>
        <w:t>嘉</w:t>
      </w:r>
      <w:r w:rsidRPr="00222B04">
        <w:rPr>
          <w:rFonts w:ascii="Microsoft JhengHei" w:eastAsia="Microsoft JhengHei" w:hAnsi="Microsoft JhengHei" w:cs="Microsoft JhengHei" w:hint="eastAsia"/>
        </w:rPr>
        <w:t>玮</w:t>
      </w:r>
    </w:p>
    <w:p w14:paraId="3704F919" w14:textId="77777777" w:rsidR="00146903" w:rsidRPr="00222B04" w:rsidRDefault="00146903" w:rsidP="00146903">
      <w:pPr>
        <w:rPr>
          <w:u w:val="single"/>
        </w:rPr>
      </w:pPr>
      <w:r w:rsidRPr="00222B04">
        <w:rPr>
          <w:u w:val="single"/>
        </w:rPr>
        <w:t>Not all government spending leads to inflation</w:t>
      </w:r>
    </w:p>
    <w:p w14:paraId="54D5083A" w14:textId="77777777" w:rsidR="00146903" w:rsidRPr="00222B04" w:rsidRDefault="00146903" w:rsidP="00146903">
      <w:pPr>
        <w:rPr>
          <w:u w:val="single"/>
        </w:rPr>
      </w:pPr>
      <w:r w:rsidRPr="00222B04">
        <w:rPr>
          <w:u w:val="single"/>
        </w:rPr>
        <w:t>However, not all government spending is correlated with higher inflation. It appears that the size and style of intervention matters.</w:t>
      </w:r>
    </w:p>
    <w:p w14:paraId="0BA9723D" w14:textId="77777777" w:rsidR="00146903" w:rsidRPr="00222B04" w:rsidRDefault="00146903" w:rsidP="00146903">
      <w:pPr>
        <w:rPr>
          <w:u w:val="single"/>
        </w:rPr>
      </w:pPr>
      <w:r w:rsidRPr="00222B04">
        <w:rPr>
          <w:u w:val="single"/>
        </w:rPr>
        <w:t>For instance, the recent infrastructure bill is unlikely to contribute to higher inflation. Measures like this aim to buff economic productivity instead of consumer wallets.</w:t>
      </w:r>
    </w:p>
    <w:p w14:paraId="7E90477A" w14:textId="77777777" w:rsidR="00146903" w:rsidRPr="00222B04" w:rsidRDefault="00146903" w:rsidP="00146903">
      <w:pPr>
        <w:rPr>
          <w:u w:val="single"/>
        </w:rPr>
      </w:pPr>
      <w:r w:rsidRPr="00222B04">
        <w:rPr>
          <w:u w:val="single"/>
        </w:rPr>
        <w:t>In other words, instead of flooding the economy with capital via stimulus checks or tax cuts, they invest in new technologies and jobs. (Both of which, 17 Nobel-winning economists believe, could help ease long-term inflationary pressures.)</w:t>
      </w:r>
    </w:p>
    <w:p w14:paraId="001311CE" w14:textId="77777777" w:rsidR="00146903" w:rsidRDefault="00146903" w:rsidP="00146903">
      <w:r>
        <w:t>So, does government spending cause inflation – or not?</w:t>
      </w:r>
    </w:p>
    <w:p w14:paraId="769EB053" w14:textId="77777777" w:rsidR="00146903" w:rsidRPr="00222B04" w:rsidRDefault="00146903" w:rsidP="00146903">
      <w:r w:rsidRPr="00222B04">
        <w:t>As it stands now, the question is less does government spending cause inflation, and more where and how government spending impacts inflation.</w:t>
      </w:r>
    </w:p>
    <w:p w14:paraId="40DF4B9A" w14:textId="77777777" w:rsidR="00146903" w:rsidRPr="00222B04" w:rsidRDefault="00146903" w:rsidP="00146903">
      <w:pPr>
        <w:rPr>
          <w:u w:val="single"/>
        </w:rPr>
      </w:pPr>
      <w:r w:rsidRPr="00222B04">
        <w:rPr>
          <w:u w:val="single"/>
        </w:rPr>
        <w:t>When government activities inject more capital into the economy, consumers have more to spend, which can increase demand. If suppliers fail to meet rising demand, they may hike prices, leading to inflation.</w:t>
      </w:r>
    </w:p>
    <w:p w14:paraId="51642657" w14:textId="77777777" w:rsidR="00146903" w:rsidRDefault="00146903" w:rsidP="00146903">
      <w:r w:rsidRPr="00222B04">
        <w:rPr>
          <w:u w:val="single"/>
        </w:rPr>
        <w:t>On the other hand, when government activities inject more jobs into the economy, inflation may modulate as capital flows more normally through economic pipelines</w:t>
      </w:r>
      <w:r>
        <w:t>.</w:t>
      </w:r>
    </w:p>
    <w:p w14:paraId="0A1FB7D1" w14:textId="77777777" w:rsidR="00146903" w:rsidRDefault="00146903" w:rsidP="00146903">
      <w:pPr>
        <w:pStyle w:val="Heading4"/>
      </w:pPr>
      <w:r>
        <w:t>CP lowers inflation by increasing supply</w:t>
      </w:r>
    </w:p>
    <w:p w14:paraId="7DDB8917" w14:textId="77777777" w:rsidR="00146903" w:rsidRPr="00A22BE8" w:rsidRDefault="00146903" w:rsidP="00146903">
      <w:r w:rsidRPr="00A22BE8">
        <w:rPr>
          <w:rStyle w:val="Style13ptBold"/>
        </w:rPr>
        <w:t>Mallees 23</w:t>
      </w:r>
      <w:r>
        <w:t>- staff at the Canadian Press</w:t>
      </w:r>
    </w:p>
    <w:p w14:paraId="6A273216" w14:textId="77777777" w:rsidR="00146903" w:rsidRPr="00A22BE8" w:rsidRDefault="00146903" w:rsidP="00146903">
      <w:r w:rsidRPr="00A22BE8">
        <w:t>Nojoud Al Mallees, "High government spending means more inflation? It's complicated, economists say,"</w:t>
      </w:r>
      <w:r>
        <w:t xml:space="preserve"> CTV news,</w:t>
      </w:r>
      <w:r w:rsidRPr="00A22BE8">
        <w:t xml:space="preserve"> </w:t>
      </w:r>
      <w:r>
        <w:t>06</w:t>
      </w:r>
      <w:r w:rsidRPr="00A22BE8">
        <w:t>-</w:t>
      </w:r>
      <w:r>
        <w:t>23</w:t>
      </w:r>
      <w:r w:rsidRPr="00A22BE8">
        <w:t>-</w:t>
      </w:r>
      <w:r>
        <w:t>2023</w:t>
      </w:r>
      <w:r w:rsidRPr="00A22BE8">
        <w:t xml:space="preserve">, https://www.ctvnews.ca/business/high-government-spending-means-more-inflation-it-s-complicated-economists-say-1.6446446-- </w:t>
      </w:r>
      <w:r w:rsidRPr="00A22BE8">
        <w:rPr>
          <w:rFonts w:ascii="MS Gothic" w:eastAsia="MS Gothic" w:hAnsi="MS Gothic" w:cs="MS Gothic" w:hint="eastAsia"/>
        </w:rPr>
        <w:t>嘉</w:t>
      </w:r>
      <w:r w:rsidRPr="00A22BE8">
        <w:rPr>
          <w:rFonts w:ascii="Microsoft JhengHei" w:eastAsia="Microsoft JhengHei" w:hAnsi="Microsoft JhengHei" w:cs="Microsoft JhengHei" w:hint="eastAsia"/>
        </w:rPr>
        <w:t>玮</w:t>
      </w:r>
    </w:p>
    <w:p w14:paraId="7CB96435" w14:textId="77777777" w:rsidR="00146903" w:rsidRPr="00A22BE8" w:rsidRDefault="00146903" w:rsidP="00146903">
      <w:pPr>
        <w:rPr>
          <w:u w:val="single"/>
        </w:rPr>
      </w:pPr>
      <w:r w:rsidRPr="00A22BE8">
        <w:rPr>
          <w:u w:val="single"/>
        </w:rPr>
        <w:t>OTTAWA - Conservative Leader Pierre Poilievre's attempt to block the federal government's budget bill from passing earlier this month is the latest example of government spending coming under scrutiny amid high inflation.</w:t>
      </w:r>
    </w:p>
    <w:p w14:paraId="6F464CDF" w14:textId="77777777" w:rsidR="00146903" w:rsidRPr="00A22BE8" w:rsidRDefault="00146903" w:rsidP="00146903">
      <w:pPr>
        <w:rPr>
          <w:u w:val="single"/>
        </w:rPr>
      </w:pPr>
      <w:r w:rsidRPr="00A22BE8">
        <w:rPr>
          <w:u w:val="single"/>
        </w:rPr>
        <w:t>And while most fiscal experts agree that government spending can fuel inflation, economic research suggests the link between the two is more complex.</w:t>
      </w:r>
    </w:p>
    <w:p w14:paraId="76FFFE85" w14:textId="77777777" w:rsidR="00146903" w:rsidRPr="00A22BE8" w:rsidRDefault="00146903" w:rsidP="00146903">
      <w:pPr>
        <w:rPr>
          <w:sz w:val="14"/>
        </w:rPr>
      </w:pPr>
      <w:r w:rsidRPr="00A22BE8">
        <w:rPr>
          <w:sz w:val="14"/>
        </w:rPr>
        <w:t>The leader of the opposition demanded the federal government present a plan to balance its budget, or his caucus would filibuster the bill. He argued that by running deficits, the government was driving up inflation and forcing the Bank of Canada to keep interest rates high.</w:t>
      </w:r>
    </w:p>
    <w:p w14:paraId="55D429BA" w14:textId="77777777" w:rsidR="00146903" w:rsidRPr="00A22BE8" w:rsidRDefault="00146903" w:rsidP="00146903">
      <w:pPr>
        <w:rPr>
          <w:sz w:val="14"/>
        </w:rPr>
      </w:pPr>
      <w:r w:rsidRPr="00A22BE8">
        <w:rPr>
          <w:sz w:val="14"/>
        </w:rPr>
        <w:t>His demands were ultimately not met and the budget bill passed in the House of Commons.</w:t>
      </w:r>
    </w:p>
    <w:p w14:paraId="4751B6B0" w14:textId="77777777" w:rsidR="00146903" w:rsidRPr="00A22BE8" w:rsidRDefault="00146903" w:rsidP="00146903">
      <w:pPr>
        <w:rPr>
          <w:sz w:val="14"/>
        </w:rPr>
      </w:pPr>
      <w:r w:rsidRPr="00A22BE8">
        <w:rPr>
          <w:sz w:val="14"/>
        </w:rPr>
        <w:t>But the scrutiny on government spending is far from over as inflation remains elevated and the Bank of Canada is at risk of raising interest rates again after hiking its key rate to 4.75 per cent earlier this month.</w:t>
      </w:r>
    </w:p>
    <w:p w14:paraId="24DA49EB" w14:textId="77777777" w:rsidR="00146903" w:rsidRPr="00A22BE8" w:rsidRDefault="00146903" w:rsidP="00146903">
      <w:pPr>
        <w:rPr>
          <w:u w:val="single"/>
        </w:rPr>
      </w:pPr>
      <w:r w:rsidRPr="00A22BE8">
        <w:rPr>
          <w:u w:val="single"/>
        </w:rPr>
        <w:t>At the same time, economists say government spending can affect both demand and supply in the economy, making its total impact on inflation more difficult to read.</w:t>
      </w:r>
    </w:p>
    <w:p w14:paraId="655276E3" w14:textId="77777777" w:rsidR="00146903" w:rsidRPr="00A22BE8" w:rsidRDefault="00146903" w:rsidP="00146903">
      <w:pPr>
        <w:rPr>
          <w:sz w:val="14"/>
        </w:rPr>
      </w:pPr>
      <w:r w:rsidRPr="00A22BE8">
        <w:rPr>
          <w:sz w:val="14"/>
        </w:rPr>
        <w:t>Western University economics professor Stephen Williamson said the notion that more government spending equals more inflation is "something you might teach in, like a second-year (university) class."</w:t>
      </w:r>
    </w:p>
    <w:p w14:paraId="27A7DD59" w14:textId="77777777" w:rsidR="00146903" w:rsidRPr="00A22BE8" w:rsidRDefault="00146903" w:rsidP="00146903">
      <w:pPr>
        <w:rPr>
          <w:sz w:val="14"/>
        </w:rPr>
      </w:pPr>
      <w:r w:rsidRPr="00A22BE8">
        <w:rPr>
          <w:sz w:val="14"/>
        </w:rPr>
        <w:t>"It's more complicated," he said.</w:t>
      </w:r>
    </w:p>
    <w:p w14:paraId="6DE374F9" w14:textId="77777777" w:rsidR="00146903" w:rsidRPr="00A22BE8" w:rsidRDefault="00146903" w:rsidP="00146903">
      <w:pPr>
        <w:rPr>
          <w:sz w:val="14"/>
        </w:rPr>
      </w:pPr>
      <w:r w:rsidRPr="00A22BE8">
        <w:rPr>
          <w:sz w:val="14"/>
        </w:rPr>
        <w:t>Business news stories from across Canada and the world</w:t>
      </w:r>
    </w:p>
    <w:p w14:paraId="4A0B65E6" w14:textId="77777777" w:rsidR="00146903" w:rsidRPr="00A22BE8" w:rsidRDefault="00146903" w:rsidP="00146903">
      <w:pPr>
        <w:rPr>
          <w:sz w:val="14"/>
        </w:rPr>
      </w:pPr>
      <w:r w:rsidRPr="00A22BE8">
        <w:rPr>
          <w:sz w:val="14"/>
        </w:rPr>
        <w:t>There are competing theories on the issue, he says, with mixed findings in economic literature.</w:t>
      </w:r>
    </w:p>
    <w:p w14:paraId="325102B2" w14:textId="77777777" w:rsidR="00146903" w:rsidRPr="00A22BE8" w:rsidRDefault="00146903" w:rsidP="00146903">
      <w:pPr>
        <w:rPr>
          <w:sz w:val="14"/>
        </w:rPr>
      </w:pPr>
      <w:r w:rsidRPr="00A22BE8">
        <w:rPr>
          <w:sz w:val="14"/>
        </w:rPr>
        <w:t>Take, for example, a new study from the Bank of Canada that looks at U.S. data on inflation and government spending. It found a rise in government expenditure can actually push down inflation.</w:t>
      </w:r>
    </w:p>
    <w:p w14:paraId="68E12DD8" w14:textId="77777777" w:rsidR="00146903" w:rsidRPr="00A22BE8" w:rsidRDefault="00146903" w:rsidP="00146903">
      <w:pPr>
        <w:rPr>
          <w:sz w:val="14"/>
        </w:rPr>
      </w:pPr>
      <w:r w:rsidRPr="00A22BE8">
        <w:rPr>
          <w:sz w:val="14"/>
        </w:rPr>
        <w:t>The study published earlier this month -- co-authored by the central bank's Yinxi Xie and Chang Liu from the National University of Singapore -- focuses specifically on government spending on goods and services, leaving out transfer payments to people and businesses.</w:t>
      </w:r>
    </w:p>
    <w:p w14:paraId="21A8A6BD" w14:textId="77777777" w:rsidR="00146903" w:rsidRPr="00A22BE8" w:rsidRDefault="00146903" w:rsidP="00146903">
      <w:pPr>
        <w:rPr>
          <w:sz w:val="14"/>
        </w:rPr>
      </w:pPr>
      <w:r w:rsidRPr="00A22BE8">
        <w:rPr>
          <w:sz w:val="14"/>
        </w:rPr>
        <w:t>"Our results run counter to the conventional wisdom that fiscal expansions are inflationary," the authors wrote.</w:t>
      </w:r>
    </w:p>
    <w:p w14:paraId="5E117062" w14:textId="77777777" w:rsidR="00146903" w:rsidRPr="00A22BE8" w:rsidRDefault="00146903" w:rsidP="00146903">
      <w:pPr>
        <w:rPr>
          <w:sz w:val="14"/>
        </w:rPr>
      </w:pPr>
      <w:r w:rsidRPr="00A22BE8">
        <w:rPr>
          <w:sz w:val="14"/>
        </w:rPr>
        <w:t>"We find that inflation falls following an increase in government expenditure and that the effect is relatively persistent, lasting for about one and a half years."</w:t>
      </w:r>
    </w:p>
    <w:p w14:paraId="5E1143A1" w14:textId="77777777" w:rsidR="00146903" w:rsidRPr="00A22BE8" w:rsidRDefault="00146903" w:rsidP="00146903">
      <w:pPr>
        <w:rPr>
          <w:u w:val="single"/>
        </w:rPr>
      </w:pPr>
      <w:r w:rsidRPr="00A22BE8">
        <w:rPr>
          <w:u w:val="single"/>
        </w:rPr>
        <w:t>The researchers suggest that a rise in government spending can reduce inflation by boosting employment levels, therefore increasing supply in the economy.</w:t>
      </w:r>
    </w:p>
    <w:p w14:paraId="575C6422" w14:textId="77777777" w:rsidR="00146903" w:rsidRPr="00A22BE8" w:rsidRDefault="00146903" w:rsidP="00146903">
      <w:pPr>
        <w:rPr>
          <w:sz w:val="14"/>
        </w:rPr>
      </w:pPr>
      <w:r w:rsidRPr="00A22BE8">
        <w:rPr>
          <w:sz w:val="14"/>
        </w:rPr>
        <w:t>University of Calgary economics professor Trevor Tombe said that according to this theory, people choose to work more when government spending rises because they anticipate taxes to rise as well.</w:t>
      </w:r>
    </w:p>
    <w:p w14:paraId="0E7A54BB" w14:textId="77777777" w:rsidR="00146903" w:rsidRPr="00A22BE8" w:rsidRDefault="00146903" w:rsidP="00146903">
      <w:pPr>
        <w:rPr>
          <w:sz w:val="14"/>
        </w:rPr>
      </w:pPr>
      <w:r w:rsidRPr="00A22BE8">
        <w:rPr>
          <w:sz w:val="14"/>
        </w:rPr>
        <w:t>"This is presented as somewhat counterintuitive results, that an increase in government spending can lower inflation," Tombe said.</w:t>
      </w:r>
    </w:p>
    <w:p w14:paraId="06113E63" w14:textId="77777777" w:rsidR="00146903" w:rsidRPr="00A22BE8" w:rsidRDefault="00146903" w:rsidP="00146903">
      <w:pPr>
        <w:rPr>
          <w:sz w:val="14"/>
        </w:rPr>
      </w:pPr>
      <w:r w:rsidRPr="00A22BE8">
        <w:rPr>
          <w:sz w:val="14"/>
        </w:rPr>
        <w:t>However, Tombe cautioned against drawing any definitive conclusions from one research finding.</w:t>
      </w:r>
    </w:p>
    <w:p w14:paraId="5E931522" w14:textId="77777777" w:rsidR="00146903" w:rsidRPr="00A22BE8" w:rsidRDefault="00146903" w:rsidP="00146903">
      <w:pPr>
        <w:rPr>
          <w:sz w:val="14"/>
        </w:rPr>
      </w:pPr>
      <w:r w:rsidRPr="00A22BE8">
        <w:rPr>
          <w:sz w:val="14"/>
        </w:rPr>
        <w:t>"Certainly, it's interesting. That's a valuable contribution. But no single paper is the end of the conversation," he said.</w:t>
      </w:r>
    </w:p>
    <w:p w14:paraId="4B9EA9E5" w14:textId="77777777" w:rsidR="00146903" w:rsidRPr="00A22BE8" w:rsidRDefault="00146903" w:rsidP="00146903">
      <w:pPr>
        <w:rPr>
          <w:u w:val="single"/>
        </w:rPr>
      </w:pPr>
      <w:r w:rsidRPr="00A22BE8">
        <w:rPr>
          <w:u w:val="single"/>
        </w:rPr>
        <w:t>Williamson agreed, noting that the paper doesn't look at government transfers, such as the payments sent out during the COVID-19 pandemic.</w:t>
      </w:r>
    </w:p>
    <w:p w14:paraId="20E8894A" w14:textId="77777777" w:rsidR="00146903" w:rsidRPr="00A22BE8" w:rsidRDefault="00146903" w:rsidP="00146903">
      <w:pPr>
        <w:rPr>
          <w:u w:val="single"/>
        </w:rPr>
      </w:pPr>
      <w:r w:rsidRPr="00A22BE8">
        <w:rPr>
          <w:u w:val="single"/>
        </w:rPr>
        <w:t>But the idea that government policy can reduce inflation by easing supply is not new.</w:t>
      </w:r>
    </w:p>
    <w:p w14:paraId="13E7A038" w14:textId="77777777" w:rsidR="00146903" w:rsidRPr="00A22BE8" w:rsidRDefault="00146903" w:rsidP="00146903">
      <w:pPr>
        <w:rPr>
          <w:u w:val="single"/>
        </w:rPr>
      </w:pPr>
      <w:r w:rsidRPr="00A22BE8">
        <w:rPr>
          <w:u w:val="single"/>
        </w:rPr>
        <w:t>Former Bank of Canada governor Stephen Poloz has argued that the federal budget, which focused heavily on growing the green economy, could actually help reduce inflation by expanding the economy's productive capacity.</w:t>
      </w:r>
    </w:p>
    <w:p w14:paraId="37FA50FF" w14:textId="77777777" w:rsidR="00146903" w:rsidRPr="00A22BE8" w:rsidRDefault="00146903" w:rsidP="00146903">
      <w:pPr>
        <w:rPr>
          <w:sz w:val="14"/>
        </w:rPr>
      </w:pPr>
      <w:r w:rsidRPr="00A22BE8">
        <w:rPr>
          <w:sz w:val="14"/>
        </w:rPr>
        <w:t>And Finance Minister Chrystia Freeland has been quick to quote Poloz in defence of her spending plans.</w:t>
      </w:r>
    </w:p>
    <w:p w14:paraId="19021983" w14:textId="77777777" w:rsidR="00146903" w:rsidRPr="00A22BE8" w:rsidRDefault="00146903" w:rsidP="00146903">
      <w:pPr>
        <w:rPr>
          <w:sz w:val="14"/>
        </w:rPr>
      </w:pPr>
      <w:r w:rsidRPr="00A22BE8">
        <w:rPr>
          <w:sz w:val="14"/>
        </w:rPr>
        <w:t>As to what drove the current bout of high inflation in Canada and what role government spending had to play, Tombe said that's still an open question.</w:t>
      </w:r>
    </w:p>
    <w:p w14:paraId="00996606" w14:textId="77777777" w:rsidR="00146903" w:rsidRPr="00A22BE8" w:rsidRDefault="00146903" w:rsidP="00146903">
      <w:pPr>
        <w:rPr>
          <w:sz w:val="14"/>
        </w:rPr>
      </w:pPr>
      <w:r w:rsidRPr="00A22BE8">
        <w:rPr>
          <w:sz w:val="14"/>
        </w:rPr>
        <w:t>"We will be studying this period for decades to come," Tombe said.</w:t>
      </w:r>
    </w:p>
    <w:p w14:paraId="17EBA6D6" w14:textId="77777777" w:rsidR="00146903" w:rsidRDefault="00146903" w:rsidP="00146903">
      <w:pPr>
        <w:pStyle w:val="Heading3"/>
      </w:pPr>
      <w:r>
        <w:t>Link---Spending(generic)---1NC</w:t>
      </w:r>
    </w:p>
    <w:p w14:paraId="466C0B20" w14:textId="77777777" w:rsidR="00146903" w:rsidRDefault="00146903" w:rsidP="00146903">
      <w:pPr>
        <w:pStyle w:val="Heading4"/>
      </w:pPr>
      <w:r>
        <w:t xml:space="preserve">Aff’s spending creates persistent inflation </w:t>
      </w:r>
    </w:p>
    <w:p w14:paraId="39F3B67C" w14:textId="77777777" w:rsidR="00146903" w:rsidRDefault="00146903" w:rsidP="00146903">
      <w:r w:rsidRPr="00226E95">
        <w:rPr>
          <w:rStyle w:val="Style13ptBold"/>
        </w:rPr>
        <w:t>Miran 23</w:t>
      </w:r>
      <w:r>
        <w:t>-</w:t>
      </w:r>
      <w:r w:rsidRPr="00226E95">
        <w:t xml:space="preserve"> adjunct fellow at the Manhattan Institute</w:t>
      </w:r>
      <w:r>
        <w:t xml:space="preserve"> </w:t>
      </w:r>
      <w:r w:rsidRPr="00226E95">
        <w:t>and former senior adviser for economic policy at the U.S. Treasury</w:t>
      </w:r>
      <w:r>
        <w:t>.</w:t>
      </w:r>
    </w:p>
    <w:p w14:paraId="55AC8BC3" w14:textId="77777777" w:rsidR="00146903" w:rsidRPr="00226E95" w:rsidRDefault="00146903" w:rsidP="00146903">
      <w:r w:rsidRPr="00226E95">
        <w:t xml:space="preserve">Stephen Miran, "Filling the Punch Bowl," City Journal, 5-8-2023, https://www.city-journal.org/article/high-government-spending-undermines-feds-inflation-measures-- </w:t>
      </w:r>
      <w:r w:rsidRPr="00226E95">
        <w:rPr>
          <w:rFonts w:ascii="MS Gothic" w:eastAsia="MS Gothic" w:hAnsi="MS Gothic" w:cs="MS Gothic" w:hint="eastAsia"/>
        </w:rPr>
        <w:t>嘉</w:t>
      </w:r>
      <w:r w:rsidRPr="00226E95">
        <w:rPr>
          <w:rFonts w:ascii="Microsoft JhengHei" w:eastAsia="Microsoft JhengHei" w:hAnsi="Microsoft JhengHei" w:cs="Microsoft JhengHei" w:hint="eastAsia"/>
        </w:rPr>
        <w:t>玮</w:t>
      </w:r>
    </w:p>
    <w:p w14:paraId="577A9413" w14:textId="77777777" w:rsidR="00146903" w:rsidRDefault="00146903" w:rsidP="00146903">
      <w:pPr>
        <w:rPr>
          <w:u w:val="single"/>
        </w:rPr>
      </w:pPr>
      <w:r w:rsidRPr="00222B04">
        <w:rPr>
          <w:u w:val="single"/>
        </w:rPr>
        <w:t>In response to persistently high inflation, the Fed’s hiking cycle, bringing rates to roughly 5 percent, is the fastest and most aggressive in 40 years. Yet we’ve seen very limited evidence of a slowdown in economic growth sufficient to bring inflation back down to the 2 percent target.</w:t>
      </w:r>
    </w:p>
    <w:p w14:paraId="148F8DBF" w14:textId="77777777" w:rsidR="00146903" w:rsidRPr="00226E95" w:rsidRDefault="00146903" w:rsidP="00146903">
      <w:pPr>
        <w:rPr>
          <w:sz w:val="16"/>
        </w:rPr>
      </w:pPr>
      <w:r w:rsidRPr="00226E95">
        <w:rPr>
          <w:sz w:val="16"/>
        </w:rPr>
        <w:t>Many of the economists predicting that the Fed’s rate hikes will bring a recession think the lags are just longer than normal this cycle. Housing is one of the biggest drivers of business-cycle volatility, and the time from starting a construction project to completing it has expanded significantly due to problems obtaining sufficient building materials and labor. Despite recent declines by more than 20 percent in housing starts, housing units under construction remain just 2 percent off their all-time highs. Builders haven’t laid off construction workers in the way that would typically usher in the start of a recession, because they’re still working on projects started a long time ago.</w:t>
      </w:r>
    </w:p>
    <w:p w14:paraId="623DA0FE" w14:textId="77777777" w:rsidR="00146903" w:rsidRPr="00226E95" w:rsidRDefault="00146903" w:rsidP="00146903">
      <w:pPr>
        <w:rPr>
          <w:sz w:val="16"/>
        </w:rPr>
      </w:pPr>
      <w:r w:rsidRPr="00226E95">
        <w:rPr>
          <w:sz w:val="16"/>
        </w:rPr>
        <w:t>Meantime, after the failure of Silicon Valley Bank, concerns linger over how much of a drag banking problems will exert on the economy. Fed Chair Jerome Powell has estimated that banking stress provides the same degree of economic restraint as an additional quarter-point of higher rates, while private-sector economists’ estimates run twice that. Indeed, with fixed-income markets pricing roughly 1.5 percent worth of Fed cuts over the next year, the implicit probability of a material recession setting in is well above zero. Some private-sector forecasters even put the odds of a recession in the next year at 99 percent.</w:t>
      </w:r>
    </w:p>
    <w:p w14:paraId="71560A7C" w14:textId="77777777" w:rsidR="00146903" w:rsidRDefault="00146903" w:rsidP="00146903">
      <w:pPr>
        <w:rPr>
          <w:u w:val="single"/>
        </w:rPr>
      </w:pPr>
      <w:r w:rsidRPr="00226E95">
        <w:rPr>
          <w:sz w:val="16"/>
        </w:rPr>
        <w:t xml:space="preserve">The market’s high recession odds might be correct. Banking stresses could trigger it, a result of the lagged effects of monetary policy. </w:t>
      </w:r>
      <w:r w:rsidRPr="00222B04">
        <w:rPr>
          <w:u w:val="single"/>
        </w:rPr>
        <w:t>But markets also tend to underestimate the effects of fiscal policy on the economy, and high government spending is still going full steam ahead. Recent years have painfully retaught the lesson that monetary policy is a useful tool, but fiscal policy is a far more powerful one and therefore should be used sparingly. Arguably, the central bank’s interest rate hikes have just been scrambling to catch up to Treasury outlays. Fiscal policy, in other words, is still working at cross-purposes with monetary policy.</w:t>
      </w:r>
    </w:p>
    <w:p w14:paraId="0CDD2B90" w14:textId="77777777" w:rsidR="00146903" w:rsidRDefault="00146903" w:rsidP="00146903">
      <w:pPr>
        <w:rPr>
          <w:u w:val="single"/>
        </w:rPr>
      </w:pPr>
      <w:r w:rsidRPr="00226E95">
        <w:rPr>
          <w:sz w:val="16"/>
        </w:rPr>
        <w:t>Tens of billions of dollars from the Infrastructure Investment and Jobs Act (IIJA) and the semiconductor-boosting CHIPS Act are starting to make an impact.</w:t>
      </w:r>
      <w:r w:rsidRPr="00222B04">
        <w:rPr>
          <w:u w:val="single"/>
        </w:rPr>
        <w:t xml:space="preserve"> While broad bipartisan consensus persists that the nation needs to invest in its infrastructure and in the resilience of its critical technology-supply chains, there are better and worse times to do so. These outlays should be taken at a time other than when inflation is running way too high and unemployment is at rock bottom.</w:t>
      </w:r>
    </w:p>
    <w:p w14:paraId="1BDCF82D" w14:textId="77777777" w:rsidR="00146903" w:rsidRDefault="00146903" w:rsidP="00146903">
      <w:pPr>
        <w:rPr>
          <w:u w:val="single"/>
        </w:rPr>
      </w:pPr>
      <w:r w:rsidRPr="00226E95">
        <w:rPr>
          <w:sz w:val="16"/>
        </w:rPr>
        <w:t>Worse, while Democrats initially expected the environmental subsidies in the (grossly misnamed) Inflation Reduction Act (IRA) to cost about $300 billion, the latest scoring from the Congressional Budget Office indicates that the subsidies are likelier to boost the cumulative deficit in coming years by $569 billion—almost twice the initial estimate</w:t>
      </w:r>
      <w:r w:rsidRPr="00222B04">
        <w:rPr>
          <w:u w:val="single"/>
        </w:rPr>
        <w:t>. These outlays encourage construction of facilities to take advantage of the free money when there is no slack in the economy to absorb that demand, thereby boosting inflation and crowding out private sector activity. Regardless of whether you think climate change in 2100 requires government action, it will be little affected by delaying subsidies for items like sustainable aviation fuel until inflation is a bit lower.</w:t>
      </w:r>
    </w:p>
    <w:p w14:paraId="0729870E" w14:textId="77777777" w:rsidR="00146903" w:rsidRDefault="00146903" w:rsidP="00146903">
      <w:pPr>
        <w:rPr>
          <w:u w:val="single"/>
        </w:rPr>
      </w:pPr>
      <w:r w:rsidRPr="00222B04">
        <w:rPr>
          <w:u w:val="single"/>
        </w:rPr>
        <w:t>Economists typically argue that policy should “lean against the wind” by being contractionary when inflation is high and stimulative when inflation is low. The fact that these fiscal expenditures are making their way out of the Treasury when inflation has been running at four-decade highs is an embarrassingly stupid policy error.</w:t>
      </w:r>
    </w:p>
    <w:p w14:paraId="5F2EDA1C" w14:textId="77777777" w:rsidR="00146903" w:rsidRDefault="00146903" w:rsidP="00146903">
      <w:pPr>
        <w:rPr>
          <w:u w:val="single"/>
        </w:rPr>
      </w:pPr>
      <w:r w:rsidRPr="00222B04">
        <w:rPr>
          <w:u w:val="single"/>
        </w:rPr>
        <w:t>Crucially, the longer inflation remains elevated, the higher the odds that elevated inflation expectations get embedded in consumer and business psychology, damning us with high inflation for many years to come unless we endure an extremely painful recession. That’s why it’s critical to get inflation down as quickly as possible. Dovish economists, who tend to be more tolerant of high inflation, want to avoid a recession and are less concerned with the risks of inflation becoming ingrained. The Federal Reserve, staffed mostly by dovish economists, has indicated it expects to end its rate-hiking cycle soon, after its May hike.</w:t>
      </w:r>
    </w:p>
    <w:p w14:paraId="23723C97" w14:textId="77777777" w:rsidR="00146903" w:rsidRPr="00226E95" w:rsidRDefault="00146903" w:rsidP="00146903">
      <w:pPr>
        <w:rPr>
          <w:sz w:val="16"/>
        </w:rPr>
      </w:pPr>
      <w:r w:rsidRPr="00222B04">
        <w:rPr>
          <w:u w:val="single"/>
        </w:rPr>
        <w:t>A top priority should be to stop fiscal policy from pushing inflation higher and undermining the effects of Fed tightening.</w:t>
      </w:r>
      <w:r w:rsidRPr="00226E95">
        <w:rPr>
          <w:sz w:val="16"/>
        </w:rPr>
        <w:t xml:space="preserve"> The Biden administration has the power to delay IIJA, CHIPS, and IRA outlays, and should do so rather than pumping yet more juice into an already highly inflationary economy. But given the administration’s politics, there’s little hope of that occurring.</w:t>
      </w:r>
    </w:p>
    <w:p w14:paraId="708B2D37" w14:textId="77777777" w:rsidR="00146903" w:rsidRDefault="00146903" w:rsidP="00146903">
      <w:pPr>
        <w:rPr>
          <w:u w:val="single"/>
        </w:rPr>
      </w:pPr>
      <w:r w:rsidRPr="00226E95">
        <w:rPr>
          <w:sz w:val="16"/>
        </w:rPr>
        <w:t xml:space="preserve">Absent fiscal responsibility from the White House, Congress should impose it. The House of Representatives has passed the Limit, Save, Grow Act, which attempts to do so. Enacting cuts to the IIJA and IRA expenditures—or at the very least delaying outlays—would be a significant step toward reducing the fiscal impulse for inflation. </w:t>
      </w:r>
      <w:r w:rsidRPr="00222B04">
        <w:rPr>
          <w:u w:val="single"/>
        </w:rPr>
        <w:t>Given the inflationary backdrop, keeping fiscal policy at current settings is terrible policy.</w:t>
      </w:r>
    </w:p>
    <w:p w14:paraId="2652984F" w14:textId="77777777" w:rsidR="00146903" w:rsidRDefault="00146903" w:rsidP="00146903"/>
    <w:p w14:paraId="49A9D5F5" w14:textId="77777777" w:rsidR="00146903" w:rsidRDefault="00146903" w:rsidP="00146903">
      <w:pPr>
        <w:pStyle w:val="Heading3"/>
      </w:pPr>
      <w:r>
        <w:t>Link---Spending(generic)---2NC</w:t>
      </w:r>
    </w:p>
    <w:p w14:paraId="1381E7E1" w14:textId="77777777" w:rsidR="00146903" w:rsidRPr="00FC08EB" w:rsidRDefault="00146903" w:rsidP="00146903">
      <w:pPr>
        <w:pStyle w:val="Heading4"/>
        <w:rPr>
          <w:color w:val="000000" w:themeColor="text1"/>
        </w:rPr>
      </w:pPr>
      <w:r w:rsidRPr="00FC08EB">
        <w:rPr>
          <w:color w:val="000000" w:themeColor="text1"/>
        </w:rPr>
        <w:t>Gov spending = inflation spikes</w:t>
      </w:r>
    </w:p>
    <w:p w14:paraId="79A96E56" w14:textId="77777777" w:rsidR="00146903" w:rsidRPr="00FC08EB" w:rsidRDefault="00146903" w:rsidP="00146903">
      <w:pPr>
        <w:rPr>
          <w:color w:val="000000" w:themeColor="text1"/>
        </w:rPr>
      </w:pPr>
      <w:r w:rsidRPr="00FC08EB">
        <w:rPr>
          <w:rStyle w:val="Style13ptBold"/>
          <w:color w:val="000000" w:themeColor="text1"/>
        </w:rPr>
        <w:t>Forbes 22</w:t>
      </w:r>
      <w:r w:rsidRPr="00FC08EB">
        <w:rPr>
          <w:color w:val="000000" w:themeColor="text1"/>
        </w:rPr>
        <w:t xml:space="preserve"> </w:t>
      </w:r>
      <w:r w:rsidRPr="00FC08EB">
        <w:rPr>
          <w:color w:val="000000" w:themeColor="text1"/>
          <w:sz w:val="16"/>
        </w:rPr>
        <w:t>[Forbes; 8-25-2022; "Does Government Spending Cause Inflation?"; Forbes; https://www.forbes.com/sites/qai/2022/08/25/does-government-spending-cause-inflation/?sh=54d676f561e7;]//LASA-بيلال</w:t>
      </w:r>
    </w:p>
    <w:p w14:paraId="73FAE402" w14:textId="77777777" w:rsidR="00146903" w:rsidRPr="00FC08EB" w:rsidRDefault="00146903" w:rsidP="00146903">
      <w:pPr>
        <w:rPr>
          <w:color w:val="000000" w:themeColor="text1"/>
          <w:sz w:val="16"/>
        </w:rPr>
      </w:pPr>
      <w:r w:rsidRPr="00FC08EB">
        <w:rPr>
          <w:color w:val="000000" w:themeColor="text1"/>
          <w:sz w:val="16"/>
        </w:rPr>
        <w:t>Government spending and Covid-19</w:t>
      </w:r>
    </w:p>
    <w:p w14:paraId="7B0A09D9" w14:textId="77777777" w:rsidR="00146903" w:rsidRPr="00FC08EB" w:rsidRDefault="00146903" w:rsidP="00146903">
      <w:pPr>
        <w:rPr>
          <w:color w:val="000000" w:themeColor="text1"/>
          <w:sz w:val="16"/>
        </w:rPr>
      </w:pPr>
      <w:r w:rsidRPr="00FC08EB">
        <w:rPr>
          <w:color w:val="000000" w:themeColor="text1"/>
          <w:sz w:val="16"/>
        </w:rPr>
        <w:t xml:space="preserve">On the other hand, </w:t>
      </w:r>
      <w:r w:rsidRPr="00FC08EB">
        <w:rPr>
          <w:rStyle w:val="StyleUnderline"/>
          <w:color w:val="000000" w:themeColor="text1"/>
        </w:rPr>
        <w:t xml:space="preserve">modern studies have found that the current link between government spending and inflation may be </w:t>
      </w:r>
      <w:r w:rsidRPr="00FC08EB">
        <w:rPr>
          <w:rStyle w:val="Emphasis"/>
          <w:color w:val="000000" w:themeColor="text1"/>
        </w:rPr>
        <w:t>stronger</w:t>
      </w:r>
      <w:r w:rsidRPr="00FC08EB">
        <w:rPr>
          <w:rStyle w:val="StyleUnderline"/>
          <w:color w:val="000000" w:themeColor="text1"/>
        </w:rPr>
        <w:t>.</w:t>
      </w:r>
    </w:p>
    <w:p w14:paraId="4B28C40A" w14:textId="77777777" w:rsidR="00146903" w:rsidRPr="00FC08EB" w:rsidRDefault="00146903" w:rsidP="00146903">
      <w:pPr>
        <w:rPr>
          <w:color w:val="000000" w:themeColor="text1"/>
          <w:sz w:val="16"/>
        </w:rPr>
      </w:pPr>
      <w:r w:rsidRPr="00FC08EB">
        <w:rPr>
          <w:color w:val="000000" w:themeColor="text1"/>
          <w:sz w:val="16"/>
        </w:rPr>
        <w:t xml:space="preserve">In particular, the </w:t>
      </w:r>
      <w:r w:rsidRPr="00FC08EB">
        <w:rPr>
          <w:rStyle w:val="StyleUnderline"/>
          <w:color w:val="000000" w:themeColor="text1"/>
        </w:rPr>
        <w:t xml:space="preserve">2022 inflation spike followed </w:t>
      </w:r>
      <w:r w:rsidRPr="00FC08EB">
        <w:rPr>
          <w:rStyle w:val="Emphasis"/>
          <w:color w:val="000000" w:themeColor="text1"/>
        </w:rPr>
        <w:t>two major federal spending programs</w:t>
      </w:r>
      <w:r w:rsidRPr="00FC08EB">
        <w:rPr>
          <w:rStyle w:val="StyleUnderline"/>
          <w:color w:val="000000" w:themeColor="text1"/>
        </w:rPr>
        <w:t xml:space="preserve"> under two administrations</w:t>
      </w:r>
      <w:r w:rsidRPr="00FC08EB">
        <w:rPr>
          <w:color w:val="000000" w:themeColor="text1"/>
          <w:sz w:val="16"/>
        </w:rPr>
        <w:t xml:space="preserve">. The first, the </w:t>
      </w:r>
      <w:r w:rsidRPr="00FC08EB">
        <w:rPr>
          <w:rStyle w:val="StyleUnderline"/>
          <w:color w:val="000000" w:themeColor="text1"/>
        </w:rPr>
        <w:t>CARES Act,</w:t>
      </w:r>
      <w:r w:rsidRPr="00FC08EB">
        <w:rPr>
          <w:color w:val="000000" w:themeColor="text1"/>
          <w:sz w:val="16"/>
        </w:rPr>
        <w:t xml:space="preserve"> passed in March 2020, while </w:t>
      </w:r>
      <w:r w:rsidRPr="00FC08EB">
        <w:rPr>
          <w:rStyle w:val="StyleUnderline"/>
          <w:color w:val="000000" w:themeColor="text1"/>
        </w:rPr>
        <w:t>the American Rescue Plan</w:t>
      </w:r>
      <w:r w:rsidRPr="00FC08EB">
        <w:rPr>
          <w:color w:val="000000" w:themeColor="text1"/>
          <w:sz w:val="16"/>
        </w:rPr>
        <w:t xml:space="preserve"> passed in March 2021.</w:t>
      </w:r>
    </w:p>
    <w:p w14:paraId="75F5975C" w14:textId="77777777" w:rsidR="00146903" w:rsidRPr="00FC08EB" w:rsidRDefault="00146903" w:rsidP="00146903">
      <w:pPr>
        <w:rPr>
          <w:color w:val="000000" w:themeColor="text1"/>
          <w:sz w:val="16"/>
        </w:rPr>
      </w:pPr>
      <w:r w:rsidRPr="00FC08EB">
        <w:rPr>
          <w:color w:val="000000" w:themeColor="text1"/>
          <w:sz w:val="16"/>
        </w:rPr>
        <w:t xml:space="preserve">Collectively, </w:t>
      </w:r>
      <w:r w:rsidRPr="00FC08EB">
        <w:rPr>
          <w:rStyle w:val="StyleUnderline"/>
          <w:color w:val="000000" w:themeColor="text1"/>
        </w:rPr>
        <w:t>these initiatives aimed to minimize the economic devastation of Covid-19 by distributing three stimulus checks, expanding unemployment benefits and providing extra funds to state and local governments</w:t>
      </w:r>
      <w:r w:rsidRPr="00FC08EB">
        <w:rPr>
          <w:color w:val="000000" w:themeColor="text1"/>
          <w:sz w:val="16"/>
        </w:rPr>
        <w:t>.</w:t>
      </w:r>
    </w:p>
    <w:p w14:paraId="69BC9B8E" w14:textId="77777777" w:rsidR="00146903" w:rsidRPr="00FC08EB" w:rsidRDefault="00146903" w:rsidP="00146903">
      <w:pPr>
        <w:rPr>
          <w:rStyle w:val="Emphasis"/>
          <w:color w:val="000000" w:themeColor="text1"/>
        </w:rPr>
      </w:pPr>
      <w:r w:rsidRPr="00FC08EB">
        <w:rPr>
          <w:color w:val="000000" w:themeColor="text1"/>
          <w:sz w:val="16"/>
        </w:rPr>
        <w:t xml:space="preserve">While </w:t>
      </w:r>
      <w:r w:rsidRPr="00FC08EB">
        <w:rPr>
          <w:rStyle w:val="StyleUnderline"/>
          <w:color w:val="000000" w:themeColor="text1"/>
        </w:rPr>
        <w:t xml:space="preserve">experts have credited these Acts with possibly preventing a recession, economists have also found that their passage correlates with an </w:t>
      </w:r>
      <w:r w:rsidRPr="00FC08EB">
        <w:rPr>
          <w:rStyle w:val="Emphasis"/>
          <w:color w:val="000000" w:themeColor="text1"/>
        </w:rPr>
        <w:t>unusual spike in inflation</w:t>
      </w:r>
      <w:r w:rsidRPr="00FC08EB">
        <w:rPr>
          <w:rStyle w:val="StyleUnderline"/>
          <w:color w:val="000000" w:themeColor="text1"/>
        </w:rPr>
        <w:t>.</w:t>
      </w:r>
      <w:r w:rsidRPr="00FC08EB">
        <w:rPr>
          <w:color w:val="000000" w:themeColor="text1"/>
          <w:sz w:val="16"/>
        </w:rPr>
        <w:t xml:space="preserve"> </w:t>
      </w:r>
      <w:r w:rsidRPr="00FC08EB">
        <w:rPr>
          <w:rStyle w:val="StyleUnderline"/>
          <w:color w:val="000000" w:themeColor="text1"/>
        </w:rPr>
        <w:t xml:space="preserve">By providing extra capital to American households, economists note, consumers were able to go out and spend money they wouldn’t have had otherwise. In turn, this </w:t>
      </w:r>
      <w:r w:rsidRPr="00FC08EB">
        <w:rPr>
          <w:rStyle w:val="Emphasis"/>
          <w:color w:val="000000" w:themeColor="text1"/>
        </w:rPr>
        <w:t>increased consumer demand, pulling up prices.</w:t>
      </w:r>
    </w:p>
    <w:p w14:paraId="03A88F99" w14:textId="77777777" w:rsidR="00146903" w:rsidRPr="00FC08EB" w:rsidRDefault="00146903" w:rsidP="00146903">
      <w:pPr>
        <w:pStyle w:val="Heading4"/>
        <w:rPr>
          <w:color w:val="000000" w:themeColor="text1"/>
        </w:rPr>
      </w:pPr>
      <w:r w:rsidRPr="00FC08EB">
        <w:rPr>
          <w:color w:val="000000" w:themeColor="text1"/>
        </w:rPr>
        <w:t xml:space="preserve">Government spending is the root cause of inflation </w:t>
      </w:r>
    </w:p>
    <w:p w14:paraId="7499A178" w14:textId="77777777" w:rsidR="00146903" w:rsidRPr="00FC08EB" w:rsidRDefault="00146903" w:rsidP="00146903">
      <w:pPr>
        <w:rPr>
          <w:color w:val="000000" w:themeColor="text1"/>
          <w:sz w:val="16"/>
        </w:rPr>
      </w:pPr>
      <w:r w:rsidRPr="00FC08EB">
        <w:rPr>
          <w:rStyle w:val="Style13ptBold"/>
          <w:color w:val="000000" w:themeColor="text1"/>
        </w:rPr>
        <w:t>De Rugy 22</w:t>
      </w:r>
      <w:r w:rsidRPr="00FC08EB">
        <w:rPr>
          <w:color w:val="000000" w:themeColor="text1"/>
          <w:sz w:val="16"/>
        </w:rPr>
        <w:t xml:space="preserve"> [Veronique; 3-31-2022; "Blame Insane Government Spending for Inflation"; Reason; https://reason.com/2022/03/31/blame-insane-government-spending-for-inflation/;]//LASA-بيلال</w:t>
      </w:r>
    </w:p>
    <w:p w14:paraId="44D45DF9" w14:textId="77777777" w:rsidR="00146903" w:rsidRPr="00FC08EB" w:rsidRDefault="00146903" w:rsidP="00146903">
      <w:pPr>
        <w:rPr>
          <w:rStyle w:val="Emphasis"/>
          <w:color w:val="000000" w:themeColor="text1"/>
        </w:rPr>
      </w:pPr>
      <w:r w:rsidRPr="00FC08EB">
        <w:rPr>
          <w:color w:val="000000" w:themeColor="text1"/>
          <w:sz w:val="16"/>
        </w:rPr>
        <w:t xml:space="preserve">These </w:t>
      </w:r>
      <w:r w:rsidRPr="00FC08EB">
        <w:rPr>
          <w:rStyle w:val="StyleUnderline"/>
          <w:color w:val="000000" w:themeColor="text1"/>
        </w:rPr>
        <w:t>proposals are rooted in a misunderstanding of the true cause of inflation</w:t>
      </w:r>
      <w:r w:rsidRPr="00FC08EB">
        <w:rPr>
          <w:color w:val="000000" w:themeColor="text1"/>
          <w:sz w:val="16"/>
        </w:rPr>
        <w:t xml:space="preserve">: namely, </w:t>
      </w:r>
      <w:r w:rsidRPr="00FC08EB">
        <w:rPr>
          <w:rStyle w:val="StyleUnderline"/>
          <w:color w:val="000000" w:themeColor="text1"/>
        </w:rPr>
        <w:t>government</w:t>
      </w:r>
      <w:r w:rsidRPr="00FC08EB">
        <w:rPr>
          <w:color w:val="000000" w:themeColor="text1"/>
          <w:sz w:val="16"/>
        </w:rPr>
        <w:t xml:space="preserve">-induced demand. More </w:t>
      </w:r>
      <w:r w:rsidRPr="00FC08EB">
        <w:rPr>
          <w:rStyle w:val="StyleUnderline"/>
          <w:color w:val="000000" w:themeColor="text1"/>
        </w:rPr>
        <w:t>spending</w:t>
      </w:r>
      <w:r w:rsidRPr="00FC08EB">
        <w:rPr>
          <w:color w:val="000000" w:themeColor="text1"/>
          <w:sz w:val="16"/>
        </w:rPr>
        <w:t xml:space="preserve">, therefore, </w:t>
      </w:r>
      <w:r w:rsidRPr="00FC08EB">
        <w:rPr>
          <w:rStyle w:val="Emphasis"/>
          <w:color w:val="000000" w:themeColor="text1"/>
        </w:rPr>
        <w:t>will only fuel the inflation fires.</w:t>
      </w:r>
    </w:p>
    <w:p w14:paraId="2225EA28" w14:textId="77777777" w:rsidR="00146903" w:rsidRPr="00FC08EB" w:rsidRDefault="00146903" w:rsidP="00146903">
      <w:pPr>
        <w:rPr>
          <w:rStyle w:val="Emphasis"/>
          <w:color w:val="000000" w:themeColor="text1"/>
        </w:rPr>
      </w:pPr>
      <w:r w:rsidRPr="00FC08EB">
        <w:rPr>
          <w:color w:val="000000" w:themeColor="text1"/>
          <w:sz w:val="16"/>
        </w:rPr>
        <w:t xml:space="preserve">Over the course of the pandemic, </w:t>
      </w:r>
      <w:r w:rsidRPr="00FC08EB">
        <w:rPr>
          <w:rStyle w:val="StyleUnderline"/>
          <w:color w:val="000000" w:themeColor="text1"/>
        </w:rPr>
        <w:t>the Treasury Department issued roughly $6 trillion, $2.7 trillion of which was monetized by the Federal Reserve. Americans were sent $5.1 trillion through various programs</w:t>
      </w:r>
      <w:r w:rsidRPr="00FC08EB">
        <w:rPr>
          <w:color w:val="000000" w:themeColor="text1"/>
          <w:sz w:val="16"/>
        </w:rPr>
        <w:t xml:space="preserve">, including individual checks and unemployment bonuses. </w:t>
      </w:r>
      <w:r w:rsidRPr="00FC08EB">
        <w:rPr>
          <w:rStyle w:val="Emphasis"/>
          <w:color w:val="000000" w:themeColor="text1"/>
        </w:rPr>
        <w:t>Overall federal debt has since risen by about $6 trillion.</w:t>
      </w:r>
    </w:p>
    <w:p w14:paraId="2394CC10" w14:textId="77777777" w:rsidR="00146903" w:rsidRPr="00FC08EB" w:rsidRDefault="00146903" w:rsidP="00146903">
      <w:pPr>
        <w:rPr>
          <w:color w:val="000000" w:themeColor="text1"/>
          <w:sz w:val="16"/>
        </w:rPr>
      </w:pPr>
      <w:r w:rsidRPr="00FC08EB">
        <w:rPr>
          <w:color w:val="000000" w:themeColor="text1"/>
          <w:sz w:val="16"/>
        </w:rPr>
        <w:t xml:space="preserve">This response assumes the 2020 recession was sparked by a demand shock leading to a fall in aggregate demand, rather than the strangling of aggregate supply caused by the pandemic and lockdowns. Under these circumstances, </w:t>
      </w:r>
      <w:r w:rsidRPr="00FC08EB">
        <w:rPr>
          <w:rStyle w:val="StyleUnderline"/>
          <w:color w:val="000000" w:themeColor="text1"/>
        </w:rPr>
        <w:t xml:space="preserve">sending people and companies money was never likely to impact output. Instead, it </w:t>
      </w:r>
      <w:r w:rsidRPr="00FC08EB">
        <w:rPr>
          <w:rStyle w:val="Emphasis"/>
          <w:color w:val="000000" w:themeColor="text1"/>
        </w:rPr>
        <w:t>greatly inflated demand</w:t>
      </w:r>
      <w:r w:rsidRPr="00FC08EB">
        <w:rPr>
          <w:rStyle w:val="StyleUnderline"/>
          <w:color w:val="000000" w:themeColor="text1"/>
        </w:rPr>
        <w:t xml:space="preserve"> for the durable goods still being produced.</w:t>
      </w:r>
    </w:p>
    <w:p w14:paraId="1E6538E3" w14:textId="77777777" w:rsidR="00146903" w:rsidRPr="00FC08EB" w:rsidRDefault="00146903" w:rsidP="00146903">
      <w:pPr>
        <w:rPr>
          <w:color w:val="000000" w:themeColor="text1"/>
          <w:sz w:val="16"/>
        </w:rPr>
      </w:pPr>
      <w:r w:rsidRPr="00FC08EB">
        <w:rPr>
          <w:color w:val="000000" w:themeColor="text1"/>
          <w:sz w:val="16"/>
        </w:rPr>
        <w:t>Even by the Keynesian economic standards that prompt this sort of fiscal response, COVID-19 relief was larger than any "output gap"—</w:t>
      </w:r>
      <w:r w:rsidRPr="00FC08EB">
        <w:rPr>
          <w:rStyle w:val="StyleUnderline"/>
          <w:color w:val="000000" w:themeColor="text1"/>
        </w:rPr>
        <w:t>the difference between what the economy is producing and the most it could produce.</w:t>
      </w:r>
      <w:r w:rsidRPr="00FC08EB">
        <w:rPr>
          <w:color w:val="000000" w:themeColor="text1"/>
          <w:sz w:val="16"/>
        </w:rPr>
        <w:t xml:space="preserve"> In March 2020, </w:t>
      </w:r>
      <w:r w:rsidRPr="00FC08EB">
        <w:rPr>
          <w:rStyle w:val="Emphasis"/>
          <w:color w:val="000000" w:themeColor="text1"/>
        </w:rPr>
        <w:t>the gap was $2.3 trillion</w:t>
      </w:r>
      <w:r w:rsidRPr="00FC08EB">
        <w:rPr>
          <w:color w:val="000000" w:themeColor="text1"/>
          <w:sz w:val="16"/>
        </w:rPr>
        <w:t xml:space="preserve">, and that year alone, </w:t>
      </w:r>
      <w:r w:rsidRPr="00FC08EB">
        <w:rPr>
          <w:rStyle w:val="StyleUnderline"/>
          <w:color w:val="000000" w:themeColor="text1"/>
        </w:rPr>
        <w:t>the government spent $3 trillion through several relief bills</w:t>
      </w:r>
      <w:r w:rsidRPr="00FC08EB">
        <w:rPr>
          <w:color w:val="000000" w:themeColor="text1"/>
          <w:sz w:val="16"/>
        </w:rPr>
        <w:t>.</w:t>
      </w:r>
    </w:p>
    <w:p w14:paraId="2C442359" w14:textId="77777777" w:rsidR="00146903" w:rsidRPr="00FC08EB" w:rsidRDefault="00146903" w:rsidP="00146903">
      <w:pPr>
        <w:rPr>
          <w:color w:val="000000" w:themeColor="text1"/>
          <w:sz w:val="16"/>
        </w:rPr>
      </w:pPr>
      <w:r w:rsidRPr="00FC08EB">
        <w:rPr>
          <w:color w:val="000000" w:themeColor="text1"/>
          <w:sz w:val="16"/>
        </w:rPr>
        <w:t>In March 2021, Democrats passed the over-the-top $1.9 trillion American Rescue Plan. At the time, the projected output gap was $700 billion through 2023—the period when most of the spending would take place. As such, the bill was two or three times too big, especially considering the economy was mostly reopened and growing, with unemployment dropping fast from 14.8 percent the year before to 6 percent.</w:t>
      </w:r>
    </w:p>
    <w:p w14:paraId="4D0CE0BA" w14:textId="77777777" w:rsidR="00146903" w:rsidRPr="00FC08EB" w:rsidRDefault="00146903" w:rsidP="00146903">
      <w:pPr>
        <w:rPr>
          <w:color w:val="000000" w:themeColor="text1"/>
          <w:sz w:val="16"/>
        </w:rPr>
      </w:pPr>
      <w:r w:rsidRPr="00FC08EB">
        <w:rPr>
          <w:color w:val="000000" w:themeColor="text1"/>
          <w:sz w:val="16"/>
        </w:rPr>
        <w:t xml:space="preserve">A few </w:t>
      </w:r>
      <w:r w:rsidRPr="00FC08EB">
        <w:rPr>
          <w:rStyle w:val="StyleUnderline"/>
          <w:color w:val="000000" w:themeColor="text1"/>
        </w:rPr>
        <w:t>center-left economists,</w:t>
      </w:r>
      <w:r w:rsidRPr="00FC08EB">
        <w:rPr>
          <w:color w:val="000000" w:themeColor="text1"/>
          <w:sz w:val="16"/>
        </w:rPr>
        <w:t xml:space="preserve"> as well as Sen. Joe Manchin (D–W.Va.), </w:t>
      </w:r>
      <w:r w:rsidRPr="00FC08EB">
        <w:rPr>
          <w:rStyle w:val="Emphasis"/>
          <w:color w:val="000000" w:themeColor="text1"/>
        </w:rPr>
        <w:t>sounded the alarm that an oversized new injection of spending would overheat a growing economy and cause inflation</w:t>
      </w:r>
      <w:r w:rsidRPr="00FC08EB">
        <w:rPr>
          <w:color w:val="000000" w:themeColor="text1"/>
          <w:sz w:val="16"/>
        </w:rPr>
        <w:t>. They were ignored, if not mocked. As a result, almost everyone from the Fed chairman to monetary experts spent most of 2021 explaining away inflation without mention of the roles played by fiscal and monetary policies.</w:t>
      </w:r>
    </w:p>
    <w:p w14:paraId="02161FC8" w14:textId="77777777" w:rsidR="00146903" w:rsidRPr="00FC08EB" w:rsidRDefault="00146903" w:rsidP="00146903">
      <w:pPr>
        <w:rPr>
          <w:color w:val="000000" w:themeColor="text1"/>
          <w:sz w:val="16"/>
        </w:rPr>
      </w:pPr>
      <w:r w:rsidRPr="00FC08EB">
        <w:rPr>
          <w:color w:val="000000" w:themeColor="text1"/>
          <w:sz w:val="16"/>
        </w:rPr>
        <w:t xml:space="preserve">Today, several new studies confirm that </w:t>
      </w:r>
      <w:r w:rsidRPr="00FC08EB">
        <w:rPr>
          <w:rStyle w:val="StyleUnderline"/>
          <w:color w:val="000000" w:themeColor="text1"/>
        </w:rPr>
        <w:t>this bout of inflation is rooted in demand, not supply</w:t>
      </w:r>
      <w:r w:rsidRPr="00FC08EB">
        <w:rPr>
          <w:color w:val="000000" w:themeColor="text1"/>
          <w:sz w:val="16"/>
        </w:rPr>
        <w:t>. That's not to say supply-chain chokepoints, originally resulting from the global shutdown imposed by governments and a sudden shift away from services toward goods, played no role.</w:t>
      </w:r>
    </w:p>
    <w:p w14:paraId="25CDF7D3" w14:textId="77777777" w:rsidR="00146903" w:rsidRPr="00FC08EB" w:rsidRDefault="00146903" w:rsidP="00146903">
      <w:pPr>
        <w:rPr>
          <w:rStyle w:val="StyleUnderline"/>
          <w:color w:val="000000" w:themeColor="text1"/>
        </w:rPr>
      </w:pPr>
      <w:r w:rsidRPr="00FC08EB">
        <w:rPr>
          <w:color w:val="000000" w:themeColor="text1"/>
          <w:sz w:val="16"/>
        </w:rPr>
        <w:t xml:space="preserve">However, </w:t>
      </w:r>
      <w:r w:rsidRPr="00FC08EB">
        <w:rPr>
          <w:rStyle w:val="StyleUnderline"/>
          <w:color w:val="000000" w:themeColor="text1"/>
        </w:rPr>
        <w:t>we wouldn't have such large-scale supply-chain problems without the shutdowns followed by the aforementioned government-fueled increase in demand for durable goods</w:t>
      </w:r>
      <w:r w:rsidRPr="00FC08EB">
        <w:rPr>
          <w:color w:val="000000" w:themeColor="text1"/>
          <w:sz w:val="16"/>
        </w:rPr>
        <w:t xml:space="preserve">. According to Robert Koopman at the World Trade Organization, </w:t>
      </w:r>
      <w:r w:rsidRPr="00FC08EB">
        <w:rPr>
          <w:rStyle w:val="StyleUnderline"/>
          <w:color w:val="000000" w:themeColor="text1"/>
        </w:rPr>
        <w:t>artificially inflated demand accounted for as much as two-thirds of supply shortages.</w:t>
      </w:r>
    </w:p>
    <w:p w14:paraId="69A92E06" w14:textId="77777777" w:rsidR="00146903" w:rsidRPr="00FC08EB" w:rsidRDefault="00146903" w:rsidP="00146903">
      <w:pPr>
        <w:rPr>
          <w:color w:val="000000" w:themeColor="text1"/>
          <w:sz w:val="16"/>
        </w:rPr>
      </w:pPr>
      <w:r w:rsidRPr="00FC08EB">
        <w:rPr>
          <w:color w:val="000000" w:themeColor="text1"/>
          <w:sz w:val="16"/>
        </w:rPr>
        <w:t xml:space="preserve">Second, </w:t>
      </w:r>
      <w:r w:rsidRPr="00FC08EB">
        <w:rPr>
          <w:rStyle w:val="StyleUnderline"/>
          <w:color w:val="000000" w:themeColor="text1"/>
        </w:rPr>
        <w:t>global supply chains are,</w:t>
      </w:r>
      <w:r w:rsidRPr="00FC08EB">
        <w:rPr>
          <w:color w:val="000000" w:themeColor="text1"/>
          <w:sz w:val="16"/>
        </w:rPr>
        <w:t xml:space="preserve"> obviously, </w:t>
      </w:r>
      <w:r w:rsidRPr="00FC08EB">
        <w:rPr>
          <w:rStyle w:val="StyleUnderline"/>
          <w:color w:val="000000" w:themeColor="text1"/>
        </w:rPr>
        <w:t>global</w:t>
      </w:r>
      <w:r w:rsidRPr="00FC08EB">
        <w:rPr>
          <w:color w:val="000000" w:themeColor="text1"/>
          <w:sz w:val="16"/>
        </w:rPr>
        <w:t xml:space="preserve">. </w:t>
      </w:r>
      <w:r w:rsidRPr="00FC08EB">
        <w:rPr>
          <w:rStyle w:val="StyleUnderline"/>
          <w:color w:val="000000" w:themeColor="text1"/>
        </w:rPr>
        <w:t>If inflation were truly the product of supply-chain issues, we would witness roughly the same rates of inflation throughout the industrialized world</w:t>
      </w:r>
      <w:r w:rsidRPr="00FC08EB">
        <w:rPr>
          <w:color w:val="000000" w:themeColor="text1"/>
          <w:sz w:val="16"/>
        </w:rPr>
        <w:t xml:space="preserve">. But we don't. </w:t>
      </w:r>
      <w:r w:rsidRPr="00FC08EB">
        <w:rPr>
          <w:rStyle w:val="StyleUnderline"/>
          <w:color w:val="000000" w:themeColor="text1"/>
        </w:rPr>
        <w:t>Most industrialized countries have lower levels of inflation than the United States. These other countries also implemented significantly lower amounts of</w:t>
      </w:r>
      <w:r w:rsidRPr="00FC08EB">
        <w:rPr>
          <w:color w:val="000000" w:themeColor="text1"/>
          <w:sz w:val="16"/>
        </w:rPr>
        <w:t xml:space="preserve"> COVID-19 </w:t>
      </w:r>
      <w:r w:rsidRPr="00FC08EB">
        <w:rPr>
          <w:rStyle w:val="Emphasis"/>
          <w:color w:val="000000" w:themeColor="text1"/>
        </w:rPr>
        <w:t>spending</w:t>
      </w:r>
      <w:r w:rsidRPr="00FC08EB">
        <w:rPr>
          <w:color w:val="000000" w:themeColor="text1"/>
          <w:sz w:val="16"/>
        </w:rPr>
        <w:t>.</w:t>
      </w:r>
    </w:p>
    <w:p w14:paraId="1A577AE4" w14:textId="77777777" w:rsidR="00146903" w:rsidRPr="00FC08EB" w:rsidRDefault="00146903" w:rsidP="00146903">
      <w:pPr>
        <w:rPr>
          <w:color w:val="000000" w:themeColor="text1"/>
          <w:sz w:val="16"/>
        </w:rPr>
      </w:pPr>
      <w:r w:rsidRPr="00FC08EB">
        <w:rPr>
          <w:color w:val="000000" w:themeColor="text1"/>
          <w:sz w:val="16"/>
        </w:rPr>
        <w:t>For instance, France, South Korea, and Norway all have inflation rates below 4 percent. Their governments spent less than 10 percent of GDP on fiscal stimulus in response to the pandemic, compared to about 26 percent in the United States.</w:t>
      </w:r>
    </w:p>
    <w:p w14:paraId="29124715" w14:textId="77777777" w:rsidR="00146903" w:rsidRPr="00FC08EB" w:rsidRDefault="00146903" w:rsidP="00146903">
      <w:pPr>
        <w:rPr>
          <w:color w:val="000000" w:themeColor="text1"/>
          <w:sz w:val="16"/>
        </w:rPr>
      </w:pPr>
      <w:r w:rsidRPr="00FC08EB">
        <w:rPr>
          <w:color w:val="000000" w:themeColor="text1"/>
          <w:sz w:val="16"/>
        </w:rPr>
        <w:t xml:space="preserve">One also needs to distinguish supply constraints, which increase the price of some goods relative to other goods, and inflation, which occurs when the prices of everything, including labor, rise. </w:t>
      </w:r>
      <w:r w:rsidRPr="00FC08EB">
        <w:rPr>
          <w:rStyle w:val="StyleUnderline"/>
          <w:color w:val="000000" w:themeColor="text1"/>
        </w:rPr>
        <w:t>Supply shocks and constraints do not cause the same broad-based pattern of price hikes that true inflation causes</w:t>
      </w:r>
      <w:r w:rsidRPr="00FC08EB">
        <w:rPr>
          <w:color w:val="000000" w:themeColor="text1"/>
          <w:sz w:val="16"/>
        </w:rPr>
        <w:t>. In addition, price-</w:t>
      </w:r>
      <w:r w:rsidRPr="00FC08EB">
        <w:rPr>
          <w:rStyle w:val="StyleUnderline"/>
          <w:color w:val="000000" w:themeColor="text1"/>
        </w:rPr>
        <w:t xml:space="preserve">level hikes caused by supply-side shocks are generally not ongoing month after month; they are one-time jumps that gradually dissipate </w:t>
      </w:r>
      <w:r w:rsidRPr="00FC08EB">
        <w:rPr>
          <w:color w:val="000000" w:themeColor="text1"/>
          <w:sz w:val="16"/>
        </w:rPr>
        <w:t>when the supply shock is over.</w:t>
      </w:r>
    </w:p>
    <w:p w14:paraId="3D3DCAB1" w14:textId="77777777" w:rsidR="00146903" w:rsidRPr="00FC08EB" w:rsidRDefault="00146903" w:rsidP="00146903">
      <w:pPr>
        <w:rPr>
          <w:color w:val="000000" w:themeColor="text1"/>
          <w:sz w:val="16"/>
        </w:rPr>
      </w:pPr>
      <w:r w:rsidRPr="00FC08EB">
        <w:rPr>
          <w:color w:val="000000" w:themeColor="text1"/>
          <w:sz w:val="16"/>
        </w:rPr>
        <w:t>Today, all prices are rising, including wages (though for now at a lower rate), and the inflation is persistent. This is because of overblown fiscal and monetary policies. Tackling the problem requires strong Fed actions and significant fiscal restraint by Congress. Short of both, inflation will persist for much longer, inflicting disproportionate harm on the most economically vulnerable.</w:t>
      </w:r>
    </w:p>
    <w:p w14:paraId="0695CEE2" w14:textId="77777777" w:rsidR="00146903" w:rsidRPr="00FC08EB" w:rsidRDefault="00146903" w:rsidP="00146903">
      <w:pPr>
        <w:rPr>
          <w:rStyle w:val="StyleUnderline"/>
          <w:color w:val="000000" w:themeColor="text1"/>
        </w:rPr>
      </w:pPr>
      <w:r w:rsidRPr="00FC08EB">
        <w:rPr>
          <w:color w:val="000000" w:themeColor="text1"/>
          <w:sz w:val="16"/>
        </w:rPr>
        <w:t xml:space="preserve">This also means that the recent </w:t>
      </w:r>
      <w:r w:rsidRPr="00FC08EB">
        <w:rPr>
          <w:rStyle w:val="StyleUnderline"/>
          <w:color w:val="000000" w:themeColor="text1"/>
        </w:rPr>
        <w:t xml:space="preserve">calls to offset inflation with subsidies for gas, housing, child care, and more will require borrowed money. Since fiscal largesse is the source of the problem, and since these efforts make the affected markets more inefficient, the approach raises the risk of a </w:t>
      </w:r>
      <w:r w:rsidRPr="00FC08EB">
        <w:rPr>
          <w:rStyle w:val="Emphasis"/>
          <w:color w:val="000000" w:themeColor="text1"/>
        </w:rPr>
        <w:t>great stagnation spiral</w:t>
      </w:r>
      <w:r w:rsidRPr="00FC08EB">
        <w:rPr>
          <w:rStyle w:val="StyleUnderline"/>
          <w:color w:val="000000" w:themeColor="text1"/>
        </w:rPr>
        <w:t>.</w:t>
      </w:r>
    </w:p>
    <w:p w14:paraId="3C2E5AC4" w14:textId="77777777" w:rsidR="00146903" w:rsidRDefault="00146903" w:rsidP="00146903">
      <w:pPr>
        <w:pStyle w:val="Heading4"/>
      </w:pPr>
      <w:r>
        <w:t xml:space="preserve">Gov spending causes demand-pull inflation to escalate </w:t>
      </w:r>
    </w:p>
    <w:p w14:paraId="595CE08D" w14:textId="77777777" w:rsidR="00146903" w:rsidRDefault="00146903" w:rsidP="00146903">
      <w:r>
        <w:rPr>
          <w:rFonts w:eastAsiaTheme="majorEastAsia" w:cstheme="majorBidi"/>
          <w:b/>
          <w:bCs/>
          <w:sz w:val="26"/>
          <w:szCs w:val="26"/>
        </w:rPr>
        <w:t>Benson</w:t>
      </w:r>
      <w:r w:rsidRPr="00654362">
        <w:rPr>
          <w:rFonts w:eastAsiaTheme="majorEastAsia" w:cstheme="majorBidi"/>
          <w:b/>
          <w:bCs/>
          <w:sz w:val="26"/>
          <w:szCs w:val="26"/>
        </w:rPr>
        <w:t xml:space="preserve"> </w:t>
      </w:r>
      <w:r>
        <w:rPr>
          <w:rFonts w:eastAsiaTheme="majorEastAsia" w:cstheme="majorBidi"/>
          <w:b/>
          <w:bCs/>
          <w:sz w:val="26"/>
          <w:szCs w:val="26"/>
        </w:rPr>
        <w:t>21</w:t>
      </w:r>
      <w:r>
        <w:t xml:space="preserve"> (Jackie Benson – senior economist at the </w:t>
      </w:r>
      <w:r w:rsidRPr="007F62D3">
        <w:t>United States Congressional Joint Economic Committee</w:t>
      </w:r>
      <w:r>
        <w:t>, 10-06-2021, “</w:t>
      </w:r>
      <w:r w:rsidRPr="007F62D3">
        <w:t>The Economics of Inflation and the Risks of Ballooning Government Spending</w:t>
      </w:r>
      <w:r>
        <w:t xml:space="preserve">”, </w:t>
      </w:r>
      <w:r w:rsidRPr="007F62D3">
        <w:t>https://www.jec.senate.gov/public/index.cfm/republicans/2021/10/the-economics-of-inflation-and-the-risks-of-ballooning-government-spending</w:t>
      </w:r>
      <w:r>
        <w:t>)</w:t>
      </w:r>
    </w:p>
    <w:p w14:paraId="5B1F68C6" w14:textId="77777777" w:rsidR="00146903" w:rsidRPr="007730CC" w:rsidRDefault="00146903" w:rsidP="00146903">
      <w:pPr>
        <w:rPr>
          <w:sz w:val="16"/>
        </w:rPr>
      </w:pPr>
      <w:r w:rsidRPr="007730CC">
        <w:rPr>
          <w:rStyle w:val="StyleUnderline"/>
        </w:rPr>
        <w:t>If legislators continue pushing government spending to new heights</w:t>
      </w:r>
      <w:r w:rsidRPr="007730CC">
        <w:rPr>
          <w:sz w:val="16"/>
        </w:rPr>
        <w:t xml:space="preserve">, they should be aware of the costs. These </w:t>
      </w:r>
      <w:r w:rsidRPr="007730CC">
        <w:rPr>
          <w:rStyle w:val="StyleUnderline"/>
        </w:rPr>
        <w:t>costs go beyond the simple sticker price of new spending</w:t>
      </w:r>
      <w:r w:rsidRPr="007730CC">
        <w:rPr>
          <w:sz w:val="16"/>
        </w:rPr>
        <w:t xml:space="preserve">. For instance, government investment has well-demonstrated opportunity costs and in many cases replaces relatively more productive private investment to the point that the private sector shrinks. Furthermore, large government spending packages are usually accompanied by tax increases which reduce economic growth by depressing employment and investment. One study finds that, if the $3.5 trillion budget resolution boosts productivity in line with historical norms, the effect of the corresponding proposed tax increases eliminate any benefits of the government investment, decreasing economic growth only five years after its enactment. Lawmakers should also be aware of the additional risks that swelling government spending poses to American families. </w:t>
      </w:r>
      <w:r w:rsidRPr="007730CC">
        <w:rPr>
          <w:rStyle w:val="StyleUnderline"/>
        </w:rPr>
        <w:t>The most pressing risk today is rising inflation.</w:t>
      </w:r>
      <w:r w:rsidRPr="007730CC">
        <w:rPr>
          <w:sz w:val="16"/>
        </w:rPr>
        <w:t xml:space="preserve"> While monetary tightening serves as the traditional tool to prevent inflation, </w:t>
      </w:r>
      <w:r w:rsidRPr="007730CC">
        <w:rPr>
          <w:rStyle w:val="StyleUnderline"/>
        </w:rPr>
        <w:t>future monetary tightening may not be effective if extraordinary spending patterns continue</w:t>
      </w:r>
      <w:r w:rsidRPr="007730CC">
        <w:rPr>
          <w:sz w:val="16"/>
        </w:rPr>
        <w:t xml:space="preserve">. Inflation is Rising By two common price metrics, </w:t>
      </w:r>
      <w:r w:rsidRPr="007730CC">
        <w:rPr>
          <w:rStyle w:val="StyleUnderline"/>
        </w:rPr>
        <w:t>inflation is rising at the fastest paces since the early 1990s</w:t>
      </w:r>
      <w:r w:rsidRPr="007730CC">
        <w:rPr>
          <w:sz w:val="16"/>
        </w:rPr>
        <w:t xml:space="preserve">. In August, the Core Consumer Price Index—which tracks the prices of commonly-purchased goods excluding volatile items in the food and energy sectors—increased 4 percent year-over-year. Likewise, the most recent Core Personal Consumption Expenditures Price Index—which tracks actual spending by households on items excluding food and energy—rose 3.6 percent. </w:t>
      </w:r>
      <w:r w:rsidRPr="007730CC">
        <w:rPr>
          <w:rStyle w:val="StyleUnderline"/>
        </w:rPr>
        <w:t>Although inflation has stopped accelerating in recent months, it remains significantly above the Federal Reserve’s 2 percent target.</w:t>
      </w:r>
      <w:r w:rsidRPr="007730CC">
        <w:rPr>
          <w:sz w:val="16"/>
        </w:rPr>
        <w:t xml:space="preserve"> Furthermore, the recent cooling is largely driven by consumer anxiety about the Delta variant which has reduced consumer demand for transportation and travel. Increasing anxiety is neither a laudable nor sustainable approach to reducing inflation. </w:t>
      </w:r>
      <w:r w:rsidRPr="007730CC">
        <w:rPr>
          <w:rStyle w:val="StyleUnderline"/>
        </w:rPr>
        <w:t>If high inflation persists, it will harm American families by decreasing their purchasing powe</w:t>
      </w:r>
      <w:r w:rsidRPr="007730CC">
        <w:rPr>
          <w:sz w:val="16"/>
        </w:rPr>
        <w:t xml:space="preserve">. In the first quarter of 2021, the rise in consumer prices effectively erased all nominal wage gains causing real earnings to fall. Recent measures of consumer sentiment have also dropped significantly, with surveys showing that Americans are increasingly concerned about inflation. What Causes Inflation? To better understand whether this rising inflation is simply a temporary phenomenon or the direct result of government intervention, it is important to first understand two different types of inflation. The first is cost-push inflation, which happens when the cost of production rises. Cost-push inflation can occur if businesses are faced with sudden rising prices for raw materials, intermediate goods, or labor, and pass those higher costs on to consumers. This type of inflation may be sustained if it is the result of a lasting policy change, such as new taxes on foreign-made inputs, but it can also be a temporary response to an exogenous shock, such as supply chains adjusting to the re-opening of the global economy. The second is demand-pull inflation, caused by increases in consumer demand. </w:t>
      </w:r>
      <w:r w:rsidRPr="007730CC">
        <w:rPr>
          <w:rStyle w:val="StyleUnderline"/>
        </w:rPr>
        <w:t>Demand-pull inflation can be a sign of growth if it is the result of a strong economy in which more individuals are employed, income rises, and demand rises with it.</w:t>
      </w:r>
      <w:r w:rsidRPr="007730CC">
        <w:rPr>
          <w:sz w:val="16"/>
        </w:rPr>
        <w:t xml:space="preserve"> But </w:t>
      </w:r>
      <w:r w:rsidRPr="007730CC">
        <w:rPr>
          <w:rStyle w:val="StyleUnderline"/>
        </w:rPr>
        <w:t>it can also be harmful if it is triggered by new government policies that provide consumers with so much money (subsidies and transfer payments, or easy access to credit via a low cost of borrowing) that demand grows too fast for production to keep up.</w:t>
      </w:r>
      <w:r w:rsidRPr="007730CC">
        <w:rPr>
          <w:sz w:val="16"/>
        </w:rPr>
        <w:t xml:space="preserve"> The </w:t>
      </w:r>
      <w:r w:rsidRPr="007730CC">
        <w:rPr>
          <w:rStyle w:val="StyleUnderline"/>
        </w:rPr>
        <w:t>price increases facing American families today are likely the result of both types of inflationary pressures, and these pressures are interacting with each other to exacerbate prices even further</w:t>
      </w:r>
      <w:r w:rsidRPr="007730CC">
        <w:rPr>
          <w:sz w:val="16"/>
        </w:rPr>
        <w:t xml:space="preserve">. </w:t>
      </w:r>
      <w:r w:rsidRPr="007730CC">
        <w:rPr>
          <w:rStyle w:val="StyleUnderline"/>
        </w:rPr>
        <w:t>Rising consumer demand for goods is increasing consumer prices</w:t>
      </w:r>
      <w:r w:rsidRPr="007730CC">
        <w:rPr>
          <w:sz w:val="16"/>
        </w:rPr>
        <w:t xml:space="preserve">, and it is also putting pressure on businesses to increase production while they are constrained by supply chain disruptions and labor shortages. When this occurs, </w:t>
      </w:r>
      <w:r w:rsidRPr="007730CC">
        <w:rPr>
          <w:rStyle w:val="StyleUnderline"/>
        </w:rPr>
        <w:t>America</w:t>
      </w:r>
      <w:r w:rsidRPr="007730CC">
        <w:rPr>
          <w:sz w:val="16"/>
        </w:rPr>
        <w:t xml:space="preserve">n families are </w:t>
      </w:r>
      <w:r w:rsidRPr="007730CC">
        <w:rPr>
          <w:rStyle w:val="StyleUnderline"/>
        </w:rPr>
        <w:t>simultaneously faced with higher prices and shortages, lowering their quality of life.</w:t>
      </w:r>
    </w:p>
    <w:p w14:paraId="5F034ED1" w14:textId="77777777" w:rsidR="00146903" w:rsidRDefault="00146903" w:rsidP="00146903">
      <w:pPr>
        <w:pStyle w:val="Heading4"/>
      </w:pPr>
      <w:r>
        <w:t>Excess government spending forces inflationary pressure</w:t>
      </w:r>
    </w:p>
    <w:p w14:paraId="1CF38E6E" w14:textId="77777777" w:rsidR="00146903" w:rsidRDefault="00146903" w:rsidP="00146903">
      <w:r w:rsidRPr="00350060">
        <w:rPr>
          <w:rFonts w:eastAsiaTheme="majorEastAsia" w:cstheme="majorBidi"/>
          <w:b/>
          <w:bCs/>
          <w:sz w:val="26"/>
          <w:szCs w:val="26"/>
        </w:rPr>
        <w:t>Benefield 23</w:t>
      </w:r>
      <w:r>
        <w:t xml:space="preserve"> (Nathan Benefield - </w:t>
      </w:r>
      <w:r w:rsidRPr="004E150E">
        <w:t>Senior Vice President at Commonwealth Foundation for Public Policy Alternatives</w:t>
      </w:r>
      <w:r>
        <w:t>, 03-06-2023, “</w:t>
      </w:r>
      <w:r w:rsidRPr="004E150E">
        <w:t>Inflation’s cause? It’s the spending, stupid</w:t>
      </w:r>
      <w:r>
        <w:t xml:space="preserve">.”, </w:t>
      </w:r>
      <w:r w:rsidRPr="00350060">
        <w:t>https://www.pennlive.com/opinion/2022/05/inflations-cause-its-the-spending-stupid-opinion.html</w:t>
      </w:r>
      <w:r>
        <w:t>)</w:t>
      </w:r>
    </w:p>
    <w:p w14:paraId="46ABD805" w14:textId="77777777" w:rsidR="00146903" w:rsidRPr="006A3AED" w:rsidRDefault="00146903" w:rsidP="00146903">
      <w:pPr>
        <w:rPr>
          <w:sz w:val="16"/>
        </w:rPr>
      </w:pPr>
      <w:r w:rsidRPr="007730CC">
        <w:rPr>
          <w:sz w:val="16"/>
        </w:rPr>
        <w:t xml:space="preserve">As Milton Friedman once said, “Inflation is always and everywhere a monetary phenomenon.” That is, </w:t>
      </w:r>
      <w:r w:rsidRPr="007730CC">
        <w:rPr>
          <w:rStyle w:val="StyleUnderline"/>
        </w:rPr>
        <w:t xml:space="preserve">when the government prints more money, the value of money decreases, and prices rise. </w:t>
      </w:r>
      <w:r w:rsidRPr="007730CC">
        <w:rPr>
          <w:sz w:val="16"/>
        </w:rPr>
        <w:t xml:space="preserve">That’s exactly what we’ve seen. </w:t>
      </w:r>
      <w:r w:rsidRPr="007730CC">
        <w:rPr>
          <w:rStyle w:val="StyleUnderline"/>
        </w:rPr>
        <w:t>Federal debt has severely accelerated since 2020, and now approaches $30 trillion</w:t>
      </w:r>
      <w:r w:rsidRPr="007730CC">
        <w:rPr>
          <w:sz w:val="16"/>
        </w:rPr>
        <w:t xml:space="preserve">. Congress’ numerous COVID relief measures will have a $5.14 trillion impact on our debt. </w:t>
      </w:r>
      <w:r w:rsidRPr="007730CC">
        <w:rPr>
          <w:rStyle w:val="StyleUnderline"/>
        </w:rPr>
        <w:t>How did the government pay for this spending binge? By printing money</w:t>
      </w:r>
      <w:r w:rsidRPr="007730CC">
        <w:rPr>
          <w:sz w:val="16"/>
        </w:rPr>
        <w:t xml:space="preserve">. The U.S. money supply has increased by approximately 40 percent since March 2020. Multiple studies find that the dramatic increase in federal “stimulus” payments, which gave individuals more spending cash and paid them to not work, exacerbated inflationary pressures. Washington politicians pretend they don’t know what’s behind runaway inflation, but voters know. To paraphrase James Carville, “It’s the spending, stupid.” What can policymakers do? While it’s impossible to put the toothpaste back in the tube, there are </w:t>
      </w:r>
      <w:r w:rsidRPr="007730CC">
        <w:rPr>
          <w:rStyle w:val="StyleUnderline"/>
        </w:rPr>
        <w:t>measures to decrease inflationary pressures</w:t>
      </w:r>
      <w:r w:rsidRPr="007730CC">
        <w:rPr>
          <w:sz w:val="16"/>
        </w:rPr>
        <w:t xml:space="preserve">. That </w:t>
      </w:r>
      <w:r w:rsidRPr="007730CC">
        <w:rPr>
          <w:rStyle w:val="StyleUnderline"/>
        </w:rPr>
        <w:t>starts with fiscal restraint</w:t>
      </w:r>
      <w:r w:rsidRPr="007730CC">
        <w:rPr>
          <w:sz w:val="16"/>
        </w:rPr>
        <w:t xml:space="preserve">. </w:t>
      </w:r>
      <w:r w:rsidRPr="007730CC">
        <w:rPr>
          <w:rStyle w:val="StyleUnderline"/>
        </w:rPr>
        <w:t xml:space="preserve">Lawmakers </w:t>
      </w:r>
      <w:r w:rsidRPr="007730CC">
        <w:rPr>
          <w:sz w:val="16"/>
        </w:rPr>
        <w:t xml:space="preserve">at the federal, state, and local levels </w:t>
      </w:r>
      <w:r w:rsidRPr="007730CC">
        <w:rPr>
          <w:rStyle w:val="StyleUnderline"/>
        </w:rPr>
        <w:t>need to control the runaway growth of government spending</w:t>
      </w:r>
      <w:r w:rsidRPr="007730CC">
        <w:rPr>
          <w:sz w:val="16"/>
        </w:rPr>
        <w:t xml:space="preserve">. </w:t>
      </w:r>
      <w:r w:rsidRPr="007730CC">
        <w:rPr>
          <w:rStyle w:val="StyleUnderline"/>
        </w:rPr>
        <w:t>They must resist the urge to overspend now and give out “free money” in an election year, and should work to enact guardrails on government spending</w:t>
      </w:r>
      <w:r w:rsidRPr="007730CC">
        <w:rPr>
          <w:sz w:val="16"/>
        </w:rPr>
        <w:t xml:space="preserve">, like the Taxpayer Protection Act, which controls the growth of state government spending. Lawmakers should enact tax reform that eases burdens on working families and enables small businesses to hire workers and raise wages. They should seek permanent reform that increases economic competitiveness and reject short-term gimmicks. Lastly, comprehensive regulatory reform would help manufacturing and producers control costs and unleash energy production to lower electricity and fuel costs. While we have the natural resources to be energy independent—and help power the world—regulatory burdens prevent getting these resources to market. </w:t>
      </w:r>
      <w:r w:rsidRPr="007730CC">
        <w:rPr>
          <w:rStyle w:val="StyleUnderline"/>
        </w:rPr>
        <w:t>Inflation is not going away soon. Lawmakers need to first recognize inflation’s root causes—in particular, government spending</w:t>
      </w:r>
      <w:r w:rsidRPr="007730CC">
        <w:rPr>
          <w:sz w:val="16"/>
        </w:rPr>
        <w:t>—to bring about sound solutions that help working families.</w:t>
      </w:r>
    </w:p>
    <w:p w14:paraId="498B0B49" w14:textId="77777777" w:rsidR="00146903" w:rsidRDefault="00146903" w:rsidP="00146903">
      <w:pPr>
        <w:pStyle w:val="Heading4"/>
      </w:pPr>
      <w:r>
        <w:t>Government spending generates an inevitable pathway to inflation.</w:t>
      </w:r>
    </w:p>
    <w:p w14:paraId="763CD6B1" w14:textId="77777777" w:rsidR="00146903" w:rsidRPr="001C0D18" w:rsidRDefault="00146903" w:rsidP="00146903">
      <w:r>
        <w:t xml:space="preserve">Mohsen </w:t>
      </w:r>
      <w:r w:rsidRPr="00B23BD9">
        <w:rPr>
          <w:rStyle w:val="Style13ptBold"/>
        </w:rPr>
        <w:t>Mehraraa</w:t>
      </w:r>
      <w:r>
        <w:t xml:space="preserve">, Mohsen Behzadi </w:t>
      </w:r>
      <w:r w:rsidRPr="00B23BD9">
        <w:rPr>
          <w:rStyle w:val="Style13ptBold"/>
        </w:rPr>
        <w:t>Soufianib</w:t>
      </w:r>
      <w:r>
        <w:t xml:space="preserve">, and Sadeq </w:t>
      </w:r>
      <w:r w:rsidRPr="00B23BD9">
        <w:rPr>
          <w:rStyle w:val="Style13ptBold"/>
        </w:rPr>
        <w:t>Rezaeic 16</w:t>
      </w:r>
      <w:r>
        <w:t>, (</w:t>
      </w:r>
      <w:r w:rsidRPr="00EE0947">
        <w:t>Mohsen Mehraraa</w:t>
      </w:r>
      <w:r>
        <w:t xml:space="preserve"> is a professor at the University of Tehran and published writer within the Faculty of Economics, </w:t>
      </w:r>
      <w:r w:rsidRPr="00EE0947">
        <w:t>Mohsen Behzadi Soufianib</w:t>
      </w:r>
      <w:r>
        <w:t xml:space="preserve"> has a PHD in Economics and writes about macroeconomics and financial economics, and S</w:t>
      </w:r>
      <w:r w:rsidRPr="00EE0947">
        <w:t>adeq Rezaeic</w:t>
      </w:r>
      <w:r>
        <w:t xml:space="preserve"> is an economic analyst who has a PHD in financial economics from the University of Tehran) “The Impact of Government Spending on Inflation through the Inflationary Environment, STR approach” World Scientific News, 2016, </w:t>
      </w:r>
      <w:hyperlink r:id="rId36" w:history="1">
        <w:r w:rsidRPr="006168E6">
          <w:rPr>
            <w:rStyle w:val="Hyperlink"/>
          </w:rPr>
          <w:t>https://www.infona.pl/resource/bwmeta1.element.psjd-bd08308e-2d3a-440a-a79c-41e6aa9b4c96</w:t>
        </w:r>
      </w:hyperlink>
      <w:r>
        <w:t xml:space="preserve">  // EE</w:t>
      </w:r>
    </w:p>
    <w:p w14:paraId="17054914" w14:textId="77777777" w:rsidR="00146903" w:rsidRDefault="00146903" w:rsidP="00146903">
      <w:r w:rsidRPr="001C0D18">
        <w:rPr>
          <w:rStyle w:val="StyleUnderline"/>
        </w:rPr>
        <w:t xml:space="preserve">The government, along with the cost of economic stabilization, incurs distribution and allocation costs. However, increase in government spending in form of intervention, going by the neo-Classical economists could result to high inflation outcomes given the full employment assumption </w:t>
      </w:r>
      <w:r>
        <w:t>(Olayungbo, 2013: 238). In general, fisc</w:t>
      </w:r>
      <w:r w:rsidRPr="001C0D18">
        <w:rPr>
          <w:rStyle w:val="StyleUnderline"/>
        </w:rPr>
        <w:t xml:space="preserve">al policy in many countries is faced with many problems which includes, Tax collection difficulties, institutional inadequacy, problems related to access to foreign capital, </w:t>
      </w:r>
      <w:r w:rsidRPr="001C0D18">
        <w:rPr>
          <w:rStyle w:val="Emphasis"/>
        </w:rPr>
        <w:t>Money issuing to finance public expenditures which in turn causes inflation</w:t>
      </w:r>
      <w:r>
        <w:t xml:space="preserve">. Therefore, </w:t>
      </w:r>
      <w:r w:rsidRPr="001C0D18">
        <w:rPr>
          <w:rStyle w:val="Emphasis"/>
        </w:rPr>
        <w:t xml:space="preserve">government expenditures in addition to the impact on production can have an impact on inflation </w:t>
      </w:r>
      <w:r>
        <w:t xml:space="preserve">(Georgantopoulos &amp; Tsamis, 2010). </w:t>
      </w:r>
    </w:p>
    <w:p w14:paraId="40D132A6" w14:textId="77777777" w:rsidR="00146903" w:rsidRPr="001C0D18" w:rsidRDefault="00146903" w:rsidP="00146903">
      <w:pPr>
        <w:rPr>
          <w:rStyle w:val="Emphasis"/>
        </w:rPr>
      </w:pPr>
      <w:r w:rsidRPr="001C0D18">
        <w:rPr>
          <w:rStyle w:val="StyleUnderline"/>
        </w:rPr>
        <w:t>Inflation has been issue of Iran's economy during the past three decades</w:t>
      </w:r>
      <w:r>
        <w:t xml:space="preserve">. Statistics indicate that </w:t>
      </w:r>
      <w:r w:rsidRPr="001C0D18">
        <w:rPr>
          <w:rStyle w:val="StyleUnderline"/>
        </w:rPr>
        <w:t>inflation in Iran has always been high, since inflation has significant effect on the life of individuals and other economic variables</w:t>
      </w:r>
      <w:r>
        <w:t xml:space="preserve">. In this context, </w:t>
      </w:r>
      <w:r w:rsidRPr="001C0D18">
        <w:rPr>
          <w:rStyle w:val="StyleUnderline"/>
        </w:rPr>
        <w:t>understanding the roots of inflation can assist authorities in designing proper policies.</w:t>
      </w:r>
      <w:r>
        <w:t xml:space="preserve"> On the other hand, government needs to spend in order to ensure stability of the economy, stimulate or enhance productivity or investment through direct public spending and investment according to the Keynesian view. Government also spends in order to redistribute income between the rich and the poor. Several theories have been advanced to explain this problem in different countries. </w:t>
      </w:r>
      <w:r w:rsidRPr="001C0D18">
        <w:rPr>
          <w:rStyle w:val="StyleUnderline"/>
        </w:rPr>
        <w:t xml:space="preserve">Using a variety of instruments such as government spending, although in both theoretical and practical experiences of countries have been proven that increases in government spending causes inflation, </w:t>
      </w:r>
      <w:r w:rsidRPr="001C0D18">
        <w:rPr>
          <w:rStyle w:val="Emphasis"/>
        </w:rPr>
        <w:t xml:space="preserve">it’s one of the significant issues in the possibility of achieving economic growth. </w:t>
      </w:r>
    </w:p>
    <w:p w14:paraId="3490CE7E" w14:textId="77777777" w:rsidR="00146903" w:rsidRDefault="00146903" w:rsidP="00146903">
      <w:r>
        <w:t xml:space="preserve">After several decades that most economists focus on monetary policy, </w:t>
      </w:r>
      <w:r w:rsidRPr="001C0D18">
        <w:rPr>
          <w:rStyle w:val="StyleUnderline"/>
        </w:rPr>
        <w:t>by the financial global crisis in 2008, again fiscal policy as a tool of economic stabilization was considered by economists. In fact, the effects of fiscal policy on economic activity in countries with emerging markets and developing countries are not clear in the short and long term.</w:t>
      </w:r>
      <w:r>
        <w:t xml:space="preserve"> Since the economies of developing countries compared to developed countries in the business cycles are facing with more volatility and this factor makes them more vulnerable to shocks of the financial crisis. But</w:t>
      </w:r>
      <w:r w:rsidRPr="001C0D18">
        <w:rPr>
          <w:rStyle w:val="StyleUnderline"/>
        </w:rPr>
        <w:t>, appropriate fiscal policy can play an important role to palliate shocks when financial crisis is occurring (Rafiq &amp; Zeufack, 2012). The main objective of this study is to empirically explore the present relationship between inflation and government expenditures in Iran by non-linear approach based on annual data over the period 1959-2004</w:t>
      </w:r>
      <w:r>
        <w:t>. The relevant regime was extracted by using STR model to investigate how the government spending impact on Inflation will be discussed.</w:t>
      </w:r>
    </w:p>
    <w:p w14:paraId="324E767D" w14:textId="77777777" w:rsidR="00146903" w:rsidRDefault="00146903" w:rsidP="00146903">
      <w:pPr>
        <w:pStyle w:val="Heading3"/>
      </w:pPr>
      <w:r>
        <w:t>Link---Spending(Generic)---Redistribution Module---2NC</w:t>
      </w:r>
    </w:p>
    <w:p w14:paraId="07247487" w14:textId="77777777" w:rsidR="00146903" w:rsidRDefault="00146903" w:rsidP="00146903">
      <w:pPr>
        <w:pStyle w:val="Heading4"/>
      </w:pPr>
      <w:r>
        <w:rPr>
          <w:u w:val="single"/>
        </w:rPr>
        <w:t>Fiscal redistribution</w:t>
      </w:r>
      <w:r>
        <w:t xml:space="preserve"> spending causes inflation</w:t>
      </w:r>
    </w:p>
    <w:p w14:paraId="1C970DBA" w14:textId="77777777" w:rsidR="00146903" w:rsidRDefault="00146903" w:rsidP="00146903">
      <w:r w:rsidRPr="0018684B">
        <w:rPr>
          <w:rStyle w:val="Style13ptBold"/>
        </w:rPr>
        <w:t>Sennholz 72</w:t>
      </w:r>
      <w:r>
        <w:t xml:space="preserve">- </w:t>
      </w:r>
      <w:r w:rsidRPr="0018684B">
        <w:t>president of the Foundation for Economic Education, 1992–1997 and is a noted writer and lecturer on economic, political and monetary affairs.</w:t>
      </w:r>
    </w:p>
    <w:p w14:paraId="69F65243" w14:textId="77777777" w:rsidR="00146903" w:rsidRDefault="00146903" w:rsidP="00146903">
      <w:r w:rsidRPr="0018684B">
        <w:t>Hans F.</w:t>
      </w:r>
      <w:r>
        <w:t xml:space="preserve"> Sennholz</w:t>
      </w:r>
      <w:r w:rsidRPr="0018684B">
        <w:t xml:space="preserve">, "The Causes of Inflation," </w:t>
      </w:r>
      <w:r>
        <w:t>Foundation for Economic Education</w:t>
      </w:r>
      <w:r w:rsidRPr="0018684B">
        <w:t xml:space="preserve">, 5-1-1972, https://fee.org/articles/the-causes-of-inflation/-- </w:t>
      </w:r>
      <w:r w:rsidRPr="0018684B">
        <w:rPr>
          <w:rFonts w:ascii="MS Gothic" w:eastAsia="MS Gothic" w:hAnsi="MS Gothic" w:cs="MS Gothic" w:hint="eastAsia"/>
        </w:rPr>
        <w:t>嘉</w:t>
      </w:r>
      <w:r w:rsidRPr="0018684B">
        <w:rPr>
          <w:rFonts w:ascii="Microsoft JhengHei" w:eastAsia="Microsoft JhengHei" w:hAnsi="Microsoft JhengHei" w:cs="Microsoft JhengHei" w:hint="eastAsia"/>
        </w:rPr>
        <w:t>玮</w:t>
      </w:r>
    </w:p>
    <w:p w14:paraId="29BECF4D" w14:textId="77777777" w:rsidR="00146903" w:rsidRPr="00226E95" w:rsidRDefault="00146903" w:rsidP="00146903">
      <w:pPr>
        <w:rPr>
          <w:sz w:val="16"/>
        </w:rPr>
      </w:pPr>
      <w:r w:rsidRPr="00226E95">
        <w:rPr>
          <w:sz w:val="16"/>
        </w:rPr>
        <w:t>Welfarism and Inflation</w:t>
      </w:r>
    </w:p>
    <w:p w14:paraId="18237339" w14:textId="77777777" w:rsidR="00146903" w:rsidRDefault="00146903" w:rsidP="00146903">
      <w:pPr>
        <w:rPr>
          <w:u w:val="single"/>
        </w:rPr>
      </w:pPr>
      <w:r w:rsidRPr="0018684B">
        <w:rPr>
          <w:u w:val="single"/>
        </w:rPr>
        <w:t xml:space="preserve">Even the noblest politicians and civil servants can no longer be expected to resist the public clamor for social benefits and welfare. The </w:t>
      </w:r>
      <w:r w:rsidRPr="00EF4B8C">
        <w:rPr>
          <w:highlight w:val="cyan"/>
          <w:u w:val="single"/>
        </w:rPr>
        <w:t>political</w:t>
      </w:r>
      <w:r w:rsidRPr="0018684B">
        <w:rPr>
          <w:u w:val="single"/>
        </w:rPr>
        <w:t xml:space="preserve"> </w:t>
      </w:r>
      <w:r w:rsidRPr="00EF4B8C">
        <w:rPr>
          <w:highlight w:val="cyan"/>
          <w:u w:val="single"/>
        </w:rPr>
        <w:t>pressure</w:t>
      </w:r>
      <w:r w:rsidRPr="0018684B">
        <w:rPr>
          <w:u w:val="single"/>
        </w:rPr>
        <w:t xml:space="preserve"> that is </w:t>
      </w:r>
      <w:r w:rsidRPr="00EF4B8C">
        <w:rPr>
          <w:highlight w:val="cyan"/>
          <w:u w:val="single"/>
        </w:rPr>
        <w:t>brought</w:t>
      </w:r>
      <w:r w:rsidRPr="0018684B">
        <w:rPr>
          <w:u w:val="single"/>
        </w:rPr>
        <w:t xml:space="preserve"> to bear </w:t>
      </w:r>
      <w:r w:rsidRPr="00EF4B8C">
        <w:rPr>
          <w:highlight w:val="cyan"/>
          <w:u w:val="single"/>
        </w:rPr>
        <w:t>on</w:t>
      </w:r>
      <w:r w:rsidRPr="0018684B">
        <w:rPr>
          <w:u w:val="single"/>
        </w:rPr>
        <w:t xml:space="preserve"> </w:t>
      </w:r>
      <w:r w:rsidRPr="00EF4B8C">
        <w:rPr>
          <w:highlight w:val="cyan"/>
          <w:u w:val="single"/>
        </w:rPr>
        <w:t>democratic</w:t>
      </w:r>
      <w:r w:rsidRPr="0018684B">
        <w:rPr>
          <w:u w:val="single"/>
        </w:rPr>
        <w:t xml:space="preserve"> </w:t>
      </w:r>
      <w:r w:rsidRPr="00EF4B8C">
        <w:rPr>
          <w:highlight w:val="cyan"/>
          <w:u w:val="single"/>
        </w:rPr>
        <w:t>governments</w:t>
      </w:r>
      <w:r w:rsidRPr="0018684B">
        <w:rPr>
          <w:u w:val="single"/>
        </w:rPr>
        <w:t xml:space="preserve"> is </w:t>
      </w:r>
      <w:r w:rsidRPr="00EF4B8C">
        <w:rPr>
          <w:highlight w:val="cyan"/>
          <w:u w:val="single"/>
        </w:rPr>
        <w:t>rooted</w:t>
      </w:r>
      <w:r w:rsidRPr="0018684B">
        <w:rPr>
          <w:u w:val="single"/>
        </w:rPr>
        <w:t xml:space="preserve"> </w:t>
      </w:r>
      <w:r w:rsidRPr="00EF4B8C">
        <w:rPr>
          <w:highlight w:val="cyan"/>
          <w:u w:val="single"/>
        </w:rPr>
        <w:t>in</w:t>
      </w:r>
      <w:r w:rsidRPr="0018684B">
        <w:rPr>
          <w:u w:val="single"/>
        </w:rPr>
        <w:t xml:space="preserve"> the </w:t>
      </w:r>
      <w:r w:rsidRPr="00EF4B8C">
        <w:rPr>
          <w:highlight w:val="cyan"/>
          <w:u w:val="single"/>
        </w:rPr>
        <w:t>popular</w:t>
      </w:r>
      <w:r w:rsidRPr="0018684B">
        <w:rPr>
          <w:u w:val="single"/>
        </w:rPr>
        <w:t xml:space="preserve"> </w:t>
      </w:r>
      <w:r w:rsidRPr="00EF4B8C">
        <w:rPr>
          <w:highlight w:val="cyan"/>
          <w:u w:val="single"/>
        </w:rPr>
        <w:t>ideology</w:t>
      </w:r>
      <w:r w:rsidRPr="0018684B">
        <w:rPr>
          <w:u w:val="single"/>
        </w:rPr>
        <w:t xml:space="preserve"> </w:t>
      </w:r>
      <w:r w:rsidRPr="00EF4B8C">
        <w:rPr>
          <w:highlight w:val="cyan"/>
          <w:u w:val="single"/>
        </w:rPr>
        <w:t>of</w:t>
      </w:r>
      <w:r w:rsidRPr="0018684B">
        <w:rPr>
          <w:u w:val="single"/>
        </w:rPr>
        <w:t xml:space="preserve"> </w:t>
      </w:r>
      <w:r w:rsidRPr="00EF4B8C">
        <w:rPr>
          <w:highlight w:val="cyan"/>
          <w:u w:val="single"/>
        </w:rPr>
        <w:t>government</w:t>
      </w:r>
      <w:r w:rsidRPr="0018684B">
        <w:rPr>
          <w:u w:val="single"/>
        </w:rPr>
        <w:t xml:space="preserve"> welfare and </w:t>
      </w:r>
      <w:r w:rsidRPr="00EF4B8C">
        <w:rPr>
          <w:highlight w:val="cyan"/>
          <w:u w:val="single"/>
        </w:rPr>
        <w:t>economic</w:t>
      </w:r>
      <w:r w:rsidRPr="0018684B">
        <w:rPr>
          <w:u w:val="single"/>
        </w:rPr>
        <w:t xml:space="preserve"> </w:t>
      </w:r>
      <w:r w:rsidRPr="00EF4B8C">
        <w:rPr>
          <w:highlight w:val="cyan"/>
          <w:u w:val="single"/>
        </w:rPr>
        <w:t>redistribution</w:t>
      </w:r>
      <w:r w:rsidRPr="0018684B">
        <w:rPr>
          <w:u w:val="single"/>
        </w:rPr>
        <w:t xml:space="preserve">. It inevitably </w:t>
      </w:r>
      <w:r w:rsidRPr="00EF4B8C">
        <w:rPr>
          <w:highlight w:val="cyan"/>
          <w:u w:val="single"/>
        </w:rPr>
        <w:t>leads to</w:t>
      </w:r>
      <w:r w:rsidRPr="0018684B">
        <w:rPr>
          <w:u w:val="single"/>
        </w:rPr>
        <w:t xml:space="preserve"> a large number of </w:t>
      </w:r>
      <w:r w:rsidRPr="00EF4B8C">
        <w:rPr>
          <w:highlight w:val="cyan"/>
          <w:u w:val="single"/>
        </w:rPr>
        <w:t>spending</w:t>
      </w:r>
      <w:r w:rsidRPr="0018684B">
        <w:rPr>
          <w:u w:val="single"/>
        </w:rPr>
        <w:t xml:space="preserve"> </w:t>
      </w:r>
      <w:r w:rsidRPr="00EF4B8C">
        <w:rPr>
          <w:highlight w:val="cyan"/>
          <w:u w:val="single"/>
        </w:rPr>
        <w:t>programs</w:t>
      </w:r>
      <w:r w:rsidRPr="0018684B">
        <w:rPr>
          <w:u w:val="single"/>
        </w:rPr>
        <w:t xml:space="preserve"> </w:t>
      </w:r>
      <w:r w:rsidRPr="00EF4B8C">
        <w:rPr>
          <w:highlight w:val="cyan"/>
          <w:u w:val="single"/>
        </w:rPr>
        <w:t>that</w:t>
      </w:r>
      <w:r w:rsidRPr="0018684B">
        <w:rPr>
          <w:u w:val="single"/>
        </w:rPr>
        <w:t xml:space="preserve"> </w:t>
      </w:r>
      <w:r w:rsidRPr="00EF4B8C">
        <w:rPr>
          <w:highlight w:val="cyan"/>
          <w:u w:val="single"/>
        </w:rPr>
        <w:t>place</w:t>
      </w:r>
      <w:r w:rsidRPr="0018684B">
        <w:rPr>
          <w:u w:val="single"/>
        </w:rPr>
        <w:t xml:space="preserve"> </w:t>
      </w:r>
      <w:r w:rsidRPr="00EF4B8C">
        <w:rPr>
          <w:highlight w:val="cyan"/>
          <w:u w:val="single"/>
        </w:rPr>
        <w:t>heavy</w:t>
      </w:r>
      <w:r w:rsidRPr="0018684B">
        <w:rPr>
          <w:u w:val="single"/>
        </w:rPr>
        <w:t xml:space="preserve"> </w:t>
      </w:r>
      <w:r w:rsidRPr="00EF4B8C">
        <w:rPr>
          <w:highlight w:val="cyan"/>
          <w:u w:val="single"/>
        </w:rPr>
        <w:t>burdens</w:t>
      </w:r>
      <w:r w:rsidRPr="0018684B">
        <w:rPr>
          <w:u w:val="single"/>
        </w:rPr>
        <w:t xml:space="preserve"> </w:t>
      </w:r>
      <w:r w:rsidRPr="00EF4B8C">
        <w:rPr>
          <w:highlight w:val="cyan"/>
          <w:u w:val="single"/>
        </w:rPr>
        <w:t>on</w:t>
      </w:r>
      <w:r w:rsidRPr="0018684B">
        <w:rPr>
          <w:u w:val="single"/>
        </w:rPr>
        <w:t xml:space="preserve"> the public </w:t>
      </w:r>
      <w:r w:rsidRPr="00EF4B8C">
        <w:rPr>
          <w:highlight w:val="cyan"/>
          <w:u w:val="single"/>
        </w:rPr>
        <w:t>treasury</w:t>
      </w:r>
      <w:r w:rsidRPr="0018684B">
        <w:rPr>
          <w:u w:val="single"/>
        </w:rPr>
        <w:t xml:space="preserve">. By popular demand, weak administrations seeking to prolong their power embark upon massive spending and </w:t>
      </w:r>
      <w:r w:rsidRPr="00EF4B8C">
        <w:rPr>
          <w:u w:val="single"/>
        </w:rPr>
        <w:t>inflating</w:t>
      </w:r>
      <w:r w:rsidRPr="0018684B">
        <w:rPr>
          <w:u w:val="single"/>
        </w:rPr>
        <w:t xml:space="preserve"> in order to build a “new society” or provide a “better deal.” The people are convinced that government spending can give them full employment, prosperity, and economic growth. </w:t>
      </w:r>
      <w:r w:rsidRPr="00EF4B8C">
        <w:rPr>
          <w:highlight w:val="cyan"/>
          <w:u w:val="single"/>
        </w:rPr>
        <w:t>When</w:t>
      </w:r>
      <w:r w:rsidRPr="0018684B">
        <w:rPr>
          <w:u w:val="single"/>
        </w:rPr>
        <w:t xml:space="preserve"> the </w:t>
      </w:r>
      <w:r w:rsidRPr="00EF4B8C">
        <w:rPr>
          <w:highlight w:val="cyan"/>
          <w:u w:val="single"/>
        </w:rPr>
        <w:t>results</w:t>
      </w:r>
      <w:r w:rsidRPr="0018684B">
        <w:rPr>
          <w:u w:val="single"/>
        </w:rPr>
        <w:t xml:space="preserve"> </w:t>
      </w:r>
      <w:r w:rsidRPr="00EF4B8C">
        <w:rPr>
          <w:highlight w:val="cyan"/>
          <w:u w:val="single"/>
        </w:rPr>
        <w:t>fall</w:t>
      </w:r>
      <w:r w:rsidRPr="0018684B">
        <w:rPr>
          <w:u w:val="single"/>
        </w:rPr>
        <w:t xml:space="preserve"> far </w:t>
      </w:r>
      <w:r w:rsidRPr="00EF4B8C">
        <w:rPr>
          <w:highlight w:val="cyan"/>
          <w:u w:val="single"/>
        </w:rPr>
        <w:t>short</w:t>
      </w:r>
      <w:r w:rsidRPr="0018684B">
        <w:rPr>
          <w:u w:val="single"/>
        </w:rPr>
        <w:t xml:space="preserve"> of expectations, </w:t>
      </w:r>
      <w:r w:rsidRPr="00EF4B8C">
        <w:rPr>
          <w:highlight w:val="cyan"/>
          <w:u w:val="single"/>
        </w:rPr>
        <w:t>new programs are demanded</w:t>
      </w:r>
      <w:r w:rsidRPr="0018684B">
        <w:rPr>
          <w:u w:val="single"/>
        </w:rPr>
        <w:t xml:space="preserve"> </w:t>
      </w:r>
      <w:r w:rsidRPr="00EF4B8C">
        <w:rPr>
          <w:highlight w:val="cyan"/>
          <w:u w:val="single"/>
        </w:rPr>
        <w:t>and</w:t>
      </w:r>
      <w:r w:rsidRPr="0018684B">
        <w:rPr>
          <w:u w:val="single"/>
        </w:rPr>
        <w:t xml:space="preserve"> </w:t>
      </w:r>
      <w:r w:rsidRPr="00EF4B8C">
        <w:rPr>
          <w:highlight w:val="cyan"/>
          <w:u w:val="single"/>
        </w:rPr>
        <w:t>more</w:t>
      </w:r>
      <w:r w:rsidRPr="0018684B">
        <w:rPr>
          <w:u w:val="single"/>
        </w:rPr>
        <w:t xml:space="preserve"> government </w:t>
      </w:r>
      <w:r w:rsidRPr="00EF4B8C">
        <w:rPr>
          <w:highlight w:val="cyan"/>
          <w:u w:val="single"/>
        </w:rPr>
        <w:t>spending</w:t>
      </w:r>
      <w:r w:rsidRPr="0018684B">
        <w:rPr>
          <w:u w:val="single"/>
        </w:rPr>
        <w:t xml:space="preserve"> </w:t>
      </w:r>
      <w:r w:rsidRPr="00EF4B8C">
        <w:rPr>
          <w:highlight w:val="cyan"/>
          <w:u w:val="single"/>
        </w:rPr>
        <w:t>is initiated</w:t>
      </w:r>
      <w:r w:rsidRPr="0018684B">
        <w:rPr>
          <w:u w:val="single"/>
        </w:rPr>
        <w:t xml:space="preserve">. When social and economic conditions grow even worse, the disappointments breed more radicalism, cynicism, nihilism, and above all, bitter social and economic conflict. And all along, </w:t>
      </w:r>
      <w:r w:rsidRPr="00EF4B8C">
        <w:rPr>
          <w:highlight w:val="cyan"/>
          <w:u w:val="single"/>
        </w:rPr>
        <w:t xml:space="preserve">the enormous increase in government spending causes an enormous increase of </w:t>
      </w:r>
      <w:r w:rsidRPr="00EF4B8C">
        <w:rPr>
          <w:u w:val="single"/>
        </w:rPr>
        <w:t>taxes</w:t>
      </w:r>
      <w:r w:rsidRPr="0018684B">
        <w:rPr>
          <w:u w:val="single"/>
        </w:rPr>
        <w:t xml:space="preserve">, chronic budget deficits and </w:t>
      </w:r>
      <w:r w:rsidRPr="00EF4B8C">
        <w:rPr>
          <w:highlight w:val="cyan"/>
          <w:u w:val="single"/>
        </w:rPr>
        <w:t>rampant</w:t>
      </w:r>
      <w:r w:rsidRPr="0018684B">
        <w:rPr>
          <w:u w:val="single"/>
        </w:rPr>
        <w:t xml:space="preserve"> </w:t>
      </w:r>
      <w:r w:rsidRPr="00EF4B8C">
        <w:rPr>
          <w:highlight w:val="cyan"/>
          <w:u w:val="single"/>
        </w:rPr>
        <w:t>inflation</w:t>
      </w:r>
      <w:r w:rsidRPr="0018684B">
        <w:rPr>
          <w:u w:val="single"/>
        </w:rPr>
        <w:t>.5</w:t>
      </w:r>
    </w:p>
    <w:p w14:paraId="230818AB" w14:textId="77777777" w:rsidR="00146903" w:rsidRDefault="00146903" w:rsidP="00146903">
      <w:pPr>
        <w:rPr>
          <w:u w:val="single"/>
        </w:rPr>
      </w:pPr>
      <w:r w:rsidRPr="0018684B">
        <w:rPr>
          <w:u w:val="single"/>
        </w:rPr>
        <w:t>The “</w:t>
      </w:r>
      <w:r w:rsidRPr="00EF4B8C">
        <w:rPr>
          <w:highlight w:val="cyan"/>
          <w:u w:val="single"/>
        </w:rPr>
        <w:t>redistributive</w:t>
      </w:r>
      <w:r w:rsidRPr="0018684B">
        <w:rPr>
          <w:u w:val="single"/>
        </w:rPr>
        <w:t xml:space="preserve">” </w:t>
      </w:r>
      <w:r w:rsidRPr="00EF4B8C">
        <w:rPr>
          <w:highlight w:val="cyan"/>
          <w:u w:val="single"/>
        </w:rPr>
        <w:t>aspirations</w:t>
      </w:r>
      <w:r w:rsidRPr="0018684B">
        <w:rPr>
          <w:u w:val="single"/>
        </w:rPr>
        <w:t xml:space="preserve"> of the voting public often </w:t>
      </w:r>
      <w:r w:rsidRPr="00EF4B8C">
        <w:rPr>
          <w:highlight w:val="cyan"/>
          <w:u w:val="single"/>
        </w:rPr>
        <w:t>induce</w:t>
      </w:r>
      <w:r w:rsidRPr="0018684B">
        <w:rPr>
          <w:u w:val="single"/>
        </w:rPr>
        <w:t xml:space="preserve"> their political representatives in </w:t>
      </w:r>
      <w:r w:rsidRPr="00EF4B8C">
        <w:rPr>
          <w:highlight w:val="cyan"/>
          <w:u w:val="single"/>
        </w:rPr>
        <w:t>Congress</w:t>
      </w:r>
      <w:r w:rsidRPr="0018684B">
        <w:rPr>
          <w:u w:val="single"/>
        </w:rPr>
        <w:t xml:space="preserve"> </w:t>
      </w:r>
      <w:r w:rsidRPr="00EF4B8C">
        <w:rPr>
          <w:highlight w:val="cyan"/>
          <w:u w:val="single"/>
        </w:rPr>
        <w:t>to</w:t>
      </w:r>
      <w:r w:rsidRPr="0018684B">
        <w:rPr>
          <w:u w:val="single"/>
        </w:rPr>
        <w:t xml:space="preserve"> </w:t>
      </w:r>
      <w:r w:rsidRPr="00EF4B8C">
        <w:rPr>
          <w:highlight w:val="cyan"/>
          <w:u w:val="single"/>
        </w:rPr>
        <w:t>authorize</w:t>
      </w:r>
      <w:r w:rsidRPr="0018684B">
        <w:rPr>
          <w:u w:val="single"/>
        </w:rPr>
        <w:t xml:space="preserve"> </w:t>
      </w:r>
      <w:r w:rsidRPr="00EF4B8C">
        <w:rPr>
          <w:highlight w:val="cyan"/>
          <w:u w:val="single"/>
        </w:rPr>
        <w:t>and</w:t>
      </w:r>
      <w:r w:rsidRPr="0018684B">
        <w:rPr>
          <w:u w:val="single"/>
        </w:rPr>
        <w:t xml:space="preserve"> </w:t>
      </w:r>
      <w:r w:rsidRPr="00EF4B8C">
        <w:rPr>
          <w:highlight w:val="cyan"/>
          <w:u w:val="single"/>
        </w:rPr>
        <w:t>appropriate</w:t>
      </w:r>
      <w:r w:rsidRPr="0018684B">
        <w:rPr>
          <w:u w:val="single"/>
        </w:rPr>
        <w:t xml:space="preserve"> even </w:t>
      </w:r>
      <w:r w:rsidRPr="00EF4B8C">
        <w:rPr>
          <w:highlight w:val="cyan"/>
          <w:u w:val="single"/>
        </w:rPr>
        <w:t>more</w:t>
      </w:r>
      <w:r w:rsidRPr="0018684B">
        <w:rPr>
          <w:u w:val="single"/>
        </w:rPr>
        <w:t xml:space="preserve"> </w:t>
      </w:r>
      <w:r w:rsidRPr="00EF4B8C">
        <w:rPr>
          <w:highlight w:val="cyan"/>
          <w:u w:val="single"/>
        </w:rPr>
        <w:t>money</w:t>
      </w:r>
      <w:r w:rsidRPr="0018684B">
        <w:rPr>
          <w:u w:val="single"/>
        </w:rPr>
        <w:t xml:space="preserve"> </w:t>
      </w:r>
      <w:r w:rsidRPr="00EF4B8C">
        <w:rPr>
          <w:highlight w:val="cyan"/>
          <w:u w:val="single"/>
        </w:rPr>
        <w:t>than</w:t>
      </w:r>
      <w:r w:rsidRPr="0018684B">
        <w:rPr>
          <w:u w:val="single"/>
        </w:rPr>
        <w:t xml:space="preserve"> </w:t>
      </w:r>
      <w:r w:rsidRPr="00EF4B8C">
        <w:rPr>
          <w:highlight w:val="cyan"/>
          <w:u w:val="single"/>
        </w:rPr>
        <w:t>the</w:t>
      </w:r>
      <w:r w:rsidRPr="0018684B">
        <w:rPr>
          <w:u w:val="single"/>
        </w:rPr>
        <w:t xml:space="preserve"> </w:t>
      </w:r>
      <w:r w:rsidRPr="00EF4B8C">
        <w:rPr>
          <w:highlight w:val="cyan"/>
          <w:u w:val="single"/>
        </w:rPr>
        <w:t>President</w:t>
      </w:r>
      <w:r w:rsidRPr="0018684B">
        <w:rPr>
          <w:u w:val="single"/>
        </w:rPr>
        <w:t xml:space="preserve"> </w:t>
      </w:r>
      <w:r w:rsidRPr="00EF4B8C">
        <w:rPr>
          <w:highlight w:val="cyan"/>
          <w:u w:val="single"/>
        </w:rPr>
        <w:t>requests</w:t>
      </w:r>
      <w:r w:rsidRPr="0018684B">
        <w:rPr>
          <w:u w:val="single"/>
        </w:rPr>
        <w:t xml:space="preserve">. </w:t>
      </w:r>
      <w:r w:rsidRPr="00EF4B8C">
        <w:rPr>
          <w:highlight w:val="cyan"/>
          <w:u w:val="single"/>
        </w:rPr>
        <w:t>Such</w:t>
      </w:r>
      <w:r w:rsidRPr="0018684B">
        <w:rPr>
          <w:u w:val="single"/>
        </w:rPr>
        <w:t xml:space="preserve"> programs </w:t>
      </w:r>
      <w:r w:rsidRPr="00EF4B8C">
        <w:rPr>
          <w:highlight w:val="cyan"/>
          <w:u w:val="single"/>
        </w:rPr>
        <w:t>as</w:t>
      </w:r>
      <w:r w:rsidRPr="0018684B">
        <w:rPr>
          <w:u w:val="single"/>
        </w:rPr>
        <w:t xml:space="preserve"> </w:t>
      </w:r>
      <w:r w:rsidRPr="00EF4B8C">
        <w:rPr>
          <w:highlight w:val="cyan"/>
          <w:u w:val="single"/>
        </w:rPr>
        <w:t>social security</w:t>
      </w:r>
      <w:r w:rsidRPr="0018684B">
        <w:rPr>
          <w:u w:val="single"/>
        </w:rPr>
        <w:t xml:space="preserve">, medicare, antipoverty, housing, </w:t>
      </w:r>
      <w:r w:rsidRPr="00EF4B8C">
        <w:rPr>
          <w:highlight w:val="cyan"/>
          <w:u w:val="single"/>
        </w:rPr>
        <w:t>economic development</w:t>
      </w:r>
      <w:r w:rsidRPr="0018684B">
        <w:rPr>
          <w:u w:val="single"/>
        </w:rPr>
        <w:t xml:space="preserve">, aid to education, </w:t>
      </w:r>
      <w:r w:rsidRPr="00EF4B8C">
        <w:rPr>
          <w:highlight w:val="cyan"/>
          <w:u w:val="single"/>
        </w:rPr>
        <w:t>environmental improvement</w:t>
      </w:r>
      <w:r w:rsidRPr="0018684B">
        <w:rPr>
          <w:u w:val="single"/>
        </w:rPr>
        <w:t xml:space="preserve">, </w:t>
      </w:r>
      <w:r w:rsidRPr="00EF4B8C">
        <w:rPr>
          <w:highlight w:val="cyan"/>
          <w:u w:val="single"/>
        </w:rPr>
        <w:t>and</w:t>
      </w:r>
      <w:r w:rsidRPr="0018684B">
        <w:rPr>
          <w:u w:val="single"/>
        </w:rPr>
        <w:t xml:space="preserve"> pay increases for civil servants are so popular that few politicians dare to oppose them.</w:t>
      </w:r>
    </w:p>
    <w:p w14:paraId="08A70C20" w14:textId="77777777" w:rsidR="00146903" w:rsidRPr="00226E95" w:rsidRDefault="00146903" w:rsidP="00146903">
      <w:pPr>
        <w:rPr>
          <w:sz w:val="16"/>
        </w:rPr>
      </w:pPr>
      <w:r w:rsidRPr="00226E95">
        <w:rPr>
          <w:sz w:val="16"/>
        </w:rPr>
        <w:t>The government influences personal incomes by virtually every budget decision that is made. Certainly its grants, subsidies, and contributions to private individuals and organizations aim to improve the material incomes of the beneficiaries. The loans and advances to private individuals and organizations have the same objective. Our foreign aid program is redistributive in character as it reduces American incomes in order to improve the material condition of foreign recipients. The agricultural programs, veteran’s benefits, health, labor and welfare expenditures, housing and community development, Federal expenditures on education, and last, but not least, the social insurance and medicare programs directly affect the incomes of both beneficiaries and taxpayers. As the benefits generally are not based on tax payment, but rather on considerations of social welfare, these programs constitute redistribution on a nationwide scale. Foreign aid programs have extended the principle of redistribution to many parts of the world.</w:t>
      </w:r>
    </w:p>
    <w:p w14:paraId="0B88DD5A" w14:textId="77777777" w:rsidR="00146903" w:rsidRDefault="00146903" w:rsidP="00146903">
      <w:r w:rsidRPr="00EF4B8C">
        <w:rPr>
          <w:highlight w:val="cyan"/>
          <w:u w:val="single"/>
        </w:rPr>
        <w:t>Whenever</w:t>
      </w:r>
      <w:r w:rsidRPr="00226E95">
        <w:rPr>
          <w:u w:val="single"/>
        </w:rPr>
        <w:t xml:space="preserve"> </w:t>
      </w:r>
      <w:r w:rsidRPr="00EF4B8C">
        <w:rPr>
          <w:highlight w:val="cyan"/>
          <w:u w:val="single"/>
        </w:rPr>
        <w:t>government</w:t>
      </w:r>
      <w:r w:rsidRPr="00226E95">
        <w:rPr>
          <w:u w:val="single"/>
        </w:rPr>
        <w:t xml:space="preserve"> </w:t>
      </w:r>
      <w:r w:rsidRPr="00EF4B8C">
        <w:rPr>
          <w:highlight w:val="cyan"/>
          <w:u w:val="single"/>
        </w:rPr>
        <w:t>expenditures</w:t>
      </w:r>
      <w:r w:rsidRPr="00226E95">
        <w:rPr>
          <w:u w:val="single"/>
        </w:rPr>
        <w:t xml:space="preserve"> </w:t>
      </w:r>
      <w:r w:rsidRPr="00EF4B8C">
        <w:rPr>
          <w:highlight w:val="cyan"/>
          <w:u w:val="single"/>
        </w:rPr>
        <w:t>exceed</w:t>
      </w:r>
      <w:r w:rsidRPr="00226E95">
        <w:rPr>
          <w:u w:val="single"/>
        </w:rPr>
        <w:t xml:space="preserve"> </w:t>
      </w:r>
      <w:r w:rsidRPr="00EF4B8C">
        <w:rPr>
          <w:highlight w:val="cyan"/>
          <w:u w:val="single"/>
        </w:rPr>
        <w:t>tax</w:t>
      </w:r>
      <w:r w:rsidRPr="00226E95">
        <w:rPr>
          <w:u w:val="single"/>
        </w:rPr>
        <w:t xml:space="preserve"> </w:t>
      </w:r>
      <w:r w:rsidRPr="00EF4B8C">
        <w:rPr>
          <w:highlight w:val="cyan"/>
          <w:u w:val="single"/>
        </w:rPr>
        <w:t>collections</w:t>
      </w:r>
      <w:r w:rsidRPr="00226E95">
        <w:rPr>
          <w:u w:val="single"/>
        </w:rPr>
        <w:t xml:space="preserve"> </w:t>
      </w:r>
      <w:r w:rsidRPr="00EF4B8C">
        <w:rPr>
          <w:highlight w:val="cyan"/>
          <w:u w:val="single"/>
        </w:rPr>
        <w:t>and</w:t>
      </w:r>
      <w:r w:rsidRPr="00226E95">
        <w:rPr>
          <w:u w:val="single"/>
        </w:rPr>
        <w:t xml:space="preserve"> the </w:t>
      </w:r>
      <w:r w:rsidRPr="00EF4B8C">
        <w:rPr>
          <w:highlight w:val="cyan"/>
          <w:u w:val="single"/>
        </w:rPr>
        <w:t>government</w:t>
      </w:r>
      <w:r w:rsidRPr="00226E95">
        <w:rPr>
          <w:u w:val="single"/>
        </w:rPr>
        <w:t xml:space="preserve"> </w:t>
      </w:r>
      <w:r w:rsidRPr="00EF4B8C">
        <w:rPr>
          <w:highlight w:val="cyan"/>
          <w:u w:val="single"/>
        </w:rPr>
        <w:t>deficit</w:t>
      </w:r>
      <w:r w:rsidRPr="00226E95">
        <w:rPr>
          <w:u w:val="single"/>
        </w:rPr>
        <w:t xml:space="preserve"> </w:t>
      </w:r>
      <w:r w:rsidRPr="00EF4B8C">
        <w:rPr>
          <w:highlight w:val="cyan"/>
          <w:u w:val="single"/>
        </w:rPr>
        <w:t>is covered</w:t>
      </w:r>
      <w:r w:rsidRPr="00226E95">
        <w:rPr>
          <w:u w:val="single"/>
        </w:rPr>
        <w:t xml:space="preserve"> by currency and credit expansion, </w:t>
      </w:r>
      <w:r w:rsidRPr="00EF4B8C">
        <w:rPr>
          <w:highlight w:val="cyan"/>
          <w:u w:val="single"/>
        </w:rPr>
        <w:t>we suffer inflation and its effects</w:t>
      </w:r>
      <w:r w:rsidRPr="00226E95">
        <w:rPr>
          <w:sz w:val="16"/>
        </w:rPr>
        <w:t>. The monetary unit is bound to depreciate and goods prices must rise</w:t>
      </w:r>
      <w:r w:rsidRPr="00226E95">
        <w:rPr>
          <w:u w:val="single"/>
        </w:rPr>
        <w:t xml:space="preserve">. Large </w:t>
      </w:r>
      <w:r w:rsidRPr="00EF4B8C">
        <w:rPr>
          <w:highlight w:val="cyan"/>
          <w:u w:val="single"/>
        </w:rPr>
        <w:t>increases</w:t>
      </w:r>
      <w:r w:rsidRPr="00226E95">
        <w:rPr>
          <w:u w:val="single"/>
        </w:rPr>
        <w:t xml:space="preserve"> </w:t>
      </w:r>
      <w:r w:rsidRPr="00EF4B8C">
        <w:rPr>
          <w:highlight w:val="cyan"/>
          <w:u w:val="single"/>
        </w:rPr>
        <w:t>in</w:t>
      </w:r>
      <w:r w:rsidRPr="00226E95">
        <w:rPr>
          <w:u w:val="single"/>
        </w:rPr>
        <w:t xml:space="preserve"> the </w:t>
      </w:r>
      <w:r w:rsidRPr="00EF4B8C">
        <w:rPr>
          <w:highlight w:val="cyan"/>
          <w:u w:val="single"/>
        </w:rPr>
        <w:t>quantity</w:t>
      </w:r>
      <w:r w:rsidRPr="00226E95">
        <w:rPr>
          <w:u w:val="single"/>
        </w:rPr>
        <w:t xml:space="preserve"> </w:t>
      </w:r>
      <w:r w:rsidRPr="00EF4B8C">
        <w:rPr>
          <w:highlight w:val="cyan"/>
          <w:u w:val="single"/>
        </w:rPr>
        <w:t>of</w:t>
      </w:r>
      <w:r w:rsidRPr="00226E95">
        <w:rPr>
          <w:u w:val="single"/>
        </w:rPr>
        <w:t xml:space="preserve"> </w:t>
      </w:r>
      <w:r w:rsidRPr="00EF4B8C">
        <w:rPr>
          <w:highlight w:val="cyan"/>
          <w:u w:val="single"/>
        </w:rPr>
        <w:t>money</w:t>
      </w:r>
      <w:r w:rsidRPr="00226E95">
        <w:rPr>
          <w:u w:val="single"/>
        </w:rPr>
        <w:t xml:space="preserve"> also induce people to reduce their savings and cash-holdings which, in the terminology of mathematical economists, increases money “velocity” and </w:t>
      </w:r>
      <w:r w:rsidRPr="00EF4B8C">
        <w:rPr>
          <w:highlight w:val="cyan"/>
          <w:u w:val="single"/>
        </w:rPr>
        <w:t>reduces</w:t>
      </w:r>
      <w:r w:rsidRPr="00226E95">
        <w:rPr>
          <w:u w:val="single"/>
        </w:rPr>
        <w:t xml:space="preserve"> </w:t>
      </w:r>
      <w:r w:rsidRPr="00EF4B8C">
        <w:rPr>
          <w:highlight w:val="cyan"/>
          <w:u w:val="single"/>
        </w:rPr>
        <w:t>money</w:t>
      </w:r>
      <w:r w:rsidRPr="00226E95">
        <w:rPr>
          <w:u w:val="single"/>
        </w:rPr>
        <w:t xml:space="preserve"> </w:t>
      </w:r>
      <w:r w:rsidRPr="00EF4B8C">
        <w:rPr>
          <w:highlight w:val="cyan"/>
          <w:u w:val="single"/>
        </w:rPr>
        <w:t>value</w:t>
      </w:r>
      <w:r w:rsidRPr="00226E95">
        <w:rPr>
          <w:u w:val="single"/>
        </w:rPr>
        <w:t xml:space="preserve"> </w:t>
      </w:r>
      <w:r w:rsidRPr="00EF4B8C">
        <w:rPr>
          <w:highlight w:val="cyan"/>
          <w:u w:val="single"/>
        </w:rPr>
        <w:t>even</w:t>
      </w:r>
      <w:r w:rsidRPr="00226E95">
        <w:rPr>
          <w:u w:val="single"/>
        </w:rPr>
        <w:t xml:space="preserve"> </w:t>
      </w:r>
      <w:r w:rsidRPr="00EF4B8C">
        <w:rPr>
          <w:highlight w:val="cyan"/>
          <w:u w:val="single"/>
        </w:rPr>
        <w:t>further</w:t>
      </w:r>
      <w:r w:rsidRPr="00226E95">
        <w:rPr>
          <w:u w:val="single"/>
        </w:rPr>
        <w:t>.</w:t>
      </w:r>
      <w:r w:rsidRPr="00226E95">
        <w:rPr>
          <w:sz w:val="16"/>
        </w:rPr>
        <w:t xml:space="preserve"> It is futile to call these people “irresponsible” as long as the government continues to increase the money stock.</w:t>
      </w:r>
    </w:p>
    <w:p w14:paraId="1CA0823D" w14:textId="77777777" w:rsidR="00146903" w:rsidRPr="006A3AED" w:rsidRDefault="00146903" w:rsidP="00146903"/>
    <w:p w14:paraId="54B12F02" w14:textId="77777777" w:rsidR="00146903" w:rsidRDefault="00146903" w:rsidP="00146903">
      <w:pPr>
        <w:rPr>
          <w:sz w:val="16"/>
        </w:rPr>
      </w:pPr>
    </w:p>
    <w:p w14:paraId="2C653931" w14:textId="77777777" w:rsidR="00146903" w:rsidRPr="006A3AED" w:rsidRDefault="00146903" w:rsidP="00146903"/>
    <w:p w14:paraId="424FE1FF" w14:textId="77777777" w:rsidR="00146903" w:rsidRDefault="00146903" w:rsidP="00146903">
      <w:pPr>
        <w:pStyle w:val="Heading3"/>
      </w:pPr>
      <w:r>
        <w:t>Link---Spending(Generic)---Perception Module---2NC</w:t>
      </w:r>
    </w:p>
    <w:p w14:paraId="0D9DBB46" w14:textId="77777777" w:rsidR="00146903" w:rsidRDefault="00146903" w:rsidP="00146903">
      <w:pPr>
        <w:pStyle w:val="Heading4"/>
      </w:pPr>
      <w:r>
        <w:t xml:space="preserve">The public </w:t>
      </w:r>
      <w:r w:rsidRPr="00A843FB">
        <w:rPr>
          <w:u w:val="single"/>
        </w:rPr>
        <w:t>perceives</w:t>
      </w:r>
      <w:r>
        <w:t xml:space="preserve"> government spending as </w:t>
      </w:r>
      <w:r w:rsidRPr="00A843FB">
        <w:rPr>
          <w:u w:val="single"/>
        </w:rPr>
        <w:t>inflationary</w:t>
      </w:r>
      <w:r>
        <w:rPr>
          <w:u w:val="single"/>
        </w:rPr>
        <w:t>.</w:t>
      </w:r>
    </w:p>
    <w:p w14:paraId="7726126A" w14:textId="77777777" w:rsidR="00146903" w:rsidRDefault="00146903" w:rsidP="00146903">
      <w:r w:rsidRPr="00A60B7A">
        <w:rPr>
          <w:rStyle w:val="Style13ptBold"/>
        </w:rPr>
        <w:t>Orth and Bialik 22</w:t>
      </w:r>
      <w:r>
        <w:t>- Taylor Orth is a Senior Survey Data Journalist. Carl Bialik is a U.S. Politics Editor and Vice President of Data Science.</w:t>
      </w:r>
    </w:p>
    <w:p w14:paraId="0A9D703C" w14:textId="77777777" w:rsidR="00146903" w:rsidRPr="00A60B7A" w:rsidRDefault="00146903" w:rsidP="00146903">
      <w:r w:rsidRPr="00A60B7A">
        <w:t>Taylor Orth</w:t>
      </w:r>
      <w:r>
        <w:t xml:space="preserve"> and Carl Bialik</w:t>
      </w:r>
      <w:r w:rsidRPr="00A60B7A">
        <w:t>, "What Americans know — or think they know — about inflation," No Publication, 11-4-2022, https://today.yougov.com/topics/economy/articles-reports/2022/11/04/what-americans-know-about-inflation-yougov-poll--</w:t>
      </w:r>
      <w:r w:rsidRPr="00A60B7A">
        <w:rPr>
          <w:rFonts w:ascii="MS Gothic" w:eastAsia="MS Gothic" w:hAnsi="MS Gothic" w:cs="MS Gothic" w:hint="eastAsia"/>
        </w:rPr>
        <w:t>嘉</w:t>
      </w:r>
      <w:r w:rsidRPr="00A60B7A">
        <w:rPr>
          <w:rFonts w:ascii="Microsoft JhengHei" w:eastAsia="Microsoft JhengHei" w:hAnsi="Microsoft JhengHei" w:cs="Microsoft JhengHei" w:hint="eastAsia"/>
        </w:rPr>
        <w:t>玮</w:t>
      </w:r>
    </w:p>
    <w:p w14:paraId="54E76DDC" w14:textId="77777777" w:rsidR="00146903" w:rsidRDefault="00146903" w:rsidP="00146903">
      <w:r>
        <w:t>Placing blame</w:t>
      </w:r>
    </w:p>
    <w:p w14:paraId="4D6E7660" w14:textId="77777777" w:rsidR="00146903" w:rsidRDefault="00146903" w:rsidP="00146903">
      <w:pPr>
        <w:rPr>
          <w:sz w:val="16"/>
        </w:rPr>
      </w:pPr>
      <w:r w:rsidRPr="00A60B7A">
        <w:rPr>
          <w:u w:val="single"/>
        </w:rPr>
        <w:t xml:space="preserve">Who or </w:t>
      </w:r>
      <w:r w:rsidRPr="00A60B7A">
        <w:rPr>
          <w:highlight w:val="cyan"/>
          <w:u w:val="single"/>
        </w:rPr>
        <w:t>what do Americans blame for inflation</w:t>
      </w:r>
      <w:r w:rsidRPr="00A60B7A">
        <w:rPr>
          <w:u w:val="single"/>
        </w:rPr>
        <w:t>?</w:t>
      </w:r>
      <w:r w:rsidRPr="00A60B7A">
        <w:rPr>
          <w:sz w:val="16"/>
        </w:rPr>
        <w:t xml:space="preserve"> The largest share (60%) place "a lot" of blame on the price of foreign oil, followed by </w:t>
      </w:r>
      <w:r w:rsidRPr="00A60B7A">
        <w:rPr>
          <w:highlight w:val="cyan"/>
          <w:u w:val="single"/>
        </w:rPr>
        <w:t>53% w</w:t>
      </w:r>
      <w:r w:rsidRPr="00A60B7A">
        <w:rPr>
          <w:u w:val="single"/>
        </w:rPr>
        <w:t xml:space="preserve">ho </w:t>
      </w:r>
      <w:r w:rsidRPr="00A60B7A">
        <w:rPr>
          <w:highlight w:val="cyan"/>
          <w:u w:val="single"/>
        </w:rPr>
        <w:t>place</w:t>
      </w:r>
      <w:r w:rsidRPr="00A60B7A">
        <w:rPr>
          <w:u w:val="single"/>
        </w:rPr>
        <w:t xml:space="preserve"> the same amount of </w:t>
      </w:r>
      <w:r w:rsidRPr="00A60B7A">
        <w:rPr>
          <w:highlight w:val="cyan"/>
          <w:u w:val="single"/>
        </w:rPr>
        <w:t>blame on government spending</w:t>
      </w:r>
      <w:r w:rsidRPr="00A60B7A">
        <w:rPr>
          <w:u w:val="single"/>
        </w:rPr>
        <w:t xml:space="preserve"> </w:t>
      </w:r>
      <w:r w:rsidRPr="00A60B7A">
        <w:rPr>
          <w:sz w:val="16"/>
        </w:rPr>
        <w:t>and 52% who put a lot of blame on large corporations seeking to maximize profits. Half of Americans also say that the supply chain (50%) should receive a lot of blame, and a similar share (49%) say the same about COVID-19. More Americans say Democrats are a lot to blame (43%) than say Republicans are (30%).</w:t>
      </w:r>
    </w:p>
    <w:p w14:paraId="21C01878" w14:textId="77777777" w:rsidR="00146903" w:rsidRDefault="00146903" w:rsidP="00146903">
      <w:pPr>
        <w:pStyle w:val="Heading4"/>
      </w:pPr>
      <w:r>
        <w:t xml:space="preserve">That means inflation will occur </w:t>
      </w:r>
      <w:r w:rsidRPr="001A534C">
        <w:rPr>
          <w:u w:val="single"/>
        </w:rPr>
        <w:t>irrespective</w:t>
      </w:r>
      <w:r>
        <w:t xml:space="preserve"> of the </w:t>
      </w:r>
      <w:r w:rsidRPr="001A534C">
        <w:rPr>
          <w:u w:val="single"/>
        </w:rPr>
        <w:t>true relationship</w:t>
      </w:r>
      <w:r>
        <w:t xml:space="preserve"> between </w:t>
      </w:r>
      <w:r w:rsidRPr="001A534C">
        <w:rPr>
          <w:u w:val="single"/>
        </w:rPr>
        <w:t>spending</w:t>
      </w:r>
      <w:r>
        <w:t xml:space="preserve"> and </w:t>
      </w:r>
      <w:r w:rsidRPr="001A534C">
        <w:rPr>
          <w:u w:val="single"/>
        </w:rPr>
        <w:t>inflation</w:t>
      </w:r>
      <w:r>
        <w:t>.</w:t>
      </w:r>
    </w:p>
    <w:p w14:paraId="61777408" w14:textId="77777777" w:rsidR="00146903" w:rsidRDefault="00146903" w:rsidP="00146903">
      <w:r w:rsidRPr="00074C2E">
        <w:rPr>
          <w:rStyle w:val="Style13ptBold"/>
        </w:rPr>
        <w:t>Cleveland Fed 23</w:t>
      </w:r>
      <w:r>
        <w:t xml:space="preserve">- </w:t>
      </w:r>
      <w:r w:rsidRPr="00074C2E">
        <w:t>part of the Federal Reserve, the central bank of the United States</w:t>
      </w:r>
    </w:p>
    <w:p w14:paraId="3EAB38D7" w14:textId="77777777" w:rsidR="00146903" w:rsidRPr="003B57BA" w:rsidRDefault="00146903" w:rsidP="00146903">
      <w:r>
        <w:t>Cleveland Federal Reserve</w:t>
      </w:r>
      <w:r w:rsidRPr="003B57BA">
        <w:t xml:space="preserve">, "Measures Expected Inflation," </w:t>
      </w:r>
      <w:r w:rsidRPr="00074C2E">
        <w:t>Federal Reserve, xx-xx-</w:t>
      </w:r>
      <w:r>
        <w:t>2023</w:t>
      </w:r>
      <w:r w:rsidRPr="003B57BA">
        <w:t xml:space="preserve">, https://www.clevelandfed.org/center-for-inflation-research/measures-expected-inflation-- </w:t>
      </w:r>
      <w:r w:rsidRPr="003B57BA">
        <w:rPr>
          <w:rFonts w:ascii="MS Gothic" w:eastAsia="MS Gothic" w:hAnsi="MS Gothic" w:cs="MS Gothic" w:hint="eastAsia"/>
        </w:rPr>
        <w:t>嘉</w:t>
      </w:r>
      <w:r w:rsidRPr="003B57BA">
        <w:rPr>
          <w:rFonts w:ascii="Microsoft JhengHei" w:eastAsia="Microsoft JhengHei" w:hAnsi="Microsoft JhengHei" w:cs="Microsoft JhengHei" w:hint="eastAsia"/>
        </w:rPr>
        <w:t>玮</w:t>
      </w:r>
    </w:p>
    <w:p w14:paraId="49B05317" w14:textId="77777777" w:rsidR="00146903" w:rsidRPr="00A843FB" w:rsidRDefault="00146903" w:rsidP="00146903">
      <w:pPr>
        <w:rPr>
          <w:u w:val="single"/>
        </w:rPr>
      </w:pPr>
      <w:r w:rsidRPr="003B57BA">
        <w:rPr>
          <w:highlight w:val="cyan"/>
          <w:u w:val="single"/>
        </w:rPr>
        <w:t>Individuals make choices</w:t>
      </w:r>
      <w:r w:rsidRPr="003B57BA">
        <w:rPr>
          <w:u w:val="single"/>
        </w:rPr>
        <w:t xml:space="preserve"> based not only </w:t>
      </w:r>
      <w:r w:rsidRPr="003B57BA">
        <w:rPr>
          <w:highlight w:val="cyan"/>
          <w:u w:val="single"/>
        </w:rPr>
        <w:t>on</w:t>
      </w:r>
      <w:r w:rsidRPr="003B57BA">
        <w:rPr>
          <w:u w:val="single"/>
        </w:rPr>
        <w:t xml:space="preserve"> past events and </w:t>
      </w:r>
      <w:r w:rsidRPr="003B57BA">
        <w:rPr>
          <w:highlight w:val="cyan"/>
          <w:u w:val="single"/>
        </w:rPr>
        <w:t>current developments</w:t>
      </w:r>
      <w:r w:rsidRPr="003B57BA">
        <w:rPr>
          <w:u w:val="single"/>
        </w:rPr>
        <w:t xml:space="preserve">, but also by looking forward </w:t>
      </w:r>
      <w:r w:rsidRPr="003B57BA">
        <w:rPr>
          <w:highlight w:val="cyan"/>
          <w:u w:val="single"/>
        </w:rPr>
        <w:t>and</w:t>
      </w:r>
      <w:r w:rsidRPr="003B57BA">
        <w:rPr>
          <w:u w:val="single"/>
        </w:rPr>
        <w:t xml:space="preserve"> thinking about </w:t>
      </w:r>
      <w:r w:rsidRPr="003B57BA">
        <w:rPr>
          <w:highlight w:val="cyan"/>
          <w:u w:val="single"/>
        </w:rPr>
        <w:t>the future.</w:t>
      </w:r>
      <w:r w:rsidRPr="003B57BA">
        <w:rPr>
          <w:u w:val="single"/>
        </w:rPr>
        <w:t xml:space="preserve"> Moreover, </w:t>
      </w:r>
      <w:r w:rsidRPr="003B57BA">
        <w:rPr>
          <w:highlight w:val="cyan"/>
          <w:u w:val="single"/>
        </w:rPr>
        <w:t>when individuals act on</w:t>
      </w:r>
      <w:r w:rsidRPr="003B57BA">
        <w:rPr>
          <w:u w:val="single"/>
        </w:rPr>
        <w:t xml:space="preserve"> their </w:t>
      </w:r>
      <w:r w:rsidRPr="003B57BA">
        <w:rPr>
          <w:highlight w:val="cyan"/>
          <w:u w:val="single"/>
        </w:rPr>
        <w:t>beliefs</w:t>
      </w:r>
      <w:r w:rsidRPr="003B57BA">
        <w:rPr>
          <w:u w:val="single"/>
        </w:rPr>
        <w:t xml:space="preserve">, there is the possibility that </w:t>
      </w:r>
      <w:r w:rsidRPr="003B57BA">
        <w:rPr>
          <w:highlight w:val="cyan"/>
          <w:u w:val="single"/>
        </w:rPr>
        <w:t>expectations</w:t>
      </w:r>
      <w:r w:rsidRPr="003B57BA">
        <w:rPr>
          <w:u w:val="single"/>
        </w:rPr>
        <w:t xml:space="preserve"> can </w:t>
      </w:r>
      <w:r w:rsidRPr="003B57BA">
        <w:rPr>
          <w:highlight w:val="cyan"/>
          <w:u w:val="single"/>
        </w:rPr>
        <w:t>lead to self-fulfilling outcomes</w:t>
      </w:r>
      <w:r w:rsidRPr="003B57BA">
        <w:rPr>
          <w:u w:val="single"/>
        </w:rPr>
        <w:t xml:space="preserve">. That is, </w:t>
      </w:r>
      <w:r w:rsidRPr="003B57BA">
        <w:rPr>
          <w:highlight w:val="cyan"/>
          <w:u w:val="single"/>
        </w:rPr>
        <w:t>if individuals expect a</w:t>
      </w:r>
      <w:r w:rsidRPr="003B57BA">
        <w:rPr>
          <w:u w:val="single"/>
        </w:rPr>
        <w:t xml:space="preserve"> certain </w:t>
      </w:r>
      <w:r w:rsidRPr="003B57BA">
        <w:rPr>
          <w:highlight w:val="cyan"/>
          <w:u w:val="single"/>
        </w:rPr>
        <w:t>event to occur</w:t>
      </w:r>
      <w:r w:rsidRPr="003B57BA">
        <w:rPr>
          <w:u w:val="single"/>
        </w:rPr>
        <w:t xml:space="preserve"> and others share the same view, </w:t>
      </w:r>
      <w:r w:rsidRPr="003B57BA">
        <w:rPr>
          <w:highlight w:val="cyan"/>
          <w:u w:val="single"/>
        </w:rPr>
        <w:t>then</w:t>
      </w:r>
      <w:r w:rsidRPr="003B57BA">
        <w:rPr>
          <w:u w:val="single"/>
        </w:rPr>
        <w:t xml:space="preserve"> their </w:t>
      </w:r>
      <w:r w:rsidRPr="003B57BA">
        <w:rPr>
          <w:highlight w:val="cyan"/>
          <w:u w:val="single"/>
        </w:rPr>
        <w:t>collective behavior can cause the</w:t>
      </w:r>
      <w:r w:rsidRPr="003B57BA">
        <w:rPr>
          <w:u w:val="single"/>
        </w:rPr>
        <w:t xml:space="preserve"> expected </w:t>
      </w:r>
      <w:r w:rsidRPr="003B57BA">
        <w:rPr>
          <w:highlight w:val="cyan"/>
          <w:u w:val="single"/>
        </w:rPr>
        <w:t>event to take place</w:t>
      </w:r>
      <w:r w:rsidRPr="003B57BA">
        <w:rPr>
          <w:u w:val="single"/>
        </w:rPr>
        <w:t xml:space="preserve"> when it otherwise may not have. Consequently, </w:t>
      </w:r>
      <w:r w:rsidRPr="003B57BA">
        <w:rPr>
          <w:highlight w:val="cyan"/>
          <w:u w:val="single"/>
        </w:rPr>
        <w:t>expectations</w:t>
      </w:r>
      <w:r w:rsidRPr="003B57BA">
        <w:rPr>
          <w:u w:val="single"/>
        </w:rPr>
        <w:t xml:space="preserve"> can </w:t>
      </w:r>
      <w:r w:rsidRPr="003B57BA">
        <w:rPr>
          <w:highlight w:val="cyan"/>
          <w:u w:val="single"/>
        </w:rPr>
        <w:t>affect</w:t>
      </w:r>
      <w:r w:rsidRPr="003B57BA">
        <w:rPr>
          <w:u w:val="single"/>
        </w:rPr>
        <w:t xml:space="preserve"> economic </w:t>
      </w:r>
      <w:r w:rsidRPr="003B57BA">
        <w:rPr>
          <w:highlight w:val="cyan"/>
          <w:u w:val="single"/>
        </w:rPr>
        <w:t>outcomes</w:t>
      </w:r>
      <w:r w:rsidRPr="003B57BA">
        <w:rPr>
          <w:u w:val="single"/>
        </w:rPr>
        <w:t>.</w:t>
      </w:r>
    </w:p>
    <w:p w14:paraId="0C708209" w14:textId="77777777" w:rsidR="00146903" w:rsidRDefault="00146903" w:rsidP="00146903">
      <w:pPr>
        <w:rPr>
          <w:u w:val="single"/>
        </w:rPr>
      </w:pPr>
      <w:r w:rsidRPr="00A60B7A">
        <w:rPr>
          <w:sz w:val="16"/>
        </w:rPr>
        <w:t>Policymakers recognize the forward-looking nature of consumers and firms, and this explains why they not only consider it important to track inflation, but also why they consider it important to measure and monitor inflation expectations—what people think or anticipate inflation will be in the future.</w:t>
      </w:r>
      <w:r w:rsidRPr="003B57BA">
        <w:rPr>
          <w:u w:val="single"/>
        </w:rPr>
        <w:t xml:space="preserve"> This is because </w:t>
      </w:r>
      <w:r w:rsidRPr="003B57BA">
        <w:rPr>
          <w:highlight w:val="cyan"/>
          <w:u w:val="single"/>
        </w:rPr>
        <w:t>people’s inflation expectations play a</w:t>
      </w:r>
      <w:r w:rsidRPr="003B57BA">
        <w:rPr>
          <w:u w:val="single"/>
        </w:rPr>
        <w:t xml:space="preserve"> key </w:t>
      </w:r>
      <w:r w:rsidRPr="003B57BA">
        <w:rPr>
          <w:highlight w:val="cyan"/>
          <w:u w:val="single"/>
        </w:rPr>
        <w:t>role in</w:t>
      </w:r>
      <w:r w:rsidRPr="003B57BA">
        <w:rPr>
          <w:u w:val="single"/>
        </w:rPr>
        <w:t xml:space="preserve"> the </w:t>
      </w:r>
      <w:r w:rsidRPr="003B57BA">
        <w:rPr>
          <w:highlight w:val="cyan"/>
          <w:u w:val="single"/>
        </w:rPr>
        <w:t>economic</w:t>
      </w:r>
      <w:r w:rsidRPr="003B57BA">
        <w:rPr>
          <w:u w:val="single"/>
        </w:rPr>
        <w:t xml:space="preserve"> and financial </w:t>
      </w:r>
      <w:r w:rsidRPr="003B57BA">
        <w:rPr>
          <w:highlight w:val="cyan"/>
          <w:u w:val="single"/>
        </w:rPr>
        <w:t>decisions</w:t>
      </w:r>
      <w:r w:rsidRPr="003B57BA">
        <w:rPr>
          <w:u w:val="single"/>
        </w:rPr>
        <w:t xml:space="preserve"> they make, </w:t>
      </w:r>
      <w:r w:rsidRPr="003B57BA">
        <w:rPr>
          <w:highlight w:val="cyan"/>
          <w:u w:val="single"/>
        </w:rPr>
        <w:t>and thus</w:t>
      </w:r>
      <w:r w:rsidRPr="003B57BA">
        <w:rPr>
          <w:u w:val="single"/>
        </w:rPr>
        <w:t xml:space="preserve"> their </w:t>
      </w:r>
      <w:r w:rsidRPr="003B57BA">
        <w:rPr>
          <w:highlight w:val="cyan"/>
          <w:u w:val="single"/>
        </w:rPr>
        <w:t>inflation expectations</w:t>
      </w:r>
      <w:r w:rsidRPr="003B57BA">
        <w:rPr>
          <w:u w:val="single"/>
        </w:rPr>
        <w:t xml:space="preserve"> will </w:t>
      </w:r>
      <w:r w:rsidRPr="003B57BA">
        <w:rPr>
          <w:highlight w:val="cyan"/>
          <w:u w:val="single"/>
        </w:rPr>
        <w:t>affect</w:t>
      </w:r>
      <w:r w:rsidRPr="003B57BA">
        <w:rPr>
          <w:u w:val="single"/>
        </w:rPr>
        <w:t xml:space="preserve">, among other things, </w:t>
      </w:r>
      <w:r w:rsidRPr="003B57BA">
        <w:rPr>
          <w:highlight w:val="cyan"/>
          <w:u w:val="single"/>
        </w:rPr>
        <w:t>what actual inflation turns out to be</w:t>
      </w:r>
      <w:r w:rsidRPr="003B57BA">
        <w:rPr>
          <w:u w:val="single"/>
        </w:rPr>
        <w:t>.</w:t>
      </w:r>
    </w:p>
    <w:p w14:paraId="53393D3B" w14:textId="77777777" w:rsidR="00146903" w:rsidRDefault="00146903" w:rsidP="00146903">
      <w:pPr>
        <w:pStyle w:val="Heading3"/>
      </w:pPr>
      <w:r>
        <w:t>Link---Printing Money---1NC</w:t>
      </w:r>
    </w:p>
    <w:p w14:paraId="55EECF7B" w14:textId="77777777" w:rsidR="00146903" w:rsidRDefault="00146903" w:rsidP="00146903">
      <w:pPr>
        <w:pStyle w:val="Heading4"/>
      </w:pPr>
      <w:r>
        <w:t>Printing money causes inflation—that causes the Fed to raise interest rates</w:t>
      </w:r>
    </w:p>
    <w:p w14:paraId="459A93B9" w14:textId="77777777" w:rsidR="00146903" w:rsidRPr="00515675" w:rsidRDefault="00146903" w:rsidP="00146903">
      <w:r w:rsidRPr="00515675">
        <w:rPr>
          <w:rStyle w:val="Style13ptBold"/>
        </w:rPr>
        <w:t>Gorton 23</w:t>
      </w:r>
      <w:r>
        <w:t>-</w:t>
      </w:r>
      <w:r w:rsidRPr="00515675">
        <w:t xml:space="preserve"> 5+ years of professional experience in accounting.</w:t>
      </w:r>
    </w:p>
    <w:p w14:paraId="56220B94" w14:textId="77777777" w:rsidR="00146903" w:rsidRPr="00515675" w:rsidRDefault="00146903" w:rsidP="00146903">
      <w:r w:rsidRPr="00515675">
        <w:t xml:space="preserve">David Gorton, "How Does Money Supply Affect Inflation?," Investopedia, 5-30-2023, https://www.investopedia.com/ask/answers/042015/how-does-money-supply-affect-inflation.asp-- </w:t>
      </w:r>
      <w:r w:rsidRPr="00515675">
        <w:rPr>
          <w:rFonts w:ascii="MS Gothic" w:eastAsia="MS Gothic" w:hAnsi="MS Gothic" w:cs="MS Gothic" w:hint="eastAsia"/>
        </w:rPr>
        <w:t>嘉</w:t>
      </w:r>
      <w:r w:rsidRPr="00515675">
        <w:rPr>
          <w:rFonts w:ascii="Microsoft JhengHei" w:eastAsia="Microsoft JhengHei" w:hAnsi="Microsoft JhengHei" w:cs="Microsoft JhengHei" w:hint="eastAsia"/>
        </w:rPr>
        <w:t>玮</w:t>
      </w:r>
    </w:p>
    <w:p w14:paraId="732311C4" w14:textId="77777777" w:rsidR="00146903" w:rsidRPr="00515675" w:rsidRDefault="00146903" w:rsidP="00146903">
      <w:pPr>
        <w:rPr>
          <w:sz w:val="16"/>
        </w:rPr>
      </w:pPr>
      <w:r w:rsidRPr="00515675">
        <w:rPr>
          <w:sz w:val="16"/>
        </w:rPr>
        <w:t>Does Printing Money Cause Inflation?</w:t>
      </w:r>
    </w:p>
    <w:p w14:paraId="236D86B7" w14:textId="77777777" w:rsidR="00146903" w:rsidRDefault="00146903" w:rsidP="00146903">
      <w:pPr>
        <w:rPr>
          <w:u w:val="single"/>
        </w:rPr>
      </w:pPr>
      <w:r w:rsidRPr="00515675">
        <w:rPr>
          <w:u w:val="single"/>
        </w:rPr>
        <w:t>Yes, "printing" money by increasing the money supply causes inflationary pressure. As more money is circulating within the economy, economic growth is more likely to occur at the risk of price destabilization.</w:t>
      </w:r>
    </w:p>
    <w:p w14:paraId="3BD5CD5B" w14:textId="77777777" w:rsidR="00146903" w:rsidRPr="00515675" w:rsidRDefault="00146903" w:rsidP="00146903">
      <w:pPr>
        <w:rPr>
          <w:sz w:val="16"/>
        </w:rPr>
      </w:pPr>
      <w:r w:rsidRPr="00515675">
        <w:rPr>
          <w:sz w:val="16"/>
        </w:rPr>
        <w:t>What Happens If Money Supply Growth Exceeds the Growth of the Overall Economy?</w:t>
      </w:r>
    </w:p>
    <w:p w14:paraId="143402B7" w14:textId="77777777" w:rsidR="00146903" w:rsidRDefault="00146903" w:rsidP="00146903">
      <w:pPr>
        <w:rPr>
          <w:u w:val="single"/>
        </w:rPr>
      </w:pPr>
      <w:r w:rsidRPr="00515675">
        <w:rPr>
          <w:u w:val="single"/>
        </w:rPr>
        <w:t>If the money supply grows faster than overall economic growth, inflation will occur. If the difference between the money supply growth and the growth of the economy becomes too wide, hyperinflation occurs.</w:t>
      </w:r>
    </w:p>
    <w:p w14:paraId="2A58D41D" w14:textId="77777777" w:rsidR="00146903" w:rsidRPr="00515675" w:rsidRDefault="00146903" w:rsidP="00146903">
      <w:pPr>
        <w:rPr>
          <w:sz w:val="16"/>
        </w:rPr>
      </w:pPr>
      <w:r w:rsidRPr="00515675">
        <w:rPr>
          <w:sz w:val="16"/>
        </w:rPr>
        <w:t>Is the Money Supply and Inflation Related?</w:t>
      </w:r>
    </w:p>
    <w:p w14:paraId="2CCE27C4" w14:textId="77777777" w:rsidR="00146903" w:rsidRPr="00515675" w:rsidRDefault="00146903" w:rsidP="00146903">
      <w:pPr>
        <w:rPr>
          <w:u w:val="single"/>
        </w:rPr>
      </w:pPr>
      <w:r w:rsidRPr="00515675">
        <w:rPr>
          <w:u w:val="single"/>
        </w:rPr>
        <w:t>Yes, the money supply and inflation are related. To combat unemployment, the Federal Reserve increases the money supply, promotes economic growth, and makes debt cheaper. However, these policies have the potential to cause inflation. Alternatively, to combat inflation, the Federal Reserve tightens the money supply, constricts economic growth, and risks increasing unemployment.</w:t>
      </w:r>
    </w:p>
    <w:p w14:paraId="7BD84BC3" w14:textId="77777777" w:rsidR="00146903" w:rsidRPr="00515675" w:rsidRDefault="00146903" w:rsidP="00146903">
      <w:pPr>
        <w:rPr>
          <w:sz w:val="16"/>
        </w:rPr>
      </w:pPr>
      <w:r w:rsidRPr="00515675">
        <w:rPr>
          <w:sz w:val="16"/>
        </w:rPr>
        <w:t>How Do Interest Rates Affect Inflation and the Money Supply?</w:t>
      </w:r>
    </w:p>
    <w:p w14:paraId="33DF7592" w14:textId="77777777" w:rsidR="00146903" w:rsidRPr="00515675" w:rsidRDefault="00146903" w:rsidP="00146903">
      <w:r w:rsidRPr="00515675">
        <w:rPr>
          <w:u w:val="single"/>
        </w:rPr>
        <w:t>The Federal Reserve changes the federal funds rate to make it more or less expensive to incur debt. When the Fed raises interest rates, it becomes more expensive to incur loans, more difficult for companies to grow, and more difficult for inflation to occur.</w:t>
      </w:r>
      <w:r w:rsidRPr="00515675">
        <w:rPr>
          <w:sz w:val="16"/>
        </w:rPr>
        <w:t xml:space="preserve"> When the Fed lowers interest rates, it promotes economic activity, though this is more likely to cause prices to rise.</w:t>
      </w:r>
    </w:p>
    <w:p w14:paraId="1EAE3417" w14:textId="77777777" w:rsidR="00146903" w:rsidRPr="006A3AED" w:rsidRDefault="00146903" w:rsidP="00146903"/>
    <w:p w14:paraId="1C1105DD" w14:textId="77777777" w:rsidR="00146903" w:rsidRDefault="00146903" w:rsidP="00146903">
      <w:pPr>
        <w:pStyle w:val="Heading3"/>
      </w:pPr>
      <w:r>
        <w:t>Link---Defecit Spending---1NC</w:t>
      </w:r>
    </w:p>
    <w:p w14:paraId="541AA8E7" w14:textId="77777777" w:rsidR="00146903" w:rsidRDefault="00146903" w:rsidP="00146903">
      <w:pPr>
        <w:pStyle w:val="Heading4"/>
      </w:pPr>
      <w:r>
        <w:t xml:space="preserve">Massive increases in deficit spending causes inflation </w:t>
      </w:r>
    </w:p>
    <w:p w14:paraId="1DCE99E9" w14:textId="77777777" w:rsidR="00146903" w:rsidRDefault="00146903" w:rsidP="00146903">
      <w:r>
        <w:t xml:space="preserve">William R. </w:t>
      </w:r>
      <w:r w:rsidRPr="00945FD0">
        <w:rPr>
          <w:rFonts w:eastAsiaTheme="majorEastAsia" w:cstheme="majorBidi"/>
          <w:b/>
          <w:bCs/>
          <w:sz w:val="26"/>
          <w:szCs w:val="26"/>
        </w:rPr>
        <w:t>White 22</w:t>
      </w:r>
      <w:r w:rsidRPr="00945FD0">
        <w:t>[</w:t>
      </w:r>
      <w:r>
        <w:t>William</w:t>
      </w:r>
      <w:r w:rsidRPr="00945FD0">
        <w:t>,</w:t>
      </w:r>
      <w:r>
        <w:t xml:space="preserve"> </w:t>
      </w:r>
      <w:r w:rsidRPr="00945FD0">
        <w:t>a Canadian economist who was the chairman of the Economic and Development Review Committee at the Organisation for Economic Co-operation and Development from 2009 to 2018</w:t>
      </w:r>
      <w:r>
        <w:t>,</w:t>
      </w:r>
      <w:r w:rsidRPr="00945FD0">
        <w:t xml:space="preserve"> "Is a Dollar Crisis Coming? Problems are lurking everywhere.: EBSCOhost",7-1-2022, </w:t>
      </w:r>
      <w:r>
        <w:t>The International Economy</w:t>
      </w:r>
      <w:r w:rsidRPr="00945FD0">
        <w:t>, https://www.proquest.com/docview/2727005488/fulltextPDF/3791EDADC1684A47PQ/1?accountid=10422, 1LEE]</w:t>
      </w:r>
    </w:p>
    <w:p w14:paraId="19F33A04" w14:textId="77777777" w:rsidR="00146903" w:rsidRDefault="00146903" w:rsidP="00146903">
      <w:r>
        <w:t xml:space="preserve">The </w:t>
      </w:r>
      <w:r w:rsidRPr="00945FD0">
        <w:rPr>
          <w:rStyle w:val="StyleUnderline"/>
          <w:highlight w:val="cyan"/>
        </w:rPr>
        <w:t>international monetary system remain</w:t>
      </w:r>
      <w:r w:rsidRPr="00945FD0">
        <w:rPr>
          <w:highlight w:val="cyan"/>
        </w:rPr>
        <w:t xml:space="preserve">s </w:t>
      </w:r>
      <w:r w:rsidRPr="00945FD0">
        <w:rPr>
          <w:rStyle w:val="Emphasis"/>
          <w:highlight w:val="cyan"/>
        </w:rPr>
        <w:t>dollar-based</w:t>
      </w:r>
      <w:r>
        <w:t xml:space="preserve"> despite decades of warnings that the central role of the dollar was coming to an end. Some critics pointed to fundamental flaws in what economist José Antonio Ocampo has called a (non) system. It provides no automatic adjustment for persistent current account imbalances. It </w:t>
      </w:r>
      <w:r w:rsidRPr="00945FD0">
        <w:rPr>
          <w:rStyle w:val="StyleUnderline"/>
          <w:highlight w:val="cyan"/>
        </w:rPr>
        <w:t>allows</w:t>
      </w:r>
      <w:r w:rsidRPr="00945FD0">
        <w:rPr>
          <w:rStyle w:val="StyleUnderline"/>
        </w:rPr>
        <w:t xml:space="preserve"> </w:t>
      </w:r>
      <w:r w:rsidRPr="00945FD0">
        <w:rPr>
          <w:rStyle w:val="StyleUnderline"/>
          <w:highlight w:val="cyan"/>
        </w:rPr>
        <w:t>for</w:t>
      </w:r>
      <w:r>
        <w:t xml:space="preserve"> significant, often </w:t>
      </w:r>
      <w:r w:rsidRPr="00945FD0">
        <w:rPr>
          <w:rStyle w:val="StyleUnderline"/>
          <w:highlight w:val="cyan"/>
        </w:rPr>
        <w:t>damaging</w:t>
      </w:r>
      <w:r w:rsidRPr="00945FD0">
        <w:rPr>
          <w:rStyle w:val="StyleUnderline"/>
        </w:rPr>
        <w:t>, policy spillovers from large countries</w:t>
      </w:r>
      <w:r>
        <w:t xml:space="preserve"> (especially the United States) to smaller ones. </w:t>
      </w:r>
      <w:r w:rsidRPr="00945FD0">
        <w:rPr>
          <w:rStyle w:val="StyleUnderline"/>
        </w:rPr>
        <w:t>There is no nominal anchor for</w:t>
      </w:r>
      <w:r>
        <w:t xml:space="preserve"> global </w:t>
      </w:r>
      <w:r w:rsidRPr="00945FD0">
        <w:rPr>
          <w:rStyle w:val="Emphasis"/>
          <w:highlight w:val="cyan"/>
        </w:rPr>
        <w:t>inflation</w:t>
      </w:r>
      <w:r>
        <w:t>, and, finally, there is no assured lender of last resort. Implicitly, these critics assumed that a system with such flaws could not long endure. Until now, they have been proven dead wrong.</w:t>
      </w:r>
    </w:p>
    <w:p w14:paraId="2305720A" w14:textId="77777777" w:rsidR="00146903" w:rsidRPr="00815628" w:rsidRDefault="00146903" w:rsidP="00146903">
      <w:r>
        <w:t xml:space="preserve">Other critics pointed to </w:t>
      </w:r>
      <w:r w:rsidRPr="00945FD0">
        <w:rPr>
          <w:rStyle w:val="Emphasis"/>
          <w:highlight w:val="cyan"/>
        </w:rPr>
        <w:t>developments</w:t>
      </w:r>
      <w:r>
        <w:t xml:space="preserve"> that might have been expected, gradually but continuously</w:t>
      </w:r>
      <w:r w:rsidRPr="00945FD0">
        <w:rPr>
          <w:rStyle w:val="StyleUnderline"/>
        </w:rPr>
        <w:t xml:space="preserve">, </w:t>
      </w:r>
      <w:r w:rsidRPr="00945FD0">
        <w:rPr>
          <w:rStyle w:val="StyleUnderline"/>
          <w:highlight w:val="cyan"/>
        </w:rPr>
        <w:t>to lower confidence in the U.S. dollar</w:t>
      </w:r>
      <w:r>
        <w:t xml:space="preserve"> as a store of value and as a medium of exchange. As the U.S. share of global GDP has continued to shrink, its capacity to service an ever-growing stock of international debt (the Triffin dilemma) has become increasingly questionable; surely “vendor financing” cannot continue forever? Moreover, </w:t>
      </w:r>
      <w:r w:rsidRPr="00945FD0">
        <w:rPr>
          <w:rStyle w:val="StyleUnderline"/>
          <w:highlight w:val="cyan"/>
        </w:rPr>
        <w:t>concerns</w:t>
      </w:r>
      <w:r w:rsidRPr="00945FD0">
        <w:rPr>
          <w:rStyle w:val="StyleUnderline"/>
        </w:rPr>
        <w:t xml:space="preserve"> have been </w:t>
      </w:r>
      <w:r w:rsidRPr="00945FD0">
        <w:rPr>
          <w:rStyle w:val="StyleUnderline"/>
          <w:highlight w:val="cyan"/>
        </w:rPr>
        <w:t>raised</w:t>
      </w:r>
      <w:r w:rsidRPr="00945FD0">
        <w:rPr>
          <w:rStyle w:val="StyleUnderline"/>
        </w:rPr>
        <w:t xml:space="preserve"> </w:t>
      </w:r>
      <w:r w:rsidRPr="00945FD0">
        <w:t>at</w:t>
      </w:r>
      <w:r>
        <w:t xml:space="preserve"> various times </w:t>
      </w:r>
      <w:r w:rsidRPr="00945FD0">
        <w:rPr>
          <w:rStyle w:val="Emphasis"/>
          <w:highlight w:val="cyan"/>
        </w:rPr>
        <w:t>about</w:t>
      </w:r>
      <w:r w:rsidRPr="00945FD0">
        <w:rPr>
          <w:rStyle w:val="Emphasis"/>
        </w:rPr>
        <w:t xml:space="preserve"> </w:t>
      </w:r>
      <w:r w:rsidRPr="00945FD0">
        <w:rPr>
          <w:rStyle w:val="Emphasis"/>
          <w:highlight w:val="cyan"/>
        </w:rPr>
        <w:t>relatively</w:t>
      </w:r>
      <w:r w:rsidRPr="00945FD0">
        <w:rPr>
          <w:rStyle w:val="Emphasis"/>
        </w:rPr>
        <w:t xml:space="preserve"> </w:t>
      </w:r>
      <w:r w:rsidRPr="00945FD0">
        <w:rPr>
          <w:rStyle w:val="Emphasis"/>
          <w:highlight w:val="cyan"/>
        </w:rPr>
        <w:t>high inflation in the U</w:t>
      </w:r>
      <w:r w:rsidRPr="00945FD0">
        <w:rPr>
          <w:rStyle w:val="Emphasis"/>
        </w:rPr>
        <w:t xml:space="preserve">nited </w:t>
      </w:r>
      <w:r w:rsidRPr="00945FD0">
        <w:rPr>
          <w:rStyle w:val="Emphasis"/>
          <w:highlight w:val="cyan"/>
        </w:rPr>
        <w:t>S</w:t>
      </w:r>
      <w:r w:rsidRPr="00945FD0">
        <w:rPr>
          <w:rStyle w:val="Emphasis"/>
        </w:rPr>
        <w:t xml:space="preserve">tates </w:t>
      </w:r>
      <w:r>
        <w:t xml:space="preserve">as well as the relative commitment of the U.S. Federal Reserve to resist inflation. </w:t>
      </w:r>
      <w:r w:rsidRPr="00945FD0">
        <w:rPr>
          <w:rStyle w:val="Emphasis"/>
          <w:highlight w:val="cyan"/>
        </w:rPr>
        <w:t>Massive</w:t>
      </w:r>
      <w:r w:rsidRPr="00945FD0">
        <w:rPr>
          <w:rStyle w:val="Emphasis"/>
        </w:rPr>
        <w:t xml:space="preserve"> </w:t>
      </w:r>
      <w:r w:rsidRPr="00945FD0">
        <w:rPr>
          <w:rStyle w:val="Emphasis"/>
          <w:highlight w:val="cyan"/>
        </w:rPr>
        <w:t>increases</w:t>
      </w:r>
      <w:r>
        <w:t xml:space="preserve"> </w:t>
      </w:r>
      <w:r w:rsidRPr="00945FD0">
        <w:rPr>
          <w:rStyle w:val="StyleUnderline"/>
          <w:highlight w:val="cyan"/>
        </w:rPr>
        <w:t>in</w:t>
      </w:r>
      <w:r w:rsidRPr="00945FD0">
        <w:rPr>
          <w:rStyle w:val="StyleUnderline"/>
        </w:rPr>
        <w:t xml:space="preserve"> the U.S. government </w:t>
      </w:r>
      <w:r w:rsidRPr="00945FD0">
        <w:rPr>
          <w:rStyle w:val="StyleUnderline"/>
          <w:highlight w:val="cyan"/>
        </w:rPr>
        <w:t>deficit</w:t>
      </w:r>
      <w:r w:rsidRPr="00945FD0">
        <w:rPr>
          <w:rStyle w:val="StyleUnderline"/>
        </w:rPr>
        <w:t xml:space="preserve"> </w:t>
      </w:r>
      <w:r w:rsidRPr="00945FD0">
        <w:rPr>
          <w:rStyle w:val="StyleUnderline"/>
          <w:highlight w:val="cyan"/>
        </w:rPr>
        <w:t>and</w:t>
      </w:r>
      <w:r w:rsidRPr="00945FD0">
        <w:rPr>
          <w:rStyle w:val="StyleUnderline"/>
        </w:rPr>
        <w:t xml:space="preserve"> </w:t>
      </w:r>
      <w:r w:rsidRPr="00945FD0">
        <w:rPr>
          <w:rStyle w:val="StyleUnderline"/>
          <w:highlight w:val="cyan"/>
        </w:rPr>
        <w:t>debt</w:t>
      </w:r>
      <w:r w:rsidRPr="00945FD0">
        <w:rPr>
          <w:rStyle w:val="StyleUnderline"/>
        </w:rPr>
        <w:t xml:space="preserve"> have recently</w:t>
      </w:r>
      <w:r>
        <w:t xml:space="preserve"> </w:t>
      </w:r>
      <w:r w:rsidRPr="00945FD0">
        <w:rPr>
          <w:rStyle w:val="Emphasis"/>
          <w:highlight w:val="cyan"/>
        </w:rPr>
        <w:t>raised</w:t>
      </w:r>
      <w:r w:rsidRPr="00945FD0">
        <w:rPr>
          <w:rStyle w:val="Emphasis"/>
        </w:rPr>
        <w:t xml:space="preserve"> </w:t>
      </w:r>
      <w:r w:rsidRPr="00945FD0">
        <w:rPr>
          <w:rStyle w:val="Emphasis"/>
          <w:highlight w:val="cyan"/>
        </w:rPr>
        <w:t>fears</w:t>
      </w:r>
      <w:r>
        <w:t xml:space="preserve"> </w:t>
      </w:r>
      <w:r w:rsidRPr="00945FD0">
        <w:rPr>
          <w:rStyle w:val="StyleUnderline"/>
        </w:rPr>
        <w:t>that an excessively bipartisan Congress would lose control</w:t>
      </w:r>
      <w:r>
        <w:t xml:space="preserve">. This has led in turn </w:t>
      </w:r>
      <w:r w:rsidRPr="00945FD0">
        <w:rPr>
          <w:rStyle w:val="Emphasis"/>
          <w:highlight w:val="cyan"/>
        </w:rPr>
        <w:t>to</w:t>
      </w:r>
      <w:r>
        <w:t xml:space="preserve"> </w:t>
      </w:r>
      <w:r w:rsidRPr="00945FD0">
        <w:rPr>
          <w:rStyle w:val="Emphasis"/>
        </w:rPr>
        <w:t>growing worries</w:t>
      </w:r>
      <w:r>
        <w:t xml:space="preserve"> about “fiscal dominance” and eventually </w:t>
      </w:r>
      <w:r w:rsidRPr="00945FD0">
        <w:rPr>
          <w:rStyle w:val="StyleUnderline"/>
        </w:rPr>
        <w:t xml:space="preserve">much </w:t>
      </w:r>
      <w:r w:rsidRPr="00945FD0">
        <w:rPr>
          <w:rStyle w:val="StyleUnderline"/>
          <w:highlight w:val="cyan"/>
        </w:rPr>
        <w:t>higher inflation</w:t>
      </w:r>
      <w:r>
        <w:t>. Finally, resentment over the repeated use of the U.S. dollar as a geopolitical “weapon” was rising well before the imposition of sanctions on Russia.</w:t>
      </w:r>
    </w:p>
    <w:p w14:paraId="22F4A128" w14:textId="77777777" w:rsidR="00146903" w:rsidRPr="006A3AED" w:rsidRDefault="00146903" w:rsidP="00146903">
      <w:pPr>
        <w:pStyle w:val="Heading3"/>
      </w:pPr>
      <w:r w:rsidRPr="006A3AED">
        <w:t>Link---Stimulus Spending---1NC</w:t>
      </w:r>
    </w:p>
    <w:p w14:paraId="1DD745DD" w14:textId="77777777" w:rsidR="00146903" w:rsidRPr="001A534C" w:rsidRDefault="00146903" w:rsidP="00146903">
      <w:pPr>
        <w:pStyle w:val="Heading4"/>
      </w:pPr>
      <w:r w:rsidRPr="001A534C">
        <w:rPr>
          <w:rStyle w:val="StyleUnderline"/>
          <w:sz w:val="26"/>
          <w:u w:val="none"/>
        </w:rPr>
        <w:t xml:space="preserve">Government stimulus is a direct cause of rising inflation </w:t>
      </w:r>
    </w:p>
    <w:p w14:paraId="669FE9F4" w14:textId="77777777" w:rsidR="00146903" w:rsidRPr="00F27B1E" w:rsidRDefault="00146903" w:rsidP="00146903">
      <w:r w:rsidRPr="005D2A46">
        <w:rPr>
          <w:rStyle w:val="Style13ptBold"/>
        </w:rPr>
        <w:t>United States Joint Economic Committee 21,</w:t>
      </w:r>
      <w:r>
        <w:t xml:space="preserve"> (</w:t>
      </w:r>
      <w:r w:rsidRPr="00F27B1E">
        <w:t>The Joint Economic Committee is one of four standing joint committees of the U.S. Congress.</w:t>
      </w:r>
      <w:r>
        <w:t>) “</w:t>
      </w:r>
      <w:r w:rsidRPr="00F27B1E">
        <w:t>The Economics of Inflation and the Risks of Ballooning Government Spending,"</w:t>
      </w:r>
      <w:r>
        <w:t xml:space="preserve"> Joint Economic Committee, 10/6/21, </w:t>
      </w:r>
      <w:hyperlink r:id="rId37" w:history="1">
        <w:r w:rsidRPr="006168E6">
          <w:rPr>
            <w:rStyle w:val="Hyperlink"/>
          </w:rPr>
          <w:t>https://www.jec.senate.gov/public/index.cfm/republicans/2021/10/the-economics-of-inflation-and-the-risks-of-ballooning-government-spending //</w:t>
        </w:r>
      </w:hyperlink>
      <w:r>
        <w:t xml:space="preserve">  EE </w:t>
      </w:r>
    </w:p>
    <w:p w14:paraId="1FDF1819" w14:textId="77777777" w:rsidR="00146903" w:rsidRPr="00F27B1E" w:rsidRDefault="00146903" w:rsidP="00146903">
      <w:pPr>
        <w:rPr>
          <w:rStyle w:val="StyleUnderline"/>
        </w:rPr>
      </w:pPr>
      <w:r w:rsidRPr="00F27B1E">
        <w:rPr>
          <w:rStyle w:val="StyleUnderline"/>
        </w:rPr>
        <w:t>Prices today are rising at their fastest pace in decades and American concern about inflation is growing. While some amount of inflation can be the result of a healthy and growing economy, rapid, sustained inflation harms American families by wiping out their wage gains and eroding savings. Inflation can also rock consumer confidence, which hurts U.S. businesses endeavoring to rebuild after the pandemic recession.</w:t>
      </w:r>
    </w:p>
    <w:p w14:paraId="4CAC447C" w14:textId="77777777" w:rsidR="00146903" w:rsidRPr="00F27B1E" w:rsidRDefault="00146903" w:rsidP="00146903">
      <w:pPr>
        <w:rPr>
          <w:rStyle w:val="StyleUnderline"/>
        </w:rPr>
      </w:pPr>
      <w:r w:rsidRPr="00F27B1E">
        <w:rPr>
          <w:rStyle w:val="StyleUnderline"/>
        </w:rPr>
        <w:t>Considerable debate exists over whether recent inflation is transitory or if it is a more concerning type of systemic inflation.</w:t>
      </w:r>
      <w:r w:rsidRPr="005D2A46">
        <w:rPr>
          <w:sz w:val="16"/>
        </w:rPr>
        <w:t xml:space="preserve"> On one hand, inflation might be a temporary phenomenon caused by the reopening of the global economy. The United States is ahead of many other nations in its recovery and supply chains are taking time to recover from over a year of sustained disruptions. </w:t>
      </w:r>
      <w:r w:rsidRPr="00F27B1E">
        <w:rPr>
          <w:rStyle w:val="StyleUnderline"/>
        </w:rPr>
        <w:t xml:space="preserve">On the other hand, </w:t>
      </w:r>
      <w:r w:rsidRPr="00F27B1E">
        <w:rPr>
          <w:rStyle w:val="Emphasis"/>
        </w:rPr>
        <w:t>rising inflation may be the direct result of government stimulus</w:t>
      </w:r>
      <w:r w:rsidRPr="00F27B1E">
        <w:rPr>
          <w:rStyle w:val="StyleUnderline"/>
        </w:rPr>
        <w:t>, which significantly increased household income and demand at a time when labor markets and other business functions remain below their pre-pandemic strengths.</w:t>
      </w:r>
    </w:p>
    <w:p w14:paraId="07CC14E1" w14:textId="77777777" w:rsidR="00146903" w:rsidRPr="00F27B1E" w:rsidRDefault="00146903" w:rsidP="00146903">
      <w:pPr>
        <w:rPr>
          <w:rStyle w:val="StyleUnderline"/>
        </w:rPr>
      </w:pPr>
      <w:r w:rsidRPr="005D2A46">
        <w:rPr>
          <w:sz w:val="16"/>
        </w:rPr>
        <w:t xml:space="preserve">After surveying the evidence, </w:t>
      </w:r>
      <w:r w:rsidRPr="00F27B1E">
        <w:rPr>
          <w:rStyle w:val="Emphasis"/>
        </w:rPr>
        <w:t>this paper concludes that rising prices are likely a mix of transitory inflation and more lasting inflation caused by government stimulus</w:t>
      </w:r>
      <w:r w:rsidRPr="005D2A46">
        <w:rPr>
          <w:sz w:val="16"/>
        </w:rPr>
        <w:t xml:space="preserve">. </w:t>
      </w:r>
      <w:r w:rsidRPr="00F27B1E">
        <w:rPr>
          <w:rStyle w:val="StyleUnderline"/>
        </w:rPr>
        <w:t xml:space="preserve">While increased costs for American producers will likely subside after global supply chains adjust, </w:t>
      </w:r>
      <w:r w:rsidRPr="00F27B1E">
        <w:rPr>
          <w:rStyle w:val="Emphasis"/>
        </w:rPr>
        <w:t>demand-driven inflation may be exacerbated even further if government stimulus continues</w:t>
      </w:r>
      <w:r w:rsidRPr="00F27B1E">
        <w:rPr>
          <w:rStyle w:val="StyleUnderline"/>
        </w:rPr>
        <w:t xml:space="preserve"> to boost household income before the labor market recovers.</w:t>
      </w:r>
      <w:r w:rsidRPr="005D2A46">
        <w:rPr>
          <w:sz w:val="16"/>
        </w:rPr>
        <w:t xml:space="preserve"> </w:t>
      </w:r>
      <w:r w:rsidRPr="00F27B1E">
        <w:rPr>
          <w:rStyle w:val="StyleUnderline"/>
        </w:rPr>
        <w:t xml:space="preserve">Tax increases that further constrain business activity could also make inflation worse.  </w:t>
      </w:r>
    </w:p>
    <w:p w14:paraId="3B49A852" w14:textId="77777777" w:rsidR="00146903" w:rsidRPr="005D2A46" w:rsidRDefault="00146903" w:rsidP="00146903">
      <w:pPr>
        <w:rPr>
          <w:sz w:val="16"/>
        </w:rPr>
      </w:pPr>
      <w:r w:rsidRPr="005D2A46">
        <w:rPr>
          <w:sz w:val="16"/>
        </w:rPr>
        <w:t>Background</w:t>
      </w:r>
    </w:p>
    <w:p w14:paraId="13CB2E8E" w14:textId="77777777" w:rsidR="00146903" w:rsidRPr="00F27B1E" w:rsidRDefault="00146903" w:rsidP="00146903">
      <w:pPr>
        <w:rPr>
          <w:rStyle w:val="Emphasis"/>
        </w:rPr>
      </w:pPr>
      <w:r w:rsidRPr="005D2A46">
        <w:rPr>
          <w:sz w:val="16"/>
        </w:rPr>
        <w:t>Faced with an unprecedented pandemic and economic downturn in 2020</w:t>
      </w:r>
      <w:r w:rsidRPr="00F27B1E">
        <w:rPr>
          <w:rStyle w:val="StyleUnderline"/>
        </w:rPr>
        <w:t>, the federal government responded with an unprecedented fiscal and monetary response. Since the pandemic began, Congress has authorized $6 trillion in new spending as part of the American Rescue Plan, the Coronavirus Aid, Relief, and Economic Security (CARES) Act, and other legislation</w:t>
      </w:r>
      <w:r w:rsidRPr="005D2A46">
        <w:rPr>
          <w:sz w:val="16"/>
        </w:rPr>
        <w:t xml:space="preserve">. The Federal Reserve has simultaneously purchased over $4 trillion of new assets to inject capital and liquidity into the market. In turn, </w:t>
      </w:r>
      <w:r w:rsidRPr="00F27B1E">
        <w:rPr>
          <w:rStyle w:val="Emphasis"/>
        </w:rPr>
        <w:t>federal debt rose substantially and is currently equal to the size of the economy, standing at almost 100 percent of GDP.</w:t>
      </w:r>
    </w:p>
    <w:p w14:paraId="74C5AC1D" w14:textId="77777777" w:rsidR="00146903" w:rsidRPr="00F27B1E" w:rsidRDefault="00146903" w:rsidP="00146903">
      <w:pPr>
        <w:rPr>
          <w:rStyle w:val="StyleUnderline"/>
        </w:rPr>
      </w:pPr>
      <w:r w:rsidRPr="00F27B1E">
        <w:rPr>
          <w:rStyle w:val="StyleUnderline"/>
        </w:rPr>
        <w:t>The Federal Reserve’s monetary response was swift and has been sufficiently accommodative, especially combined with Congress’s initial pandemic aid that helped stabilize household income during the worst of the recession. After multiple spending packages, these measures ended up overcorrecting for the downturn by boosting income and savings above what they would have been absent a pandemic.</w:t>
      </w:r>
    </w:p>
    <w:p w14:paraId="5E68CD05" w14:textId="77777777" w:rsidR="00146903" w:rsidRPr="005D2A46" w:rsidRDefault="00146903" w:rsidP="00146903">
      <w:pPr>
        <w:rPr>
          <w:sz w:val="16"/>
        </w:rPr>
      </w:pPr>
      <w:r w:rsidRPr="005D2A46">
        <w:rPr>
          <w:sz w:val="16"/>
        </w:rPr>
        <w:t>Yet, over a year after the recession officially ended, Congress continues to pursue massive new government spending measures—including a $3.5 trillion budget resolution, the single largest spending package in history.</w:t>
      </w:r>
    </w:p>
    <w:p w14:paraId="758E15A6" w14:textId="77777777" w:rsidR="00146903" w:rsidRPr="00F27B1E" w:rsidRDefault="00146903" w:rsidP="00146903">
      <w:pPr>
        <w:rPr>
          <w:rStyle w:val="StyleUnderline"/>
        </w:rPr>
      </w:pPr>
      <w:r w:rsidRPr="005D2A46">
        <w:rPr>
          <w:sz w:val="16"/>
        </w:rPr>
        <w:t xml:space="preserve">If </w:t>
      </w:r>
      <w:r w:rsidRPr="00F27B1E">
        <w:rPr>
          <w:rStyle w:val="StyleUnderline"/>
        </w:rPr>
        <w:t>legislators continue pushing government spending to new heights, they should be aware of the costs.</w:t>
      </w:r>
      <w:r w:rsidRPr="005D2A46">
        <w:rPr>
          <w:sz w:val="16"/>
        </w:rPr>
        <w:t xml:space="preserve"> </w:t>
      </w:r>
      <w:r w:rsidRPr="00F27B1E">
        <w:rPr>
          <w:rStyle w:val="StyleUnderline"/>
        </w:rPr>
        <w:t>These costs go beyond the simple sticker price of new spending. For instance, government investment has well-demonstrated opportunity costs and in many cases replaces relatively more productive private investment to the point that the private sector shrinks.</w:t>
      </w:r>
    </w:p>
    <w:p w14:paraId="66E18387" w14:textId="77777777" w:rsidR="00146903" w:rsidRPr="005D2A46" w:rsidRDefault="00146903" w:rsidP="00146903">
      <w:pPr>
        <w:rPr>
          <w:sz w:val="16"/>
        </w:rPr>
      </w:pPr>
      <w:r w:rsidRPr="005D2A46">
        <w:rPr>
          <w:sz w:val="16"/>
        </w:rPr>
        <w:t xml:space="preserve">Furthermore, </w:t>
      </w:r>
      <w:r w:rsidRPr="00F27B1E">
        <w:rPr>
          <w:rStyle w:val="StyleUnderline"/>
        </w:rPr>
        <w:t>large government spending packages are usually accompanied by tax increases which reduce economic growth</w:t>
      </w:r>
      <w:r w:rsidRPr="005D2A46">
        <w:rPr>
          <w:sz w:val="16"/>
        </w:rPr>
        <w:t xml:space="preserve"> by depressing employment and investment. One study finds that, if the $3.5 trillion budget resolution boosts productivity in line with historical norms, the effect of the corresponding proposed tax increases eliminate any benefits of the government investment, decreasing economic growth only five years after its enactment.</w:t>
      </w:r>
    </w:p>
    <w:p w14:paraId="747FC68E" w14:textId="77777777" w:rsidR="00146903" w:rsidRDefault="00146903" w:rsidP="00146903">
      <w:pPr>
        <w:rPr>
          <w:rStyle w:val="StyleUnderline"/>
        </w:rPr>
      </w:pPr>
      <w:r w:rsidRPr="005D2A46">
        <w:rPr>
          <w:sz w:val="16"/>
        </w:rPr>
        <w:t xml:space="preserve">Lawmakers should also be aware of the additional risks that swelling government spending poses to American families. </w:t>
      </w:r>
      <w:r w:rsidRPr="00F27B1E">
        <w:rPr>
          <w:rStyle w:val="Emphasis"/>
        </w:rPr>
        <w:t>The most pressing risk today is rising inflation</w:t>
      </w:r>
      <w:r w:rsidRPr="00F27B1E">
        <w:rPr>
          <w:rStyle w:val="StyleUnderline"/>
        </w:rPr>
        <w:t>. While monetary tightening serves as the traditional tool to prevent inflation, future monetary tightening may not be effective if extraordinary spending patterns continue.</w:t>
      </w:r>
    </w:p>
    <w:p w14:paraId="64F120BB" w14:textId="77777777" w:rsidR="00146903" w:rsidRDefault="00146903" w:rsidP="00146903">
      <w:pPr>
        <w:pStyle w:val="Heading3"/>
      </w:pPr>
      <w:r>
        <w:t>Link---MMT(rate hikes)---1NC</w:t>
      </w:r>
    </w:p>
    <w:p w14:paraId="11819C8C" w14:textId="77777777" w:rsidR="00146903" w:rsidRPr="00FC08EB" w:rsidRDefault="00146903" w:rsidP="00146903">
      <w:pPr>
        <w:pStyle w:val="Heading4"/>
        <w:rPr>
          <w:color w:val="000000" w:themeColor="text1"/>
        </w:rPr>
      </w:pPr>
      <w:r w:rsidRPr="00FC08EB">
        <w:rPr>
          <w:color w:val="000000" w:themeColor="text1"/>
        </w:rPr>
        <w:t>The Phillips curve proves MMT-based spending drives rate hikes</w:t>
      </w:r>
    </w:p>
    <w:p w14:paraId="345F6EF1" w14:textId="77777777" w:rsidR="00146903" w:rsidRPr="00FC08EB" w:rsidRDefault="00146903" w:rsidP="00146903">
      <w:pPr>
        <w:rPr>
          <w:color w:val="000000" w:themeColor="text1"/>
          <w:sz w:val="16"/>
        </w:rPr>
      </w:pPr>
      <w:r w:rsidRPr="00FC08EB">
        <w:rPr>
          <w:rStyle w:val="Style13ptBold"/>
          <w:color w:val="000000" w:themeColor="text1"/>
        </w:rPr>
        <w:t>Palley 19</w:t>
      </w:r>
      <w:r w:rsidRPr="00FC08EB">
        <w:rPr>
          <w:color w:val="000000" w:themeColor="text1"/>
        </w:rPr>
        <w:t xml:space="preserve"> </w:t>
      </w:r>
      <w:r w:rsidRPr="00FC08EB">
        <w:rPr>
          <w:color w:val="000000" w:themeColor="text1"/>
          <w:sz w:val="16"/>
        </w:rPr>
        <w:t>[Thomas I; American economist who has served as the chief economist for the United States-China Economic and Security Review Commission; 2019 ; “What's wrong with modern money theory (MMT): A critical primer”; FMM Working Paper- No. 44;Hans-Böckler-Stiftung; Macroeconomic Policy Institute (IMK),;Forum for Macroeconomics and Macroeconomic Policies (FFM); Düsseldorf; https://www.econstor.eu/bitstream/10419/213401/1/1666036390.pdf]//LASA-بيلال</w:t>
      </w:r>
    </w:p>
    <w:p w14:paraId="4C2FE359" w14:textId="77777777" w:rsidR="00146903" w:rsidRPr="00FC08EB" w:rsidRDefault="00146903" w:rsidP="00146903">
      <w:pPr>
        <w:rPr>
          <w:color w:val="000000" w:themeColor="text1"/>
          <w:sz w:val="16"/>
        </w:rPr>
      </w:pPr>
      <w:r w:rsidRPr="00FC08EB">
        <w:rPr>
          <w:color w:val="000000" w:themeColor="text1"/>
          <w:sz w:val="16"/>
        </w:rPr>
        <w:t xml:space="preserve">Section 2.3 criticized MMT from a targets and instruments perspective, arguing that </w:t>
      </w:r>
      <w:r w:rsidRPr="00FC08EB">
        <w:rPr>
          <w:rStyle w:val="StyleUnderline"/>
          <w:color w:val="000000" w:themeColor="text1"/>
        </w:rPr>
        <w:t>the recommendation to park the policy nominal interest rate discarded an important policy instrument</w:t>
      </w:r>
      <w:r w:rsidRPr="00FC08EB">
        <w:rPr>
          <w:color w:val="000000" w:themeColor="text1"/>
          <w:sz w:val="16"/>
        </w:rPr>
        <w:t xml:space="preserve">. Worse yet, </w:t>
      </w:r>
      <w:r w:rsidRPr="00FC08EB">
        <w:rPr>
          <w:rStyle w:val="Emphasis"/>
          <w:color w:val="000000" w:themeColor="text1"/>
        </w:rPr>
        <w:t>parking the nominal interest rate actively creates macroeconomic proble</w:t>
      </w:r>
      <w:r w:rsidRPr="00FC08EB">
        <w:rPr>
          <w:color w:val="000000" w:themeColor="text1"/>
          <w:sz w:val="16"/>
        </w:rPr>
        <w:t xml:space="preserve">ms. </w:t>
      </w:r>
      <w:r w:rsidRPr="00FC08EB">
        <w:rPr>
          <w:rStyle w:val="StyleUnderline"/>
          <w:color w:val="000000" w:themeColor="text1"/>
        </w:rPr>
        <w:t>Introducing a Phillips curve introduces inflation</w:t>
      </w:r>
      <w:r w:rsidRPr="00FC08EB">
        <w:rPr>
          <w:color w:val="000000" w:themeColor="text1"/>
          <w:sz w:val="16"/>
        </w:rPr>
        <w:t xml:space="preserve">, and </w:t>
      </w:r>
      <w:r w:rsidRPr="00FC08EB">
        <w:rPr>
          <w:rStyle w:val="Emphasis"/>
          <w:color w:val="000000" w:themeColor="text1"/>
        </w:rPr>
        <w:t>inflation affects the real interest rate</w:t>
      </w:r>
      <w:r w:rsidRPr="00FC08EB">
        <w:rPr>
          <w:color w:val="000000" w:themeColor="text1"/>
          <w:sz w:val="16"/>
        </w:rPr>
        <w:t xml:space="preserve">. Consequently, </w:t>
      </w:r>
      <w:r w:rsidRPr="00FC08EB">
        <w:rPr>
          <w:rStyle w:val="StyleUnderline"/>
          <w:color w:val="000000" w:themeColor="text1"/>
        </w:rPr>
        <w:t xml:space="preserve">MMT’s nominal interest rate parking policy implies real rates would fall as the economy moves up the Phillips curve, potentially creating an unstable situation in which higher </w:t>
      </w:r>
      <w:r w:rsidRPr="00FC08EB">
        <w:rPr>
          <w:rStyle w:val="Emphasis"/>
          <w:color w:val="000000" w:themeColor="text1"/>
        </w:rPr>
        <w:t>inflation drives lower real interest rates which in turn drives higher inflation</w:t>
      </w:r>
      <w:r w:rsidRPr="00FC08EB">
        <w:rPr>
          <w:color w:val="000000" w:themeColor="text1"/>
          <w:sz w:val="16"/>
        </w:rPr>
        <w:t xml:space="preserve">. The converse problem would hold </w:t>
      </w:r>
      <w:r w:rsidRPr="00FC08EB">
        <w:rPr>
          <w:rStyle w:val="StyleUnderline"/>
          <w:color w:val="000000" w:themeColor="text1"/>
        </w:rPr>
        <w:t>if the economy moved down the Phillips curve and real interest rates would rise with unemployment, potentially causing even higher unemployment</w:t>
      </w:r>
      <w:r w:rsidRPr="00FC08EB">
        <w:rPr>
          <w:color w:val="000000" w:themeColor="text1"/>
          <w:sz w:val="16"/>
        </w:rPr>
        <w:t xml:space="preserve">. Recognizing that </w:t>
      </w:r>
      <w:r w:rsidRPr="00FC08EB">
        <w:rPr>
          <w:rStyle w:val="StyleUnderline"/>
          <w:color w:val="000000" w:themeColor="text1"/>
        </w:rPr>
        <w:t>interest rates matter introduces the familiar fiscal policy – monetary policy mix problem</w:t>
      </w:r>
      <w:r w:rsidRPr="00FC08EB">
        <w:rPr>
          <w:color w:val="000000" w:themeColor="text1"/>
          <w:sz w:val="16"/>
        </w:rPr>
        <w:t xml:space="preserve"> which was a central concern of Old Keynesians, and which is another concern that is entirely neglected by MMT. </w:t>
      </w:r>
      <w:r w:rsidRPr="00FC08EB">
        <w:rPr>
          <w:rStyle w:val="StyleUnderline"/>
          <w:color w:val="000000" w:themeColor="text1"/>
        </w:rPr>
        <w:t>The greater the emphasis on fiscal looseness, the more the need to raise real interest rates to avoid excessive AD.</w:t>
      </w:r>
      <w:r w:rsidRPr="00FC08EB">
        <w:rPr>
          <w:color w:val="000000" w:themeColor="text1"/>
          <w:sz w:val="16"/>
        </w:rPr>
        <w:t xml:space="preserve"> However, </w:t>
      </w:r>
      <w:r w:rsidRPr="00FC08EB">
        <w:rPr>
          <w:rStyle w:val="StyleUnderline"/>
          <w:color w:val="000000" w:themeColor="text1"/>
        </w:rPr>
        <w:t>higher interest rates negatively impact investment and growth. Consequently, a government that is concerned about growth and future living standards will be concerned about budget deficits</w:t>
      </w:r>
      <w:r w:rsidRPr="00FC08EB">
        <w:rPr>
          <w:color w:val="000000" w:themeColor="text1"/>
          <w:sz w:val="16"/>
        </w:rPr>
        <w:t xml:space="preserve"> and their implications for interest rates, which in turn means </w:t>
      </w:r>
      <w:r w:rsidRPr="00FC08EB">
        <w:rPr>
          <w:rStyle w:val="StyleUnderline"/>
          <w:color w:val="000000" w:themeColor="text1"/>
        </w:rPr>
        <w:t>it is financially constrained and concerned about bond market sentiments</w:t>
      </w:r>
      <w:r w:rsidRPr="00FC08EB">
        <w:rPr>
          <w:color w:val="000000" w:themeColor="text1"/>
          <w:sz w:val="16"/>
        </w:rPr>
        <w:t xml:space="preserve">. </w:t>
      </w:r>
      <w:r w:rsidRPr="00FC08EB">
        <w:rPr>
          <w:rStyle w:val="StyleUnderline"/>
          <w:color w:val="000000" w:themeColor="text1"/>
        </w:rPr>
        <w:t>The problematic of the policy mix also connects with another neo-Keynesian concern regarding portfolio crowding out</w:t>
      </w:r>
      <w:r w:rsidRPr="00FC08EB">
        <w:rPr>
          <w:color w:val="000000" w:themeColor="text1"/>
          <w:sz w:val="16"/>
        </w:rPr>
        <w:t xml:space="preserve"> (Tobin and Haliassos, 1990, p.893-894), which is different from monetarist crowding out. </w:t>
      </w:r>
      <w:r w:rsidRPr="00FC08EB">
        <w:rPr>
          <w:rStyle w:val="StyleUnderline"/>
          <w:color w:val="000000" w:themeColor="text1"/>
        </w:rPr>
        <w:t>The latter concerns the impact of deficit financed fiscal policy on AD and output. The former concerns the impact of deficit financed fiscal policy on wealth composition</w:t>
      </w:r>
      <w:r w:rsidRPr="00FC08EB">
        <w:rPr>
          <w:color w:val="000000" w:themeColor="text1"/>
          <w:sz w:val="16"/>
        </w:rPr>
        <w:t xml:space="preserve">. In particular, if </w:t>
      </w:r>
      <w:r w:rsidRPr="00FC08EB">
        <w:rPr>
          <w:rStyle w:val="StyleUnderline"/>
          <w:color w:val="000000" w:themeColor="text1"/>
        </w:rPr>
        <w:t>the demand for wealth is finite and government financial obligations are net wealth,</w:t>
      </w:r>
      <w:r w:rsidRPr="00FC08EB">
        <w:rPr>
          <w:color w:val="000000" w:themeColor="text1"/>
          <w:sz w:val="16"/>
        </w:rPr>
        <w:t xml:space="preserve"> government </w:t>
      </w:r>
      <w:r w:rsidRPr="00FC08EB">
        <w:rPr>
          <w:rStyle w:val="Emphasis"/>
          <w:color w:val="000000" w:themeColor="text1"/>
        </w:rPr>
        <w:t>deficits can crowd-out private capital accumulation</w:t>
      </w:r>
      <w:r w:rsidRPr="00FC08EB">
        <w:rPr>
          <w:color w:val="000000" w:themeColor="text1"/>
          <w:sz w:val="16"/>
        </w:rPr>
        <w:t xml:space="preserve"> </w:t>
      </w:r>
      <w:r w:rsidRPr="00FC08EB">
        <w:rPr>
          <w:rStyle w:val="StyleUnderline"/>
          <w:color w:val="000000" w:themeColor="text1"/>
        </w:rPr>
        <w:t>by increasing the supply of government</w:t>
      </w:r>
      <w:r w:rsidRPr="00FC08EB">
        <w:rPr>
          <w:color w:val="000000" w:themeColor="text1"/>
          <w:sz w:val="16"/>
        </w:rPr>
        <w:t xml:space="preserve"> wealth that must be 17 held in private portfolios. </w:t>
      </w:r>
      <w:r w:rsidRPr="00FC08EB">
        <w:rPr>
          <w:rStyle w:val="Emphasis"/>
          <w:color w:val="000000" w:themeColor="text1"/>
        </w:rPr>
        <w:t>Restoring activist interest rate policy does not save MMT.</w:t>
      </w:r>
      <w:r w:rsidRPr="00FC08EB">
        <w:rPr>
          <w:color w:val="000000" w:themeColor="text1"/>
          <w:sz w:val="16"/>
        </w:rPr>
        <w:t xml:space="preserve"> Indeed, the opposite is true. </w:t>
      </w:r>
      <w:r w:rsidRPr="00FC08EB">
        <w:rPr>
          <w:rStyle w:val="StyleUnderline"/>
          <w:color w:val="000000" w:themeColor="text1"/>
        </w:rPr>
        <w:t>If policy makers are concerned about interest rates, they need to be concerned about the</w:t>
      </w:r>
      <w:r w:rsidRPr="00FC08EB">
        <w:rPr>
          <w:color w:val="000000" w:themeColor="text1"/>
          <w:sz w:val="16"/>
        </w:rPr>
        <w:t xml:space="preserve"> state of the </w:t>
      </w:r>
      <w:r w:rsidRPr="00FC08EB">
        <w:rPr>
          <w:rStyle w:val="StyleUnderline"/>
          <w:color w:val="000000" w:themeColor="text1"/>
        </w:rPr>
        <w:t>interest rate spectrum</w:t>
      </w:r>
      <w:r w:rsidRPr="00FC08EB">
        <w:rPr>
          <w:color w:val="000000" w:themeColor="text1"/>
          <w:sz w:val="16"/>
        </w:rPr>
        <w:t xml:space="preserve">, which the policy rate is part of. </w:t>
      </w:r>
      <w:r w:rsidRPr="00FC08EB">
        <w:rPr>
          <w:rStyle w:val="StyleUnderline"/>
          <w:color w:val="000000" w:themeColor="text1"/>
        </w:rPr>
        <w:t>That means they need to be concerned about financial market conditions, which implies government is not financially unconstrained</w:t>
      </w:r>
      <w:r w:rsidRPr="00FC08EB">
        <w:rPr>
          <w:color w:val="000000" w:themeColor="text1"/>
          <w:sz w:val="16"/>
        </w:rPr>
        <w:t xml:space="preserve">. Furthermore, </w:t>
      </w:r>
      <w:r w:rsidRPr="00FC08EB">
        <w:rPr>
          <w:rStyle w:val="StyleUnderline"/>
          <w:color w:val="000000" w:themeColor="text1"/>
        </w:rPr>
        <w:t>maintaining an interest rate target requires issuing government financial obligations,</w:t>
      </w:r>
      <w:r w:rsidRPr="00FC08EB">
        <w:rPr>
          <w:color w:val="000000" w:themeColor="text1"/>
          <w:sz w:val="16"/>
        </w:rPr>
        <w:t xml:space="preserve"> and </w:t>
      </w:r>
      <w:r w:rsidRPr="00FC08EB">
        <w:rPr>
          <w:rStyle w:val="Emphasis"/>
          <w:color w:val="000000" w:themeColor="text1"/>
        </w:rPr>
        <w:t>government needs to be concerned about the impact of that issuance on AD and financial markets</w:t>
      </w:r>
      <w:r w:rsidRPr="00FC08EB">
        <w:rPr>
          <w:color w:val="000000" w:themeColor="text1"/>
          <w:sz w:val="16"/>
        </w:rPr>
        <w:t>. Again, government is not unconstrained.</w:t>
      </w:r>
    </w:p>
    <w:p w14:paraId="6431B854" w14:textId="77777777" w:rsidR="00146903" w:rsidRPr="006A3AED" w:rsidRDefault="00146903" w:rsidP="00146903"/>
    <w:p w14:paraId="6279570A" w14:textId="77777777" w:rsidR="00146903" w:rsidRDefault="00146903" w:rsidP="00146903">
      <w:pPr>
        <w:pStyle w:val="Heading3"/>
      </w:pPr>
      <w:r>
        <w:t>Link---MMT(Inflation)---1NC</w:t>
      </w:r>
    </w:p>
    <w:p w14:paraId="640D0361" w14:textId="77777777" w:rsidR="00146903" w:rsidRDefault="00146903" w:rsidP="00146903">
      <w:pPr>
        <w:pStyle w:val="Heading4"/>
      </w:pPr>
      <w:r>
        <w:t>MMT fails and is inflationary—covid proves</w:t>
      </w:r>
    </w:p>
    <w:p w14:paraId="62479DE4" w14:textId="77777777" w:rsidR="00146903" w:rsidRPr="00515675" w:rsidRDefault="00146903" w:rsidP="00146903">
      <w:r w:rsidRPr="00515675">
        <w:rPr>
          <w:rStyle w:val="Style13ptBold"/>
        </w:rPr>
        <w:t>Jones 22</w:t>
      </w:r>
      <w:r>
        <w:t xml:space="preserve">- </w:t>
      </w:r>
      <w:r w:rsidRPr="00515675">
        <w:t>academic, journalist, and editorialist whose work has appeared in a variety of publications from The Western Journal to The Daily Caller.</w:t>
      </w:r>
    </w:p>
    <w:p w14:paraId="7081251E" w14:textId="77777777" w:rsidR="00146903" w:rsidRPr="00515675" w:rsidRDefault="00146903" w:rsidP="00146903">
      <w:r w:rsidRPr="00515675">
        <w:t>Kellen Mc</w:t>
      </w:r>
      <w:r>
        <w:t>G</w:t>
      </w:r>
      <w:r w:rsidRPr="00515675">
        <w:t>overn</w:t>
      </w:r>
      <w:r>
        <w:t xml:space="preserve"> Jones</w:t>
      </w:r>
      <w:r w:rsidRPr="00515675">
        <w:t xml:space="preserve">, "How the Modern Monetary Theory Experiment Lost (Badly) to Basic Economics," </w:t>
      </w:r>
      <w:r>
        <w:t>Foundation for Economic Education</w:t>
      </w:r>
      <w:r w:rsidRPr="00515675">
        <w:t xml:space="preserve">, 9-8-2022, https://fee.org/articles/how-modern-monetary-theory-experiment-lost-badly-to-basic-economics/-- </w:t>
      </w:r>
      <w:r w:rsidRPr="00515675">
        <w:rPr>
          <w:rFonts w:ascii="MS Gothic" w:eastAsia="MS Gothic" w:hAnsi="MS Gothic" w:cs="MS Gothic" w:hint="eastAsia"/>
        </w:rPr>
        <w:t>嘉</w:t>
      </w:r>
      <w:r w:rsidRPr="00515675">
        <w:rPr>
          <w:rFonts w:ascii="Microsoft JhengHei" w:eastAsia="Microsoft JhengHei" w:hAnsi="Microsoft JhengHei" w:cs="Microsoft JhengHei" w:hint="eastAsia"/>
        </w:rPr>
        <w:t>玮</w:t>
      </w:r>
    </w:p>
    <w:p w14:paraId="2579E251" w14:textId="77777777" w:rsidR="00146903" w:rsidRDefault="00146903" w:rsidP="00146903">
      <w:pPr>
        <w:rPr>
          <w:u w:val="single"/>
        </w:rPr>
      </w:pPr>
      <w:r w:rsidRPr="00145514">
        <w:rPr>
          <w:sz w:val="16"/>
        </w:rPr>
        <w:t xml:space="preserve">Modern Monetary Theory (MMT) was the “Mumble Rap” of politics and economics in the late 2010s. </w:t>
      </w:r>
      <w:r w:rsidRPr="00515675">
        <w:rPr>
          <w:u w:val="single"/>
        </w:rPr>
        <w:t>The theory was incoherent, unsubstantial, and––before the pandemic, you could not avoid it if you wanted to.</w:t>
      </w:r>
    </w:p>
    <w:p w14:paraId="4FEBFEFD" w14:textId="77777777" w:rsidR="00146903" w:rsidRPr="00145514" w:rsidRDefault="00146903" w:rsidP="00146903">
      <w:pPr>
        <w:rPr>
          <w:sz w:val="16"/>
        </w:rPr>
      </w:pPr>
      <w:r w:rsidRPr="00145514">
        <w:rPr>
          <w:sz w:val="16"/>
        </w:rPr>
        <w:t>People across the country celebrated MMT. Alexandria Ocasio-Cortez, the Democrat Congresswoman from New York heralded MMT by proclaiming it "absolutely [must be] ... a larger part of our conversation [on government spending]." The New York Times and other old-guard news sources authored countless articles raising the profile of MMT, while universities scrambled to hold guest lectures with prominent MMT economists like Dr. L. Randall Wray. Senator Bernie Sanders went as far as to hire MMT economists to his economic advisory team.</w:t>
      </w:r>
    </w:p>
    <w:p w14:paraId="2BA20747" w14:textId="77777777" w:rsidR="00146903" w:rsidRPr="00145514" w:rsidRDefault="00146903" w:rsidP="00146903">
      <w:pPr>
        <w:rPr>
          <w:sz w:val="16"/>
        </w:rPr>
      </w:pPr>
      <w:r w:rsidRPr="00145514">
        <w:rPr>
          <w:sz w:val="16"/>
        </w:rPr>
        <w:t>The most fundamental principle of MMT is that our government does not have to watch its wallet like everyday Joes. MMT contends that the government can spend as much as it wants on various projects because it can always print more money to pay for its agenda.</w:t>
      </w:r>
    </w:p>
    <w:p w14:paraId="01FE00B2" w14:textId="77777777" w:rsidR="00146903" w:rsidRPr="00145514" w:rsidRDefault="00146903" w:rsidP="00146903">
      <w:pPr>
        <w:rPr>
          <w:sz w:val="16"/>
        </w:rPr>
      </w:pPr>
      <w:r w:rsidRPr="00145514">
        <w:rPr>
          <w:sz w:val="16"/>
        </w:rPr>
        <w:t>Soon after MMT became fashionable in the media, the once dissident economic theory leapt from being the obscure fascination of tweedy professors smoking pipes in universities to the seemingly deliberate policy of the United States government. When the Pandemic Hit, many argued that MMT was the solution to the pandemics problems. Books like The Deficit Myth by Dr. Stephanie Kelton became New York Times bestsellers, and the United States embarked on a massive spending spree without raising taxes or interest rates.</w:t>
      </w:r>
    </w:p>
    <w:p w14:paraId="086D4E3C" w14:textId="77777777" w:rsidR="00146903" w:rsidRDefault="00146903" w:rsidP="00146903">
      <w:pPr>
        <w:rPr>
          <w:u w:val="single"/>
        </w:rPr>
      </w:pPr>
      <w:r w:rsidRPr="00145514">
        <w:rPr>
          <w:sz w:val="16"/>
        </w:rPr>
        <w:t xml:space="preserve">Attempting to stop the spread of Covid, state and federal governments coordinated to shut down nearly every business in the United States. </w:t>
      </w:r>
      <w:r w:rsidRPr="00145514">
        <w:rPr>
          <w:u w:val="single"/>
        </w:rPr>
        <w:t>Then, following the model of MMT, the federal government decided to spend, and spend, and spend, to combat the shutdown it had just imposed. Both Republican and Democrat-controlled administrations and congresses enacted trillions of dollars in Covid spending.</w:t>
      </w:r>
    </w:p>
    <w:p w14:paraId="645F15A9" w14:textId="77777777" w:rsidR="00146903" w:rsidRDefault="00146903" w:rsidP="00146903">
      <w:pPr>
        <w:rPr>
          <w:u w:val="single"/>
        </w:rPr>
      </w:pPr>
      <w:r w:rsidRPr="00145514">
        <w:rPr>
          <w:u w:val="single"/>
        </w:rPr>
        <w:t>It is not hard to see that this spray and pray mentality of shooting bundles of cash into the economy and hoping it does not have any negative consequences was ripe for massive inflation from the beginning. Despite what MMT proponents may want you to believe, there is no way to abolish the laws of supply and demand. When there is a lot of something, it is less valuable. Massively increasing the supply of money in the economy will decrease the value of said money.</w:t>
      </w:r>
    </w:p>
    <w:p w14:paraId="2ECED844" w14:textId="77777777" w:rsidR="00146903" w:rsidRPr="00145514" w:rsidRDefault="00146903" w:rsidP="00146903">
      <w:pPr>
        <w:rPr>
          <w:sz w:val="16"/>
        </w:rPr>
      </w:pPr>
      <w:r w:rsidRPr="00145514">
        <w:rPr>
          <w:sz w:val="16"/>
        </w:rPr>
        <w:t>MMT economists seemed woefully unaware of this reality prior to the pandemic. Lecturing at Stoney Brook University, Kelton attempted to soothe worries about inflation by explaining that (in the modern economy) the government simply instructs banks to increase the number of dollars in someone’s bank account rather than physically printing the US Dollar and putting it into circulation. Somehow–– through means that were never entirely clear–– this fact was supposed to make people feel better.</w:t>
      </w:r>
    </w:p>
    <w:p w14:paraId="504B7820" w14:textId="77777777" w:rsidR="00146903" w:rsidRDefault="00146903" w:rsidP="00146903">
      <w:pPr>
        <w:rPr>
          <w:u w:val="single"/>
        </w:rPr>
      </w:pPr>
      <w:r w:rsidRPr="00145514">
        <w:rPr>
          <w:u w:val="single"/>
        </w:rPr>
        <w:t>In reality, there is no difference between changing the number in someone’s bank account or printing money. In both cases, the result is the same, the supply of money has increased. Evidence of MMTs inflationary effects are now everywhere.</w:t>
      </w:r>
    </w:p>
    <w:p w14:paraId="7A4C5224" w14:textId="77777777" w:rsidR="00146903" w:rsidRDefault="00146903" w:rsidP="00146903">
      <w:pPr>
        <w:rPr>
          <w:u w:val="single"/>
        </w:rPr>
      </w:pPr>
      <w:r w:rsidRPr="00145514">
        <w:rPr>
          <w:u w:val="single"/>
        </w:rPr>
        <w:t>Prices are skyrocketing. The most striking monuments to the failures of MMT are the price tags on every good you pick up at the grocery store. The Consumer Price Index has recorded an 11 percent increase in the price of food and a 33 percent increase in the price of energy. Housing prices are through the roof, while every economic indicator signals that the US economy is sliding into a recession. The once “transitory” inflation has become a long-term state of malaise for the economy.</w:t>
      </w:r>
    </w:p>
    <w:p w14:paraId="5CF82C35" w14:textId="77777777" w:rsidR="00146903" w:rsidRPr="00145514" w:rsidRDefault="00146903" w:rsidP="00146903">
      <w:pPr>
        <w:rPr>
          <w:sz w:val="16"/>
        </w:rPr>
      </w:pPr>
      <w:r w:rsidRPr="00145514">
        <w:rPr>
          <w:u w:val="single"/>
        </w:rPr>
        <w:t>Ironically, now that MMT has been implemented, no one wants to talk about it anymore. Since the first signs of inflation began to surface in late 2020 and early 2021, there has been a nosedive in the discussion of MMT</w:t>
      </w:r>
      <w:r w:rsidRPr="00145514">
        <w:rPr>
          <w:sz w:val="16"/>
        </w:rPr>
        <w:t>. According to Nexis Uni, there were around 5,000 mentions of MMT in the news and academic articles et al. between 2019 and the end of 2021. This year, there have only been around 700 mentions. The economic fashion de jure has quickly become the emperor’s new clothes.</w:t>
      </w:r>
    </w:p>
    <w:p w14:paraId="37C4D448" w14:textId="77777777" w:rsidR="00146903" w:rsidRPr="00145514" w:rsidRDefault="00146903" w:rsidP="00146903">
      <w:pPr>
        <w:rPr>
          <w:sz w:val="16"/>
        </w:rPr>
      </w:pPr>
      <w:r w:rsidRPr="00145514">
        <w:rPr>
          <w:sz w:val="16"/>
        </w:rPr>
        <w:t>However, even midway into the pandemic, MMT’s architects were unrepentant. Kelton credited MMT with delivering “the shortest recession in US history,” which was true only to the degree that a Band-Aid covers a stab wound. MMT masked the symptoms of the Covid recession, while the wound festered and became gangrenous. Now, around a year after Kelton gave her lecture bragging about the “success” of MMT, the American economy is contracting.</w:t>
      </w:r>
    </w:p>
    <w:p w14:paraId="15109EA2" w14:textId="77777777" w:rsidR="00146903" w:rsidRDefault="00146903" w:rsidP="00146903">
      <w:pPr>
        <w:rPr>
          <w:u w:val="single"/>
        </w:rPr>
      </w:pPr>
      <w:r w:rsidRPr="00145514">
        <w:rPr>
          <w:u w:val="single"/>
        </w:rPr>
        <w:t>MMT may be “modern,” but it has done nothing but revive old problems. Stagflation has returned. People have been paid not to work while businesses struggle to find employees––and, the financial markets now sit atop numerous bubbles. In many ways, MMT has proven to be nothing more than a Super-Market Sweeps style grabbing of all the worst economic phenomena of the 1970s, social welfare, and the 2008 crisis.</w:t>
      </w:r>
    </w:p>
    <w:p w14:paraId="39A2637A" w14:textId="77777777" w:rsidR="00146903" w:rsidRPr="00145514" w:rsidRDefault="00146903" w:rsidP="00146903">
      <w:pPr>
        <w:rPr>
          <w:sz w:val="16"/>
        </w:rPr>
      </w:pPr>
      <w:r w:rsidRPr="00145514">
        <w:rPr>
          <w:u w:val="single"/>
        </w:rPr>
        <w:t>The only responsible choice is to discard MMT, now clearly a disproven theory, to the trash heap of history</w:t>
      </w:r>
      <w:r w:rsidRPr="00145514">
        <w:rPr>
          <w:sz w:val="16"/>
        </w:rPr>
        <w:t>. Kelton, in her Ted Talk, quoted Margaret Thatcher in an attempt to display fault and antiquation in the Iron Lady’s thinking, but Thatcher’s quote is more relevant to MMT and economics today than ever.</w:t>
      </w:r>
    </w:p>
    <w:p w14:paraId="25CF02C2" w14:textId="77777777" w:rsidR="00146903" w:rsidRPr="006A3AED" w:rsidRDefault="00146903" w:rsidP="00146903">
      <w:r w:rsidRPr="00145514">
        <w:rPr>
          <w:sz w:val="16"/>
        </w:rPr>
        <w:t>“Let us never forget this fundamental truth. The state has no source of money other than the money people earn themselves,” Thatcher observed. “If the state wishes to spend more, it can do so only by borrowing your savings or by taxing you more. There is no such thing as public money, there is only taxpayers’ money.”</w:t>
      </w:r>
    </w:p>
    <w:p w14:paraId="11A9923D" w14:textId="77777777" w:rsidR="00146903" w:rsidRDefault="00146903" w:rsidP="00146903">
      <w:pPr>
        <w:pStyle w:val="Heading3"/>
      </w:pPr>
      <w:r>
        <w:t>Link---AT: MMT---T/L---2NC</w:t>
      </w:r>
    </w:p>
    <w:p w14:paraId="315BE5C2" w14:textId="77777777" w:rsidR="00146903" w:rsidRPr="00FC08EB" w:rsidRDefault="00146903" w:rsidP="00146903">
      <w:pPr>
        <w:pStyle w:val="Heading4"/>
        <w:rPr>
          <w:color w:val="000000" w:themeColor="text1"/>
        </w:rPr>
      </w:pPr>
      <w:r w:rsidRPr="00FC08EB">
        <w:rPr>
          <w:color w:val="000000" w:themeColor="text1"/>
        </w:rPr>
        <w:t xml:space="preserve">MMT based deficit spending spirals interest rates in the </w:t>
      </w:r>
      <w:r w:rsidRPr="00FC08EB">
        <w:rPr>
          <w:color w:val="000000" w:themeColor="text1"/>
          <w:u w:val="single"/>
        </w:rPr>
        <w:t>long</w:t>
      </w:r>
      <w:r w:rsidRPr="00FC08EB">
        <w:rPr>
          <w:color w:val="000000" w:themeColor="text1"/>
        </w:rPr>
        <w:t xml:space="preserve"> term</w:t>
      </w:r>
    </w:p>
    <w:p w14:paraId="2D8A14C6" w14:textId="77777777" w:rsidR="00146903" w:rsidRPr="00FC08EB" w:rsidRDefault="00146903" w:rsidP="00146903">
      <w:pPr>
        <w:rPr>
          <w:color w:val="000000" w:themeColor="text1"/>
        </w:rPr>
      </w:pPr>
      <w:r w:rsidRPr="00FC08EB">
        <w:rPr>
          <w:rStyle w:val="Style13ptBold"/>
          <w:color w:val="000000" w:themeColor="text1"/>
        </w:rPr>
        <w:t xml:space="preserve">Lavoie 19 </w:t>
      </w:r>
      <w:r w:rsidRPr="00FC08EB">
        <w:rPr>
          <w:color w:val="000000" w:themeColor="text1"/>
        </w:rPr>
        <w:t>[Marc; Canadian professor in economics at the University of Ottawa and a former Olympic fencing athlete 2019; "Modern monetary theory and post-Keynesian economics"; Real World Economics review; http://www.paecon.net/PAEReview/issue89/Lavoie89.pdf;]//LASA-بيلال</w:t>
      </w:r>
    </w:p>
    <w:p w14:paraId="254BCCD8" w14:textId="77777777" w:rsidR="00146903" w:rsidRPr="00FC08EB" w:rsidRDefault="00146903" w:rsidP="00146903">
      <w:pPr>
        <w:rPr>
          <w:color w:val="000000" w:themeColor="text1"/>
          <w:sz w:val="16"/>
        </w:rPr>
      </w:pPr>
      <w:r w:rsidRPr="00FC08EB">
        <w:rPr>
          <w:color w:val="000000" w:themeColor="text1"/>
          <w:sz w:val="16"/>
        </w:rPr>
        <w:t xml:space="preserve">“Where MMT departs from this literature is to explicitly integrate bank reserves into the analysis in a way that no previous Post Keynesian author has attempted. </w:t>
      </w:r>
      <w:r w:rsidRPr="00FC08EB">
        <w:rPr>
          <w:rStyle w:val="StyleUnderline"/>
          <w:color w:val="000000" w:themeColor="text1"/>
        </w:rPr>
        <w:t>The MMT framework shows that far from placing upward pressure on interest rates, fiscal deficits in fact, set in place dynamics that place pressure on interest rates in the opposite direction</w:t>
      </w:r>
      <w:r w:rsidRPr="00FC08EB">
        <w:rPr>
          <w:color w:val="000000" w:themeColor="text1"/>
          <w:sz w:val="16"/>
        </w:rPr>
        <w:t xml:space="preserve">. You will not find that result in the extant Post Keynesian or mainstream literature… Even the </w:t>
      </w:r>
      <w:r w:rsidRPr="00FC08EB">
        <w:rPr>
          <w:rStyle w:val="StyleUnderline"/>
          <w:color w:val="000000" w:themeColor="text1"/>
        </w:rPr>
        <w:t>Post Keynesian economists consider crowding out to be overcome by the government’s capacity to print money</w:t>
      </w:r>
      <w:r w:rsidRPr="00FC08EB">
        <w:rPr>
          <w:color w:val="000000" w:themeColor="text1"/>
          <w:sz w:val="16"/>
        </w:rPr>
        <w:t xml:space="preserve">” (Lavoie, 2014). It is nice of Mitchell to make a reference in his blog to my 2014 book on post-Keynesian economics. However credit must be given where credit is due. While </w:t>
      </w:r>
      <w:r w:rsidRPr="00FC08EB">
        <w:rPr>
          <w:rStyle w:val="StyleUnderline"/>
          <w:color w:val="000000" w:themeColor="text1"/>
        </w:rPr>
        <w:t>MMT advocates</w:t>
      </w:r>
      <w:r w:rsidRPr="00FC08EB">
        <w:rPr>
          <w:color w:val="000000" w:themeColor="text1"/>
          <w:sz w:val="16"/>
        </w:rPr>
        <w:t xml:space="preserve"> Warren Mosler and Randall Wray (1998) </w:t>
      </w:r>
      <w:r w:rsidRPr="00FC08EB">
        <w:rPr>
          <w:rStyle w:val="StyleUnderline"/>
          <w:color w:val="000000" w:themeColor="text1"/>
        </w:rPr>
        <w:t>were the first to claim tha</w:t>
      </w:r>
      <w:r w:rsidRPr="00FC08EB">
        <w:rPr>
          <w:color w:val="000000" w:themeColor="text1"/>
          <w:sz w:val="16"/>
        </w:rPr>
        <w:t xml:space="preserve">t, all else equal, a </w:t>
      </w:r>
      <w:r w:rsidRPr="00FC08EB">
        <w:rPr>
          <w:rStyle w:val="StyleUnderline"/>
          <w:color w:val="000000" w:themeColor="text1"/>
        </w:rPr>
        <w:t>government deficit would put downward pressure on the overnight rate</w:t>
      </w:r>
      <w:r w:rsidRPr="00FC08EB">
        <w:rPr>
          <w:color w:val="000000" w:themeColor="text1"/>
          <w:sz w:val="16"/>
        </w:rPr>
        <w:t xml:space="preserve">, this analysis was quickly picked up by myself (Lavoie 2003) and other fellow post-Keynesians. </w:t>
      </w:r>
      <w:r w:rsidRPr="00FC08EB">
        <w:rPr>
          <w:rStyle w:val="StyleUnderline"/>
          <w:color w:val="000000" w:themeColor="text1"/>
        </w:rPr>
        <w:t>In contrast</w:t>
      </w:r>
      <w:r w:rsidRPr="00FC08EB">
        <w:rPr>
          <w:color w:val="000000" w:themeColor="text1"/>
          <w:sz w:val="16"/>
        </w:rPr>
        <w:t xml:space="preserve"> to what Mitchell asserts, my 2014 book explains in detail why </w:t>
      </w:r>
      <w:r w:rsidRPr="00FC08EB">
        <w:rPr>
          <w:rStyle w:val="Emphasis"/>
          <w:color w:val="000000" w:themeColor="text1"/>
        </w:rPr>
        <w:t xml:space="preserve">the government deficit leads to downward pressures </w:t>
      </w:r>
      <w:r w:rsidRPr="00FC08EB">
        <w:rPr>
          <w:color w:val="000000" w:themeColor="text1"/>
          <w:sz w:val="16"/>
        </w:rPr>
        <w:t xml:space="preserve">on the overnight rate. In addition, in the introductory macro textbook that Mario Seccareccia and I adapted to the Canadian market, the same analysis is provided in very explicit terms (Baumol et al., 2009). This thus came ten years before MWW. Furthermore, </w:t>
      </w:r>
      <w:r w:rsidRPr="00FC08EB">
        <w:rPr>
          <w:rStyle w:val="StyleUnderline"/>
          <w:color w:val="000000" w:themeColor="text1"/>
        </w:rPr>
        <w:t>the story being told</w:t>
      </w:r>
      <w:r w:rsidRPr="00FC08EB">
        <w:rPr>
          <w:color w:val="000000" w:themeColor="text1"/>
          <w:sz w:val="16"/>
        </w:rPr>
        <w:t xml:space="preserve"> by Mitchell </w:t>
      </w:r>
      <w:r w:rsidRPr="00FC08EB">
        <w:rPr>
          <w:rStyle w:val="Emphasis"/>
          <w:color w:val="000000" w:themeColor="text1"/>
        </w:rPr>
        <w:t>is incomplete</w:t>
      </w:r>
      <w:r w:rsidRPr="00FC08EB">
        <w:rPr>
          <w:color w:val="000000" w:themeColor="text1"/>
          <w:sz w:val="16"/>
        </w:rPr>
        <w:t xml:space="preserve">. </w:t>
      </w:r>
      <w:r w:rsidRPr="00FC08EB">
        <w:rPr>
          <w:rStyle w:val="StyleUnderline"/>
          <w:color w:val="000000" w:themeColor="text1"/>
        </w:rPr>
        <w:t>While</w:t>
      </w:r>
      <w:r w:rsidRPr="00FC08EB">
        <w:rPr>
          <w:color w:val="000000" w:themeColor="text1"/>
          <w:sz w:val="16"/>
        </w:rPr>
        <w:t xml:space="preserve"> it is true that </w:t>
      </w:r>
      <w:r w:rsidRPr="00FC08EB">
        <w:rPr>
          <w:rStyle w:val="StyleUnderline"/>
          <w:color w:val="000000" w:themeColor="text1"/>
        </w:rPr>
        <w:t xml:space="preserve">government deficits put downward pressures on the overnight interest rate, things are more complicated when it comes to other rates, for instance longer-term rates. </w:t>
      </w:r>
      <w:r w:rsidRPr="00FC08EB">
        <w:rPr>
          <w:color w:val="000000" w:themeColor="text1"/>
          <w:sz w:val="16"/>
        </w:rPr>
        <w:t xml:space="preserve">With the help of a relatively simple stock-flow consistent model </w:t>
      </w:r>
      <w:r w:rsidRPr="00FC08EB">
        <w:rPr>
          <w:rStyle w:val="Emphasis"/>
          <w:color w:val="000000" w:themeColor="text1"/>
        </w:rPr>
        <w:t>that incorporates several endogenous interest rates</w:t>
      </w:r>
      <w:r w:rsidRPr="00FC08EB">
        <w:rPr>
          <w:color w:val="000000" w:themeColor="text1"/>
          <w:sz w:val="16"/>
        </w:rPr>
        <w:t xml:space="preserve">, Lavoie and Reissl (2018) show that </w:t>
      </w:r>
      <w:r w:rsidRPr="00FC08EB">
        <w:rPr>
          <w:rStyle w:val="StyleUnderline"/>
          <w:color w:val="000000" w:themeColor="text1"/>
        </w:rPr>
        <w:t>a government deficit may or may not lead to an increase in these other rates, depending on the value of various parameters as well as those tied to portfolio decision</w:t>
      </w:r>
      <w:r w:rsidRPr="00FC08EB">
        <w:rPr>
          <w:color w:val="000000" w:themeColor="text1"/>
          <w:sz w:val="16"/>
        </w:rPr>
        <w:t xml:space="preserve">s. Of course this result depend on the chosen model and its assumptions, but I believe that a wide variety of models would come to the same conclusion. Thus, as argued earlier, </w:t>
      </w:r>
      <w:r w:rsidRPr="00FC08EB">
        <w:rPr>
          <w:rStyle w:val="StyleUnderline"/>
          <w:color w:val="000000" w:themeColor="text1"/>
        </w:rPr>
        <w:t>MMT needs to go beyond the institutional analysis of the payment system which is its forte, and incorporate the findings and tools of post-Keynesian economics</w:t>
      </w:r>
      <w:r w:rsidRPr="00FC08EB">
        <w:rPr>
          <w:color w:val="000000" w:themeColor="text1"/>
          <w:sz w:val="16"/>
        </w:rPr>
        <w:t xml:space="preserve"> if it wishes to provide a fully consistent macroeconomic theory. The example being provided here is directly related to monetary economics, but a lot also needs to be said about other aspects of macroeconomics such as growth theory or technical progress, not forgetting microeconomics and pricing theory.</w:t>
      </w:r>
    </w:p>
    <w:p w14:paraId="67FE36EF" w14:textId="77777777" w:rsidR="00146903" w:rsidRPr="00FC08EB" w:rsidRDefault="00146903" w:rsidP="00146903">
      <w:pPr>
        <w:pStyle w:val="Heading4"/>
        <w:rPr>
          <w:color w:val="000000" w:themeColor="text1"/>
        </w:rPr>
      </w:pPr>
      <w:r w:rsidRPr="00FC08EB">
        <w:rPr>
          <w:color w:val="000000" w:themeColor="text1"/>
        </w:rPr>
        <w:t>Their studies are wrong. MMT drives rate hikes</w:t>
      </w:r>
    </w:p>
    <w:p w14:paraId="1E8E5F12" w14:textId="77777777" w:rsidR="00146903" w:rsidRPr="00FC08EB" w:rsidRDefault="00146903" w:rsidP="00146903">
      <w:pPr>
        <w:rPr>
          <w:color w:val="000000" w:themeColor="text1"/>
          <w:sz w:val="16"/>
          <w:szCs w:val="16"/>
        </w:rPr>
      </w:pPr>
      <w:r w:rsidRPr="00FC08EB">
        <w:rPr>
          <w:rStyle w:val="Style13ptBold"/>
          <w:color w:val="000000" w:themeColor="text1"/>
        </w:rPr>
        <w:t>Drumetz 21</w:t>
      </w:r>
      <w:r w:rsidRPr="00FC08EB">
        <w:rPr>
          <w:color w:val="000000" w:themeColor="text1"/>
          <w:sz w:val="16"/>
        </w:rPr>
        <w:t xml:space="preserve"> </w:t>
      </w:r>
      <w:r w:rsidRPr="00FC08EB">
        <w:rPr>
          <w:color w:val="000000" w:themeColor="text1"/>
          <w:sz w:val="14"/>
        </w:rPr>
        <w:t xml:space="preserve">[Françoise; Director Balance of Payments at Banque de France; December 11 2021;"Modern Monetary Theory: A Wrong Compass for Decision-Making,"; Intereconomics, - Vol. 56, No. 1, pp. 357-358; </w:t>
      </w:r>
      <w:hyperlink r:id="rId38" w:history="1">
        <w:r w:rsidRPr="00FC08EB">
          <w:rPr>
            <w:rStyle w:val="Hyperlink"/>
            <w:color w:val="000000" w:themeColor="text1"/>
            <w:sz w:val="16"/>
            <w:szCs w:val="16"/>
          </w:rPr>
          <w:t>https://doi.org/10.1007/s10272-021-1014-5</w:t>
        </w:r>
      </w:hyperlink>
      <w:r w:rsidRPr="00FC08EB">
        <w:rPr>
          <w:color w:val="000000" w:themeColor="text1"/>
          <w:sz w:val="16"/>
          <w:szCs w:val="16"/>
        </w:rPr>
        <w:t>] //LASA-بيلال</w:t>
      </w:r>
    </w:p>
    <w:p w14:paraId="56E1ECC3" w14:textId="77777777" w:rsidR="00146903" w:rsidRPr="00FC08EB" w:rsidRDefault="00146903" w:rsidP="00146903">
      <w:pPr>
        <w:rPr>
          <w:color w:val="000000" w:themeColor="text1"/>
          <w:sz w:val="16"/>
        </w:rPr>
      </w:pPr>
      <w:r w:rsidRPr="00FC08EB">
        <w:rPr>
          <w:color w:val="000000" w:themeColor="text1"/>
          <w:sz w:val="16"/>
        </w:rPr>
        <w:t xml:space="preserve">Even </w:t>
      </w:r>
      <w:r w:rsidRPr="00FC08EB">
        <w:rPr>
          <w:rStyle w:val="StyleUnderline"/>
          <w:color w:val="000000" w:themeColor="text1"/>
        </w:rPr>
        <w:t>a temporary monetised fiscal stimulus could trigger expectations</w:t>
      </w:r>
      <w:r w:rsidRPr="00FC08EB">
        <w:rPr>
          <w:color w:val="000000" w:themeColor="text1"/>
          <w:sz w:val="16"/>
        </w:rPr>
        <w:t xml:space="preserve">, especially from the government, </w:t>
      </w:r>
      <w:r w:rsidRPr="00FC08EB">
        <w:rPr>
          <w:rStyle w:val="StyleUnderline"/>
          <w:color w:val="000000" w:themeColor="text1"/>
        </w:rPr>
        <w:t>that</w:t>
      </w:r>
      <w:r w:rsidRPr="00FC08EB">
        <w:rPr>
          <w:color w:val="000000" w:themeColor="text1"/>
          <w:sz w:val="16"/>
        </w:rPr>
        <w:t xml:space="preserve"> a one-time use </w:t>
      </w:r>
      <w:r w:rsidRPr="00FC08EB">
        <w:rPr>
          <w:rStyle w:val="StyleUnderline"/>
          <w:color w:val="000000" w:themeColor="text1"/>
        </w:rPr>
        <w:t>could easily become permanent</w:t>
      </w:r>
      <w:r w:rsidRPr="00FC08EB">
        <w:rPr>
          <w:color w:val="000000" w:themeColor="text1"/>
          <w:sz w:val="16"/>
        </w:rPr>
        <w:t>. In turn</w:t>
      </w:r>
      <w:r w:rsidRPr="00FC08EB">
        <w:rPr>
          <w:rStyle w:val="StyleUnderline"/>
          <w:color w:val="000000" w:themeColor="text1"/>
        </w:rPr>
        <w:t xml:space="preserve">, a permanent recourse to monetary issuance would lead to a flight from currency and to </w:t>
      </w:r>
      <w:r w:rsidRPr="00FC08EB">
        <w:rPr>
          <w:rStyle w:val="Emphasis"/>
          <w:color w:val="000000" w:themeColor="text1"/>
        </w:rPr>
        <w:t>hyperinflation</w:t>
      </w:r>
      <w:r w:rsidRPr="00FC08EB">
        <w:rPr>
          <w:color w:val="000000" w:themeColor="text1"/>
          <w:sz w:val="16"/>
        </w:rPr>
        <w:t>.</w:t>
      </w:r>
    </w:p>
    <w:p w14:paraId="3444C9A9" w14:textId="77777777" w:rsidR="00146903" w:rsidRPr="00FC08EB" w:rsidRDefault="00146903" w:rsidP="00146903">
      <w:pPr>
        <w:rPr>
          <w:color w:val="000000" w:themeColor="text1"/>
          <w:sz w:val="16"/>
        </w:rPr>
      </w:pPr>
      <w:r w:rsidRPr="00FC08EB">
        <w:rPr>
          <w:color w:val="000000" w:themeColor="text1"/>
          <w:sz w:val="16"/>
        </w:rPr>
        <w:t xml:space="preserve">MMT’s </w:t>
      </w:r>
      <w:r w:rsidRPr="00FC08EB">
        <w:rPr>
          <w:rStyle w:val="StyleUnderline"/>
          <w:color w:val="000000" w:themeColor="text1"/>
        </w:rPr>
        <w:t>claim that government spending is only constrained by the “inflationary” ceiling, which binds when all productive resources are fully employed</w:t>
      </w:r>
      <w:r w:rsidRPr="00FC08EB">
        <w:rPr>
          <w:color w:val="000000" w:themeColor="text1"/>
          <w:sz w:val="16"/>
        </w:rPr>
        <w:t xml:space="preserve"> (Mitchell, 2020), </w:t>
      </w:r>
      <w:r w:rsidRPr="00FC08EB">
        <w:rPr>
          <w:rStyle w:val="StyleUnderline"/>
          <w:color w:val="000000" w:themeColor="text1"/>
        </w:rPr>
        <w:t>is incomplete</w:t>
      </w:r>
      <w:r w:rsidRPr="00FC08EB">
        <w:rPr>
          <w:color w:val="000000" w:themeColor="text1"/>
          <w:sz w:val="16"/>
        </w:rPr>
        <w:t xml:space="preserve">. </w:t>
      </w:r>
      <w:r w:rsidRPr="00FC08EB">
        <w:rPr>
          <w:rStyle w:val="Emphasis"/>
          <w:color w:val="000000" w:themeColor="text1"/>
        </w:rPr>
        <w:t>MMT does not address the opportunity costs and distributional consequences</w:t>
      </w:r>
      <w:r w:rsidRPr="00FC08EB">
        <w:rPr>
          <w:color w:val="000000" w:themeColor="text1"/>
          <w:sz w:val="16"/>
        </w:rPr>
        <w:t xml:space="preserve"> of the monetisation of deficits by the central bank, e.g. its impact on asset prices, </w:t>
      </w:r>
      <w:r w:rsidRPr="00FC08EB">
        <w:rPr>
          <w:rStyle w:val="StyleUnderline"/>
          <w:color w:val="000000" w:themeColor="text1"/>
        </w:rPr>
        <w:t>that may affect</w:t>
      </w:r>
      <w:r w:rsidRPr="00FC08EB">
        <w:rPr>
          <w:color w:val="000000" w:themeColor="text1"/>
          <w:sz w:val="16"/>
        </w:rPr>
        <w:t xml:space="preserve"> both the demand and the supply side of the economy and therefore </w:t>
      </w:r>
      <w:r w:rsidRPr="00FC08EB">
        <w:rPr>
          <w:rStyle w:val="StyleUnderline"/>
          <w:color w:val="000000" w:themeColor="text1"/>
        </w:rPr>
        <w:t>the inflation constraint</w:t>
      </w:r>
      <w:r w:rsidRPr="00FC08EB">
        <w:rPr>
          <w:color w:val="000000" w:themeColor="text1"/>
          <w:sz w:val="16"/>
        </w:rPr>
        <w:t>, even before full employment is reached.</w:t>
      </w:r>
    </w:p>
    <w:p w14:paraId="4DF9238C" w14:textId="77777777" w:rsidR="00146903" w:rsidRPr="00FC08EB" w:rsidRDefault="00146903" w:rsidP="00146903">
      <w:pPr>
        <w:rPr>
          <w:color w:val="000000" w:themeColor="text1"/>
          <w:sz w:val="16"/>
        </w:rPr>
      </w:pPr>
      <w:r w:rsidRPr="00FC08EB">
        <w:rPr>
          <w:rStyle w:val="StyleUnderline"/>
          <w:color w:val="000000" w:themeColor="text1"/>
        </w:rPr>
        <w:t>MMT</w:t>
      </w:r>
      <w:r w:rsidRPr="00FC08EB">
        <w:rPr>
          <w:color w:val="000000" w:themeColor="text1"/>
          <w:sz w:val="16"/>
        </w:rPr>
        <w:t xml:space="preserve"> argues that the normal interest rate for government debt should be very low or even zero. This </w:t>
      </w:r>
      <w:r w:rsidRPr="00FC08EB">
        <w:rPr>
          <w:rStyle w:val="StyleUnderline"/>
          <w:color w:val="000000" w:themeColor="text1"/>
        </w:rPr>
        <w:t>assumption begs the question of the plausibility of interest rates permanently below the growth rate of the economy</w:t>
      </w:r>
      <w:r w:rsidRPr="00FC08EB">
        <w:rPr>
          <w:color w:val="000000" w:themeColor="text1"/>
          <w:sz w:val="16"/>
        </w:rPr>
        <w:t>.</w:t>
      </w:r>
    </w:p>
    <w:p w14:paraId="69D592D0" w14:textId="77777777" w:rsidR="00146903" w:rsidRPr="00FC08EB" w:rsidRDefault="00146903" w:rsidP="00146903">
      <w:pPr>
        <w:rPr>
          <w:rStyle w:val="StyleUnderline"/>
          <w:color w:val="000000" w:themeColor="text1"/>
        </w:rPr>
      </w:pPr>
      <w:r w:rsidRPr="00FC08EB">
        <w:rPr>
          <w:rStyle w:val="Emphasis"/>
          <w:color w:val="000000" w:themeColor="text1"/>
        </w:rPr>
        <w:t>A government deficit may lead to an increase in longer-term interest rates</w:t>
      </w:r>
      <w:r w:rsidRPr="00FC08EB">
        <w:rPr>
          <w:color w:val="000000" w:themeColor="text1"/>
          <w:sz w:val="16"/>
        </w:rPr>
        <w:t xml:space="preserve"> (Lavoie, 2019; Palley, 2019b) </w:t>
      </w:r>
      <w:r w:rsidRPr="00FC08EB">
        <w:rPr>
          <w:rStyle w:val="StyleUnderline"/>
          <w:color w:val="000000" w:themeColor="text1"/>
        </w:rPr>
        <w:t>if financial markets expect high future inflation</w:t>
      </w:r>
      <w:r w:rsidRPr="00FC08EB">
        <w:rPr>
          <w:color w:val="000000" w:themeColor="text1"/>
          <w:sz w:val="16"/>
        </w:rPr>
        <w:t xml:space="preserve"> well before full employment has been reached</w:t>
      </w:r>
      <w:r w:rsidRPr="00FC08EB">
        <w:rPr>
          <w:rStyle w:val="StyleUnderline"/>
          <w:color w:val="000000" w:themeColor="text1"/>
        </w:rPr>
        <w:t>. If the debt is not willingly absorbed by the market</w:t>
      </w:r>
      <w:r w:rsidRPr="00FC08EB">
        <w:rPr>
          <w:color w:val="000000" w:themeColor="text1"/>
          <w:sz w:val="16"/>
        </w:rPr>
        <w:t xml:space="preserve">, </w:t>
      </w:r>
      <w:r w:rsidRPr="00FC08EB">
        <w:rPr>
          <w:rStyle w:val="StyleUnderline"/>
          <w:color w:val="000000" w:themeColor="text1"/>
        </w:rPr>
        <w:t>the recourse</w:t>
      </w:r>
      <w:r w:rsidRPr="00FC08EB">
        <w:rPr>
          <w:color w:val="000000" w:themeColor="text1"/>
          <w:sz w:val="16"/>
        </w:rPr>
        <w:t xml:space="preserve"> by the government to financial repression </w:t>
      </w:r>
      <w:r w:rsidRPr="00FC08EB">
        <w:rPr>
          <w:rStyle w:val="Emphasis"/>
          <w:color w:val="000000" w:themeColor="text1"/>
        </w:rPr>
        <w:t>would not prevent interest rates rising in private credit markets</w:t>
      </w:r>
      <w:r w:rsidRPr="00FC08EB">
        <w:rPr>
          <w:color w:val="000000" w:themeColor="text1"/>
          <w:sz w:val="16"/>
        </w:rPr>
        <w:t xml:space="preserve"> </w:t>
      </w:r>
      <w:r w:rsidRPr="00FC08EB">
        <w:rPr>
          <w:rStyle w:val="StyleUnderline"/>
          <w:color w:val="000000" w:themeColor="text1"/>
        </w:rPr>
        <w:t>with adverse consequences in terms of monetary and financial stability.</w:t>
      </w:r>
    </w:p>
    <w:p w14:paraId="416E376A" w14:textId="77777777" w:rsidR="00146903" w:rsidRPr="00FC08EB" w:rsidRDefault="00146903" w:rsidP="00146903">
      <w:pPr>
        <w:rPr>
          <w:color w:val="000000" w:themeColor="text1"/>
        </w:rPr>
      </w:pPr>
    </w:p>
    <w:p w14:paraId="3C50AF08" w14:textId="77777777" w:rsidR="00146903" w:rsidRPr="00FC08EB" w:rsidRDefault="00146903" w:rsidP="00146903">
      <w:pPr>
        <w:rPr>
          <w:color w:val="000000" w:themeColor="text1"/>
          <w:sz w:val="16"/>
        </w:rPr>
      </w:pPr>
    </w:p>
    <w:p w14:paraId="7E57915B" w14:textId="77777777" w:rsidR="00146903" w:rsidRPr="00FC08EB" w:rsidRDefault="00146903" w:rsidP="00146903">
      <w:pPr>
        <w:pStyle w:val="Heading4"/>
        <w:rPr>
          <w:color w:val="000000" w:themeColor="text1"/>
        </w:rPr>
      </w:pPr>
      <w:r w:rsidRPr="00FC08EB">
        <w:rPr>
          <w:color w:val="000000" w:themeColor="text1"/>
        </w:rPr>
        <w:t>MMT fails and increases interest rates – advocates assume raising taxes is easy</w:t>
      </w:r>
    </w:p>
    <w:p w14:paraId="00704CE5" w14:textId="77777777" w:rsidR="00146903" w:rsidRPr="00FC08EB" w:rsidRDefault="00146903" w:rsidP="00146903">
      <w:pPr>
        <w:rPr>
          <w:color w:val="000000" w:themeColor="text1"/>
          <w:sz w:val="16"/>
        </w:rPr>
      </w:pPr>
      <w:r w:rsidRPr="00FC08EB">
        <w:rPr>
          <w:rStyle w:val="Style13ptBold"/>
          <w:color w:val="000000" w:themeColor="text1"/>
        </w:rPr>
        <w:t>Palley 19</w:t>
      </w:r>
      <w:r w:rsidRPr="00FC08EB">
        <w:rPr>
          <w:color w:val="000000" w:themeColor="text1"/>
        </w:rPr>
        <w:t xml:space="preserve"> </w:t>
      </w:r>
      <w:r w:rsidRPr="00FC08EB">
        <w:rPr>
          <w:color w:val="000000" w:themeColor="text1"/>
          <w:sz w:val="16"/>
        </w:rPr>
        <w:t>[Thomas I; American economist who has served as the chief economist for the United States-China Economic and Security Review Commission; 2019 ; “What's wrong with modern money theory (MMT): A critical primer”; FMM Working Paper- No. 44;Hans-Böckler-Stiftung; Macroeconomic Policy Institute (IMK),;Forum for Macroeconomics and Macroeconomic Policies (FFM); Düsseldorf; https://www.econstor.eu/bitstream/10419/213401/1/1666036390.pdf]//LASA-بيلال</w:t>
      </w:r>
    </w:p>
    <w:p w14:paraId="6F4291FB" w14:textId="77777777" w:rsidR="00146903" w:rsidRDefault="00146903" w:rsidP="00146903">
      <w:pPr>
        <w:rPr>
          <w:color w:val="000000" w:themeColor="text1"/>
          <w:sz w:val="16"/>
        </w:rPr>
      </w:pPr>
      <w:r w:rsidRPr="00FC08EB">
        <w:rPr>
          <w:color w:val="000000" w:themeColor="text1"/>
          <w:sz w:val="16"/>
        </w:rPr>
        <w:t xml:space="preserve">The </w:t>
      </w:r>
      <w:r w:rsidRPr="00FC08EB">
        <w:rPr>
          <w:rStyle w:val="StyleUnderline"/>
          <w:color w:val="000000" w:themeColor="text1"/>
        </w:rPr>
        <w:t>difficulty of confronting MMT about</w:t>
      </w:r>
      <w:r w:rsidRPr="00FC08EB">
        <w:rPr>
          <w:color w:val="000000" w:themeColor="text1"/>
          <w:sz w:val="16"/>
        </w:rPr>
        <w:t xml:space="preserve"> those </w:t>
      </w:r>
      <w:r w:rsidRPr="00FC08EB">
        <w:rPr>
          <w:rStyle w:val="Emphasis"/>
          <w:color w:val="000000" w:themeColor="text1"/>
        </w:rPr>
        <w:t>failings is compounded by its practice of walking back its positions</w:t>
      </w:r>
      <w:r w:rsidRPr="00FC08EB">
        <w:rPr>
          <w:color w:val="000000" w:themeColor="text1"/>
          <w:sz w:val="16"/>
        </w:rPr>
        <w:t xml:space="preserve"> </w:t>
      </w:r>
      <w:r w:rsidRPr="00FC08EB">
        <w:rPr>
          <w:rStyle w:val="StyleUnderline"/>
          <w:color w:val="000000" w:themeColor="text1"/>
        </w:rPr>
        <w:t>and adopting those of its critics without acknowledgment</w:t>
      </w:r>
      <w:r w:rsidRPr="00FC08EB">
        <w:rPr>
          <w:color w:val="000000" w:themeColor="text1"/>
          <w:sz w:val="16"/>
        </w:rPr>
        <w:t xml:space="preserve">. </w:t>
      </w:r>
      <w:r w:rsidRPr="00FC08EB">
        <w:rPr>
          <w:rStyle w:val="StyleUnderline"/>
          <w:color w:val="000000" w:themeColor="text1"/>
        </w:rPr>
        <w:t>Examples include replacing the full employment threshold</w:t>
      </w:r>
      <w:r w:rsidRPr="00FC08EB">
        <w:rPr>
          <w:color w:val="000000" w:themeColor="text1"/>
          <w:sz w:val="16"/>
        </w:rPr>
        <w:t xml:space="preserve"> model of inflation (Wray, 1998) with the Keynesian Phillips curve model, </w:t>
      </w:r>
      <w:r w:rsidRPr="00FC08EB">
        <w:rPr>
          <w:rStyle w:val="StyleUnderline"/>
          <w:color w:val="000000" w:themeColor="text1"/>
        </w:rPr>
        <w:t>and also recognizing that capital controls may be needed to contain international economic forces that</w:t>
      </w:r>
      <w:r w:rsidRPr="00FC08EB">
        <w:rPr>
          <w:color w:val="000000" w:themeColor="text1"/>
          <w:sz w:val="16"/>
        </w:rPr>
        <w:t xml:space="preserve"> can potentially </w:t>
      </w:r>
      <w:r w:rsidRPr="00FC08EB">
        <w:rPr>
          <w:rStyle w:val="StyleUnderline"/>
          <w:color w:val="000000" w:themeColor="text1"/>
        </w:rPr>
        <w:t>disrupt fiscal policy</w:t>
      </w:r>
      <w:r w:rsidRPr="00FC08EB">
        <w:rPr>
          <w:color w:val="000000" w:themeColor="text1"/>
          <w:sz w:val="16"/>
        </w:rPr>
        <w:t xml:space="preserve">. Recently, Kelton (2019) has slipped in another long-standing Keynesian argument that </w:t>
      </w:r>
      <w:r w:rsidRPr="00FC08EB">
        <w:rPr>
          <w:rStyle w:val="StyleUnderline"/>
          <w:color w:val="000000" w:themeColor="text1"/>
        </w:rPr>
        <w:t>stability of the debt-GDP ratio requires that the nominal interest rate be less than the nominal rate of growt</w:t>
      </w:r>
      <w:r w:rsidRPr="00FC08EB">
        <w:rPr>
          <w:color w:val="000000" w:themeColor="text1"/>
          <w:sz w:val="16"/>
        </w:rPr>
        <w:t xml:space="preserve">h (i &lt; g). In doing so, she tacitly </w:t>
      </w:r>
      <w:r w:rsidRPr="00FC08EB">
        <w:rPr>
          <w:rStyle w:val="StyleUnderline"/>
          <w:color w:val="000000" w:themeColor="text1"/>
        </w:rPr>
        <w:t>admits another financial constraint on government and continues the walking back process</w:t>
      </w:r>
      <w:r w:rsidRPr="00FC08EB">
        <w:rPr>
          <w:color w:val="000000" w:themeColor="text1"/>
          <w:sz w:val="16"/>
        </w:rPr>
        <w:t xml:space="preserve">. On one hand, </w:t>
      </w:r>
      <w:r w:rsidRPr="00FC08EB">
        <w:rPr>
          <w:rStyle w:val="StyleUnderline"/>
          <w:color w:val="000000" w:themeColor="text1"/>
        </w:rPr>
        <w:t>the walking back process</w:t>
      </w:r>
      <w:r w:rsidRPr="00FC08EB">
        <w:rPr>
          <w:color w:val="000000" w:themeColor="text1"/>
          <w:sz w:val="16"/>
        </w:rPr>
        <w:t xml:space="preserve"> is reasonable: on the other hand, it </w:t>
      </w:r>
      <w:r w:rsidRPr="00FC08EB">
        <w:rPr>
          <w:rStyle w:val="Emphasis"/>
          <w:color w:val="000000" w:themeColor="text1"/>
        </w:rPr>
        <w:t>undermines MMT’s claims regarding government being financially unconstrained</w:t>
      </w:r>
      <w:r w:rsidRPr="00FC08EB">
        <w:rPr>
          <w:color w:val="000000" w:themeColor="text1"/>
          <w:sz w:val="16"/>
        </w:rPr>
        <w:t xml:space="preserve">. The second column in Figure 2 concerns the political economy failings of MMT. These </w:t>
      </w:r>
      <w:r w:rsidRPr="00FC08EB">
        <w:rPr>
          <w:rStyle w:val="StyleUnderline"/>
          <w:color w:val="000000" w:themeColor="text1"/>
        </w:rPr>
        <w:t xml:space="preserve">political economy failings </w:t>
      </w:r>
      <w:r w:rsidRPr="00FC08EB">
        <w:rPr>
          <w:color w:val="000000" w:themeColor="text1"/>
          <w:sz w:val="16"/>
        </w:rPr>
        <w:t xml:space="preserve">fundamentally challenge the viability of Lerner’s (1947, 1951) functional finance approach and </w:t>
      </w:r>
      <w:r w:rsidRPr="00FC08EB">
        <w:rPr>
          <w:rStyle w:val="Emphasis"/>
          <w:color w:val="000000" w:themeColor="text1"/>
        </w:rPr>
        <w:t>suggest an MMT policy regime could even create economic instability</w:t>
      </w:r>
      <w:r w:rsidRPr="00FC08EB">
        <w:rPr>
          <w:color w:val="000000" w:themeColor="text1"/>
          <w:sz w:val="16"/>
        </w:rPr>
        <w:t xml:space="preserve">. As noted above, </w:t>
      </w:r>
      <w:r w:rsidRPr="00FC08EB">
        <w:rPr>
          <w:rStyle w:val="StyleUnderline"/>
          <w:color w:val="000000" w:themeColor="text1"/>
        </w:rPr>
        <w:t xml:space="preserve">money financed budget deficits drive the economy to full employment by increasing </w:t>
      </w:r>
      <w:r w:rsidRPr="00FC08EB">
        <w:rPr>
          <w:rStyle w:val="Emphasis"/>
          <w:color w:val="000000" w:themeColor="text1"/>
        </w:rPr>
        <w:t>wealth and AD</w:t>
      </w:r>
      <w:r w:rsidRPr="00FC08EB">
        <w:rPr>
          <w:color w:val="000000" w:themeColor="text1"/>
          <w:sz w:val="16"/>
        </w:rPr>
        <w:t xml:space="preserve">. </w:t>
      </w:r>
      <w:r w:rsidRPr="00FC08EB">
        <w:rPr>
          <w:rStyle w:val="StyleUnderline"/>
          <w:color w:val="000000" w:themeColor="text1"/>
        </w:rPr>
        <w:t>That makes it critical there be institutional arrangements for closing the deficit</w:t>
      </w:r>
      <w:r w:rsidRPr="00FC08EB">
        <w:rPr>
          <w:color w:val="000000" w:themeColor="text1"/>
          <w:sz w:val="16"/>
        </w:rPr>
        <w:t xml:space="preserve"> once full employment is reached </w:t>
      </w:r>
      <w:r w:rsidRPr="00FC08EB">
        <w:rPr>
          <w:rStyle w:val="Emphasis"/>
          <w:color w:val="000000" w:themeColor="text1"/>
        </w:rPr>
        <w:t>to avoid inflationary excess</w:t>
      </w:r>
      <w:r w:rsidRPr="00FC08EB">
        <w:rPr>
          <w:color w:val="000000" w:themeColor="text1"/>
          <w:sz w:val="16"/>
        </w:rPr>
        <w:t xml:space="preserve">. However, </w:t>
      </w:r>
      <w:r w:rsidRPr="00FC08EB">
        <w:rPr>
          <w:rStyle w:val="StyleUnderline"/>
          <w:color w:val="000000" w:themeColor="text1"/>
        </w:rPr>
        <w:t>MMT relies on a highly simplified and implausible political economy in its attempt to address that problem.</w:t>
      </w:r>
      <w:r w:rsidRPr="00FC08EB">
        <w:rPr>
          <w:color w:val="000000" w:themeColor="text1"/>
          <w:sz w:val="16"/>
        </w:rPr>
        <w:t xml:space="preserve"> Thus, it</w:t>
      </w:r>
      <w:r w:rsidRPr="00FC08EB">
        <w:rPr>
          <w:rStyle w:val="StyleUnderline"/>
          <w:color w:val="000000" w:themeColor="text1"/>
        </w:rPr>
        <w:t xml:space="preserve"> assumes taxes can be abruptly and precisely raised at full employment to contain excess demand, when the reality is taxes are politically contested and </w:t>
      </w:r>
      <w:r w:rsidRPr="00FC08EB">
        <w:rPr>
          <w:rStyle w:val="Emphasis"/>
          <w:color w:val="000000" w:themeColor="text1"/>
        </w:rPr>
        <w:t>difficult to raise</w:t>
      </w:r>
      <w:r w:rsidRPr="00FC08EB">
        <w:rPr>
          <w:color w:val="000000" w:themeColor="text1"/>
          <w:sz w:val="16"/>
        </w:rPr>
        <w:t xml:space="preserve">. Long ago, Friedman (1961) argued that fiscal policy was impractical for “fine-tuning” stabilization policy owing to inside (decision) and outside (implementation) lags. Those lags mean policy implementation is likely to be poorly timed, so much so that it could amplify the business cycle rather than dampen it. The Friedman critique of fiscal policy concerns “timing” of policy actions. It can be augmented to include a “public choice” critique based on politicians aversion to raising taxes and cutting spending. 10 That aversion stands to reinforce the problem of fiscal policy timing. Additionally, it stands to impart an inflationary bias and gradually ratchet up government spending as a share of GDP. That is relevant because </w:t>
      </w:r>
      <w:r w:rsidRPr="00FC08EB">
        <w:rPr>
          <w:rStyle w:val="StyleUnderline"/>
          <w:color w:val="000000" w:themeColor="text1"/>
        </w:rPr>
        <w:t>MMT recommends increased spending to stimulate the economy below full employment, and higher taxes once full employment is reached.</w:t>
      </w:r>
      <w:r w:rsidRPr="00FC08EB">
        <w:rPr>
          <w:color w:val="000000" w:themeColor="text1"/>
          <w:sz w:val="16"/>
        </w:rPr>
        <w:t xml:space="preserve"> Over </w:t>
      </w:r>
      <w:r w:rsidRPr="00FC08EB">
        <w:rPr>
          <w:rStyle w:val="StyleUnderline"/>
          <w:color w:val="000000" w:themeColor="text1"/>
        </w:rPr>
        <w:t>successive cycles MMT’s policy frame is likely to be destabilizing.</w:t>
      </w:r>
      <w:r w:rsidRPr="00FC08EB">
        <w:rPr>
          <w:color w:val="000000" w:themeColor="text1"/>
          <w:sz w:val="16"/>
        </w:rPr>
        <w:t xml:space="preserve">11 Absent budget discipline, </w:t>
      </w:r>
      <w:r w:rsidRPr="00FC08EB">
        <w:rPr>
          <w:rStyle w:val="StyleUnderline"/>
          <w:color w:val="000000" w:themeColor="text1"/>
        </w:rPr>
        <w:t xml:space="preserve">spending and deficits would tend to ratchet upward owing to the political attraction of money financed deficit spending and the political aversion to </w:t>
      </w:r>
      <w:r w:rsidRPr="00FC08EB">
        <w:rPr>
          <w:rStyle w:val="Emphasis"/>
          <w:color w:val="000000" w:themeColor="text1"/>
        </w:rPr>
        <w:t>higher taxes</w:t>
      </w:r>
      <w:r w:rsidRPr="00FC08EB">
        <w:rPr>
          <w:color w:val="000000" w:themeColor="text1"/>
          <w:sz w:val="16"/>
        </w:rPr>
        <w:t xml:space="preserve">. Yet, </w:t>
      </w:r>
      <w:r w:rsidRPr="00FC08EB">
        <w:rPr>
          <w:rStyle w:val="StyleUnderline"/>
          <w:color w:val="000000" w:themeColor="text1"/>
        </w:rPr>
        <w:t>MMT reduces budget discipline by arguing the central bank should be under the direct control of the fiscal authority which is encouraged to use money financed deficits</w:t>
      </w:r>
      <w:r w:rsidRPr="00FC08EB">
        <w:rPr>
          <w:color w:val="000000" w:themeColor="text1"/>
          <w:sz w:val="16"/>
        </w:rPr>
        <w:t xml:space="preserve">.12 </w:t>
      </w:r>
      <w:r w:rsidRPr="00FC08EB">
        <w:rPr>
          <w:rStyle w:val="StyleUnderline"/>
          <w:color w:val="000000" w:themeColor="text1"/>
        </w:rPr>
        <w:t>Another</w:t>
      </w:r>
      <w:r w:rsidRPr="00FC08EB">
        <w:rPr>
          <w:color w:val="000000" w:themeColor="text1"/>
          <w:sz w:val="16"/>
        </w:rPr>
        <w:t xml:space="preserve"> political economy </w:t>
      </w:r>
      <w:r w:rsidRPr="00FC08EB">
        <w:rPr>
          <w:rStyle w:val="StyleUnderline"/>
          <w:color w:val="000000" w:themeColor="text1"/>
        </w:rPr>
        <w:t>critique</w:t>
      </w:r>
      <w:r w:rsidRPr="00FC08EB">
        <w:rPr>
          <w:color w:val="000000" w:themeColor="text1"/>
          <w:sz w:val="16"/>
        </w:rPr>
        <w:t xml:space="preserve"> (Lavoie, 2014) </w:t>
      </w:r>
      <w:r w:rsidRPr="00FC08EB">
        <w:rPr>
          <w:rStyle w:val="StyleUnderline"/>
          <w:color w:val="000000" w:themeColor="text1"/>
        </w:rPr>
        <w:t>is that central banks and fiscal authorities are institutionally separated in most economie</w:t>
      </w:r>
      <w:r w:rsidRPr="00FC08EB">
        <w:rPr>
          <w:color w:val="000000" w:themeColor="text1"/>
          <w:sz w:val="16"/>
        </w:rPr>
        <w:t xml:space="preserve">s, but </w:t>
      </w:r>
      <w:r w:rsidRPr="00FC08EB">
        <w:rPr>
          <w:rStyle w:val="StyleUnderline"/>
          <w:color w:val="000000" w:themeColor="text1"/>
        </w:rPr>
        <w:t>MMT</w:t>
      </w:r>
      <w:r w:rsidRPr="00FC08EB">
        <w:rPr>
          <w:color w:val="000000" w:themeColor="text1"/>
          <w:sz w:val="16"/>
        </w:rPr>
        <w:t xml:space="preserve"> ignores this and </w:t>
      </w:r>
      <w:r w:rsidRPr="00FC08EB">
        <w:rPr>
          <w:rStyle w:val="Emphasis"/>
          <w:color w:val="000000" w:themeColor="text1"/>
        </w:rPr>
        <w:t>treats them as</w:t>
      </w:r>
      <w:r w:rsidRPr="00FC08EB">
        <w:rPr>
          <w:color w:val="000000" w:themeColor="text1"/>
          <w:sz w:val="16"/>
        </w:rPr>
        <w:t xml:space="preserve"> a </w:t>
      </w:r>
      <w:r w:rsidRPr="00FC08EB">
        <w:rPr>
          <w:rStyle w:val="Emphasis"/>
          <w:color w:val="000000" w:themeColor="text1"/>
        </w:rPr>
        <w:t>unified</w:t>
      </w:r>
      <w:r w:rsidRPr="00FC08EB">
        <w:rPr>
          <w:color w:val="000000" w:themeColor="text1"/>
          <w:sz w:val="16"/>
        </w:rPr>
        <w:t xml:space="preserve"> decision maker. The separation is usually justified on public choice grounds that politicians have an inclination to inflationary monetary populism, and separation of fiscal and monetary powers helps prevent that. </w:t>
      </w:r>
      <w:r w:rsidRPr="00FC08EB">
        <w:rPr>
          <w:rStyle w:val="StyleUnderline"/>
          <w:color w:val="000000" w:themeColor="text1"/>
        </w:rPr>
        <w:t xml:space="preserve">MMT ignores the separation, invoking an “as if” argument. </w:t>
      </w:r>
      <w:r w:rsidRPr="00FC08EB">
        <w:rPr>
          <w:color w:val="000000" w:themeColor="text1"/>
          <w:sz w:val="16"/>
        </w:rPr>
        <w:t xml:space="preserve">Two implications follow. First, as Lavoie (2014) notes, </w:t>
      </w:r>
      <w:r w:rsidRPr="00FC08EB">
        <w:rPr>
          <w:rStyle w:val="Emphasis"/>
          <w:color w:val="000000" w:themeColor="text1"/>
        </w:rPr>
        <w:t xml:space="preserve">the current system does not support MMT’s policy </w:t>
      </w:r>
      <w:r w:rsidRPr="00FC08EB">
        <w:rPr>
          <w:rStyle w:val="StyleUnderline"/>
          <w:color w:val="000000" w:themeColor="text1"/>
        </w:rPr>
        <w:t>claims as the system is not structured as needed</w:t>
      </w:r>
      <w:r w:rsidRPr="00FC08EB">
        <w:rPr>
          <w:color w:val="000000" w:themeColor="text1"/>
          <w:sz w:val="16"/>
        </w:rPr>
        <w:t xml:space="preserve">. Second, if </w:t>
      </w:r>
      <w:r w:rsidRPr="00FC08EB">
        <w:rPr>
          <w:rStyle w:val="StyleUnderline"/>
          <w:color w:val="000000" w:themeColor="text1"/>
        </w:rPr>
        <w:t>the system were changed and structured as required by MMT, financial markets would likely shift to expecting an increased likelihood of inflationary monetary populism owing to MMT’s policy frame</w:t>
      </w:r>
      <w:r w:rsidRPr="00FC08EB">
        <w:rPr>
          <w:color w:val="000000" w:themeColor="text1"/>
          <w:sz w:val="16"/>
        </w:rPr>
        <w:t xml:space="preserve">. </w:t>
      </w:r>
      <w:r w:rsidRPr="00FC08EB">
        <w:rPr>
          <w:rStyle w:val="Emphasis"/>
          <w:color w:val="000000" w:themeColor="text1"/>
        </w:rPr>
        <w:t>That would cause asset prices to fall and interest rates to rise</w:t>
      </w:r>
      <w:r w:rsidRPr="00FC08EB">
        <w:rPr>
          <w:color w:val="000000" w:themeColor="text1"/>
          <w:sz w:val="16"/>
        </w:rPr>
        <w:t xml:space="preserve">. </w:t>
      </w:r>
      <w:r w:rsidRPr="00FC08EB">
        <w:rPr>
          <w:rStyle w:val="StyleUnderline"/>
          <w:color w:val="000000" w:themeColor="text1"/>
        </w:rPr>
        <w:t>The</w:t>
      </w:r>
      <w:r w:rsidRPr="00FC08EB">
        <w:rPr>
          <w:color w:val="000000" w:themeColor="text1"/>
          <w:sz w:val="16"/>
        </w:rPr>
        <w:t xml:space="preserve"> latter </w:t>
      </w:r>
      <w:r w:rsidRPr="00FC08EB">
        <w:rPr>
          <w:rStyle w:val="StyleUnderline"/>
          <w:color w:val="000000" w:themeColor="text1"/>
        </w:rPr>
        <w:t>critique links to MMT’s comprehensive failure to take account of the impact of expectations of policy on economic behaviors and financial markets</w:t>
      </w:r>
      <w:r w:rsidRPr="00FC08EB">
        <w:rPr>
          <w:color w:val="000000" w:themeColor="text1"/>
          <w:sz w:val="16"/>
        </w:rPr>
        <w:t xml:space="preserve"> (about which more below). </w:t>
      </w:r>
      <w:r w:rsidRPr="00FC08EB">
        <w:rPr>
          <w:rStyle w:val="Emphasis"/>
          <w:color w:val="000000" w:themeColor="text1"/>
        </w:rPr>
        <w:t>Expectations about the future impact current private sector decision making</w:t>
      </w:r>
      <w:r w:rsidRPr="00FC08EB">
        <w:rPr>
          <w:color w:val="000000" w:themeColor="text1"/>
          <w:sz w:val="16"/>
        </w:rPr>
        <w:t>, which implies the inflationary bias in MMT’s fiscal policy assignment will impact present conditions long before inflation accelerates or full employment is reached. Given that, it is easy to envisage how an</w:t>
      </w:r>
      <w:r w:rsidRPr="00FC08EB">
        <w:rPr>
          <w:rStyle w:val="Emphasis"/>
          <w:color w:val="000000" w:themeColor="text1"/>
        </w:rPr>
        <w:t xml:space="preserve"> MMT regime could even generate economic instability</w:t>
      </w:r>
      <w:r w:rsidRPr="00FC08EB">
        <w:rPr>
          <w:color w:val="000000" w:themeColor="text1"/>
          <w:sz w:val="16"/>
        </w:rPr>
        <w:t xml:space="preserve">. An untimely money </w:t>
      </w:r>
      <w:r w:rsidRPr="00FC08EB">
        <w:rPr>
          <w:rStyle w:val="StyleUnderline"/>
          <w:color w:val="000000" w:themeColor="text1"/>
        </w:rPr>
        <w:t>financed fiscal stimulus could raise concerns about financial instability or inflation expectations</w:t>
      </w:r>
      <w:r w:rsidRPr="00FC08EB">
        <w:rPr>
          <w:color w:val="000000" w:themeColor="text1"/>
          <w:sz w:val="16"/>
        </w:rPr>
        <w:t xml:space="preserve">, thereby </w:t>
      </w:r>
      <w:r w:rsidRPr="00FC08EB">
        <w:rPr>
          <w:rStyle w:val="Emphasis"/>
          <w:color w:val="000000" w:themeColor="text1"/>
        </w:rPr>
        <w:t>raising current market interest rates</w:t>
      </w:r>
      <w:r w:rsidRPr="00FC08EB">
        <w:rPr>
          <w:color w:val="000000" w:themeColor="text1"/>
          <w:sz w:val="16"/>
        </w:rPr>
        <w:t xml:space="preserve"> and </w:t>
      </w:r>
      <w:r w:rsidRPr="00FC08EB">
        <w:rPr>
          <w:rStyle w:val="StyleUnderline"/>
          <w:color w:val="000000" w:themeColor="text1"/>
        </w:rPr>
        <w:t xml:space="preserve">prompting need for further fiscal stimulus. </w:t>
      </w:r>
      <w:r w:rsidRPr="00FC08EB">
        <w:rPr>
          <w:color w:val="000000" w:themeColor="text1"/>
          <w:sz w:val="16"/>
        </w:rPr>
        <w:t xml:space="preserve">That we do not see such patterns today may be because </w:t>
      </w:r>
      <w:r w:rsidRPr="00FC08EB">
        <w:rPr>
          <w:rStyle w:val="StyleUnderline"/>
          <w:color w:val="000000" w:themeColor="text1"/>
        </w:rPr>
        <w:t xml:space="preserve">policy is not constructed according to MMT’s </w:t>
      </w:r>
      <w:r w:rsidRPr="00FC08EB">
        <w:rPr>
          <w:color w:val="000000" w:themeColor="text1"/>
          <w:sz w:val="16"/>
        </w:rPr>
        <w:t xml:space="preserve">institutional and policy </w:t>
      </w:r>
      <w:r w:rsidRPr="00FC08EB">
        <w:rPr>
          <w:rStyle w:val="StyleUnderline"/>
          <w:color w:val="000000" w:themeColor="text1"/>
        </w:rPr>
        <w:t>recommendations</w:t>
      </w:r>
      <w:r w:rsidRPr="00FC08EB">
        <w:rPr>
          <w:color w:val="000000" w:themeColor="text1"/>
          <w:sz w:val="16"/>
        </w:rPr>
        <w:t>.13</w:t>
      </w:r>
    </w:p>
    <w:p w14:paraId="67E72B24" w14:textId="77777777" w:rsidR="00146903" w:rsidRDefault="00146903" w:rsidP="00146903">
      <w:pPr>
        <w:pStyle w:val="Heading3"/>
      </w:pPr>
      <w:r>
        <w:t>Link---AT: MMT---No Inflation Control---2NC</w:t>
      </w:r>
    </w:p>
    <w:p w14:paraId="2A6EEB1B" w14:textId="77777777" w:rsidR="00146903" w:rsidRDefault="00146903" w:rsidP="00146903">
      <w:pPr>
        <w:pStyle w:val="Heading4"/>
      </w:pPr>
      <w:r>
        <w:t>MMT exacerbates and fails to control inflation-Latin America Populist episodes prove</w:t>
      </w:r>
    </w:p>
    <w:p w14:paraId="7C3E3B47" w14:textId="77777777" w:rsidR="00146903" w:rsidRPr="00E63F6B" w:rsidRDefault="00146903" w:rsidP="00146903">
      <w:r w:rsidRPr="00E63F6B">
        <w:t xml:space="preserve">Sebastian </w:t>
      </w:r>
      <w:r w:rsidRPr="00E63F6B">
        <w:rPr>
          <w:rStyle w:val="Style13ptBold"/>
        </w:rPr>
        <w:t>Edwards 19</w:t>
      </w:r>
      <w:r w:rsidRPr="00E63F6B">
        <w:t>[Sebastian Edwards, a member of the Edwards family is a Chilean economist, professor, speaker, and consultan</w:t>
      </w:r>
      <w:r>
        <w:t>t and</w:t>
      </w:r>
      <w:r w:rsidRPr="00E63F6B">
        <w:t xml:space="preserve"> is currently the Henry Ford II Professor of International Business Economics at UCLA</w:t>
      </w:r>
      <w:r>
        <w:t xml:space="preserve">, </w:t>
      </w:r>
      <w:r w:rsidRPr="00E63F6B">
        <w:t>"Modern Monetary Theory: Cautionary Tales from Latin America",</w:t>
      </w:r>
      <w:r>
        <w:t>Fall 2019</w:t>
      </w:r>
      <w:r w:rsidRPr="00E63F6B">
        <w:t>, Cato Institute, https://www.cato.org/cato-journal/fall-2019/modern-monetary-theory-cautionary-tales-latin-america, 1LEE]</w:t>
      </w:r>
    </w:p>
    <w:p w14:paraId="7A751624" w14:textId="77777777" w:rsidR="00146903" w:rsidRDefault="00146903" w:rsidP="00146903">
      <w:pPr>
        <w:rPr>
          <w:rStyle w:val="StyleUnderline"/>
        </w:rPr>
      </w:pPr>
      <w:r w:rsidRPr="00E63F6B">
        <w:rPr>
          <w:sz w:val="16"/>
        </w:rPr>
        <w:t xml:space="preserve">In this section I analyze </w:t>
      </w:r>
      <w:r w:rsidRPr="00E63F6B">
        <w:rPr>
          <w:rStyle w:val="StyleUnderline"/>
        </w:rPr>
        <w:t xml:space="preserve">three of </w:t>
      </w:r>
      <w:r w:rsidRPr="00E63F6B">
        <w:rPr>
          <w:rStyle w:val="Emphasis"/>
        </w:rPr>
        <w:t>Latin America’</w:t>
      </w:r>
      <w:r w:rsidRPr="00E63F6B">
        <w:rPr>
          <w:rStyle w:val="StyleUnderline"/>
        </w:rPr>
        <w:t xml:space="preserve">s best known </w:t>
      </w:r>
      <w:r w:rsidRPr="00E63F6B">
        <w:rPr>
          <w:rStyle w:val="Emphasis"/>
        </w:rPr>
        <w:t>populist</w:t>
      </w:r>
      <w:r w:rsidRPr="00E63F6B">
        <w:rPr>
          <w:rStyle w:val="StyleUnderline"/>
        </w:rPr>
        <w:t xml:space="preserve"> </w:t>
      </w:r>
      <w:r w:rsidRPr="00E63F6B">
        <w:rPr>
          <w:rStyle w:val="Emphasis"/>
        </w:rPr>
        <w:t>episodes</w:t>
      </w:r>
      <w:r w:rsidRPr="00E63F6B">
        <w:rPr>
          <w:sz w:val="16"/>
        </w:rPr>
        <w:t xml:space="preserve">: Chile during Salvador Allende’s socialist experiment from 1970 through 1973, Peru during the first Alan García administration (1985–90), and Venezuela during the Hugo Chávez and Nicolás Maduro governments (1998–present). Although each of these cases is unique, the three of them share the populist pattern discussed above, and </w:t>
      </w:r>
      <w:r w:rsidRPr="00E63F6B">
        <w:rPr>
          <w:rStyle w:val="Emphasis"/>
        </w:rPr>
        <w:t>followed</w:t>
      </w:r>
      <w:r w:rsidRPr="00E63F6B">
        <w:rPr>
          <w:rStyle w:val="StyleUnderline"/>
        </w:rPr>
        <w:t xml:space="preserve"> policies</w:t>
      </w:r>
      <w:r w:rsidRPr="00E63F6B">
        <w:rPr>
          <w:sz w:val="16"/>
        </w:rPr>
        <w:t xml:space="preserve"> similar to those </w:t>
      </w:r>
      <w:r w:rsidRPr="00E63F6B">
        <w:rPr>
          <w:rStyle w:val="StyleUnderline"/>
        </w:rPr>
        <w:t>espoused</w:t>
      </w:r>
      <w:r w:rsidRPr="00E63F6B">
        <w:rPr>
          <w:sz w:val="16"/>
        </w:rPr>
        <w:t xml:space="preserve"> </w:t>
      </w:r>
      <w:r w:rsidRPr="00E63F6B">
        <w:rPr>
          <w:rStyle w:val="StyleUnderline"/>
        </w:rPr>
        <w:t>by</w:t>
      </w:r>
      <w:r w:rsidRPr="00E63F6B">
        <w:rPr>
          <w:sz w:val="16"/>
        </w:rPr>
        <w:t xml:space="preserve"> </w:t>
      </w:r>
      <w:r w:rsidRPr="00E63F6B">
        <w:rPr>
          <w:rStyle w:val="Emphasis"/>
        </w:rPr>
        <w:t>MMT</w:t>
      </w:r>
      <w:r w:rsidRPr="00E63F6B">
        <w:rPr>
          <w:sz w:val="16"/>
        </w:rPr>
        <w:t xml:space="preserve">. Also, the three of them </w:t>
      </w:r>
      <w:r w:rsidRPr="00E63F6B">
        <w:rPr>
          <w:rStyle w:val="StyleUnderline"/>
        </w:rPr>
        <w:t xml:space="preserve">ended up in </w:t>
      </w:r>
      <w:r w:rsidRPr="00E63F6B">
        <w:rPr>
          <w:rStyle w:val="Emphasis"/>
        </w:rPr>
        <w:t>major</w:t>
      </w:r>
      <w:r w:rsidRPr="00E63F6B">
        <w:rPr>
          <w:rStyle w:val="StyleUnderline"/>
        </w:rPr>
        <w:t xml:space="preserve"> </w:t>
      </w:r>
      <w:r w:rsidRPr="00E63F6B">
        <w:rPr>
          <w:rStyle w:val="Emphasis"/>
        </w:rPr>
        <w:t>crises</w:t>
      </w:r>
      <w:r w:rsidRPr="00E63F6B">
        <w:rPr>
          <w:sz w:val="16"/>
        </w:rPr>
        <w:t>. The case of Chile is possibly the most dramatic one, as the experiment with populist</w:t>
      </w:r>
      <w:r w:rsidRPr="00E63F6B">
        <w:rPr>
          <w:rFonts w:hint="eastAsia"/>
          <w:sz w:val="16"/>
        </w:rPr>
        <w:t>‐​</w:t>
      </w:r>
      <w:r w:rsidRPr="00E63F6B">
        <w:rPr>
          <w:sz w:val="16"/>
        </w:rPr>
        <w:t>socialist policies of President Salvador Allende ended up in a violent coup that was followed by a 17</w:t>
      </w:r>
      <w:r w:rsidRPr="00E63F6B">
        <w:rPr>
          <w:rFonts w:hint="eastAsia"/>
          <w:sz w:val="16"/>
        </w:rPr>
        <w:t>‐​</w:t>
      </w:r>
      <w:r w:rsidRPr="00E63F6B">
        <w:rPr>
          <w:sz w:val="16"/>
        </w:rPr>
        <w:t xml:space="preserve">year dictatorship. In Chile, inflation exceeded 500 percent in 1973. In both Peru and Venezuela, the central bank–financed fiscal expansions ended up in hyperinflation. In Peru the rate of inflation peaked at almost 8,000 percent, and the International Monetary Fund has forecasted that inflation in Venezuela will be almost 1 million percent by the end of 2019.18 The three countries studied in this section </w:t>
      </w:r>
      <w:r w:rsidRPr="00E63F6B">
        <w:rPr>
          <w:rStyle w:val="StyleUnderline"/>
        </w:rPr>
        <w:t>had a sovereign currency</w:t>
      </w:r>
      <w:r w:rsidRPr="00E63F6B">
        <w:rPr>
          <w:sz w:val="16"/>
        </w:rPr>
        <w:t xml:space="preserve">, </w:t>
      </w:r>
      <w:r w:rsidRPr="00E63F6B">
        <w:rPr>
          <w:rStyle w:val="StyleUnderline"/>
        </w:rPr>
        <w:t>and</w:t>
      </w:r>
      <w:r w:rsidRPr="00E63F6B">
        <w:rPr>
          <w:sz w:val="16"/>
        </w:rPr>
        <w:t xml:space="preserve"> thus could (and </w:t>
      </w:r>
      <w:r w:rsidRPr="00E63F6B">
        <w:rPr>
          <w:rStyle w:val="StyleUnderline"/>
        </w:rPr>
        <w:t>did</w:t>
      </w:r>
      <w:r w:rsidRPr="00E63F6B">
        <w:rPr>
          <w:sz w:val="16"/>
        </w:rPr>
        <w:t xml:space="preserve">) </w:t>
      </w:r>
      <w:r w:rsidRPr="00E63F6B">
        <w:rPr>
          <w:rStyle w:val="StyleUnderline"/>
        </w:rPr>
        <w:t>follow</w:t>
      </w:r>
      <w:r w:rsidRPr="00E63F6B">
        <w:rPr>
          <w:sz w:val="16"/>
        </w:rPr>
        <w:t xml:space="preserve"> the type of policies recommended by </w:t>
      </w:r>
      <w:r w:rsidRPr="00E63F6B">
        <w:rPr>
          <w:rStyle w:val="StyleUnderline"/>
        </w:rPr>
        <w:t>MMT economists.</w:t>
      </w:r>
      <w:r w:rsidRPr="00E63F6B">
        <w:rPr>
          <w:sz w:val="16"/>
        </w:rPr>
        <w:t xml:space="preserve"> In addition, in all cases the exchange rate was not strictly fixed; the price of foreign currency was adjusted frequently (in some cases daily) through a crawling rate regime or a “dirty float” system.19 In every one of the episodes, </w:t>
      </w:r>
      <w:r w:rsidRPr="00E63F6B">
        <w:rPr>
          <w:rStyle w:val="StyleUnderline"/>
        </w:rPr>
        <w:t>exchange controls</w:t>
      </w:r>
      <w:r w:rsidRPr="00E63F6B">
        <w:rPr>
          <w:sz w:val="16"/>
        </w:rPr>
        <w:t xml:space="preserve"> of one type or another were </w:t>
      </w:r>
      <w:r w:rsidRPr="00E63F6B">
        <w:rPr>
          <w:rStyle w:val="StyleUnderline"/>
        </w:rPr>
        <w:t>eventually</w:t>
      </w:r>
      <w:r w:rsidRPr="00E63F6B">
        <w:rPr>
          <w:sz w:val="16"/>
        </w:rPr>
        <w:t xml:space="preserve"> </w:t>
      </w:r>
      <w:r w:rsidRPr="00E63F6B">
        <w:rPr>
          <w:rStyle w:val="Emphasis"/>
        </w:rPr>
        <w:t>put in place</w:t>
      </w:r>
      <w:r w:rsidRPr="00E63F6B">
        <w:rPr>
          <w:sz w:val="16"/>
        </w:rPr>
        <w:t xml:space="preserve"> in an effort </w:t>
      </w:r>
      <w:r w:rsidRPr="00E63F6B">
        <w:rPr>
          <w:rStyle w:val="StyleUnderline"/>
        </w:rPr>
        <w:t xml:space="preserve">to </w:t>
      </w:r>
      <w:r w:rsidRPr="00E63F6B">
        <w:rPr>
          <w:rStyle w:val="Emphasis"/>
        </w:rPr>
        <w:t>slow</w:t>
      </w:r>
      <w:r w:rsidRPr="00E63F6B">
        <w:rPr>
          <w:rStyle w:val="StyleUnderline"/>
        </w:rPr>
        <w:t xml:space="preserve"> down currency depreciation</w:t>
      </w:r>
      <w:r w:rsidRPr="00E63F6B">
        <w:rPr>
          <w:sz w:val="16"/>
        </w:rPr>
        <w:t xml:space="preserve"> (Edwards 2010). I begin the discussion by presenting data on economic growth. I then discuss the expansion of public sector expenditures financed by central bank money creation, and the resulting inflation outbursts. The section ends with an analysis of the evolution of social conditions. I show that in the three cases, when the populist regime was replaced, real wages were lower than when the populist leader took over. Growth and Populism Phases In Figures 1–3, I present data on GDP growth for the three episodes. There are two dashed vertical lines in these graphs. The first one corresponds to the initial year of the populist episode; the second one refers to the first year of the post</w:t>
      </w:r>
      <w:r w:rsidRPr="00E63F6B">
        <w:rPr>
          <w:rFonts w:hint="eastAsia"/>
          <w:sz w:val="16"/>
        </w:rPr>
        <w:t>‐​</w:t>
      </w:r>
      <w:r w:rsidRPr="00E63F6B">
        <w:rPr>
          <w:sz w:val="16"/>
        </w:rPr>
        <w:t xml:space="preserve">populist regime. The similarities across cases are quite remarkable; the different phases of populist experiments are easy to detect in each one of these figures. </w:t>
      </w:r>
      <w:r w:rsidRPr="00E63F6B">
        <w:rPr>
          <w:rFonts w:hint="eastAsia"/>
          <w:sz w:val="16"/>
        </w:rPr>
        <w:t>•</w:t>
      </w:r>
      <w:r w:rsidRPr="00E63F6B">
        <w:rPr>
          <w:sz w:val="16"/>
        </w:rPr>
        <w:t xml:space="preserve"> In the three episodes it is possible to see that the initial conditions are characterized by either very low or negative growth. As noted, these depressed circumstances give the populist leader the opportunity to present his/​her nationalistic, anti</w:t>
      </w:r>
      <w:r w:rsidRPr="00E63F6B">
        <w:rPr>
          <w:rFonts w:hint="eastAsia"/>
          <w:sz w:val="16"/>
        </w:rPr>
        <w:t>‐​</w:t>
      </w:r>
      <w:r w:rsidRPr="00E63F6B">
        <w:rPr>
          <w:sz w:val="16"/>
        </w:rPr>
        <w:t>globalization and anti</w:t>
      </w:r>
      <w:r w:rsidRPr="00E63F6B">
        <w:rPr>
          <w:rFonts w:hint="eastAsia"/>
          <w:sz w:val="16"/>
        </w:rPr>
        <w:t>‐​</w:t>
      </w:r>
      <w:r w:rsidRPr="00E63F6B">
        <w:rPr>
          <w:sz w:val="16"/>
        </w:rPr>
        <w:t xml:space="preserve">elite program, and to get to power. In Chile, growth in 1970 was 2 percent, which meant that per capita growth was slightly negative.20 In Peru, there was an IMF program at the time Alan García was inaugurated. Economic conditions were also negatively affected by the El Niño climatic phenomenon, which resulted in some of the worst flooding in the country’s history.21 In Venezuela, growth was negative the year Chávez won the elections. Depressed initial conditions in Venezuela were the result of a succession of failed adjustment programs — some supported by the IMF — and a decline in the price of oil. Memories of the repression and deaths during the Caracazo demonstrations and riots also contributed to the support of Hugo Chávez and his program (Edwards 2010). </w:t>
      </w:r>
      <w:r w:rsidRPr="00E63F6B">
        <w:rPr>
          <w:rFonts w:hint="eastAsia"/>
          <w:sz w:val="16"/>
        </w:rPr>
        <w:t>•</w:t>
      </w:r>
      <w:r w:rsidRPr="00E63F6B">
        <w:rPr>
          <w:sz w:val="16"/>
        </w:rPr>
        <w:t xml:space="preserve"> As may be seen from these figures, Phase 1, with its booming growth, follows the launching of the populist programs. In Chile the economy grew at an impressive 9 percent during the first year of President Salvador Allende’s Unidad Popular government. Peru saw its GDP growth jump to 12 percent in 1986, one year after Alan García’s election. In Venezuela there was also important GDP recovery after the accession to power of the new leader. In Venezuela it is possible to detect the negative effect of the global financial crisis of 2008-09. However, there is a recovery, and the good times continued for a few additional years. In Venezuela, the positive</w:t>
      </w:r>
      <w:r w:rsidRPr="00E63F6B">
        <w:rPr>
          <w:rFonts w:hint="eastAsia"/>
          <w:sz w:val="16"/>
        </w:rPr>
        <w:t>‐​</w:t>
      </w:r>
      <w:r w:rsidRPr="00E63F6B">
        <w:rPr>
          <w:sz w:val="16"/>
        </w:rPr>
        <w:t xml:space="preserve">growth phase (Phase 1) was rather longer than usual. This was thanks to very positive terms of trade; the prices of oil and soybeans were very high during the early years of this episode (Edwards 2019). </w:t>
      </w:r>
      <w:r w:rsidRPr="00E63F6B">
        <w:rPr>
          <w:rFonts w:hint="eastAsia"/>
          <w:sz w:val="16"/>
        </w:rPr>
        <w:t>•</w:t>
      </w:r>
      <w:r w:rsidRPr="00E63F6B">
        <w:rPr>
          <w:sz w:val="16"/>
        </w:rPr>
        <w:t xml:space="preserve"> Eventually, </w:t>
      </w:r>
      <w:r w:rsidRPr="00E63F6B">
        <w:rPr>
          <w:rStyle w:val="StyleUnderline"/>
        </w:rPr>
        <w:t>in every one of the three countries</w:t>
      </w:r>
      <w:r w:rsidRPr="00E63F6B">
        <w:rPr>
          <w:sz w:val="16"/>
        </w:rPr>
        <w:t xml:space="preserve">, the </w:t>
      </w:r>
      <w:r w:rsidRPr="00E63F6B">
        <w:rPr>
          <w:rStyle w:val="Emphasis"/>
        </w:rPr>
        <w:t>day of reckoning</w:t>
      </w:r>
      <w:r w:rsidRPr="00E63F6B">
        <w:rPr>
          <w:sz w:val="16"/>
        </w:rPr>
        <w:t xml:space="preserve"> </w:t>
      </w:r>
      <w:r w:rsidRPr="00E63F6B">
        <w:rPr>
          <w:rStyle w:val="Emphasis"/>
        </w:rPr>
        <w:t>arrives</w:t>
      </w:r>
      <w:r w:rsidRPr="00E63F6B">
        <w:rPr>
          <w:sz w:val="16"/>
        </w:rPr>
        <w:t xml:space="preserve">, and Phase 3, with the </w:t>
      </w:r>
      <w:r w:rsidRPr="00E63F6B">
        <w:rPr>
          <w:rStyle w:val="StyleUnderline"/>
        </w:rPr>
        <w:t>collapse in growth</w:t>
      </w:r>
      <w:r w:rsidRPr="00E63F6B">
        <w:rPr>
          <w:sz w:val="16"/>
        </w:rPr>
        <w:t xml:space="preserve">, </w:t>
      </w:r>
      <w:r w:rsidRPr="00E63F6B">
        <w:rPr>
          <w:rStyle w:val="StyleUnderline"/>
        </w:rPr>
        <w:t>becomes a reality</w:t>
      </w:r>
      <w:r w:rsidRPr="00E63F6B">
        <w:rPr>
          <w:sz w:val="16"/>
        </w:rPr>
        <w:t xml:space="preserve">. As may be seen, in Chile there was negative growth in 1972, the second year of the Allende administration. In Peru growth was negative 9 percent in 1989, toward the end of the Alan García presidency. In Venezuela the economy collapsed in 2014. During Phase 4 the new postpopulist government had to put in place policies aimed at reducing inflation and reigniting growth. Monetary Policy, Fiscal Imbalances, and Inflation As noted, in all of these episodes there were </w:t>
      </w:r>
      <w:r w:rsidRPr="00E63F6B">
        <w:rPr>
          <w:rStyle w:val="StyleUnderline"/>
        </w:rPr>
        <w:t>massive fiscal expansions</w:t>
      </w:r>
      <w:r w:rsidRPr="00E63F6B">
        <w:rPr>
          <w:sz w:val="16"/>
        </w:rPr>
        <w:t xml:space="preserve"> financed by money creation by the central bank. In Chile, the Unidad Popular government also nationalized the banking sector, as a way to facilitate the flow of credit to newly nationalized companies and major public infrastructure projects. In Peru, President Alan García tried to follow Allende’s footsteps and nationalize the banking and financial sectors. However, there was a massive popular opposition, and, after weeks of protests led by novelist and future Nobel Prize winner Mario Vargas Llosa, the government gave up on the attempt (Larraín and Meller 1991; Edwards and Edwards 1991). In Venezuela, the central bank came under significant political pressure, and in the early years of the Chávez administration its degree of independence was greatly reduced. During the populist experiment, the central bank’s main goal was to help the government achieve its political and social development goals (Carrière</w:t>
      </w:r>
      <w:r w:rsidRPr="00E63F6B">
        <w:rPr>
          <w:rFonts w:hint="eastAsia"/>
          <w:sz w:val="16"/>
        </w:rPr>
        <w:t>‐​</w:t>
      </w:r>
      <w:r w:rsidRPr="00E63F6B">
        <w:rPr>
          <w:sz w:val="16"/>
        </w:rPr>
        <w:t xml:space="preserve">Swallow et. al. 2016). In Tables 2 through 4, I present data on a number of key macroeconomic variables: public sector balance as percentage of GDP, rate of growth of the monetary base, annual inflation rate, current account balance over GDP, and real GDP growth. In addition to the boom and bust dynamics of growth already discussed, several results stand out from these tables. Fiscal Expansion. In all cases the </w:t>
      </w:r>
      <w:r w:rsidRPr="00E63F6B">
        <w:rPr>
          <w:rStyle w:val="StyleUnderline"/>
        </w:rPr>
        <w:t>fiscal deficit</w:t>
      </w:r>
      <w:r w:rsidRPr="00E63F6B">
        <w:rPr>
          <w:sz w:val="16"/>
        </w:rPr>
        <w:t xml:space="preserve"> </w:t>
      </w:r>
      <w:r w:rsidRPr="00E63F6B">
        <w:rPr>
          <w:rStyle w:val="Emphasis"/>
        </w:rPr>
        <w:t>becomes very large</w:t>
      </w:r>
      <w:r w:rsidRPr="00E63F6B">
        <w:rPr>
          <w:sz w:val="16"/>
        </w:rPr>
        <w:t xml:space="preserve"> during the episode. In two of the cases (Chile and Peru), a large imbalance develops immediately after the populist leader takes over. In Venezuela, it takes some time for the deficits to explode, but eventually it does happen. This delay is due to the extraordinarily high export prices during the early years of this experiment (Edwards 2019). In the case of Chile, I present two series for fiscal balance. The first one refers to the central government accounts, and shows that in 1973, the last year of the Allende administration, the deficit was almost 25 percent of GDP. The next column presents data for the “consolidated public sector” for 1970–73, and includes state</w:t>
      </w:r>
      <w:r w:rsidRPr="00E63F6B">
        <w:rPr>
          <w:rFonts w:hint="eastAsia"/>
          <w:sz w:val="16"/>
        </w:rPr>
        <w:t>‐​</w:t>
      </w:r>
      <w:r w:rsidRPr="00E63F6B">
        <w:rPr>
          <w:sz w:val="16"/>
        </w:rPr>
        <w:t>owned enterprises. As may be seen, in 1973 this measure of the deficit reached an astonishing 30 percent of GDP. In Peru, in 1983, two years before Alan García got to power, there was a huge deficit: 11.6 percent of GDP (Table 3). In 1984, President Fernando Belaúnde decided to call in the IMF, and an orthodox stabilization program was put in place. The data in Table 3 show that between 1983 and 1985 there was a draconian fiscal adjustment that amounted to 8 percent of GDP. This drastic fiscal correction generated a substantial jump in unemployment and a precipitous decline in real wages — 39 percent between 1982 and 1985 — and paved the way to Alan García’s electoral success in 1985. One of the first measures taken by García was to suspend the IMF program and to go back to very expansive fiscal policies. As may be seen in Table 3, in Peru the deficit exceeded 10 percent of GDP in 1987, 1988, and 1989. In 1990 it was slightly down to 8 percent of GDP. Throughout these years it was mostly financed by money creation by the central bank (Martinelli and Vega 2018). The picture for Venezuela, in Table 4, shows that during the early years of the Chávez administration the public sector ran a surplus. With the exceptions of 1998 and 2001, and thanks to a very high international price of oil, the early years of the Bolivarian Revolution were characterized by (relatively) balanced public</w:t>
      </w:r>
      <w:r w:rsidRPr="00E63F6B">
        <w:rPr>
          <w:rFonts w:hint="eastAsia"/>
          <w:sz w:val="16"/>
        </w:rPr>
        <w:t>‐​</w:t>
      </w:r>
      <w:r w:rsidRPr="00E63F6B">
        <w:rPr>
          <w:sz w:val="16"/>
        </w:rPr>
        <w:t xml:space="preserve">sector finances. However, the </w:t>
      </w:r>
      <w:r w:rsidRPr="00E63F6B">
        <w:rPr>
          <w:rStyle w:val="StyleUnderline"/>
        </w:rPr>
        <w:t>fiscal deficit</w:t>
      </w:r>
      <w:r w:rsidRPr="00E63F6B">
        <w:rPr>
          <w:sz w:val="16"/>
        </w:rPr>
        <w:t xml:space="preserve"> surpassed the 3 percent of GDP mark in 2008, and from that point onward </w:t>
      </w:r>
      <w:r w:rsidRPr="00E63F6B">
        <w:rPr>
          <w:rStyle w:val="StyleUnderline"/>
        </w:rPr>
        <w:t>increased markedly every year, reaching a remarkable 31 percent of GDP</w:t>
      </w:r>
      <w:r w:rsidRPr="00E63F6B">
        <w:rPr>
          <w:sz w:val="16"/>
        </w:rPr>
        <w:t xml:space="preserve"> in 2017. The initial fiscal imbalance in 2008-10 coincided with a </w:t>
      </w:r>
      <w:r w:rsidRPr="00E63F6B">
        <w:rPr>
          <w:rStyle w:val="StyleUnderline"/>
        </w:rPr>
        <w:t>sharp decline in oil prices in the global marketplace</w:t>
      </w:r>
      <w:r w:rsidRPr="00E63F6B">
        <w:rPr>
          <w:sz w:val="16"/>
        </w:rPr>
        <w:t xml:space="preserve">. However, when oil prices recovered in 2011, </w:t>
      </w:r>
      <w:r w:rsidRPr="00E63F6B">
        <w:rPr>
          <w:rStyle w:val="StyleUnderline"/>
        </w:rPr>
        <w:t>Venezuela made no attempt to adjust public finances</w:t>
      </w:r>
      <w:r w:rsidRPr="00E63F6B">
        <w:rPr>
          <w:sz w:val="16"/>
        </w:rPr>
        <w:t xml:space="preserve">. The decision was made to finance the deficit with money created by the central bank. In 2017 the deficit reached almost 32 percent of GDP, even higher than the consolidated fiscal deficits for Chile in the last year of the Allende administration. Money Supply Growth. The data in these tables show </w:t>
      </w:r>
      <w:r w:rsidRPr="00E63F6B">
        <w:rPr>
          <w:rStyle w:val="StyleUnderline"/>
        </w:rPr>
        <w:t>a clear connection between the eruption of very large fiscal deficits</w:t>
      </w:r>
      <w:r w:rsidRPr="00E63F6B">
        <w:rPr>
          <w:sz w:val="16"/>
        </w:rPr>
        <w:t xml:space="preserve"> and a </w:t>
      </w:r>
      <w:r w:rsidRPr="00E63F6B">
        <w:rPr>
          <w:rStyle w:val="Emphasis"/>
        </w:rPr>
        <w:t>jump in the rate of growth of the money supply</w:t>
      </w:r>
      <w:r w:rsidRPr="00E63F6B">
        <w:rPr>
          <w:sz w:val="16"/>
        </w:rPr>
        <w:t xml:space="preserve">. This, of course, reflects the fact that in every one of these cases the </w:t>
      </w:r>
      <w:r w:rsidRPr="00E63F6B">
        <w:rPr>
          <w:rStyle w:val="StyleUnderline"/>
        </w:rPr>
        <w:t>central bank financed</w:t>
      </w:r>
      <w:r w:rsidRPr="00E63F6B">
        <w:rPr>
          <w:sz w:val="16"/>
        </w:rPr>
        <w:t xml:space="preserve"> the </w:t>
      </w:r>
      <w:r w:rsidRPr="00E63F6B">
        <w:rPr>
          <w:rStyle w:val="StyleUnderline"/>
        </w:rPr>
        <w:t>expansion</w:t>
      </w:r>
      <w:r w:rsidRPr="00E63F6B">
        <w:rPr>
          <w:sz w:val="16"/>
        </w:rPr>
        <w:t xml:space="preserve"> of public expenditures </w:t>
      </w:r>
      <w:r w:rsidRPr="00E63F6B">
        <w:rPr>
          <w:rStyle w:val="StyleUnderline"/>
        </w:rPr>
        <w:t>through the purchase of government debt</w:t>
      </w:r>
      <w:r w:rsidRPr="00E63F6B">
        <w:rPr>
          <w:sz w:val="16"/>
        </w:rPr>
        <w:t xml:space="preserve">. This was a deliberate component of these populist economic programs. This is illustrated by the following quote from García (1972: 102, 104), one of the economists behind President Salvador Allende’s economic program in Chile: “[The policy] was based on the simultaneous control of prices, wage increases, and increase in the public sector deficit… . [M]onetary and credit policy provided the financing for fiscal expansion and the deficit.“22 In Venezuela, the chairman of the Finance Committee of the National Assembly declared in 2010 that the central bank’s role was to finance the government. “It should support the development and social program approved [by the government]” (America Economía 2010). It is precisely this </w:t>
      </w:r>
      <w:r w:rsidRPr="00E63F6B">
        <w:rPr>
          <w:rStyle w:val="StyleUnderline"/>
        </w:rPr>
        <w:t>close relationship between fiscal deficits and money creation</w:t>
      </w:r>
      <w:r w:rsidRPr="00E63F6B">
        <w:rPr>
          <w:sz w:val="16"/>
        </w:rPr>
        <w:t xml:space="preserve"> that makes these </w:t>
      </w:r>
      <w:r w:rsidRPr="00E63F6B">
        <w:rPr>
          <w:rStyle w:val="Emphasis"/>
        </w:rPr>
        <w:t>episodes</w:t>
      </w:r>
      <w:r w:rsidRPr="00E63F6B">
        <w:rPr>
          <w:sz w:val="16"/>
        </w:rPr>
        <w:t xml:space="preserve"> </w:t>
      </w:r>
      <w:r w:rsidRPr="00E63F6B">
        <w:rPr>
          <w:rStyle w:val="Emphasis"/>
        </w:rPr>
        <w:t>particularly</w:t>
      </w:r>
      <w:r w:rsidRPr="00E63F6B">
        <w:rPr>
          <w:sz w:val="16"/>
        </w:rPr>
        <w:t xml:space="preserve"> </w:t>
      </w:r>
      <w:r w:rsidRPr="00E63F6B">
        <w:rPr>
          <w:rStyle w:val="Emphasis"/>
        </w:rPr>
        <w:t>germane</w:t>
      </w:r>
      <w:r w:rsidRPr="00E63F6B">
        <w:rPr>
          <w:sz w:val="16"/>
        </w:rPr>
        <w:t xml:space="preserve"> </w:t>
      </w:r>
      <w:r w:rsidRPr="00E63F6B">
        <w:rPr>
          <w:rStyle w:val="StyleUnderline"/>
        </w:rPr>
        <w:t>to</w:t>
      </w:r>
      <w:r w:rsidRPr="00E63F6B">
        <w:rPr>
          <w:sz w:val="16"/>
        </w:rPr>
        <w:t xml:space="preserve"> the </w:t>
      </w:r>
      <w:r w:rsidRPr="00E63F6B">
        <w:rPr>
          <w:rStyle w:val="Emphasis"/>
        </w:rPr>
        <w:t>debate</w:t>
      </w:r>
      <w:r w:rsidRPr="00E63F6B">
        <w:rPr>
          <w:sz w:val="16"/>
        </w:rPr>
        <w:t xml:space="preserve"> </w:t>
      </w:r>
      <w:r w:rsidRPr="00E63F6B">
        <w:rPr>
          <w:rStyle w:val="StyleUnderline"/>
        </w:rPr>
        <w:t>on</w:t>
      </w:r>
      <w:r w:rsidRPr="00E63F6B">
        <w:rPr>
          <w:sz w:val="16"/>
        </w:rPr>
        <w:t xml:space="preserve"> the merits and prospects of </w:t>
      </w:r>
      <w:r w:rsidRPr="00E63F6B">
        <w:rPr>
          <w:rStyle w:val="Emphasis"/>
        </w:rPr>
        <w:t>MMT</w:t>
      </w:r>
      <w:r w:rsidRPr="00E63F6B">
        <w:rPr>
          <w:sz w:val="16"/>
        </w:rPr>
        <w:t xml:space="preserve">. Inflation. The data in these tables show that </w:t>
      </w:r>
      <w:r w:rsidRPr="00E63F6B">
        <w:rPr>
          <w:rStyle w:val="StyleUnderline"/>
        </w:rPr>
        <w:t>inflation was</w:t>
      </w:r>
      <w:r w:rsidRPr="00E63F6B">
        <w:rPr>
          <w:sz w:val="16"/>
        </w:rPr>
        <w:t xml:space="preserve">, eventually, </w:t>
      </w:r>
      <w:r w:rsidRPr="00E63F6B">
        <w:rPr>
          <w:rStyle w:val="Emphasis"/>
        </w:rPr>
        <w:t>extremely high</w:t>
      </w:r>
      <w:r w:rsidRPr="00E63F6B">
        <w:rPr>
          <w:sz w:val="16"/>
        </w:rPr>
        <w:t xml:space="preserve"> </w:t>
      </w:r>
      <w:r w:rsidRPr="00E63F6B">
        <w:rPr>
          <w:rStyle w:val="StyleUnderline"/>
        </w:rPr>
        <w:t>in the four episodes</w:t>
      </w:r>
      <w:r w:rsidRPr="00E63F6B">
        <w:rPr>
          <w:sz w:val="16"/>
        </w:rPr>
        <w:t xml:space="preserve">. In Chile it surpassed 500 percent in 1973; in Peru, it </w:t>
      </w:r>
      <w:r w:rsidRPr="00E63F6B">
        <w:rPr>
          <w:rStyle w:val="StyleUnderline"/>
        </w:rPr>
        <w:t>reached</w:t>
      </w:r>
      <w:r w:rsidRPr="00E63F6B">
        <w:rPr>
          <w:sz w:val="16"/>
        </w:rPr>
        <w:t xml:space="preserve"> </w:t>
      </w:r>
      <w:r w:rsidRPr="00E63F6B">
        <w:rPr>
          <w:rStyle w:val="Emphasis"/>
        </w:rPr>
        <w:t>hyperinflation</w:t>
      </w:r>
      <w:r w:rsidRPr="00E63F6B">
        <w:rPr>
          <w:sz w:val="16"/>
        </w:rPr>
        <w:t xml:space="preserve"> </w:t>
      </w:r>
      <w:r w:rsidRPr="00E63F6B">
        <w:rPr>
          <w:rStyle w:val="StyleUnderline"/>
        </w:rPr>
        <w:t>levels</w:t>
      </w:r>
      <w:r w:rsidRPr="00E63F6B">
        <w:rPr>
          <w:sz w:val="16"/>
        </w:rPr>
        <w:t xml:space="preserve"> — it exceeded 7,000 percent in 1990 — and in Venezuela it surpassed 130,000 percent in 2018. The IMF expects inflation in Venezuela to reach the 1,000,000 percent annual mark in 2019. As noted earlier, </w:t>
      </w:r>
      <w:r w:rsidRPr="00E63F6B">
        <w:rPr>
          <w:rStyle w:val="StyleUnderline"/>
        </w:rPr>
        <w:t>very high inflation feeds back into the fiscal deficit</w:t>
      </w:r>
      <w:r w:rsidRPr="00E63F6B">
        <w:rPr>
          <w:sz w:val="16"/>
        </w:rPr>
        <w:t xml:space="preserve"> through the Tanzi</w:t>
      </w:r>
      <w:r w:rsidRPr="00E63F6B">
        <w:rPr>
          <w:rFonts w:hint="eastAsia"/>
          <w:sz w:val="16"/>
        </w:rPr>
        <w:t>‐​</w:t>
      </w:r>
      <w:r w:rsidRPr="00E63F6B">
        <w:rPr>
          <w:sz w:val="16"/>
        </w:rPr>
        <w:t xml:space="preserve">Olivera effect. When inflation is very high, indexation tends to become generalized, and wages are adjusted at increasingly shorter intervals. This means that the government wage bill — which in all of these countries was very substantial — increased rapidly, while taxes were assessed and paid based on lagged (and much lower) prices. In all of these </w:t>
      </w:r>
      <w:r w:rsidRPr="00E63F6B">
        <w:rPr>
          <w:rStyle w:val="StyleUnderline"/>
        </w:rPr>
        <w:t>cases a collapse in the demand for domestic money (</w:t>
      </w:r>
      <w:r w:rsidRPr="00E63F6B">
        <w:rPr>
          <w:sz w:val="16"/>
        </w:rPr>
        <w:t>or an increase in velocity) contributed significantly to the explosion of inflation. In Chile, for example, velocity in 1973, at the end of the Allende government, was 24 “times” per year, which was two times higher than the historical pre</w:t>
      </w:r>
      <w:r w:rsidRPr="00E63F6B">
        <w:rPr>
          <w:rFonts w:hint="eastAsia"/>
          <w:sz w:val="16"/>
        </w:rPr>
        <w:t>‐​</w:t>
      </w:r>
      <w:r w:rsidRPr="00E63F6B">
        <w:rPr>
          <w:sz w:val="16"/>
        </w:rPr>
        <w:t xml:space="preserve">Allende average of 12 times.23 Interestingly, during the last decade, velocity in Chile has been around 3 times. One of the </w:t>
      </w:r>
      <w:r w:rsidRPr="00E63F6B">
        <w:rPr>
          <w:rStyle w:val="StyleUnderline"/>
        </w:rPr>
        <w:t>most serious weaknesses of MMT</w:t>
      </w:r>
      <w:r w:rsidRPr="00E63F6B">
        <w:rPr>
          <w:sz w:val="16"/>
        </w:rPr>
        <w:t xml:space="preserve"> </w:t>
      </w:r>
      <w:r w:rsidRPr="00E63F6B">
        <w:rPr>
          <w:rStyle w:val="StyleUnderline"/>
        </w:rPr>
        <w:t>is</w:t>
      </w:r>
      <w:r w:rsidRPr="00E63F6B">
        <w:rPr>
          <w:sz w:val="16"/>
        </w:rPr>
        <w:t xml:space="preserve"> that it </w:t>
      </w:r>
      <w:r w:rsidRPr="00E63F6B">
        <w:rPr>
          <w:rStyle w:val="Emphasis"/>
        </w:rPr>
        <w:t>ignores</w:t>
      </w:r>
      <w:r w:rsidRPr="00E63F6B">
        <w:rPr>
          <w:sz w:val="16"/>
        </w:rPr>
        <w:t xml:space="preserve"> the </w:t>
      </w:r>
      <w:r w:rsidRPr="00E63F6B">
        <w:rPr>
          <w:rStyle w:val="StyleUnderline"/>
        </w:rPr>
        <w:t>role</w:t>
      </w:r>
      <w:r w:rsidRPr="00E63F6B">
        <w:rPr>
          <w:sz w:val="16"/>
        </w:rPr>
        <w:t xml:space="preserve"> played </w:t>
      </w:r>
      <w:r w:rsidRPr="00E63F6B">
        <w:rPr>
          <w:rStyle w:val="StyleUnderline"/>
        </w:rPr>
        <w:t>by</w:t>
      </w:r>
      <w:r w:rsidRPr="00E63F6B">
        <w:rPr>
          <w:sz w:val="16"/>
        </w:rPr>
        <w:t xml:space="preserve"> the </w:t>
      </w:r>
      <w:r w:rsidRPr="00E63F6B">
        <w:rPr>
          <w:rStyle w:val="Emphasis"/>
        </w:rPr>
        <w:t>demand</w:t>
      </w:r>
      <w:r w:rsidRPr="00E63F6B">
        <w:rPr>
          <w:sz w:val="16"/>
        </w:rPr>
        <w:t xml:space="preserve"> for money in macroeconomic outcomes. Economists have known for a long time that, as Patinkin (1965) masterfully emphasized, what matters is the excess supply (demand) in different markets. In his </w:t>
      </w:r>
      <w:r w:rsidRPr="00E63F6B">
        <w:rPr>
          <w:rStyle w:val="StyleUnderline"/>
        </w:rPr>
        <w:t>MMT</w:t>
      </w:r>
      <w:r w:rsidRPr="00E63F6B">
        <w:rPr>
          <w:sz w:val="16"/>
        </w:rPr>
        <w:t xml:space="preserve"> Primer, Wray (2015: 254) </w:t>
      </w:r>
      <w:r w:rsidRPr="00E63F6B">
        <w:rPr>
          <w:rStyle w:val="StyleUnderline"/>
        </w:rPr>
        <w:t>declares</w:t>
      </w:r>
      <w:r w:rsidRPr="00E63F6B">
        <w:rPr>
          <w:sz w:val="16"/>
        </w:rPr>
        <w:t xml:space="preserve"> that he is surprised by the notion that during a hyperinflation </w:t>
      </w:r>
      <w:r w:rsidRPr="00E63F6B">
        <w:rPr>
          <w:rStyle w:val="StyleUnderline"/>
        </w:rPr>
        <w:t>economic</w:t>
      </w:r>
      <w:r w:rsidRPr="00E63F6B">
        <w:rPr>
          <w:sz w:val="16"/>
        </w:rPr>
        <w:t xml:space="preserve"> </w:t>
      </w:r>
      <w:r w:rsidRPr="00E63F6B">
        <w:rPr>
          <w:rStyle w:val="StyleUnderline"/>
        </w:rPr>
        <w:t>agents</w:t>
      </w:r>
      <w:r w:rsidRPr="00E63F6B">
        <w:rPr>
          <w:sz w:val="16"/>
        </w:rPr>
        <w:t xml:space="preserve"> </w:t>
      </w:r>
      <w:r w:rsidRPr="00E63F6B">
        <w:rPr>
          <w:rStyle w:val="StyleUnderline"/>
        </w:rPr>
        <w:t>reduce</w:t>
      </w:r>
      <w:r w:rsidRPr="00E63F6B">
        <w:rPr>
          <w:sz w:val="16"/>
        </w:rPr>
        <w:t xml:space="preserve"> their </w:t>
      </w:r>
      <w:r w:rsidRPr="00E63F6B">
        <w:rPr>
          <w:rStyle w:val="StyleUnderline"/>
        </w:rPr>
        <w:t>holdings</w:t>
      </w:r>
      <w:r w:rsidRPr="00E63F6B">
        <w:rPr>
          <w:sz w:val="16"/>
        </w:rPr>
        <w:t xml:space="preserve"> of domestic money </w:t>
      </w:r>
      <w:r w:rsidRPr="00E63F6B">
        <w:rPr>
          <w:rStyle w:val="StyleUnderline"/>
        </w:rPr>
        <w:t>to a minimum</w:t>
      </w:r>
      <w:r w:rsidRPr="00E63F6B">
        <w:rPr>
          <w:sz w:val="16"/>
        </w:rPr>
        <w:t>. The absence of a prominent role for the demand for money (and changes in velocity) in the theoretical construct of MMT is, indeed, surprising. In Chapter 13 of the General Theory, Keynes explains that people hold money for three motives: transactions</w:t>
      </w:r>
      <w:r w:rsidRPr="00E63F6B">
        <w:rPr>
          <w:rFonts w:hint="eastAsia"/>
          <w:sz w:val="16"/>
        </w:rPr>
        <w:t>‐​</w:t>
      </w:r>
      <w:r w:rsidRPr="00E63F6B">
        <w:rPr>
          <w:sz w:val="16"/>
        </w:rPr>
        <w:t>motive, precautionary</w:t>
      </w:r>
      <w:r w:rsidRPr="00E63F6B">
        <w:rPr>
          <w:rFonts w:hint="eastAsia"/>
          <w:sz w:val="16"/>
        </w:rPr>
        <w:t>‐​</w:t>
      </w:r>
      <w:r w:rsidRPr="00E63F6B">
        <w:rPr>
          <w:sz w:val="16"/>
        </w:rPr>
        <w:t>motive, and speculative</w:t>
      </w:r>
      <w:r w:rsidRPr="00E63F6B">
        <w:rPr>
          <w:rFonts w:hint="eastAsia"/>
          <w:sz w:val="16"/>
        </w:rPr>
        <w:t>‐​</w:t>
      </w:r>
      <w:r w:rsidRPr="00E63F6B">
        <w:rPr>
          <w:sz w:val="16"/>
        </w:rPr>
        <w:t xml:space="preserve">motives (Keynes 1936: 168). He further argues that the demand for money (or liquidity preference) is a function of the rate of interest. He explicitly writes M = L(r). </w:t>
      </w:r>
      <w:r w:rsidRPr="00E63F6B">
        <w:rPr>
          <w:rStyle w:val="StyleUnderline"/>
        </w:rPr>
        <w:t>Economists have known</w:t>
      </w:r>
      <w:r w:rsidRPr="00E63F6B">
        <w:rPr>
          <w:sz w:val="16"/>
        </w:rPr>
        <w:t xml:space="preserve">, since at least Irving Fisher, </w:t>
      </w:r>
      <w:r w:rsidRPr="00E63F6B">
        <w:rPr>
          <w:rStyle w:val="StyleUnderline"/>
        </w:rPr>
        <w:t>that higher inflation results in higher r</w:t>
      </w:r>
      <w:r w:rsidRPr="00E63F6B">
        <w:rPr>
          <w:sz w:val="16"/>
        </w:rPr>
        <w:t xml:space="preserve">. Thus, </w:t>
      </w:r>
      <w:r w:rsidRPr="00E63F6B">
        <w:rPr>
          <w:rStyle w:val="Emphasis"/>
        </w:rPr>
        <w:t>a rapid increase in inflation</w:t>
      </w:r>
      <w:r w:rsidRPr="00E63F6B">
        <w:rPr>
          <w:sz w:val="16"/>
        </w:rPr>
        <w:t xml:space="preserve"> </w:t>
      </w:r>
      <w:r w:rsidRPr="00E63F6B">
        <w:rPr>
          <w:rStyle w:val="StyleUnderline"/>
        </w:rPr>
        <w:t>will generate</w:t>
      </w:r>
      <w:r w:rsidRPr="00E63F6B">
        <w:rPr>
          <w:sz w:val="16"/>
        </w:rPr>
        <w:t xml:space="preserve"> </w:t>
      </w:r>
      <w:r w:rsidRPr="00E63F6B">
        <w:rPr>
          <w:rStyle w:val="Emphasis"/>
        </w:rPr>
        <w:t>a greater excess supply for money</w:t>
      </w:r>
      <w:r w:rsidRPr="00E63F6B">
        <w:rPr>
          <w:sz w:val="16"/>
        </w:rPr>
        <w:t xml:space="preserve">, which will be mirrored by an excess demand for goods and bonds (here I am following Patinkin’s analysis); the excess demand for goods, in turn, </w:t>
      </w:r>
      <w:r w:rsidRPr="00E63F6B">
        <w:rPr>
          <w:rStyle w:val="StyleUnderline"/>
        </w:rPr>
        <w:t>will put pressure on prices</w:t>
      </w:r>
      <w:r w:rsidRPr="00E63F6B">
        <w:rPr>
          <w:sz w:val="16"/>
        </w:rPr>
        <w:t xml:space="preserve">. MMTers </w:t>
      </w:r>
      <w:r w:rsidRPr="00E63F6B">
        <w:rPr>
          <w:rStyle w:val="Emphasis"/>
        </w:rPr>
        <w:t>believ</w:t>
      </w:r>
      <w:r w:rsidRPr="00E63F6B">
        <w:rPr>
          <w:sz w:val="16"/>
        </w:rPr>
        <w:t xml:space="preserve">e </w:t>
      </w:r>
      <w:r w:rsidRPr="00E63F6B">
        <w:rPr>
          <w:rStyle w:val="StyleUnderline"/>
        </w:rPr>
        <w:t>that</w:t>
      </w:r>
      <w:r w:rsidRPr="00E63F6B">
        <w:rPr>
          <w:sz w:val="16"/>
        </w:rPr>
        <w:t xml:space="preserve"> because taxes have to be paid in domestic currency the </w:t>
      </w:r>
      <w:r w:rsidRPr="00E63F6B">
        <w:rPr>
          <w:rStyle w:val="StyleUnderline"/>
        </w:rPr>
        <w:t>demand for local money cannot decline precipitously</w:t>
      </w:r>
      <w:r w:rsidRPr="00E63F6B">
        <w:rPr>
          <w:sz w:val="16"/>
        </w:rPr>
        <w:t xml:space="preserve">. The </w:t>
      </w:r>
      <w:r w:rsidRPr="00E63F6B">
        <w:rPr>
          <w:rStyle w:val="StyleUnderline"/>
        </w:rPr>
        <w:t xml:space="preserve">experiences of the three countries discussed here show </w:t>
      </w:r>
      <w:r w:rsidRPr="00E63F6B">
        <w:rPr>
          <w:rStyle w:val="Emphasis"/>
        </w:rPr>
        <w:t>that this is not the case. I</w:t>
      </w:r>
      <w:r w:rsidRPr="00E63F6B">
        <w:rPr>
          <w:sz w:val="16"/>
        </w:rPr>
        <w:t xml:space="preserve">ndeed, and as a large number of economists have pointed out throughout history, when the </w:t>
      </w:r>
      <w:r w:rsidRPr="00E63F6B">
        <w:rPr>
          <w:rStyle w:val="StyleUnderline"/>
        </w:rPr>
        <w:t>value of the local currency erodes</w:t>
      </w:r>
      <w:r w:rsidRPr="00E63F6B">
        <w:rPr>
          <w:sz w:val="16"/>
        </w:rPr>
        <w:t xml:space="preserve"> quickly, </w:t>
      </w:r>
      <w:r w:rsidRPr="00E63F6B">
        <w:rPr>
          <w:rStyle w:val="StyleUnderline"/>
        </w:rPr>
        <w:t>holdings of it are reduced to a minimum and velocity increases rapidly.</w:t>
      </w:r>
    </w:p>
    <w:p w14:paraId="78DF4CF3" w14:textId="77777777" w:rsidR="00146903" w:rsidRPr="006A3AED" w:rsidRDefault="00146903" w:rsidP="00146903"/>
    <w:p w14:paraId="2997F972" w14:textId="77777777" w:rsidR="00146903" w:rsidRDefault="00146903" w:rsidP="00146903">
      <w:pPr>
        <w:pStyle w:val="Heading4"/>
      </w:pPr>
      <w:r>
        <w:t xml:space="preserve">Congress won’t pass policies -- neither side agrees on MMT provisions to mitigate inflation </w:t>
      </w:r>
    </w:p>
    <w:p w14:paraId="464944EF" w14:textId="77777777" w:rsidR="00146903" w:rsidRPr="00DB5A1E" w:rsidRDefault="00146903" w:rsidP="00146903">
      <w:r w:rsidRPr="00DB5A1E">
        <w:rPr>
          <w:rStyle w:val="Style13ptBold"/>
        </w:rPr>
        <w:t>Moller 19</w:t>
      </w:r>
      <w:r>
        <w:t>, (Zach Moller is the director of the Economic Program at Third Way), “</w:t>
      </w:r>
      <w:r w:rsidRPr="00DB5A1E">
        <w:t>What Is MMT, and Why Isn’t It Practical?</w:t>
      </w:r>
      <w:r>
        <w:t xml:space="preserve">”, Third Way, 7/18/19, </w:t>
      </w:r>
      <w:hyperlink r:id="rId39" w:history="1">
        <w:r w:rsidRPr="006168E6">
          <w:rPr>
            <w:rStyle w:val="Hyperlink"/>
          </w:rPr>
          <w:t>https://www.thirdway.org/memo/what-is-mmt-and-why-isnt-it-practical</w:t>
        </w:r>
      </w:hyperlink>
      <w:r>
        <w:t xml:space="preserve"> </w:t>
      </w:r>
    </w:p>
    <w:p w14:paraId="03E65959" w14:textId="77777777" w:rsidR="00146903" w:rsidRPr="00F15D24" w:rsidRDefault="00146903" w:rsidP="00146903">
      <w:pPr>
        <w:rPr>
          <w:rStyle w:val="StyleUnderline"/>
        </w:rPr>
      </w:pPr>
      <w:r w:rsidRPr="00F15D24">
        <w:rPr>
          <w:rStyle w:val="Emphasis"/>
        </w:rPr>
        <w:t>If MMT sounds too good to be true, that’s because it is</w:t>
      </w:r>
      <w:r w:rsidRPr="00F15D24">
        <w:rPr>
          <w:sz w:val="16"/>
        </w:rPr>
        <w:t xml:space="preserve">. </w:t>
      </w:r>
      <w:r w:rsidRPr="00F15D24">
        <w:rPr>
          <w:rStyle w:val="StyleUnderline"/>
        </w:rPr>
        <w:t>All progressives want to devote additional funding to a series of sectors, from health care and education, to economic security and the environment, so the theory carries an obvious appeal. But MMT is riddled with pitfalls.</w:t>
      </w:r>
    </w:p>
    <w:p w14:paraId="36FE5A9D" w14:textId="77777777" w:rsidR="00146903" w:rsidRPr="00F15D24" w:rsidRDefault="00146903" w:rsidP="00146903">
      <w:pPr>
        <w:rPr>
          <w:sz w:val="16"/>
        </w:rPr>
      </w:pPr>
      <w:r w:rsidRPr="00F15D24">
        <w:rPr>
          <w:sz w:val="16"/>
        </w:rPr>
        <w:t xml:space="preserve">1. </w:t>
      </w:r>
      <w:r w:rsidRPr="00F15D24">
        <w:rPr>
          <w:rStyle w:val="StyleUnderline"/>
        </w:rPr>
        <w:t>It assumes politicians will easily raise taxes and cut spending.</w:t>
      </w:r>
    </w:p>
    <w:p w14:paraId="56E7041D" w14:textId="77777777" w:rsidR="00146903" w:rsidRPr="00F15D24" w:rsidRDefault="00146903" w:rsidP="00146903">
      <w:pPr>
        <w:rPr>
          <w:rStyle w:val="StyleUnderline"/>
        </w:rPr>
      </w:pPr>
      <w:r w:rsidRPr="00F15D24">
        <w:rPr>
          <w:sz w:val="16"/>
        </w:rPr>
        <w:t xml:space="preserve">Under an MMT regime, </w:t>
      </w:r>
      <w:r w:rsidRPr="00F15D24">
        <w:rPr>
          <w:rStyle w:val="StyleUnderline"/>
        </w:rPr>
        <w:t>policymakers would need to respond to inflation by doing two of the most unpopular things ever: raising taxes and cutting spending.</w:t>
      </w:r>
    </w:p>
    <w:p w14:paraId="7795A685" w14:textId="77777777" w:rsidR="00146903" w:rsidRPr="00F15D24" w:rsidRDefault="00146903" w:rsidP="00146903">
      <w:pPr>
        <w:rPr>
          <w:b/>
          <w:iCs/>
          <w:u w:val="single"/>
        </w:rPr>
      </w:pPr>
      <w:r w:rsidRPr="00F15D24">
        <w:rPr>
          <w:rStyle w:val="StyleUnderline"/>
        </w:rPr>
        <w:t>With MMT, if inflation starts to get out of control, money needs to be pulled out of the economy either by taxing people more or spending less. Raising taxes is, of course, historically difficult in America</w:t>
      </w:r>
      <w:r w:rsidRPr="00F15D24">
        <w:rPr>
          <w:sz w:val="16"/>
        </w:rPr>
        <w:t xml:space="preserve">. For example, the </w:t>
      </w:r>
      <w:r w:rsidRPr="00F15D24">
        <w:rPr>
          <w:rStyle w:val="StyleUnderline"/>
        </w:rPr>
        <w:t>last time Congress passed a meaningful increase in the payroll tax was in 1993 when the earnings limit was repealed for the Medicare portion of FICA.3</w:t>
      </w:r>
      <w:r w:rsidRPr="00F15D24">
        <w:rPr>
          <w:sz w:val="16"/>
        </w:rPr>
        <w:t xml:space="preserve"> The last Republican president to sign a tax increase into law was President George H.W. Bush in 1991.4 </w:t>
      </w:r>
      <w:r w:rsidRPr="00F15D24">
        <w:rPr>
          <w:rStyle w:val="StyleUnderline"/>
        </w:rPr>
        <w:t xml:space="preserve">With one party adamantly opposed to increasing taxes, it seems like a fantasy to believe that politicians would approve a tax increase while people’s earning power is being eroded by inflation. On the spending side, do we see Democrats actually cutting spending and taking an ax to things like national parks, food inspection, and health care services? </w:t>
      </w:r>
      <w:r w:rsidRPr="00F15D24">
        <w:rPr>
          <w:rStyle w:val="Emphasis"/>
        </w:rPr>
        <w:t>They shouldn’t have to—and they won’t.</w:t>
      </w:r>
    </w:p>
    <w:p w14:paraId="4322424A" w14:textId="77777777" w:rsidR="00146903" w:rsidRPr="00F15D24" w:rsidRDefault="00146903" w:rsidP="00146903">
      <w:pPr>
        <w:rPr>
          <w:rStyle w:val="StyleUnderline"/>
        </w:rPr>
      </w:pPr>
      <w:r w:rsidRPr="00F15D24">
        <w:t xml:space="preserve">Further, </w:t>
      </w:r>
      <w:r w:rsidRPr="00F15D24">
        <w:rPr>
          <w:rStyle w:val="StyleUnderline"/>
        </w:rPr>
        <w:t>the current political system moves painfully slow. People rightfully blame gerrymandering, primary challenges, the filibuster, and a host of other political issues. But the end result is the same: depending on Congress to react as quickly as the Fed currently does takes a lot of faith. We can easily imagine divided government’s paralysis to fight inflation—</w:t>
      </w:r>
      <w:r w:rsidRPr="00F15D24">
        <w:rPr>
          <w:rStyle w:val="Emphasis"/>
        </w:rPr>
        <w:t>Republicans refusing to raise taxes and Democrats refusing to cut spending</w:t>
      </w:r>
      <w:r w:rsidRPr="00F15D24">
        <w:rPr>
          <w:rStyle w:val="StyleUnderline"/>
        </w:rPr>
        <w:t>.</w:t>
      </w:r>
    </w:p>
    <w:p w14:paraId="1455E208" w14:textId="77777777" w:rsidR="00146903" w:rsidRPr="00F15D24" w:rsidRDefault="00146903" w:rsidP="00146903">
      <w:r w:rsidRPr="00F15D24">
        <w:t>2. It ends our central non-political economic manager.</w:t>
      </w:r>
    </w:p>
    <w:p w14:paraId="3DCD1BE2" w14:textId="77777777" w:rsidR="00146903" w:rsidRPr="00F15D24" w:rsidRDefault="00146903" w:rsidP="00146903">
      <w:r w:rsidRPr="00F15D24">
        <w:t xml:space="preserve">The </w:t>
      </w:r>
      <w:r w:rsidRPr="00DB5A1E">
        <w:rPr>
          <w:rStyle w:val="StyleUnderline"/>
        </w:rPr>
        <w:t>Federal Reserve provides an important macroeconomic safety net for the country. And it is able to play the role of an independent steward in the economy free, or mostly free, from political intrusion</w:t>
      </w:r>
      <w:r w:rsidRPr="00F15D24">
        <w:t>. For example, in the wake of the Great Recession, Congress worked to provide stimulus to bring the economy out of the tank. But it wasn’t enough. Fortunately, the Federal Reserve stepped in to help the economy through the fiscal policy doldrums in 2011 and 2012.</w:t>
      </w:r>
    </w:p>
    <w:p w14:paraId="00B371D1" w14:textId="77777777" w:rsidR="00146903" w:rsidRPr="00F15D24" w:rsidRDefault="00146903" w:rsidP="00146903">
      <w:r w:rsidRPr="00DB5A1E">
        <w:rPr>
          <w:rStyle w:val="StyleUnderline"/>
        </w:rPr>
        <w:t>Further, our current economic situation is one of low inflation and low-interest rates. This is because markets trust the Federal Reserve and, as a result, businesses and individuals have well-anchored inflation expectations (i.e. they think inflation is going to be low and stable). Under MMT, however, the Fed’s role would be upended</w:t>
      </w:r>
      <w:r w:rsidRPr="00F15D24">
        <w:t xml:space="preserve">. </w:t>
      </w:r>
      <w:r w:rsidRPr="00DB5A1E">
        <w:rPr>
          <w:rStyle w:val="Emphasis"/>
        </w:rPr>
        <w:t>A shift in strategy and relationship to inflation would have an uncertain effect on individuals’ and businesses’ inflation expectations.</w:t>
      </w:r>
      <w:r w:rsidRPr="00F15D24">
        <w:t xml:space="preserve"> And possibly more dangerous during economic downturns, we would move from having both monetary and fiscal policy tools to only having fiscal ones.</w:t>
      </w:r>
    </w:p>
    <w:p w14:paraId="7F2201B0" w14:textId="77777777" w:rsidR="00146903" w:rsidRPr="00DB5A1E" w:rsidRDefault="00146903" w:rsidP="00146903">
      <w:pPr>
        <w:rPr>
          <w:rStyle w:val="StyleUnderline"/>
        </w:rPr>
      </w:pPr>
      <w:r w:rsidRPr="00DB5A1E">
        <w:rPr>
          <w:rStyle w:val="StyleUnderline"/>
        </w:rPr>
        <w:t>Why does MMT require the Fed to get out of the way? Because the Fed currently has a dual mandate of full employment and stable prices. The Fed’s toolbox to help manage the dual mandate is, primarily, changing short-term interest rates and buying and selling publicly traded bonds.</w:t>
      </w:r>
    </w:p>
    <w:p w14:paraId="56A7C7EE" w14:textId="77777777" w:rsidR="00146903" w:rsidRPr="00F15D24" w:rsidRDefault="00146903" w:rsidP="00146903">
      <w:r w:rsidRPr="00DB5A1E">
        <w:rPr>
          <w:rStyle w:val="Emphasis"/>
        </w:rPr>
        <w:t>Currently increasing the deficit can raise interest rates</w:t>
      </w:r>
      <w:r w:rsidRPr="00F15D24">
        <w:t xml:space="preserve"> in two ways:</w:t>
      </w:r>
    </w:p>
    <w:p w14:paraId="7DADD8BD" w14:textId="77777777" w:rsidR="00146903" w:rsidRPr="00F15D24" w:rsidRDefault="00146903" w:rsidP="00146903">
      <w:r w:rsidRPr="00F15D24">
        <w:t>The Treasury must auction significantly more bonds, which results in higher demanded interest rates in the marketplace.</w:t>
      </w:r>
    </w:p>
    <w:p w14:paraId="1160BE5A" w14:textId="77777777" w:rsidR="00146903" w:rsidRPr="00DB5A1E" w:rsidRDefault="00146903" w:rsidP="00146903">
      <w:pPr>
        <w:rPr>
          <w:rStyle w:val="StyleUnderline"/>
        </w:rPr>
      </w:pPr>
      <w:r w:rsidRPr="00DB5A1E">
        <w:rPr>
          <w:rStyle w:val="StyleUnderline"/>
        </w:rPr>
        <w:t>Inflationary pressure from larger deficits would, under current practice, provoke monetary tightening (higher interest rates) from the Fed.</w:t>
      </w:r>
    </w:p>
    <w:p w14:paraId="4773478E" w14:textId="77777777" w:rsidR="00146903" w:rsidRPr="00F15D24" w:rsidRDefault="00146903" w:rsidP="00146903">
      <w:pPr>
        <w:rPr>
          <w:rStyle w:val="Emphasis"/>
        </w:rPr>
      </w:pPr>
    </w:p>
    <w:p w14:paraId="2C8CE9A7" w14:textId="77777777" w:rsidR="00146903" w:rsidRDefault="00146903" w:rsidP="00146903">
      <w:pPr>
        <w:pStyle w:val="Heading4"/>
      </w:pPr>
      <w:r>
        <w:t>MMT inflation theory fails-Government deficit spending is constrained</w:t>
      </w:r>
    </w:p>
    <w:p w14:paraId="34EC880E" w14:textId="77777777" w:rsidR="00146903" w:rsidRDefault="00146903" w:rsidP="00146903">
      <w:r w:rsidRPr="00BE1FE5">
        <w:rPr>
          <w:rFonts w:eastAsiaTheme="majorEastAsia" w:cstheme="majorBidi"/>
          <w:b/>
          <w:bCs/>
          <w:sz w:val="26"/>
          <w:szCs w:val="26"/>
        </w:rPr>
        <w:t>Palley 20</w:t>
      </w:r>
      <w:r w:rsidRPr="00E63F6B">
        <w:t xml:space="preserve"> [Thomas, is an American economist who has served as the chief economist for the United States-China Economic and Security Review, " What's wrong with Modern Money Theory: macro and political economic restraints on deficit-financed fiscal policy",october, https://www.elgaronline.com/view/journals/roke/8-4/roke.2020.04.02.xml, 1LEE]</w:t>
      </w:r>
    </w:p>
    <w:p w14:paraId="712C5980" w14:textId="77777777" w:rsidR="00146903" w:rsidRDefault="00146903" w:rsidP="00146903">
      <w:r>
        <w:t>3.2.3 Inflation and the Phillips curve</w:t>
      </w:r>
    </w:p>
    <w:p w14:paraId="4D726A3A" w14:textId="77777777" w:rsidR="00146903" w:rsidRPr="00BE1FE5" w:rsidRDefault="00146903" w:rsidP="00146903">
      <w:pPr>
        <w:rPr>
          <w:sz w:val="16"/>
        </w:rPr>
      </w:pPr>
      <w:r w:rsidRPr="00BE1FE5">
        <w:rPr>
          <w:sz w:val="16"/>
        </w:rPr>
        <w:t xml:space="preserve">Another problem is that </w:t>
      </w:r>
      <w:r w:rsidRPr="00BE1FE5">
        <w:rPr>
          <w:rStyle w:val="Emphasis"/>
        </w:rPr>
        <w:t>inflation does not work as MMT describes</w:t>
      </w:r>
      <w:r w:rsidRPr="00BE1FE5">
        <w:rPr>
          <w:sz w:val="16"/>
        </w:rPr>
        <w:t xml:space="preserve">. According to MMT, government should run money-financed budget deficits until all real resources are employed. At that stage, the economy becomes supply-constrained and policy should step on the budget brake to prevent emergence of inflation. Inflation is therefore presented as </w:t>
      </w:r>
      <w:r w:rsidRPr="00BE1FE5">
        <w:rPr>
          <w:rStyle w:val="StyleUnderline"/>
        </w:rPr>
        <w:t>a ‘threshold’</w:t>
      </w:r>
      <w:r w:rsidRPr="00BE1FE5">
        <w:rPr>
          <w:sz w:val="16"/>
        </w:rPr>
        <w:t xml:space="preserve"> problem, but that </w:t>
      </w:r>
      <w:r w:rsidRPr="00BE1FE5">
        <w:rPr>
          <w:rStyle w:val="Emphasis"/>
        </w:rPr>
        <w:t>is not</w:t>
      </w:r>
      <w:r w:rsidRPr="00BE1FE5">
        <w:rPr>
          <w:rStyle w:val="StyleUnderline"/>
        </w:rPr>
        <w:t xml:space="preserve"> how inflation develops in the real world</w:t>
      </w:r>
      <w:r w:rsidRPr="00BE1FE5">
        <w:rPr>
          <w:sz w:val="16"/>
        </w:rPr>
        <w:t xml:space="preserve">. Instead, the economy consists of multiple sectors, and some hit the full employment barrier before others. Consequently, </w:t>
      </w:r>
      <w:r w:rsidRPr="00BE1FE5">
        <w:rPr>
          <w:rStyle w:val="StyleUnderline"/>
        </w:rPr>
        <w:t xml:space="preserve">inflation starts </w:t>
      </w:r>
      <w:r w:rsidRPr="00BE1FE5">
        <w:rPr>
          <w:rStyle w:val="Emphasis"/>
        </w:rPr>
        <w:t>bubbling</w:t>
      </w:r>
      <w:r w:rsidRPr="00BE1FE5">
        <w:rPr>
          <w:rStyle w:val="StyleUnderline"/>
        </w:rPr>
        <w:t xml:space="preserve"> up </w:t>
      </w:r>
      <w:r w:rsidRPr="00BE1FE5">
        <w:rPr>
          <w:rStyle w:val="Emphasis"/>
        </w:rPr>
        <w:t>before</w:t>
      </w:r>
      <w:r w:rsidRPr="00BE1FE5">
        <w:rPr>
          <w:rStyle w:val="StyleUnderline"/>
        </w:rPr>
        <w:t xml:space="preserve"> there is </w:t>
      </w:r>
      <w:r w:rsidRPr="00BE1FE5">
        <w:rPr>
          <w:rStyle w:val="Emphasis"/>
        </w:rPr>
        <w:t>aggregate</w:t>
      </w:r>
      <w:r w:rsidRPr="00BE1FE5">
        <w:rPr>
          <w:rStyle w:val="StyleUnderline"/>
        </w:rPr>
        <w:t xml:space="preserve"> full employment</w:t>
      </w:r>
      <w:r w:rsidRPr="00BE1FE5">
        <w:rPr>
          <w:sz w:val="16"/>
        </w:rPr>
        <w:t xml:space="preserve">, and government lacks the capacity to target its demand injections sector by sector and market by market. Contrary to the claims of Wray (1998, p. viii), it is </w:t>
      </w:r>
      <w:r w:rsidRPr="00BE1FE5">
        <w:rPr>
          <w:rStyle w:val="StyleUnderline"/>
        </w:rPr>
        <w:t>not easy to have full employment without inflation</w:t>
      </w:r>
      <w:r w:rsidRPr="00BE1FE5">
        <w:rPr>
          <w:sz w:val="16"/>
        </w:rPr>
        <w:t>, and policymakers confront an inescapable inflation–unemployment trade-off.17</w:t>
      </w:r>
    </w:p>
    <w:p w14:paraId="39620E1C" w14:textId="77777777" w:rsidR="00146903" w:rsidRPr="00BE1FE5" w:rsidRDefault="00146903" w:rsidP="00146903">
      <w:pPr>
        <w:rPr>
          <w:sz w:val="16"/>
        </w:rPr>
      </w:pPr>
      <w:r w:rsidRPr="00BE1FE5">
        <w:rPr>
          <w:rStyle w:val="StyleUnderline"/>
        </w:rPr>
        <w:t>Replacing</w:t>
      </w:r>
      <w:r w:rsidRPr="00BE1FE5">
        <w:rPr>
          <w:sz w:val="16"/>
        </w:rPr>
        <w:t xml:space="preserve"> the </w:t>
      </w:r>
      <w:r w:rsidRPr="00BE1FE5">
        <w:rPr>
          <w:rStyle w:val="StyleUnderline"/>
        </w:rPr>
        <w:t>threshold</w:t>
      </w:r>
      <w:r w:rsidRPr="00BE1FE5">
        <w:rPr>
          <w:sz w:val="16"/>
        </w:rPr>
        <w:t xml:space="preserve"> </w:t>
      </w:r>
      <w:r w:rsidRPr="00BE1FE5">
        <w:rPr>
          <w:rStyle w:val="StyleUnderline"/>
        </w:rPr>
        <w:t>model</w:t>
      </w:r>
      <w:r w:rsidRPr="00BE1FE5">
        <w:rPr>
          <w:sz w:val="16"/>
        </w:rPr>
        <w:t xml:space="preserve"> </w:t>
      </w:r>
      <w:r w:rsidRPr="00BE1FE5">
        <w:rPr>
          <w:rStyle w:val="StyleUnderline"/>
        </w:rPr>
        <w:t>of</w:t>
      </w:r>
      <w:r w:rsidRPr="00BE1FE5">
        <w:rPr>
          <w:sz w:val="16"/>
        </w:rPr>
        <w:t xml:space="preserve"> </w:t>
      </w:r>
      <w:r w:rsidRPr="00BE1FE5">
        <w:rPr>
          <w:rStyle w:val="StyleUnderline"/>
        </w:rPr>
        <w:t>inflation</w:t>
      </w:r>
      <w:r w:rsidRPr="00BE1FE5">
        <w:rPr>
          <w:sz w:val="16"/>
        </w:rPr>
        <w:t xml:space="preserve"> </w:t>
      </w:r>
      <w:r w:rsidRPr="00BE1FE5">
        <w:rPr>
          <w:rStyle w:val="StyleUnderline"/>
        </w:rPr>
        <w:t>with</w:t>
      </w:r>
      <w:r w:rsidRPr="00BE1FE5">
        <w:rPr>
          <w:sz w:val="16"/>
        </w:rPr>
        <w:t xml:space="preserve"> </w:t>
      </w:r>
      <w:r w:rsidRPr="00BE1FE5">
        <w:rPr>
          <w:rStyle w:val="Emphasis"/>
        </w:rPr>
        <w:t>a Phillips curve</w:t>
      </w:r>
      <w:r w:rsidRPr="00BE1FE5">
        <w:rPr>
          <w:sz w:val="16"/>
        </w:rPr>
        <w:t xml:space="preserve"> </w:t>
      </w:r>
      <w:r w:rsidRPr="00BE1FE5">
        <w:rPr>
          <w:rStyle w:val="StyleUnderline"/>
        </w:rPr>
        <w:t>introduces</w:t>
      </w:r>
      <w:r w:rsidRPr="00BE1FE5">
        <w:rPr>
          <w:sz w:val="16"/>
        </w:rPr>
        <w:t xml:space="preserve"> the </w:t>
      </w:r>
      <w:r w:rsidRPr="00BE1FE5">
        <w:rPr>
          <w:rStyle w:val="StyleUnderline"/>
        </w:rPr>
        <w:t>familiar policy challenges of trade-offs</w:t>
      </w:r>
      <w:r w:rsidRPr="00BE1FE5">
        <w:rPr>
          <w:sz w:val="16"/>
        </w:rPr>
        <w:t xml:space="preserve"> </w:t>
      </w:r>
      <w:r w:rsidRPr="00BE1FE5">
        <w:rPr>
          <w:rStyle w:val="StyleUnderline"/>
        </w:rPr>
        <w:t>and</w:t>
      </w:r>
      <w:r w:rsidRPr="00BE1FE5">
        <w:rPr>
          <w:sz w:val="16"/>
        </w:rPr>
        <w:t xml:space="preserve"> </w:t>
      </w:r>
      <w:r w:rsidRPr="00BE1FE5">
        <w:rPr>
          <w:rStyle w:val="StyleUnderline"/>
        </w:rPr>
        <w:t>inflation</w:t>
      </w:r>
      <w:r w:rsidRPr="00BE1FE5">
        <w:rPr>
          <w:sz w:val="16"/>
        </w:rPr>
        <w:t xml:space="preserve"> </w:t>
      </w:r>
      <w:r w:rsidRPr="00BE1FE5">
        <w:rPr>
          <w:rStyle w:val="StyleUnderline"/>
        </w:rPr>
        <w:t>expectations</w:t>
      </w:r>
      <w:r w:rsidRPr="00BE1FE5">
        <w:rPr>
          <w:sz w:val="16"/>
        </w:rPr>
        <w:t xml:space="preserve">. As argued earlier, those expectations are influenced by policy regime and they are likely to be adversely impacted by adoption of an MMT policy regime. Furthermore, in an economy with a backward-bending Phillips curve (Rowthorn 1977; Akerlof et al. 2000; Palley 2003), excessively </w:t>
      </w:r>
      <w:r w:rsidRPr="00BE1FE5">
        <w:rPr>
          <w:rStyle w:val="StyleUnderline"/>
        </w:rPr>
        <w:t>expansionary</w:t>
      </w:r>
      <w:r w:rsidRPr="00BE1FE5">
        <w:rPr>
          <w:sz w:val="16"/>
        </w:rPr>
        <w:t xml:space="preserve"> money-financed </w:t>
      </w:r>
      <w:r w:rsidRPr="00BE1FE5">
        <w:rPr>
          <w:rStyle w:val="Emphasis"/>
        </w:rPr>
        <w:t>deficits</w:t>
      </w:r>
      <w:r w:rsidRPr="00BE1FE5">
        <w:rPr>
          <w:sz w:val="16"/>
        </w:rPr>
        <w:t xml:space="preserve"> </w:t>
      </w:r>
      <w:r w:rsidRPr="00BE1FE5">
        <w:rPr>
          <w:rStyle w:val="StyleUnderline"/>
        </w:rPr>
        <w:t>could cause inflation expectations</w:t>
      </w:r>
      <w:r w:rsidRPr="00BE1FE5">
        <w:rPr>
          <w:sz w:val="16"/>
        </w:rPr>
        <w:t xml:space="preserve"> </w:t>
      </w:r>
      <w:r w:rsidRPr="00BE1FE5">
        <w:rPr>
          <w:rStyle w:val="Emphasis"/>
        </w:rPr>
        <w:t>to jump</w:t>
      </w:r>
      <w:r w:rsidRPr="00BE1FE5">
        <w:rPr>
          <w:sz w:val="16"/>
        </w:rPr>
        <w:t xml:space="preserve"> to the positively sloped portion of the Phillips trade-off where higher inflation generates higher unemployment.</w:t>
      </w:r>
    </w:p>
    <w:p w14:paraId="01C41640" w14:textId="77777777" w:rsidR="00146903" w:rsidRPr="00BE1FE5" w:rsidRDefault="00146903" w:rsidP="00146903">
      <w:pPr>
        <w:rPr>
          <w:sz w:val="16"/>
        </w:rPr>
      </w:pPr>
      <w:r w:rsidRPr="00BE1FE5">
        <w:rPr>
          <w:sz w:val="16"/>
        </w:rPr>
        <w:t xml:space="preserve">Interestingly, and not well advertised by proponents of MMT, such concerns prompted Lerner (1977; 1978) to </w:t>
      </w:r>
      <w:r w:rsidRPr="00BE1FE5">
        <w:rPr>
          <w:rStyle w:val="StyleUnderline"/>
        </w:rPr>
        <w:t>significantly qualify his system</w:t>
      </w:r>
      <w:r w:rsidRPr="00BE1FE5">
        <w:rPr>
          <w:sz w:val="16"/>
        </w:rPr>
        <w:t xml:space="preserve"> of functional finance. In particular, Lerner was concerned about the problem of inflation posed by full employment, which prompted him to develop his wage-increase permit (WIP) plan whereby the government would limit inflation by issuing tradeable permits allowing wage increases.18 Ironically, MMT proponents tend to be especially dismissive of the problem of inflation despite Lerner's concern with inflation at full employment.</w:t>
      </w:r>
    </w:p>
    <w:p w14:paraId="5A965311" w14:textId="77777777" w:rsidR="00146903" w:rsidRPr="00BE1FE5" w:rsidRDefault="00146903" w:rsidP="00146903">
      <w:pPr>
        <w:rPr>
          <w:sz w:val="14"/>
        </w:rPr>
      </w:pPr>
      <w:r w:rsidRPr="00BE1FE5">
        <w:rPr>
          <w:sz w:val="14"/>
        </w:rPr>
        <w:t xml:space="preserve">3.2.4 Inflation, interest rates, and the policy mix Introducing a Phillips curve introduces inflation, and </w:t>
      </w:r>
      <w:r w:rsidRPr="00BE1FE5">
        <w:rPr>
          <w:rStyle w:val="Emphasis"/>
        </w:rPr>
        <w:t>inflation affects the real interest rate</w:t>
      </w:r>
      <w:r w:rsidRPr="00BE1FE5">
        <w:rPr>
          <w:sz w:val="14"/>
        </w:rPr>
        <w:t xml:space="preserve">, which then </w:t>
      </w:r>
      <w:r w:rsidRPr="00BE1FE5">
        <w:rPr>
          <w:rStyle w:val="Emphasis"/>
        </w:rPr>
        <w:t>unravels MMT's approach</w:t>
      </w:r>
      <w:r w:rsidRPr="00BE1FE5">
        <w:rPr>
          <w:sz w:val="14"/>
        </w:rPr>
        <w:t xml:space="preserve"> </w:t>
      </w:r>
      <w:r w:rsidRPr="00BE1FE5">
        <w:rPr>
          <w:rStyle w:val="StyleUnderline"/>
        </w:rPr>
        <w:t>to interest rate policy</w:t>
      </w:r>
      <w:r w:rsidRPr="00BE1FE5">
        <w:rPr>
          <w:sz w:val="14"/>
        </w:rPr>
        <w:t xml:space="preserve">. MMT recommends parking the nominal interest rate at zero (Wray 1998, p. 87; 2007, p. 22; Forstater and Mosler 2005), which implies real rates would fall as the economy moves up the Phillips curve.19 That potentially </w:t>
      </w:r>
      <w:r w:rsidRPr="00BE1FE5">
        <w:rPr>
          <w:rStyle w:val="StyleUnderline"/>
        </w:rPr>
        <w:t>creates</w:t>
      </w:r>
      <w:r w:rsidRPr="00BE1FE5">
        <w:rPr>
          <w:sz w:val="14"/>
        </w:rPr>
        <w:t xml:space="preserve"> an </w:t>
      </w:r>
      <w:r w:rsidRPr="00BE1FE5">
        <w:rPr>
          <w:rStyle w:val="StyleUnderline"/>
        </w:rPr>
        <w:t>unstable</w:t>
      </w:r>
      <w:r w:rsidRPr="00BE1FE5">
        <w:rPr>
          <w:sz w:val="14"/>
        </w:rPr>
        <w:t xml:space="preserve"> </w:t>
      </w:r>
      <w:r w:rsidRPr="00BE1FE5">
        <w:rPr>
          <w:rStyle w:val="StyleUnderline"/>
        </w:rPr>
        <w:t>situation</w:t>
      </w:r>
      <w:r w:rsidRPr="00BE1FE5">
        <w:rPr>
          <w:sz w:val="14"/>
        </w:rPr>
        <w:t xml:space="preserve"> </w:t>
      </w:r>
      <w:r w:rsidRPr="00BE1FE5">
        <w:rPr>
          <w:rStyle w:val="StyleUnderline"/>
        </w:rPr>
        <w:t>in which higher inflation creates lower real interest rates</w:t>
      </w:r>
      <w:r w:rsidRPr="00BE1FE5">
        <w:rPr>
          <w:sz w:val="14"/>
        </w:rPr>
        <w:t xml:space="preserve"> </w:t>
      </w:r>
      <w:r w:rsidRPr="00BE1FE5">
        <w:rPr>
          <w:rStyle w:val="StyleUnderline"/>
        </w:rPr>
        <w:t>which</w:t>
      </w:r>
      <w:r w:rsidRPr="00BE1FE5">
        <w:rPr>
          <w:sz w:val="14"/>
        </w:rPr>
        <w:t xml:space="preserve"> in turn </w:t>
      </w:r>
      <w:r w:rsidRPr="00BE1FE5">
        <w:rPr>
          <w:rStyle w:val="Emphasis"/>
        </w:rPr>
        <w:t>drives higher inflation</w:t>
      </w:r>
      <w:r w:rsidRPr="00BE1FE5">
        <w:rPr>
          <w:sz w:val="14"/>
        </w:rPr>
        <w:t>. The converse problem would hold if the economy moved down the Phillips curve as real interest rates would rise with unemployment, potentially causing even higher unemployment. Recognizing that interest rates matter introduces the familiar fiscal-policy–monetary-policy mix problem which was a central concern of Old Keynesians, and which is another concern that is entirely neglected by MMT. The greater the emphasis on fiscal looseness, the more the need to raise real interest rates to avoid excessive AD. However, higher interest rates negatively impact investment and growth. Consequently, a government that is concerned about growth and future living standards will be concerned about budget deficits and their implications for interest rates, which in turn means it is financially constrained and concerned about bond market sentiments. The problematic of the policy mix also connects with another Neo-Keynesian concern regarding portfolio crowding-out (Haliassos and Tobin 1990, pp. 893–894), which is different from Monetarist crowding-out. Monetarist crowding-out concerns the impact of deficit-financed fiscal policy on AD and output. Portfolio crowding-out concerns the impact of deficit-financed fiscal policy on wealth composition. In particular, if the demand for wealth is finite and government financial obligations are net wealth, government deficits can crowd-out private capital accumulation by increasing the supply of government wealth that must be held in private portfolios.</w:t>
      </w:r>
    </w:p>
    <w:p w14:paraId="53FD8766" w14:textId="77777777" w:rsidR="00146903" w:rsidRPr="00BE1FE5" w:rsidRDefault="00146903" w:rsidP="00146903">
      <w:pPr>
        <w:rPr>
          <w:rStyle w:val="StyleUnderline"/>
        </w:rPr>
      </w:pPr>
      <w:r w:rsidRPr="00BE1FE5">
        <w:rPr>
          <w:sz w:val="16"/>
        </w:rPr>
        <w:t xml:space="preserve">Restoring activist interest rate policy does not save MMT. Indeed, the opposite is true. </w:t>
      </w:r>
      <w:r w:rsidRPr="00BE1FE5">
        <w:rPr>
          <w:rStyle w:val="StyleUnderline"/>
        </w:rPr>
        <w:t>If policymakers are concerned about interest rate</w:t>
      </w:r>
      <w:r w:rsidRPr="00BE1FE5">
        <w:rPr>
          <w:sz w:val="16"/>
        </w:rPr>
        <w:t xml:space="preserve">s, they </w:t>
      </w:r>
      <w:r w:rsidRPr="00BE1FE5">
        <w:rPr>
          <w:rStyle w:val="StyleUnderline"/>
        </w:rPr>
        <w:t>need</w:t>
      </w:r>
      <w:r w:rsidRPr="00BE1FE5">
        <w:rPr>
          <w:sz w:val="16"/>
        </w:rPr>
        <w:t xml:space="preserve"> </w:t>
      </w:r>
      <w:r w:rsidRPr="00BE1FE5">
        <w:rPr>
          <w:rStyle w:val="StyleUnderline"/>
        </w:rPr>
        <w:t>to be concerned about the state of the interest rate spectrum</w:t>
      </w:r>
      <w:r w:rsidRPr="00BE1FE5">
        <w:rPr>
          <w:sz w:val="16"/>
        </w:rPr>
        <w:t xml:space="preserve">, of which the policy rate is part. That means policymakers need to be concerned about financial market conditions, which implies government is not financially unconstrained. Furthermore, maintaining an interest rate target requires issuing government financial obligations, and government needs to be concerned about the impact of that issuance on AD and financial markets. Again, </w:t>
      </w:r>
      <w:r w:rsidRPr="00BE1FE5">
        <w:rPr>
          <w:rStyle w:val="StyleUnderline"/>
        </w:rPr>
        <w:t>government is not unconstrained.</w:t>
      </w:r>
    </w:p>
    <w:p w14:paraId="404024D4" w14:textId="77777777" w:rsidR="00146903" w:rsidRDefault="00146903" w:rsidP="00146903">
      <w:pPr>
        <w:rPr>
          <w:rStyle w:val="StyleUnderline"/>
        </w:rPr>
      </w:pPr>
      <w:r w:rsidRPr="00BE1FE5">
        <w:rPr>
          <w:sz w:val="16"/>
        </w:rPr>
        <w:t xml:space="preserve">3.2.5 Summing up: the problems are far more than just inflation Putting the pieces together, the implication is </w:t>
      </w:r>
      <w:r w:rsidRPr="00BE1FE5">
        <w:rPr>
          <w:rStyle w:val="StyleUnderline"/>
        </w:rPr>
        <w:t xml:space="preserve">sovereign governments' ability to use deficit-financed fiscal policy </w:t>
      </w:r>
      <w:r w:rsidRPr="00BE1FE5">
        <w:rPr>
          <w:sz w:val="16"/>
        </w:rPr>
        <w:t xml:space="preserve">(be it money- or bond-financed) </w:t>
      </w:r>
      <w:r w:rsidRPr="00BE1FE5">
        <w:rPr>
          <w:rStyle w:val="Emphasis"/>
        </w:rPr>
        <w:t>is limited by market constraints</w:t>
      </w:r>
      <w:r w:rsidRPr="00BE1FE5">
        <w:rPr>
          <w:sz w:val="16"/>
        </w:rPr>
        <w:t xml:space="preserve"> </w:t>
      </w:r>
      <w:r w:rsidRPr="00BE1FE5">
        <w:rPr>
          <w:rStyle w:val="Emphasis"/>
        </w:rPr>
        <w:t>and</w:t>
      </w:r>
      <w:r w:rsidRPr="00BE1FE5">
        <w:rPr>
          <w:sz w:val="16"/>
        </w:rPr>
        <w:t xml:space="preserve"> </w:t>
      </w:r>
      <w:r w:rsidRPr="00BE1FE5">
        <w:rPr>
          <w:rStyle w:val="Emphasis"/>
        </w:rPr>
        <w:t>reactions</w:t>
      </w:r>
      <w:r w:rsidRPr="00BE1FE5">
        <w:rPr>
          <w:sz w:val="16"/>
        </w:rPr>
        <w:t xml:space="preserve"> which impose costs on governments. The problems are far more than just the possibility of inflation. The bite of market constraints, market reactions, and induced policy costs varies according to economic conditions and policy regime. They also vary by country (about which more below). That is not to say sovereign governments have no space to use deficit- (and money-) financed fiscal policy, but it does say </w:t>
      </w:r>
      <w:r w:rsidRPr="00BE1FE5">
        <w:rPr>
          <w:rStyle w:val="StyleUnderline"/>
        </w:rPr>
        <w:t>governments are not financially unconstrained.</w:t>
      </w:r>
    </w:p>
    <w:p w14:paraId="77D1AB82" w14:textId="77777777" w:rsidR="00146903" w:rsidRPr="00363BBD" w:rsidRDefault="00146903" w:rsidP="00146903"/>
    <w:p w14:paraId="41AD99E8" w14:textId="77777777" w:rsidR="00146903" w:rsidRDefault="00146903" w:rsidP="00146903">
      <w:pPr>
        <w:pStyle w:val="Heading4"/>
      </w:pPr>
      <w:r>
        <w:t>MMT ignores the role of the demand for money – Latin America proves inflation rate explosions despite finance through MMT approach</w:t>
      </w:r>
    </w:p>
    <w:p w14:paraId="3BF6208A" w14:textId="77777777" w:rsidR="00146903" w:rsidRPr="00FD2DEA" w:rsidRDefault="00146903" w:rsidP="00146903">
      <w:r w:rsidRPr="00600CB0">
        <w:rPr>
          <w:rFonts w:eastAsiaTheme="majorEastAsia" w:cstheme="majorBidi"/>
          <w:b/>
          <w:bCs/>
          <w:sz w:val="26"/>
          <w:szCs w:val="26"/>
        </w:rPr>
        <w:t>Edwards 19</w:t>
      </w:r>
      <w:r>
        <w:t xml:space="preserve"> (Sebastian Edwards – </w:t>
      </w:r>
      <w:r w:rsidRPr="00D830DE">
        <w:t>Henry Ford II Distinguished Professor at the Anderson Graduate School of Management, UCLA</w:t>
      </w:r>
      <w:r>
        <w:t>, “</w:t>
      </w:r>
      <w:r w:rsidRPr="00D830DE">
        <w:t>Modern Monetary Theory: Cautionary Tales from Latin America</w:t>
      </w:r>
      <w:r>
        <w:t xml:space="preserve">”, </w:t>
      </w:r>
      <w:r w:rsidRPr="00D830DE">
        <w:t>https://www.cato.org/cato-journal/fall-2019/modern-monetary-theory-cautionary-tales-latin-america</w:t>
      </w:r>
      <w:r>
        <w:t>)</w:t>
      </w:r>
    </w:p>
    <w:p w14:paraId="6C4B1E01" w14:textId="77777777" w:rsidR="00146903" w:rsidRPr="008E6E74" w:rsidRDefault="00146903" w:rsidP="00146903">
      <w:pPr>
        <w:rPr>
          <w:sz w:val="14"/>
        </w:rPr>
      </w:pPr>
      <w:r w:rsidRPr="008E6E74">
        <w:rPr>
          <w:sz w:val="14"/>
        </w:rPr>
        <w:t xml:space="preserve">Inflation. The data in these tables show that </w:t>
      </w:r>
      <w:r w:rsidRPr="00450C90">
        <w:rPr>
          <w:rStyle w:val="StyleUnderline"/>
        </w:rPr>
        <w:t>inflation was</w:t>
      </w:r>
      <w:r w:rsidRPr="008E6E74">
        <w:rPr>
          <w:sz w:val="14"/>
        </w:rPr>
        <w:t xml:space="preserve">, eventually, </w:t>
      </w:r>
      <w:r w:rsidRPr="00450C90">
        <w:rPr>
          <w:rStyle w:val="StyleUnderline"/>
        </w:rPr>
        <w:t>extremely high in the four episodes. In Chile it surpassed 500 percent in 1973; in Peru, it reached hyperinflation levels — it exceeded 7,000 percent in 1990 — and in Venezuela it surpassed 130,000 percent in 2018</w:t>
      </w:r>
      <w:r w:rsidRPr="008E6E74">
        <w:rPr>
          <w:sz w:val="14"/>
        </w:rPr>
        <w:t xml:space="preserve">. The IMF expects inflation in Venezuela to reach the 1,000,000 percent annual mark in 2019. As noted earlier, very </w:t>
      </w:r>
      <w:r w:rsidRPr="00450C90">
        <w:rPr>
          <w:rStyle w:val="StyleUnderline"/>
        </w:rPr>
        <w:t>high inflation feeds back into the fiscal deficit through the Tanzi</w:t>
      </w:r>
      <w:r w:rsidRPr="00450C90">
        <w:rPr>
          <w:rStyle w:val="StyleUnderline"/>
          <w:rFonts w:hint="eastAsia"/>
        </w:rPr>
        <w:t>‐​</w:t>
      </w:r>
      <w:r w:rsidRPr="00450C90">
        <w:rPr>
          <w:rStyle w:val="StyleUnderline"/>
        </w:rPr>
        <w:t>Olivera effect</w:t>
      </w:r>
      <w:r w:rsidRPr="008E6E74">
        <w:rPr>
          <w:sz w:val="14"/>
        </w:rPr>
        <w:t xml:space="preserve">. </w:t>
      </w:r>
      <w:r w:rsidRPr="00450C90">
        <w:rPr>
          <w:rStyle w:val="StyleUnderline"/>
        </w:rPr>
        <w:t>When inflation is very high</w:t>
      </w:r>
      <w:r w:rsidRPr="008E6E74">
        <w:rPr>
          <w:sz w:val="14"/>
        </w:rPr>
        <w:t>, indexation tends to become generalized, and</w:t>
      </w:r>
      <w:r w:rsidRPr="00450C90">
        <w:rPr>
          <w:rStyle w:val="StyleUnderline"/>
        </w:rPr>
        <w:t xml:space="preserve"> wages are adjusted at increasingly shorter intervals.</w:t>
      </w:r>
      <w:r w:rsidRPr="008E6E74">
        <w:rPr>
          <w:sz w:val="14"/>
        </w:rPr>
        <w:t xml:space="preserve"> This means that </w:t>
      </w:r>
      <w:r w:rsidRPr="00450C90">
        <w:rPr>
          <w:rStyle w:val="StyleUnderline"/>
        </w:rPr>
        <w:t>the government wage bill</w:t>
      </w:r>
      <w:r w:rsidRPr="008E6E74">
        <w:rPr>
          <w:sz w:val="14"/>
        </w:rPr>
        <w:t xml:space="preserve"> — which in all of these countries was very substantial — </w:t>
      </w:r>
      <w:r w:rsidRPr="00450C90">
        <w:rPr>
          <w:rStyle w:val="StyleUnderline"/>
        </w:rPr>
        <w:t>increased rapidly, while taxes were assessed and paid based on lagged</w:t>
      </w:r>
      <w:r w:rsidRPr="008E6E74">
        <w:rPr>
          <w:sz w:val="14"/>
        </w:rPr>
        <w:t xml:space="preserve"> (and much lower)</w:t>
      </w:r>
      <w:r w:rsidRPr="00450C90">
        <w:rPr>
          <w:rStyle w:val="StyleUnderline"/>
        </w:rPr>
        <w:t xml:space="preserve"> prices</w:t>
      </w:r>
      <w:r w:rsidRPr="008E6E74">
        <w:rPr>
          <w:sz w:val="14"/>
        </w:rPr>
        <w:t xml:space="preserve">. </w:t>
      </w:r>
      <w:r w:rsidRPr="00450C90">
        <w:rPr>
          <w:rStyle w:val="StyleUnderline"/>
        </w:rPr>
        <w:t xml:space="preserve">In all of these cases a collapse in the demand for domestic money </w:t>
      </w:r>
      <w:r w:rsidRPr="008E6E74">
        <w:rPr>
          <w:sz w:val="14"/>
        </w:rPr>
        <w:t xml:space="preserve">(or an increase in velocity) </w:t>
      </w:r>
      <w:r w:rsidRPr="00450C90">
        <w:rPr>
          <w:rStyle w:val="StyleUnderline"/>
        </w:rPr>
        <w:t>contributed significantly to the explosion of inflation</w:t>
      </w:r>
      <w:r w:rsidRPr="008E6E74">
        <w:rPr>
          <w:sz w:val="14"/>
        </w:rPr>
        <w:t>. In Chile, for example, velocity in 1973, at the end of the Allende government, was 24 “times” per year, which was two times higher than the historical pre</w:t>
      </w:r>
      <w:r w:rsidRPr="008E6E74">
        <w:rPr>
          <w:rFonts w:hint="eastAsia"/>
          <w:sz w:val="14"/>
        </w:rPr>
        <w:t>‐​</w:t>
      </w:r>
      <w:r w:rsidRPr="008E6E74">
        <w:rPr>
          <w:sz w:val="14"/>
        </w:rPr>
        <w:t xml:space="preserve">Allende average of 12 times.23 Interestingly, during the last decade, velocity in Chile has been around 3 times. </w:t>
      </w:r>
      <w:r w:rsidRPr="00AA45C4">
        <w:rPr>
          <w:rStyle w:val="StyleUnderline"/>
        </w:rPr>
        <w:t>One of the most serious weaknesses of MMT is that it ignores the role played by the demand for money in macroeconomic outcomes</w:t>
      </w:r>
      <w:r w:rsidRPr="008E6E74">
        <w:rPr>
          <w:sz w:val="14"/>
        </w:rPr>
        <w:t xml:space="preserve">. Economists have known for a long time that, as Patinkin (1965) masterfully emphasized, </w:t>
      </w:r>
      <w:r w:rsidRPr="00AA45C4">
        <w:rPr>
          <w:rStyle w:val="StyleUnderline"/>
        </w:rPr>
        <w:t>what matters is the excess supply (demand) in different markets</w:t>
      </w:r>
      <w:r w:rsidRPr="008E6E74">
        <w:rPr>
          <w:sz w:val="14"/>
        </w:rPr>
        <w:t xml:space="preserve">. In his MMT Primer, Wray (2015: 254) declares that he is surprised by the notion that during a hyperinflation economic agents reduce their holdings of domestic money to a minimum. </w:t>
      </w:r>
      <w:r w:rsidRPr="006F2FD6">
        <w:rPr>
          <w:rStyle w:val="StyleUnderline"/>
        </w:rPr>
        <w:t>The absence of a prominent role for the demand for money</w:t>
      </w:r>
      <w:r w:rsidRPr="008E6E74">
        <w:rPr>
          <w:sz w:val="14"/>
        </w:rPr>
        <w:t xml:space="preserve"> (and changes in velocity) </w:t>
      </w:r>
      <w:r w:rsidRPr="006F2FD6">
        <w:rPr>
          <w:rStyle w:val="StyleUnderline"/>
        </w:rPr>
        <w:t>in the theoretical construct of MMT is</w:t>
      </w:r>
      <w:r w:rsidRPr="008E6E74">
        <w:rPr>
          <w:sz w:val="14"/>
        </w:rPr>
        <w:t xml:space="preserve">, indeed, </w:t>
      </w:r>
      <w:r w:rsidRPr="006F2FD6">
        <w:rPr>
          <w:rStyle w:val="StyleUnderline"/>
        </w:rPr>
        <w:t>surprising</w:t>
      </w:r>
      <w:r w:rsidRPr="008E6E74">
        <w:rPr>
          <w:sz w:val="14"/>
        </w:rPr>
        <w:t xml:space="preserve">. In Chapter 13 of the General Theory, </w:t>
      </w:r>
      <w:r w:rsidRPr="00172CDF">
        <w:rPr>
          <w:rStyle w:val="StyleUnderline"/>
        </w:rPr>
        <w:t>Keynes explains that people hold money for three motives: transactions</w:t>
      </w:r>
      <w:r w:rsidRPr="00172CDF">
        <w:rPr>
          <w:rStyle w:val="StyleUnderline"/>
          <w:rFonts w:hint="eastAsia"/>
        </w:rPr>
        <w:t>‐​</w:t>
      </w:r>
      <w:r w:rsidRPr="00172CDF">
        <w:rPr>
          <w:rStyle w:val="StyleUnderline"/>
        </w:rPr>
        <w:t>motive, precautionary</w:t>
      </w:r>
      <w:r w:rsidRPr="00172CDF">
        <w:rPr>
          <w:rStyle w:val="StyleUnderline"/>
          <w:rFonts w:hint="eastAsia"/>
        </w:rPr>
        <w:t>‐​</w:t>
      </w:r>
      <w:r w:rsidRPr="00172CDF">
        <w:rPr>
          <w:rStyle w:val="StyleUnderline"/>
        </w:rPr>
        <w:t>motive, and speculative</w:t>
      </w:r>
      <w:r w:rsidRPr="00172CDF">
        <w:rPr>
          <w:rStyle w:val="StyleUnderline"/>
          <w:rFonts w:hint="eastAsia"/>
        </w:rPr>
        <w:t>‐​</w:t>
      </w:r>
      <w:r w:rsidRPr="00172CDF">
        <w:rPr>
          <w:rStyle w:val="StyleUnderline"/>
        </w:rPr>
        <w:t>motives</w:t>
      </w:r>
      <w:r w:rsidRPr="008E6E74">
        <w:rPr>
          <w:sz w:val="14"/>
        </w:rPr>
        <w:t xml:space="preserve"> (Keynes 1936: 168). He further argues that </w:t>
      </w:r>
      <w:r w:rsidRPr="00172CDF">
        <w:rPr>
          <w:rStyle w:val="StyleUnderline"/>
        </w:rPr>
        <w:t>the demand for money</w:t>
      </w:r>
      <w:r w:rsidRPr="008E6E74">
        <w:rPr>
          <w:sz w:val="14"/>
        </w:rPr>
        <w:t xml:space="preserve"> (or liquidity preference) </w:t>
      </w:r>
      <w:r w:rsidRPr="00172CDF">
        <w:rPr>
          <w:rStyle w:val="StyleUnderline"/>
        </w:rPr>
        <w:t>is a function of the rate of interest</w:t>
      </w:r>
      <w:r w:rsidRPr="008E6E74">
        <w:rPr>
          <w:sz w:val="14"/>
        </w:rPr>
        <w:t xml:space="preserve">. He explicitly writes M = L(r). Economists have known, since at least Irving Fisher, that higher inflation results in higher r. Thus, </w:t>
      </w:r>
      <w:r w:rsidRPr="00366050">
        <w:rPr>
          <w:rStyle w:val="StyleUnderline"/>
        </w:rPr>
        <w:t>a rapid increase in inflation will generate a greater excess supply for money, which will be mirrored by an excess demand for goods and bonds</w:t>
      </w:r>
      <w:r w:rsidRPr="008E6E74">
        <w:rPr>
          <w:sz w:val="14"/>
        </w:rPr>
        <w:t xml:space="preserve"> (here I am following Patinkin’s analysis); </w:t>
      </w:r>
      <w:r w:rsidRPr="00366050">
        <w:rPr>
          <w:rStyle w:val="StyleUnderline"/>
        </w:rPr>
        <w:t>the excess demand for goods, in turn, will put pressure on prices</w:t>
      </w:r>
      <w:r w:rsidRPr="008E6E74">
        <w:rPr>
          <w:sz w:val="14"/>
        </w:rPr>
        <w:t xml:space="preserve">. </w:t>
      </w:r>
      <w:r w:rsidRPr="00366050">
        <w:rPr>
          <w:rStyle w:val="StyleUnderline"/>
        </w:rPr>
        <w:t>MMTers believe that because taxes have to be paid in domestic currency</w:t>
      </w:r>
      <w:r w:rsidRPr="008E6E74">
        <w:rPr>
          <w:sz w:val="14"/>
        </w:rPr>
        <w:t xml:space="preserve"> the demand for local money cannot decline precipitously. The </w:t>
      </w:r>
      <w:r w:rsidRPr="00366050">
        <w:rPr>
          <w:rStyle w:val="StyleUnderline"/>
        </w:rPr>
        <w:t>experiences of the three countries</w:t>
      </w:r>
      <w:r w:rsidRPr="008E6E74">
        <w:rPr>
          <w:sz w:val="14"/>
        </w:rPr>
        <w:t xml:space="preserve"> discussed here </w:t>
      </w:r>
      <w:r w:rsidRPr="00366050">
        <w:rPr>
          <w:rStyle w:val="StyleUnderline"/>
        </w:rPr>
        <w:t>show that this is not the case.</w:t>
      </w:r>
      <w:r w:rsidRPr="008E6E74">
        <w:rPr>
          <w:sz w:val="14"/>
        </w:rPr>
        <w:t xml:space="preserve"> Indeed, and as a large number of economists have pointed out throughout history, </w:t>
      </w:r>
      <w:r w:rsidRPr="00746E2A">
        <w:rPr>
          <w:rStyle w:val="StyleUnderline"/>
        </w:rPr>
        <w:t>when the value of the local currency erodes quickly, holdings of it are reduced to a minimum and velocity increases rapidly.</w:t>
      </w:r>
    </w:p>
    <w:p w14:paraId="18CAFE55" w14:textId="77777777" w:rsidR="00146903" w:rsidRDefault="00146903" w:rsidP="00146903">
      <w:pPr>
        <w:pStyle w:val="Heading3"/>
      </w:pPr>
      <w:r>
        <w:t>Link---AT: MMT---AT: Taxes Fail---2NC</w:t>
      </w:r>
    </w:p>
    <w:p w14:paraId="3E8BC0FF" w14:textId="77777777" w:rsidR="00146903" w:rsidRDefault="00146903" w:rsidP="00146903">
      <w:pPr>
        <w:pStyle w:val="Heading4"/>
      </w:pPr>
      <w:r>
        <w:t xml:space="preserve">Significant pressure for currency causes depreciation and inflation spiral despite taxation </w:t>
      </w:r>
    </w:p>
    <w:p w14:paraId="1277C05F" w14:textId="77777777" w:rsidR="00146903" w:rsidRPr="006C64F5" w:rsidRDefault="00146903" w:rsidP="00146903">
      <w:r w:rsidRPr="00600CB0">
        <w:rPr>
          <w:rFonts w:eastAsiaTheme="majorEastAsia" w:cstheme="majorBidi"/>
          <w:b/>
          <w:bCs/>
          <w:sz w:val="26"/>
          <w:szCs w:val="26"/>
        </w:rPr>
        <w:t>Edwards 19</w:t>
      </w:r>
      <w:r>
        <w:t xml:space="preserve"> (Sebastian Edwards – </w:t>
      </w:r>
      <w:r w:rsidRPr="00D830DE">
        <w:t>Henry Ford II Distinguished Professor at the Anderson Graduate School of Management, UCLA</w:t>
      </w:r>
      <w:r>
        <w:t>, “</w:t>
      </w:r>
      <w:r w:rsidRPr="00D830DE">
        <w:t>Modern Monetary Theory: Cautionary Tales from Latin America</w:t>
      </w:r>
      <w:r>
        <w:t xml:space="preserve">”, </w:t>
      </w:r>
      <w:r w:rsidRPr="00D830DE">
        <w:t>https://www.cato.org/cato-journal/fall-2019/modern-monetary-theory-cautionary-tales-latin-america</w:t>
      </w:r>
      <w:r>
        <w:t>)</w:t>
      </w:r>
    </w:p>
    <w:p w14:paraId="171BA5CD" w14:textId="77777777" w:rsidR="00146903" w:rsidRPr="00572B2D" w:rsidRDefault="00146903" w:rsidP="00146903">
      <w:pPr>
        <w:rPr>
          <w:sz w:val="16"/>
        </w:rPr>
      </w:pPr>
      <w:r w:rsidRPr="00BF1A45">
        <w:rPr>
          <w:sz w:val="16"/>
        </w:rPr>
        <w:t xml:space="preserve">Dornbusch and Edwards (1991) identify the following four phases of populism. Phase 1. </w:t>
      </w:r>
      <w:r w:rsidRPr="007E0949">
        <w:rPr>
          <w:rStyle w:val="StyleUnderline"/>
        </w:rPr>
        <w:t>Policies very similar to those espoused by MMT are first put in place. Government expenditures increase rapidly, and massive income transfers are implemented</w:t>
      </w:r>
      <w:r w:rsidRPr="00BF1A45">
        <w:rPr>
          <w:sz w:val="16"/>
        </w:rPr>
        <w:t>. Public</w:t>
      </w:r>
      <w:r w:rsidRPr="00BF1A45">
        <w:rPr>
          <w:rFonts w:hint="eastAsia"/>
          <w:sz w:val="16"/>
        </w:rPr>
        <w:t>‐​</w:t>
      </w:r>
      <w:r w:rsidRPr="00BF1A45">
        <w:rPr>
          <w:sz w:val="16"/>
        </w:rPr>
        <w:t>sector wages and minimum wages are raised, and large public</w:t>
      </w:r>
      <w:r w:rsidRPr="00BF1A45">
        <w:rPr>
          <w:rFonts w:hint="eastAsia"/>
          <w:sz w:val="16"/>
        </w:rPr>
        <w:t>‐​</w:t>
      </w:r>
      <w:r w:rsidRPr="00BF1A45">
        <w:rPr>
          <w:sz w:val="16"/>
        </w:rPr>
        <w:t xml:space="preserve">sector investment projects enacted. </w:t>
      </w:r>
      <w:r w:rsidRPr="007E0949">
        <w:rPr>
          <w:rStyle w:val="StyleUnderline"/>
        </w:rPr>
        <w:t>These policies are financed by a combination of easy money that flows from the central bank, and foreign resources that come from the country’s international reserves</w:t>
      </w:r>
      <w:r w:rsidRPr="00BF1A45">
        <w:rPr>
          <w:sz w:val="16"/>
        </w:rPr>
        <w:t xml:space="preserve">. During this early phase growth and wages increase, and the populist views appear to be vindicated. The populist leader repeatedly makes the point that orthodox economics and its supporters are wrong. Phase 2. </w:t>
      </w:r>
      <w:r w:rsidRPr="007C30D1">
        <w:rPr>
          <w:rStyle w:val="StyleUnderline"/>
        </w:rPr>
        <w:t>The consequences of the overly expansive heterodox policies begin to show up, and bottlenecks and imbalances emerge</w:t>
      </w:r>
      <w:r w:rsidRPr="00BF1A45">
        <w:rPr>
          <w:sz w:val="16"/>
        </w:rPr>
        <w:t xml:space="preserve">. Foreign exchange becomes scarce and </w:t>
      </w:r>
      <w:r w:rsidRPr="007C30D1">
        <w:rPr>
          <w:rStyle w:val="StyleUnderline"/>
        </w:rPr>
        <w:t>there is significant pressure for the currency to depreciate rapidly</w:t>
      </w:r>
      <w:r w:rsidRPr="00BF1A45">
        <w:rPr>
          <w:sz w:val="16"/>
        </w:rPr>
        <w:t xml:space="preserve">. Exchange controls are introduced — </w:t>
      </w:r>
      <w:r w:rsidRPr="007C30D1">
        <w:rPr>
          <w:rStyle w:val="StyleUnderline"/>
        </w:rPr>
        <w:t>France under Mitterrand, in 1984, is a good example of this development from outside of Latin America</w:t>
      </w:r>
      <w:r w:rsidRPr="00BF1A45">
        <w:rPr>
          <w:sz w:val="16"/>
        </w:rPr>
        <w:t xml:space="preserve">. In some cases, </w:t>
      </w:r>
      <w:r w:rsidRPr="007C30D1">
        <w:rPr>
          <w:rStyle w:val="StyleUnderline"/>
        </w:rPr>
        <w:t>traditional exports are taxed. In spite of these measures, prices continue to rise</w:t>
      </w:r>
      <w:r w:rsidRPr="00BF1A45">
        <w:rPr>
          <w:sz w:val="16"/>
        </w:rPr>
        <w:t xml:space="preserve">. The populist response is to decree generalized price controls. Unions ask for higher salaries, and indexation practices are adopted. </w:t>
      </w:r>
      <w:r w:rsidRPr="004E6D6B">
        <w:rPr>
          <w:rStyle w:val="StyleUnderline"/>
        </w:rPr>
        <w:t>The central bank continues to lend vast amounts to the public sector, helping maintain the experiment. The economy enters into an inflationary spiral.</w:t>
      </w:r>
      <w:r w:rsidRPr="00BF1A45">
        <w:rPr>
          <w:sz w:val="16"/>
        </w:rPr>
        <w:t xml:space="preserve"> A black market for necessities, and a parallel market for foreign exchange, usually appears. Phase 3. </w:t>
      </w:r>
      <w:r w:rsidRPr="00A614CF">
        <w:rPr>
          <w:rStyle w:val="StyleUnderline"/>
        </w:rPr>
        <w:t>There is a deepening of imbalances and inflation accelerates</w:t>
      </w:r>
      <w:r w:rsidRPr="00BF1A45">
        <w:rPr>
          <w:sz w:val="16"/>
        </w:rPr>
        <w:t>, generally moving to the three</w:t>
      </w:r>
      <w:r w:rsidRPr="00BF1A45">
        <w:rPr>
          <w:rFonts w:hint="eastAsia"/>
          <w:sz w:val="16"/>
        </w:rPr>
        <w:t>‐</w:t>
      </w:r>
      <w:r w:rsidRPr="00BF1A45">
        <w:rPr>
          <w:sz w:val="16"/>
        </w:rPr>
        <w:t xml:space="preserve"> or four</w:t>
      </w:r>
      <w:r w:rsidRPr="00BF1A45">
        <w:rPr>
          <w:rFonts w:hint="eastAsia"/>
          <w:sz w:val="16"/>
        </w:rPr>
        <w:t>‐​</w:t>
      </w:r>
      <w:r w:rsidRPr="00BF1A45">
        <w:rPr>
          <w:sz w:val="16"/>
        </w:rPr>
        <w:t xml:space="preserve">digit terrain. “Fiscal dominance” becomes more acute, as the central bank continues to finance the government. </w:t>
      </w:r>
      <w:r w:rsidRPr="00A614CF">
        <w:rPr>
          <w:rStyle w:val="StyleUnderline"/>
        </w:rPr>
        <w:t xml:space="preserve">The frequency of price adjustments, through indexation, increases — first to quarterly and then to monthly intervals. Pervasive indexation tends to worsen the fiscal accounts </w:t>
      </w:r>
      <w:r w:rsidRPr="00BF1A45">
        <w:rPr>
          <w:sz w:val="16"/>
        </w:rPr>
        <w:t>through the so</w:t>
      </w:r>
      <w:r w:rsidRPr="00BF1A45">
        <w:rPr>
          <w:rFonts w:hint="eastAsia"/>
          <w:sz w:val="16"/>
        </w:rPr>
        <w:t>‐​</w:t>
      </w:r>
      <w:r w:rsidRPr="00BF1A45">
        <w:rPr>
          <w:sz w:val="16"/>
        </w:rPr>
        <w:t>called Olivera</w:t>
      </w:r>
      <w:r w:rsidRPr="00BF1A45">
        <w:rPr>
          <w:rFonts w:hint="eastAsia"/>
          <w:sz w:val="16"/>
        </w:rPr>
        <w:t>‐​</w:t>
      </w:r>
      <w:r w:rsidRPr="00BF1A45">
        <w:rPr>
          <w:sz w:val="16"/>
        </w:rPr>
        <w:t xml:space="preserve">Tanzi effect. </w:t>
      </w:r>
      <w:r w:rsidRPr="00875826">
        <w:rPr>
          <w:rStyle w:val="StyleUnderline"/>
        </w:rPr>
        <w:t>Government expenditures increase according to the indexation formula, while tax revenues are collected based on lagged income figures.</w:t>
      </w:r>
      <w:r w:rsidRPr="00BF1A45">
        <w:rPr>
          <w:sz w:val="16"/>
        </w:rPr>
        <w:t xml:space="preserve"> Consumers ditch domestic money, and foreign exchange becomes the medium of exchange. However, </w:t>
      </w:r>
      <w:r w:rsidRPr="00875826">
        <w:rPr>
          <w:rStyle w:val="StyleUnderline"/>
        </w:rPr>
        <w:t xml:space="preserve">since the government requires that taxes be paid in domestic currency, the local monies </w:t>
      </w:r>
      <w:r w:rsidRPr="00BF1A45">
        <w:rPr>
          <w:sz w:val="16"/>
        </w:rPr>
        <w:t xml:space="preserve">(pesos, soles, escudos, bolívares, and córdobas) </w:t>
      </w:r>
      <w:r w:rsidRPr="00875826">
        <w:rPr>
          <w:rStyle w:val="StyleUnderline"/>
        </w:rPr>
        <w:t>do not disappear completely</w:t>
      </w:r>
      <w:r w:rsidRPr="00BF1A45">
        <w:rPr>
          <w:sz w:val="16"/>
        </w:rPr>
        <w:t xml:space="preserve">. </w:t>
      </w:r>
      <w:r w:rsidRPr="00875826">
        <w:rPr>
          <w:rStyle w:val="StyleUnderline"/>
        </w:rPr>
        <w:t>Demand for domestic money, however, falls very rapidly, with velocity of circulation increasing significantly</w:t>
      </w:r>
      <w:r w:rsidRPr="00BF1A45">
        <w:rPr>
          <w:sz w:val="16"/>
        </w:rPr>
        <w:t>. The disparity between inflation (very high) and exchange rates (depreciating more slowly) intensifies the extent of real exchange rate overvaluation.17 Phase 4. The populist regime is finally replaced. The new post</w:t>
      </w:r>
      <w:r w:rsidRPr="00BF1A45">
        <w:rPr>
          <w:rFonts w:hint="eastAsia"/>
          <w:sz w:val="16"/>
        </w:rPr>
        <w:t>‐​</w:t>
      </w:r>
      <w:r w:rsidRPr="00BF1A45">
        <w:rPr>
          <w:rStyle w:val="StyleUnderline"/>
        </w:rPr>
        <w:t>populism government faces a very fragile economy and frequently a mess</w:t>
      </w:r>
      <w:r w:rsidRPr="00BF1A45">
        <w:rPr>
          <w:sz w:val="16"/>
        </w:rPr>
        <w:t xml:space="preserve">. </w:t>
      </w:r>
      <w:r w:rsidRPr="00BF1A45">
        <w:rPr>
          <w:rStyle w:val="StyleUnderline"/>
        </w:rPr>
        <w:t>Inflation is usually (very) high</w:t>
      </w:r>
      <w:r w:rsidRPr="00BF1A45">
        <w:rPr>
          <w:sz w:val="16"/>
        </w:rPr>
        <w:t>, international reserves are non</w:t>
      </w:r>
      <w:r w:rsidRPr="00BF1A45">
        <w:rPr>
          <w:rFonts w:hint="eastAsia"/>
          <w:sz w:val="16"/>
        </w:rPr>
        <w:t>‐​</w:t>
      </w:r>
      <w:r w:rsidRPr="00BF1A45">
        <w:rPr>
          <w:sz w:val="16"/>
        </w:rPr>
        <w:t>existent, exports are at an all</w:t>
      </w:r>
      <w:r w:rsidRPr="00BF1A45">
        <w:rPr>
          <w:rFonts w:hint="eastAsia"/>
          <w:sz w:val="16"/>
        </w:rPr>
        <w:t>‐​</w:t>
      </w:r>
      <w:r w:rsidRPr="00BF1A45">
        <w:rPr>
          <w:sz w:val="16"/>
        </w:rPr>
        <w:t>time low, the government debt is in default, and the real economy is replete with distortions. When the new government comes into power, real incomes and wages are often below what they were at the beginning of the experiment.</w:t>
      </w:r>
    </w:p>
    <w:p w14:paraId="1AB4602C" w14:textId="77777777" w:rsidR="00146903" w:rsidRDefault="00146903" w:rsidP="00146903">
      <w:pPr>
        <w:pStyle w:val="Heading4"/>
      </w:pPr>
      <w:r>
        <w:t>Taxes fail as inflation control – merely redistributes money without affecting aggregate demand</w:t>
      </w:r>
    </w:p>
    <w:p w14:paraId="14DA4264" w14:textId="77777777" w:rsidR="00146903" w:rsidRDefault="00146903" w:rsidP="00146903">
      <w:r w:rsidRPr="00563D1A">
        <w:rPr>
          <w:rFonts w:eastAsiaTheme="majorEastAsia" w:cstheme="majorBidi"/>
          <w:b/>
          <w:bCs/>
          <w:sz w:val="26"/>
          <w:szCs w:val="26"/>
        </w:rPr>
        <w:t>Broughel 23</w:t>
      </w:r>
      <w:r>
        <w:t xml:space="preserve"> (James Broughel – </w:t>
      </w:r>
      <w:r w:rsidRPr="006506E1">
        <w:t>a Senior Fellow at the Competitive Enterprise Institute with a focus on innovation and dynamism</w:t>
      </w:r>
      <w:r>
        <w:t>, “</w:t>
      </w:r>
      <w:r w:rsidRPr="006506E1">
        <w:t>Why Raising Taxes Is A Misguided Approach To Inflation Control</w:t>
      </w:r>
      <w:r>
        <w:t xml:space="preserve">”, </w:t>
      </w:r>
      <w:r w:rsidRPr="00563D1A">
        <w:t>https://www.forbes.com/sites/jamesbroughel/2023/03/24/why-raising-taxes-is-a-misguided-approach-to-inflation-control/?sh=147b23c16263</w:t>
      </w:r>
      <w:r>
        <w:t>)</w:t>
      </w:r>
    </w:p>
    <w:p w14:paraId="1431B7F8" w14:textId="77777777" w:rsidR="00146903" w:rsidRPr="00245688" w:rsidRDefault="00146903" w:rsidP="00146903">
      <w:pPr>
        <w:rPr>
          <w:sz w:val="16"/>
        </w:rPr>
      </w:pPr>
      <w:r w:rsidRPr="00245688">
        <w:rPr>
          <w:sz w:val="16"/>
        </w:rPr>
        <w:t xml:space="preserve">In a recent post for the Slow Boring blog, Simon </w:t>
      </w:r>
      <w:r w:rsidRPr="005654DE">
        <w:rPr>
          <w:rStyle w:val="StyleUnderline"/>
        </w:rPr>
        <w:t>Bazelon and Milan Singh argue that raising taxes can be an effective way to reduce inflation</w:t>
      </w:r>
      <w:r w:rsidRPr="00245688">
        <w:rPr>
          <w:sz w:val="16"/>
        </w:rPr>
        <w:t xml:space="preserve">. Unlike their criticisms of using interest rate policy to lower inflation (which are broadly correct), </w:t>
      </w:r>
      <w:r w:rsidRPr="005654DE">
        <w:rPr>
          <w:rStyle w:val="StyleUnderline"/>
        </w:rPr>
        <w:t>the</w:t>
      </w:r>
      <w:r w:rsidRPr="00245688">
        <w:rPr>
          <w:sz w:val="16"/>
        </w:rPr>
        <w:t xml:space="preserve">ir </w:t>
      </w:r>
      <w:r w:rsidRPr="005654DE">
        <w:rPr>
          <w:rStyle w:val="StyleUnderline"/>
        </w:rPr>
        <w:t>proposal to raise taxes is unlikely to work</w:t>
      </w:r>
      <w:r w:rsidRPr="00245688">
        <w:rPr>
          <w:sz w:val="16"/>
        </w:rPr>
        <w:t xml:space="preserve"> in the manner they describe. In fact, </w:t>
      </w:r>
      <w:r w:rsidRPr="005654DE">
        <w:rPr>
          <w:rStyle w:val="StyleUnderline"/>
        </w:rPr>
        <w:t>it may even have the opposite of its intended</w:t>
      </w:r>
      <w:r w:rsidRPr="00245688">
        <w:rPr>
          <w:sz w:val="16"/>
        </w:rPr>
        <w:t xml:space="preserve"> effect. To begin with, </w:t>
      </w:r>
      <w:r w:rsidRPr="00CA3064">
        <w:rPr>
          <w:rStyle w:val="StyleUnderline"/>
        </w:rPr>
        <w:t xml:space="preserve">economists generally consider monetary policy to be more effective at fighting inflation than fiscal policy, which includes tax policy. Fiscal policy tends to be slow and </w:t>
      </w:r>
      <w:r w:rsidRPr="00952187">
        <w:rPr>
          <w:rStyle w:val="StyleUnderline"/>
        </w:rPr>
        <w:t>inefficient, and</w:t>
      </w:r>
      <w:r w:rsidRPr="00245688">
        <w:rPr>
          <w:sz w:val="16"/>
        </w:rPr>
        <w:t xml:space="preserve"> too often </w:t>
      </w:r>
      <w:r w:rsidRPr="00952187">
        <w:rPr>
          <w:rStyle w:val="StyleUnderline"/>
        </w:rPr>
        <w:t>it just redistributes money from one sector of the economy to another without greatly affecting aggregate demand.</w:t>
      </w:r>
      <w:r w:rsidRPr="00245688">
        <w:rPr>
          <w:sz w:val="16"/>
        </w:rPr>
        <w:t xml:space="preserve"> This explains why economists such as Valerie Ramie have found that government spending multipliers tend to be less than one in normal times (which means that one dollar of government spending increases GDP by less than one dollar). </w:t>
      </w:r>
      <w:r w:rsidRPr="00952187">
        <w:rPr>
          <w:rStyle w:val="StyleUnderline"/>
        </w:rPr>
        <w:t>Monetary policy works much better for fighting inflation, but the mechanism by which it works is often misunderstood.</w:t>
      </w:r>
      <w:r w:rsidRPr="00245688">
        <w:rPr>
          <w:sz w:val="16"/>
        </w:rPr>
        <w:t xml:space="preserve"> </w:t>
      </w:r>
      <w:r w:rsidRPr="00952187">
        <w:rPr>
          <w:rStyle w:val="StyleUnderline"/>
        </w:rPr>
        <w:t>Bazelon and Singh are correct when they argue that interest rate policy</w:t>
      </w:r>
      <w:r w:rsidRPr="00245688">
        <w:rPr>
          <w:sz w:val="16"/>
        </w:rPr>
        <w:t xml:space="preserve">, which is one aspect of monetary policy, </w:t>
      </w:r>
      <w:r w:rsidRPr="00952187">
        <w:rPr>
          <w:rStyle w:val="StyleUnderline"/>
        </w:rPr>
        <w:t>is an inefficient way to reduce inflation</w:t>
      </w:r>
      <w:r w:rsidRPr="00245688">
        <w:rPr>
          <w:sz w:val="16"/>
        </w:rPr>
        <w:t xml:space="preserve">. They point to a chart that claims to explain how </w:t>
      </w:r>
      <w:r w:rsidRPr="00952187">
        <w:rPr>
          <w:rStyle w:val="StyleUnderline"/>
        </w:rPr>
        <w:t>interest rate hikes lead to tighter credit conditions, to lower spending for borrowers, and</w:t>
      </w:r>
      <w:r w:rsidRPr="00245688">
        <w:rPr>
          <w:sz w:val="16"/>
        </w:rPr>
        <w:t>—ultimately—</w:t>
      </w:r>
      <w:r w:rsidRPr="00952187">
        <w:rPr>
          <w:rStyle w:val="StyleUnderline"/>
        </w:rPr>
        <w:t>to lower prices</w:t>
      </w:r>
      <w:r w:rsidRPr="00245688">
        <w:rPr>
          <w:sz w:val="16"/>
        </w:rPr>
        <w:t xml:space="preserve">. The authors claim that the mechanisms outlined in the chart are too complicated to work cleanly. The problems with using interest rates to curb inflation are more serious than this, however. While it is true that </w:t>
      </w:r>
      <w:r w:rsidRPr="00952187">
        <w:rPr>
          <w:rStyle w:val="StyleUnderline"/>
        </w:rPr>
        <w:t>higher interest rates are bad for borrowers and that they often curb borrowers’ spending</w:t>
      </w:r>
      <w:r w:rsidRPr="00245688">
        <w:rPr>
          <w:sz w:val="16"/>
        </w:rPr>
        <w:t xml:space="preserve">, </w:t>
      </w:r>
      <w:r w:rsidRPr="00952187">
        <w:rPr>
          <w:rStyle w:val="StyleUnderline"/>
        </w:rPr>
        <w:t>higher rates also increase income and spending for savers</w:t>
      </w:r>
      <w:r w:rsidRPr="00245688">
        <w:rPr>
          <w:sz w:val="16"/>
        </w:rPr>
        <w:t xml:space="preserve">. As </w:t>
      </w:r>
      <w:r w:rsidRPr="00952187">
        <w:rPr>
          <w:rStyle w:val="StyleUnderline"/>
        </w:rPr>
        <w:t>with taxes, changes</w:t>
      </w:r>
      <w:r w:rsidRPr="00245688">
        <w:rPr>
          <w:sz w:val="16"/>
        </w:rPr>
        <w:t xml:space="preserve"> in interest rates in and of themselves </w:t>
      </w:r>
      <w:r w:rsidRPr="00952187">
        <w:rPr>
          <w:rStyle w:val="StyleUnderline"/>
        </w:rPr>
        <w:t>do little to affect aggregate demand</w:t>
      </w:r>
      <w:r w:rsidRPr="00245688">
        <w:rPr>
          <w:sz w:val="16"/>
        </w:rPr>
        <w:t xml:space="preserve">. Instead, </w:t>
      </w:r>
      <w:r w:rsidRPr="00952187">
        <w:rPr>
          <w:rStyle w:val="StyleUnderline"/>
        </w:rPr>
        <w:t>they redistribute wealth and income from one group of people to another—in this case, between borrowers and savers.</w:t>
      </w:r>
      <w:r w:rsidRPr="00245688">
        <w:rPr>
          <w:sz w:val="16"/>
        </w:rPr>
        <w:t xml:space="preserve"> As the economist Scott Sumner has pointed out, interest rates are not a good reflection of the stance of monetary policy. In fact, the Federal Reserve is largely a follower—rather than a setter—of interest rates. It responds to market signals by helping guide interest rates closer to where the market determines they should be based on the supply and demand for credit. </w:t>
      </w:r>
      <w:r w:rsidRPr="001B5ED9">
        <w:rPr>
          <w:rStyle w:val="StyleUnderline"/>
        </w:rPr>
        <w:t>This does not mean that monetary policy is ineffective at fighting inflation</w:t>
      </w:r>
      <w:r w:rsidRPr="00245688">
        <w:rPr>
          <w:sz w:val="16"/>
        </w:rPr>
        <w:t xml:space="preserve">. Instead, </w:t>
      </w:r>
      <w:r w:rsidRPr="001B5ED9">
        <w:rPr>
          <w:rStyle w:val="StyleUnderline"/>
        </w:rPr>
        <w:t>monetary policy affects aggregate demand by influencing the quantity of money in the economy</w:t>
      </w:r>
      <w:r w:rsidRPr="00245688">
        <w:rPr>
          <w:sz w:val="16"/>
        </w:rPr>
        <w:t xml:space="preserve">. Total spending falls temporarily in response to a drop in the money supply. Output decreases as well, since prices adjust only after a lag. (Ideally, this process is carefully managed so that output growth merely slows and there is no full-blown recession.) Bazelon and Singh propose tax policy as an alternative to interest rate policy, but </w:t>
      </w:r>
      <w:r w:rsidRPr="001B5ED9">
        <w:rPr>
          <w:rStyle w:val="StyleUnderline"/>
        </w:rPr>
        <w:t>tax policy is unlikely to be very effective in this role</w:t>
      </w:r>
      <w:r w:rsidRPr="00245688">
        <w:rPr>
          <w:sz w:val="16"/>
        </w:rPr>
        <w:t xml:space="preserve">. </w:t>
      </w:r>
      <w:r w:rsidRPr="001B5ED9">
        <w:rPr>
          <w:rStyle w:val="StyleUnderline"/>
        </w:rPr>
        <w:t>Tax policy primarily affects the supply side of the economy</w:t>
      </w:r>
      <w:r w:rsidRPr="00245688">
        <w:rPr>
          <w:sz w:val="16"/>
        </w:rPr>
        <w:t xml:space="preserve">. A substantial tax increase reduces firms’ incentive to produce, thereby </w:t>
      </w:r>
      <w:r w:rsidRPr="001B5ED9">
        <w:rPr>
          <w:rStyle w:val="StyleUnderline"/>
        </w:rPr>
        <w:t>reducing the supply of goods and services in the economy relative to the quantity of money. In such a situation, prices would naturally go up—exactly the opposite of</w:t>
      </w:r>
      <w:r w:rsidRPr="00245688">
        <w:rPr>
          <w:sz w:val="16"/>
        </w:rPr>
        <w:t xml:space="preserve"> Bazelon and Singh’s </w:t>
      </w:r>
      <w:r w:rsidRPr="001B5ED9">
        <w:rPr>
          <w:rStyle w:val="StyleUnderline"/>
        </w:rPr>
        <w:t>desired outcome</w:t>
      </w:r>
      <w:r w:rsidRPr="00245688">
        <w:rPr>
          <w:sz w:val="16"/>
        </w:rPr>
        <w:t xml:space="preserve">. Strangely, the </w:t>
      </w:r>
      <w:r w:rsidRPr="005568EE">
        <w:rPr>
          <w:rStyle w:val="StyleUnderline"/>
        </w:rPr>
        <w:t xml:space="preserve">authors </w:t>
      </w:r>
      <w:r w:rsidRPr="00245688">
        <w:rPr>
          <w:sz w:val="16"/>
        </w:rPr>
        <w:t xml:space="preserve">recognize the productivity-enhancing benefits of other supply-side measures, such as zoning and permitting reforms. But they </w:t>
      </w:r>
      <w:r w:rsidRPr="005568EE">
        <w:rPr>
          <w:rStyle w:val="StyleUnderline"/>
        </w:rPr>
        <w:t>don’t recognize the productivity benefits of tax cuts.</w:t>
      </w:r>
      <w:r w:rsidRPr="00245688">
        <w:rPr>
          <w:sz w:val="16"/>
        </w:rPr>
        <w:t xml:space="preserve"> If policymakers want prices to fall, cutting taxes is the natural policy response, not raising them. However, </w:t>
      </w:r>
      <w:r w:rsidRPr="005568EE">
        <w:rPr>
          <w:rStyle w:val="StyleUnderline"/>
        </w:rPr>
        <w:t>even if the government implemented large tax cuts, we shouldn’t expect a very long-lasting effect on inflation.</w:t>
      </w:r>
      <w:r w:rsidRPr="00245688">
        <w:rPr>
          <w:sz w:val="16"/>
        </w:rPr>
        <w:t xml:space="preserve"> Inflation is the rate of change in prices. </w:t>
      </w:r>
      <w:r w:rsidRPr="005568EE">
        <w:rPr>
          <w:rStyle w:val="StyleUnderline"/>
        </w:rPr>
        <w:t>Changes in taxes</w:t>
      </w:r>
      <w:r w:rsidRPr="00245688">
        <w:rPr>
          <w:sz w:val="16"/>
        </w:rPr>
        <w:t xml:space="preserve">, meanwhile, </w:t>
      </w:r>
      <w:r w:rsidRPr="005568EE">
        <w:rPr>
          <w:rStyle w:val="StyleUnderline"/>
        </w:rPr>
        <w:t>affect the level of taxation</w:t>
      </w:r>
      <w:r w:rsidRPr="00245688">
        <w:rPr>
          <w:sz w:val="16"/>
        </w:rPr>
        <w:t>. It follows that tax changes are</w:t>
      </w:r>
      <w:r w:rsidRPr="005568EE">
        <w:rPr>
          <w:rStyle w:val="StyleUnderline"/>
        </w:rPr>
        <w:t xml:space="preserve"> more likely to have level effects on prices than rate of change effects</w:t>
      </w:r>
      <w:r w:rsidRPr="00245688">
        <w:rPr>
          <w:sz w:val="16"/>
        </w:rPr>
        <w:t xml:space="preserve">. By contrast, changes in the money growth rate in the economy are much more likely to affect the growth rate of prices (i.e., the inflation rate). </w:t>
      </w:r>
      <w:r w:rsidRPr="005568EE">
        <w:rPr>
          <w:rStyle w:val="StyleUnderline"/>
        </w:rPr>
        <w:t>The variable to target to bring down inflation is the rate of change in money growth</w:t>
      </w:r>
      <w:r w:rsidRPr="00245688">
        <w:rPr>
          <w:sz w:val="16"/>
        </w:rPr>
        <w:t xml:space="preserve">. Interestingly, money growth has been falling in recent months and has even turned negative. Don’t be surprised if inflation starts to fall with it. </w:t>
      </w:r>
      <w:r w:rsidRPr="00F55404">
        <w:rPr>
          <w:rStyle w:val="StyleUnderline"/>
        </w:rPr>
        <w:t>Bazelon and Singh seem to be attracted to the M</w:t>
      </w:r>
      <w:r w:rsidRPr="00245688">
        <w:rPr>
          <w:sz w:val="16"/>
        </w:rPr>
        <w:t xml:space="preserve">odern </w:t>
      </w:r>
      <w:r w:rsidRPr="00F55404">
        <w:rPr>
          <w:rStyle w:val="StyleUnderline"/>
        </w:rPr>
        <w:t>M</w:t>
      </w:r>
      <w:r w:rsidRPr="00245688">
        <w:rPr>
          <w:sz w:val="16"/>
        </w:rPr>
        <w:t xml:space="preserve">onetary </w:t>
      </w:r>
      <w:r w:rsidRPr="00F55404">
        <w:rPr>
          <w:rStyle w:val="StyleUnderline"/>
        </w:rPr>
        <w:t xml:space="preserve">Theory idea that revenue from higher taxes can be “sucked” out of the economy, thereby </w:t>
      </w:r>
      <w:r w:rsidRPr="00245688">
        <w:rPr>
          <w:sz w:val="16"/>
        </w:rPr>
        <w:t xml:space="preserve">reducing the money supply and </w:t>
      </w:r>
      <w:r w:rsidRPr="00F55404">
        <w:rPr>
          <w:rStyle w:val="StyleUnderline"/>
        </w:rPr>
        <w:t>lowering inflation</w:t>
      </w:r>
      <w:r w:rsidRPr="00245688">
        <w:rPr>
          <w:sz w:val="16"/>
        </w:rPr>
        <w:t xml:space="preserve">. While such a situation is conceivable, it is most likely to occur if new revenue is used to reduce the federal debt. Since Treasurys are close substitutes for money, reducing the supply of Treasury bills is similar to (though not exactly the same as) reducing the money supply. It is unclear whether earmarking new revenues toward paying down the debt is what the authors have in mind. They do mention a possible grand bargain that involves reducing the deficit, which could be a good idea. If this is not the goal, however, and if the new revenue is instead intended to be spent by Congress with no change to borrowing, there is no reason to believe that raising taxes would reduce inflation. All told, </w:t>
      </w:r>
      <w:r w:rsidRPr="001A5079">
        <w:rPr>
          <w:rStyle w:val="StyleUnderline"/>
        </w:rPr>
        <w:t>hiking tax rates to fight inflation doesn’t make much sense from an economic point of view</w:t>
      </w:r>
      <w:r w:rsidRPr="00245688">
        <w:rPr>
          <w:sz w:val="16"/>
        </w:rPr>
        <w:t>. It would be far better for policymakers to rein in excess aggregate demand through sensible monetary policy. That’s a much more direct and simple approach. Such macroeconomic management is not without its challenges, to be sure, but at least it’s based on sound economic thinking.</w:t>
      </w:r>
    </w:p>
    <w:p w14:paraId="526B5D10" w14:textId="77777777" w:rsidR="00146903" w:rsidRPr="00807AD1" w:rsidRDefault="00146903" w:rsidP="00146903">
      <w:pPr>
        <w:pStyle w:val="Heading4"/>
      </w:pPr>
      <w:r>
        <w:t>MMT’s lack of formal modelling and doctrine ignore opportunity costs of using taxation to control inflation</w:t>
      </w:r>
    </w:p>
    <w:p w14:paraId="7BDE22F3" w14:textId="77777777" w:rsidR="00146903" w:rsidRPr="00807AD1" w:rsidRDefault="00146903" w:rsidP="00146903">
      <w:r w:rsidRPr="00807AD1">
        <w:rPr>
          <w:rFonts w:eastAsiaTheme="majorEastAsia" w:cstheme="majorBidi"/>
          <w:b/>
          <w:bCs/>
          <w:sz w:val="26"/>
          <w:szCs w:val="26"/>
        </w:rPr>
        <w:t>Drumetz &amp; Pfister 21</w:t>
      </w:r>
      <w:r w:rsidRPr="00807AD1">
        <w:t xml:space="preserve"> (Françoise Drumetz - Director, Microeconomic and Structural Research; Christian Pfister – consultant senior, “Modern Monetary Theory: A Wrong Compass for Decision-Making”, https://www.intereconomics.eu/contents/year/2021/number/6/article/modern-monetary-theory-a-wrong-compass-for-decision-making.html</w:t>
      </w:r>
      <w:r>
        <w:t>)</w:t>
      </w:r>
    </w:p>
    <w:p w14:paraId="13EFB2F3" w14:textId="77777777" w:rsidR="00146903" w:rsidRPr="00807AD1" w:rsidRDefault="00146903" w:rsidP="00146903">
      <w:pPr>
        <w:rPr>
          <w:sz w:val="16"/>
        </w:rPr>
      </w:pPr>
      <w:r w:rsidRPr="000F67DA">
        <w:rPr>
          <w:rStyle w:val="StyleUnderline"/>
        </w:rPr>
        <w:t>The conclusions drawn by MMT are overstated</w:t>
      </w:r>
      <w:r w:rsidRPr="00807AD1">
        <w:rPr>
          <w:sz w:val="16"/>
        </w:rPr>
        <w:t xml:space="preserve">: </w:t>
      </w:r>
      <w:r w:rsidRPr="000F67DA">
        <w:rPr>
          <w:rStyle w:val="StyleUnderline"/>
        </w:rPr>
        <w:t>Even a temporary monetised fiscal stimulus could trigger expectations</w:t>
      </w:r>
      <w:r w:rsidRPr="00807AD1">
        <w:rPr>
          <w:sz w:val="16"/>
        </w:rPr>
        <w:t xml:space="preserve">, especially from the government, </w:t>
      </w:r>
      <w:r w:rsidRPr="000F67DA">
        <w:rPr>
          <w:rStyle w:val="StyleUnderline"/>
        </w:rPr>
        <w:t>that a one-time use could easily become permanen</w:t>
      </w:r>
      <w:r w:rsidRPr="00807AD1">
        <w:rPr>
          <w:sz w:val="16"/>
        </w:rPr>
        <w:t xml:space="preserve">t. In turn, </w:t>
      </w:r>
      <w:r w:rsidRPr="000F67DA">
        <w:rPr>
          <w:rStyle w:val="StyleUnderline"/>
        </w:rPr>
        <w:t>a permanent recourse to monetary issuance would lead to</w:t>
      </w:r>
      <w:r w:rsidRPr="00807AD1">
        <w:rPr>
          <w:sz w:val="16"/>
        </w:rPr>
        <w:t xml:space="preserve"> a flight from currency and to </w:t>
      </w:r>
      <w:r w:rsidRPr="000F67DA">
        <w:rPr>
          <w:rStyle w:val="StyleUnderline"/>
        </w:rPr>
        <w:t>hyperinflation</w:t>
      </w:r>
      <w:r w:rsidRPr="00807AD1">
        <w:rPr>
          <w:sz w:val="16"/>
        </w:rPr>
        <w:t xml:space="preserve">. </w:t>
      </w:r>
      <w:r w:rsidRPr="000F67DA">
        <w:rPr>
          <w:rStyle w:val="StyleUnderline"/>
        </w:rPr>
        <w:t>MMT’s claim that</w:t>
      </w:r>
      <w:r w:rsidRPr="00807AD1">
        <w:rPr>
          <w:sz w:val="16"/>
        </w:rPr>
        <w:t xml:space="preserve"> government </w:t>
      </w:r>
      <w:r w:rsidRPr="001A4CD7">
        <w:rPr>
          <w:rStyle w:val="StyleUnderline"/>
        </w:rPr>
        <w:t>spending is only constrained by the “inflationary” ceiling</w:t>
      </w:r>
      <w:r w:rsidRPr="00807AD1">
        <w:rPr>
          <w:sz w:val="16"/>
        </w:rPr>
        <w:t xml:space="preserve">, which binds when all productive resources are fully employed (Mitchell, 2020), </w:t>
      </w:r>
      <w:r w:rsidRPr="001A4CD7">
        <w:rPr>
          <w:rStyle w:val="StyleUnderline"/>
        </w:rPr>
        <w:t>is incomplete</w:t>
      </w:r>
      <w:r w:rsidRPr="00807AD1">
        <w:rPr>
          <w:sz w:val="16"/>
        </w:rPr>
        <w:t xml:space="preserve">. </w:t>
      </w:r>
      <w:r w:rsidRPr="001A4CD7">
        <w:rPr>
          <w:rStyle w:val="StyleUnderline"/>
        </w:rPr>
        <w:t xml:space="preserve">MMT </w:t>
      </w:r>
      <w:r w:rsidRPr="001A4CD7">
        <w:rPr>
          <w:rStyle w:val="Emphasis"/>
        </w:rPr>
        <w:t>does not address the opportunity costs and distributional consequences</w:t>
      </w:r>
      <w:r w:rsidRPr="001A4CD7">
        <w:rPr>
          <w:rStyle w:val="StyleUnderline"/>
        </w:rPr>
        <w:t xml:space="preserve"> of the monetisation of deficits by the central bank</w:t>
      </w:r>
      <w:r w:rsidRPr="00807AD1">
        <w:rPr>
          <w:sz w:val="16"/>
        </w:rPr>
        <w:t xml:space="preserve">, e.g. </w:t>
      </w:r>
      <w:r w:rsidRPr="001A4CD7">
        <w:rPr>
          <w:rStyle w:val="StyleUnderline"/>
        </w:rPr>
        <w:t>its impact on asset prices</w:t>
      </w:r>
      <w:r w:rsidRPr="00807AD1">
        <w:rPr>
          <w:sz w:val="16"/>
        </w:rPr>
        <w:t xml:space="preserve">, </w:t>
      </w:r>
      <w:r w:rsidRPr="001A4CD7">
        <w:rPr>
          <w:rStyle w:val="StyleUnderline"/>
        </w:rPr>
        <w:t xml:space="preserve">that </w:t>
      </w:r>
      <w:r w:rsidRPr="00807AD1">
        <w:rPr>
          <w:sz w:val="16"/>
        </w:rPr>
        <w:t xml:space="preserve">may </w:t>
      </w:r>
      <w:r w:rsidRPr="001A4CD7">
        <w:rPr>
          <w:rStyle w:val="StyleUnderline"/>
        </w:rPr>
        <w:t>affect both the demand and the supply side of the economy and therefore the inflation constraint, even before full employment is reached</w:t>
      </w:r>
      <w:r w:rsidRPr="000E6A0C">
        <w:rPr>
          <w:rStyle w:val="StyleUnderline"/>
        </w:rPr>
        <w:t>. MMT</w:t>
      </w:r>
      <w:r w:rsidRPr="00807AD1">
        <w:rPr>
          <w:sz w:val="16"/>
        </w:rPr>
        <w:t xml:space="preserve"> argues that the normal interest rate for government debt should be very low or even zero. This </w:t>
      </w:r>
      <w:r w:rsidRPr="000E6A0C">
        <w:rPr>
          <w:rStyle w:val="StyleUnderline"/>
        </w:rPr>
        <w:t>assumption begs the question of the plausibility of interest rates permanently below the growth rate of the economy</w:t>
      </w:r>
      <w:r w:rsidRPr="00807AD1">
        <w:rPr>
          <w:sz w:val="16"/>
        </w:rPr>
        <w:t xml:space="preserve">. A government deficit may lead to an increase in longer-term interest rates (Lavoie, 2019; Palley, 2019b) </w:t>
      </w:r>
      <w:r w:rsidRPr="009447DE">
        <w:rPr>
          <w:rStyle w:val="StyleUnderline"/>
        </w:rPr>
        <w:t>if financial markets expect high future inflation well before full employment has been reached</w:t>
      </w:r>
      <w:r w:rsidRPr="00807AD1">
        <w:rPr>
          <w:sz w:val="16"/>
        </w:rPr>
        <w:t xml:space="preserve">. </w:t>
      </w:r>
      <w:r w:rsidRPr="009447DE">
        <w:rPr>
          <w:rStyle w:val="StyleUnderline"/>
        </w:rPr>
        <w:t>If the debt is not willingly absorbed by the market, the recourse by the government to financial repression would not prevent interest rates rising in private credit markets with adverse consequences in terms of monetary and financial stability.</w:t>
      </w:r>
      <w:r w:rsidRPr="00807AD1">
        <w:rPr>
          <w:sz w:val="16"/>
        </w:rPr>
        <w:t xml:space="preserve"> The assumption that a sovereign currency issuer will not default on a debt issued in its currency because the central bank can always print the money needed to service and repay this debt is overstated (Buiter and Mann, 2019; Ocampo, 2020; Palley, 2019b). </w:t>
      </w:r>
      <w:r w:rsidRPr="003D39C7">
        <w:rPr>
          <w:rStyle w:val="StyleUnderline"/>
        </w:rPr>
        <w:t>MMTers believe that fiscal policy is much more effective than monetary policy at managing aggregate demand</w:t>
      </w:r>
      <w:r w:rsidRPr="00807AD1">
        <w:rPr>
          <w:sz w:val="16"/>
        </w:rPr>
        <w:t xml:space="preserve">. Therefore, fiscal policy should be adjusted when necessary to maintain full employment and moderate inflation while monetary policy should passively support the financing of the fiscal deficit by printing money and keeping interest rates at very low, near-zero levels. </w:t>
      </w:r>
      <w:r w:rsidRPr="003D39C7">
        <w:rPr>
          <w:rStyle w:val="StyleUnderline"/>
        </w:rPr>
        <w:t xml:space="preserve">A major criticism that can be addressed to MMT is that its proponents are unable to prove their claims given </w:t>
      </w:r>
      <w:r w:rsidRPr="003D39C7">
        <w:rPr>
          <w:rStyle w:val="Emphasis"/>
        </w:rPr>
        <w:t>the lack of formal modelling</w:t>
      </w:r>
      <w:r w:rsidRPr="00807AD1">
        <w:rPr>
          <w:sz w:val="16"/>
        </w:rPr>
        <w:t xml:space="preserve">. In line with this criticism, the following appraisal reviews MMT’s key assumptions on inflation, monetary policy, fiscal policy and their (lack of) feedback. According to Palley (2019b), </w:t>
      </w:r>
      <w:r w:rsidRPr="00DD4188">
        <w:rPr>
          <w:rStyle w:val="StyleUnderline"/>
        </w:rPr>
        <w:t>MMT is especially dismissive of the problem of inflation and lacks a doctrine</w:t>
      </w:r>
      <w:r w:rsidRPr="00807AD1">
        <w:rPr>
          <w:sz w:val="16"/>
        </w:rPr>
        <w:t xml:space="preserve">. For instance, Wray (2019) writes: “Fortunately – or unfortunately depending on one’s view – modern economies usually operate with sufficient slack that even large boosts to aggregate demand are not likely to put much pressure on wages and prices. Our critics continue to fight an inflation battle that was won almost two generations ago” </w:t>
      </w:r>
    </w:p>
    <w:p w14:paraId="6DB0D2B1" w14:textId="77777777" w:rsidR="00146903" w:rsidRPr="00D71575" w:rsidRDefault="00146903" w:rsidP="00146903"/>
    <w:p w14:paraId="338FB5E8" w14:textId="77777777" w:rsidR="00146903" w:rsidRPr="00FC08EB" w:rsidRDefault="00146903" w:rsidP="00146903">
      <w:pPr>
        <w:rPr>
          <w:color w:val="000000" w:themeColor="text1"/>
          <w:sz w:val="16"/>
        </w:rPr>
      </w:pPr>
    </w:p>
    <w:p w14:paraId="2B424473" w14:textId="77777777" w:rsidR="00146903" w:rsidRPr="00F27B1E" w:rsidRDefault="00146903" w:rsidP="00146903">
      <w:pPr>
        <w:rPr>
          <w:rStyle w:val="StyleUnderline"/>
        </w:rPr>
      </w:pPr>
    </w:p>
    <w:p w14:paraId="2848A7FA" w14:textId="77777777" w:rsidR="00146903" w:rsidRDefault="00146903" w:rsidP="00146903">
      <w:pPr>
        <w:rPr>
          <w:sz w:val="16"/>
        </w:rPr>
      </w:pPr>
    </w:p>
    <w:p w14:paraId="0660DE24" w14:textId="77777777" w:rsidR="00146903" w:rsidRDefault="00146903" w:rsidP="00146903">
      <w:pPr>
        <w:rPr>
          <w:sz w:val="16"/>
        </w:rPr>
      </w:pPr>
    </w:p>
    <w:p w14:paraId="4D36C705" w14:textId="77777777" w:rsidR="00146903" w:rsidRPr="005D2A46" w:rsidRDefault="00146903" w:rsidP="00146903">
      <w:pPr>
        <w:rPr>
          <w:sz w:val="16"/>
        </w:rPr>
      </w:pPr>
    </w:p>
    <w:p w14:paraId="497DF0A5" w14:textId="77777777" w:rsidR="00146903" w:rsidRPr="005D2A46" w:rsidRDefault="00146903" w:rsidP="00146903">
      <w:pPr>
        <w:rPr>
          <w:sz w:val="16"/>
        </w:rPr>
      </w:pPr>
    </w:p>
    <w:p w14:paraId="7F85BE02" w14:textId="77777777" w:rsidR="00146903" w:rsidRDefault="00146903" w:rsidP="00146903">
      <w:pPr>
        <w:pStyle w:val="Heading3"/>
      </w:pPr>
      <w:r>
        <w:t>Link---Spending---Debt Impact---2NC</w:t>
      </w:r>
    </w:p>
    <w:p w14:paraId="48D74B49" w14:textId="77777777" w:rsidR="00146903" w:rsidRPr="00FC08EB" w:rsidRDefault="00146903" w:rsidP="00146903">
      <w:pPr>
        <w:pStyle w:val="Heading4"/>
        <w:rPr>
          <w:color w:val="000000" w:themeColor="text1"/>
        </w:rPr>
      </w:pPr>
      <w:r w:rsidRPr="00FC08EB">
        <w:rPr>
          <w:color w:val="000000" w:themeColor="text1"/>
        </w:rPr>
        <w:t>Debts on the brink now – trades off with commitments to a laundry list of existential scenarios</w:t>
      </w:r>
    </w:p>
    <w:p w14:paraId="06701367" w14:textId="77777777" w:rsidR="00146903" w:rsidRPr="00FC08EB" w:rsidRDefault="00146903" w:rsidP="00146903">
      <w:pPr>
        <w:rPr>
          <w:color w:val="000000" w:themeColor="text1"/>
          <w:sz w:val="16"/>
        </w:rPr>
      </w:pPr>
      <w:r w:rsidRPr="00FC08EB">
        <w:rPr>
          <w:rStyle w:val="Style13ptBold"/>
          <w:color w:val="000000" w:themeColor="text1"/>
        </w:rPr>
        <w:t>Moyo 20</w:t>
      </w:r>
      <w:r w:rsidRPr="00FC08EB">
        <w:rPr>
          <w:color w:val="000000" w:themeColor="text1"/>
        </w:rPr>
        <w:t xml:space="preserve"> </w:t>
      </w:r>
      <w:r w:rsidRPr="00FC08EB">
        <w:rPr>
          <w:color w:val="000000" w:themeColor="text1"/>
          <w:sz w:val="16"/>
        </w:rPr>
        <w:t>[Dambisa; international economist and the author of Edge of Chaos: Why Democracy Is Failing to Deliver Economic Growth—and How to Fix It; “Start Preparing for the Coming Debt Crisis”; Foreign Policy; 2-11-2020;]//LASA-بيلال</w:t>
      </w:r>
    </w:p>
    <w:p w14:paraId="14A50EC4" w14:textId="77777777" w:rsidR="00146903" w:rsidRPr="00FC08EB" w:rsidRDefault="00146903" w:rsidP="00146903">
      <w:pPr>
        <w:rPr>
          <w:color w:val="000000" w:themeColor="text1"/>
          <w:sz w:val="16"/>
        </w:rPr>
      </w:pPr>
      <w:r w:rsidRPr="00FC08EB">
        <w:rPr>
          <w:color w:val="000000" w:themeColor="text1"/>
          <w:sz w:val="16"/>
        </w:rPr>
        <w:t xml:space="preserve">The next </w:t>
      </w:r>
      <w:r w:rsidRPr="00FC08EB">
        <w:rPr>
          <w:rStyle w:val="StyleUnderline"/>
          <w:color w:val="000000" w:themeColor="text1"/>
        </w:rPr>
        <w:t>U.S. administration will likely face a global debt crisis that could dwarf what the world experienced in 2008</w:t>
      </w:r>
      <w:r w:rsidRPr="00FC08EB">
        <w:rPr>
          <w:color w:val="000000" w:themeColor="text1"/>
          <w:sz w:val="16"/>
        </w:rPr>
        <w:t xml:space="preserve">-2009. To prevent the worst, </w:t>
      </w:r>
      <w:r w:rsidRPr="00FC08EB">
        <w:rPr>
          <w:rStyle w:val="StyleUnderline"/>
          <w:color w:val="000000" w:themeColor="text1"/>
        </w:rPr>
        <w:t xml:space="preserve">it will need to address the burdensome debt plaguing </w:t>
      </w:r>
      <w:r w:rsidRPr="00FC08EB">
        <w:rPr>
          <w:color w:val="000000" w:themeColor="text1"/>
          <w:sz w:val="16"/>
        </w:rPr>
        <w:t>both</w:t>
      </w:r>
      <w:r w:rsidRPr="00FC08EB">
        <w:rPr>
          <w:rStyle w:val="StyleUnderline"/>
          <w:color w:val="000000" w:themeColor="text1"/>
        </w:rPr>
        <w:t xml:space="preserve"> the United States and the global economy</w:t>
      </w:r>
      <w:r w:rsidRPr="00FC08EB">
        <w:rPr>
          <w:color w:val="000000" w:themeColor="text1"/>
          <w:sz w:val="16"/>
        </w:rPr>
        <w:t>.</w:t>
      </w:r>
    </w:p>
    <w:p w14:paraId="1B343F76" w14:textId="77777777" w:rsidR="00146903" w:rsidRPr="00FC08EB" w:rsidRDefault="00146903" w:rsidP="00146903">
      <w:pPr>
        <w:rPr>
          <w:color w:val="000000" w:themeColor="text1"/>
          <w:sz w:val="16"/>
        </w:rPr>
      </w:pPr>
      <w:r w:rsidRPr="00FC08EB">
        <w:rPr>
          <w:rStyle w:val="StyleUnderline"/>
          <w:color w:val="000000" w:themeColor="text1"/>
        </w:rPr>
        <w:t>Even before the COVID-19 pandemic</w:t>
      </w:r>
      <w:r w:rsidRPr="00FC08EB">
        <w:rPr>
          <w:color w:val="000000" w:themeColor="text1"/>
          <w:sz w:val="16"/>
        </w:rPr>
        <w:t xml:space="preserve"> paralyzed economies around the world, </w:t>
      </w:r>
      <w:r w:rsidRPr="00FC08EB">
        <w:rPr>
          <w:rStyle w:val="StyleUnderline"/>
          <w:color w:val="000000" w:themeColor="text1"/>
        </w:rPr>
        <w:t>economists were warning about unsustainable debt</w:t>
      </w:r>
      <w:r w:rsidRPr="00FC08EB">
        <w:rPr>
          <w:color w:val="000000" w:themeColor="text1"/>
          <w:sz w:val="16"/>
        </w:rPr>
        <w:t xml:space="preserve"> in many countries. Take the United States: A </w:t>
      </w:r>
      <w:r w:rsidRPr="00FC08EB">
        <w:rPr>
          <w:rStyle w:val="StyleUnderline"/>
          <w:color w:val="000000" w:themeColor="text1"/>
        </w:rPr>
        <w:t>surge in spending to mitigate the health and economic impacts of the pandemic</w:t>
      </w:r>
      <w:r w:rsidRPr="00FC08EB">
        <w:rPr>
          <w:color w:val="000000" w:themeColor="text1"/>
          <w:sz w:val="16"/>
        </w:rPr>
        <w:t xml:space="preserve"> has </w:t>
      </w:r>
      <w:r w:rsidRPr="00FC08EB">
        <w:rPr>
          <w:rStyle w:val="StyleUnderline"/>
          <w:color w:val="000000" w:themeColor="text1"/>
        </w:rPr>
        <w:t>brought</w:t>
      </w:r>
      <w:r w:rsidRPr="00FC08EB">
        <w:rPr>
          <w:color w:val="000000" w:themeColor="text1"/>
          <w:sz w:val="16"/>
        </w:rPr>
        <w:t xml:space="preserve"> the total </w:t>
      </w:r>
      <w:r w:rsidRPr="00FC08EB">
        <w:rPr>
          <w:rStyle w:val="StyleUnderline"/>
          <w:color w:val="000000" w:themeColor="text1"/>
        </w:rPr>
        <w:t>public debt</w:t>
      </w:r>
      <w:r w:rsidRPr="00FC08EB">
        <w:rPr>
          <w:color w:val="000000" w:themeColor="text1"/>
          <w:sz w:val="16"/>
        </w:rPr>
        <w:t xml:space="preserve"> in the United States </w:t>
      </w:r>
      <w:r w:rsidRPr="00FC08EB">
        <w:rPr>
          <w:rStyle w:val="StyleUnderline"/>
          <w:color w:val="000000" w:themeColor="text1"/>
        </w:rPr>
        <w:t>to over 100 percent of GDP</w:t>
      </w:r>
      <w:r w:rsidRPr="00FC08EB">
        <w:rPr>
          <w:color w:val="000000" w:themeColor="text1"/>
          <w:sz w:val="16"/>
        </w:rPr>
        <w:t xml:space="preserve">—its highest level since 1946 and </w:t>
      </w:r>
      <w:r w:rsidRPr="00FC08EB">
        <w:rPr>
          <w:rStyle w:val="StyleUnderline"/>
          <w:color w:val="000000" w:themeColor="text1"/>
        </w:rPr>
        <w:t>a hurdle that will create a considerable drag on future economic growth. Other types of debt</w:t>
      </w:r>
      <w:r w:rsidRPr="00FC08EB">
        <w:rPr>
          <w:color w:val="000000" w:themeColor="text1"/>
          <w:sz w:val="16"/>
        </w:rPr>
        <w:t>—</w:t>
      </w:r>
      <w:r w:rsidRPr="00FC08EB">
        <w:rPr>
          <w:rStyle w:val="Emphasis"/>
          <w:color w:val="000000" w:themeColor="text1"/>
        </w:rPr>
        <w:t>household, auto, and student loans, as well as credit card debt</w:t>
      </w:r>
      <w:r w:rsidRPr="00FC08EB">
        <w:rPr>
          <w:color w:val="000000" w:themeColor="text1"/>
          <w:sz w:val="16"/>
        </w:rPr>
        <w:t>—</w:t>
      </w:r>
      <w:r w:rsidRPr="00FC08EB">
        <w:rPr>
          <w:rStyle w:val="StyleUnderline"/>
          <w:color w:val="000000" w:themeColor="text1"/>
        </w:rPr>
        <w:t>have seen similar surges</w:t>
      </w:r>
      <w:r w:rsidRPr="00FC08EB">
        <w:rPr>
          <w:color w:val="000000" w:themeColor="text1"/>
          <w:sz w:val="16"/>
        </w:rPr>
        <w:t xml:space="preserve">. Almost </w:t>
      </w:r>
      <w:r w:rsidRPr="00FC08EB">
        <w:rPr>
          <w:rStyle w:val="Emphasis"/>
          <w:color w:val="000000" w:themeColor="text1"/>
        </w:rPr>
        <w:t>20 percent of U.S. corporations have become zombie companies</w:t>
      </w:r>
      <w:r w:rsidRPr="00FC08EB">
        <w:rPr>
          <w:color w:val="000000" w:themeColor="text1"/>
          <w:sz w:val="16"/>
        </w:rPr>
        <w:t xml:space="preserve"> that are unable to generate enough cash flow to service even the interest on their debt, and only survive thanks to continued loans and bailouts.</w:t>
      </w:r>
    </w:p>
    <w:p w14:paraId="3E734591" w14:textId="77777777" w:rsidR="00146903" w:rsidRPr="00FC08EB" w:rsidRDefault="00146903" w:rsidP="00146903">
      <w:pPr>
        <w:rPr>
          <w:color w:val="000000" w:themeColor="text1"/>
          <w:sz w:val="16"/>
        </w:rPr>
      </w:pPr>
      <w:r w:rsidRPr="00FC08EB">
        <w:rPr>
          <w:color w:val="000000" w:themeColor="text1"/>
          <w:sz w:val="16"/>
        </w:rPr>
        <w:t xml:space="preserve">A </w:t>
      </w:r>
      <w:r w:rsidRPr="00FC08EB">
        <w:rPr>
          <w:rStyle w:val="Emphasis"/>
          <w:color w:val="000000" w:themeColor="text1"/>
        </w:rPr>
        <w:t>new administration will need to act quickly and deftly</w:t>
      </w:r>
      <w:r w:rsidRPr="00FC08EB">
        <w:rPr>
          <w:color w:val="000000" w:themeColor="text1"/>
          <w:sz w:val="16"/>
        </w:rPr>
        <w:t xml:space="preserve"> to avoid outright default scenarios at home and abroad.</w:t>
      </w:r>
    </w:p>
    <w:p w14:paraId="6740B240" w14:textId="77777777" w:rsidR="00146903" w:rsidRPr="00FC08EB" w:rsidRDefault="00146903" w:rsidP="00146903">
      <w:pPr>
        <w:rPr>
          <w:rStyle w:val="StyleUnderline"/>
          <w:color w:val="000000" w:themeColor="text1"/>
        </w:rPr>
      </w:pPr>
      <w:r w:rsidRPr="00FC08EB">
        <w:rPr>
          <w:color w:val="000000" w:themeColor="text1"/>
          <w:sz w:val="16"/>
        </w:rPr>
        <w:t xml:space="preserve">Multiply that across the globe. </w:t>
      </w:r>
      <w:r w:rsidRPr="00FC08EB">
        <w:rPr>
          <w:rStyle w:val="StyleUnderline"/>
          <w:color w:val="000000" w:themeColor="text1"/>
        </w:rPr>
        <w:t>Total global debt stands at an unsustainable 320 percent of GDP</w:t>
      </w:r>
      <w:r w:rsidRPr="00FC08EB">
        <w:rPr>
          <w:color w:val="000000" w:themeColor="text1"/>
          <w:sz w:val="16"/>
        </w:rPr>
        <w:t xml:space="preserve">. Perhaps more worrisome, </w:t>
      </w:r>
      <w:r w:rsidRPr="00FC08EB">
        <w:rPr>
          <w:rStyle w:val="StyleUnderline"/>
          <w:color w:val="000000" w:themeColor="text1"/>
        </w:rPr>
        <w:t>China is</w:t>
      </w:r>
      <w:r w:rsidRPr="00FC08EB">
        <w:rPr>
          <w:color w:val="000000" w:themeColor="text1"/>
          <w:sz w:val="16"/>
        </w:rPr>
        <w:t xml:space="preserve"> now </w:t>
      </w:r>
      <w:r w:rsidRPr="00FC08EB">
        <w:rPr>
          <w:rStyle w:val="StyleUnderline"/>
          <w:color w:val="000000" w:themeColor="text1"/>
        </w:rPr>
        <w:t>an important creditor, which adds a geopolitical dimension to the concerns over debt.</w:t>
      </w:r>
      <w:r w:rsidRPr="00FC08EB">
        <w:rPr>
          <w:color w:val="000000" w:themeColor="text1"/>
          <w:sz w:val="16"/>
        </w:rPr>
        <w:t xml:space="preserve"> China is the largest foreign lender not only to the United States, but to many emerging economies. This gives the Chinese political class enormous leverage. Naturally, </w:t>
      </w:r>
      <w:r w:rsidRPr="00FC08EB">
        <w:rPr>
          <w:rStyle w:val="StyleUnderline"/>
          <w:color w:val="000000" w:themeColor="text1"/>
        </w:rPr>
        <w:t>the combination of strained U.S.-Chinese relations and the dependence of many advanced and developing countries on continued Chinese credit and investment limits the scope for negotiations on debt restructuring or moratoriums.</w:t>
      </w:r>
    </w:p>
    <w:p w14:paraId="380334A4" w14:textId="77777777" w:rsidR="00146903" w:rsidRPr="00FC08EB" w:rsidRDefault="00146903" w:rsidP="00146903">
      <w:pPr>
        <w:rPr>
          <w:color w:val="000000" w:themeColor="text1"/>
          <w:sz w:val="16"/>
        </w:rPr>
      </w:pPr>
      <w:r w:rsidRPr="00FC08EB">
        <w:rPr>
          <w:color w:val="000000" w:themeColor="text1"/>
          <w:sz w:val="16"/>
        </w:rPr>
        <w:t xml:space="preserve">The global picture has become even more complicated because </w:t>
      </w:r>
      <w:r w:rsidRPr="00FC08EB">
        <w:rPr>
          <w:rStyle w:val="Emphasis"/>
          <w:color w:val="000000" w:themeColor="text1"/>
        </w:rPr>
        <w:t>many of the conventional ways to manage excess debt no longer look like credible options</w:t>
      </w:r>
      <w:r w:rsidRPr="00FC08EB">
        <w:rPr>
          <w:color w:val="000000" w:themeColor="text1"/>
          <w:sz w:val="16"/>
        </w:rPr>
        <w:t xml:space="preserve">. For instance, with the IMF projecting the global economy to contract by 4.4 percent in 2020, </w:t>
      </w:r>
      <w:r w:rsidRPr="00FC08EB">
        <w:rPr>
          <w:rStyle w:val="StyleUnderline"/>
          <w:color w:val="000000" w:themeColor="text1"/>
        </w:rPr>
        <w:t xml:space="preserve">it looks unlikely that countries can simply grow their way out of debt. Conventional or even unconventional monetary policies are also unlikely to provide any relief—interest rates in most developed economies are already </w:t>
      </w:r>
      <w:r w:rsidRPr="00FC08EB">
        <w:rPr>
          <w:rStyle w:val="Emphasis"/>
          <w:color w:val="000000" w:themeColor="text1"/>
        </w:rPr>
        <w:t>historically low and even negative</w:t>
      </w:r>
      <w:r w:rsidRPr="00FC08EB">
        <w:rPr>
          <w:rStyle w:val="StyleUnderline"/>
          <w:color w:val="000000" w:themeColor="text1"/>
        </w:rPr>
        <w:t xml:space="preserve">, and central banks’ balance sheets are stretched from the policies they have followed since </w:t>
      </w:r>
      <w:r w:rsidRPr="00FC08EB">
        <w:rPr>
          <w:color w:val="000000" w:themeColor="text1"/>
          <w:sz w:val="16"/>
        </w:rPr>
        <w:t xml:space="preserve">the </w:t>
      </w:r>
      <w:r w:rsidRPr="00FC08EB">
        <w:rPr>
          <w:rStyle w:val="Style13ptBold"/>
          <w:color w:val="000000" w:themeColor="text1"/>
          <w:sz w:val="16"/>
        </w:rPr>
        <w:t>2008</w:t>
      </w:r>
      <w:r w:rsidRPr="00FC08EB">
        <w:rPr>
          <w:color w:val="000000" w:themeColor="text1"/>
          <w:sz w:val="16"/>
        </w:rPr>
        <w:t xml:space="preserve"> financial crisis and expanded in the course of the pandemic. Piling debt on top of debt seems to have reached a dead end.</w:t>
      </w:r>
    </w:p>
    <w:p w14:paraId="6E0746ED" w14:textId="77777777" w:rsidR="00146903" w:rsidRPr="00FC08EB" w:rsidRDefault="00146903" w:rsidP="00146903">
      <w:pPr>
        <w:rPr>
          <w:color w:val="000000" w:themeColor="text1"/>
          <w:sz w:val="16"/>
        </w:rPr>
      </w:pPr>
      <w:r w:rsidRPr="00FC08EB">
        <w:rPr>
          <w:color w:val="000000" w:themeColor="text1"/>
          <w:sz w:val="16"/>
        </w:rPr>
        <w:t>A growing number of economists and policymakers are beginning to talk about the need to shift to a new, possibly digital monetary regime whose contours remain unclear. With the pandemic and its economic fallout showing little sign of abating, it could be the next administration that will have to manage this complicated domestic and international transition with all its potential for financial, social, and political instability.</w:t>
      </w:r>
    </w:p>
    <w:p w14:paraId="2838D9A6" w14:textId="77777777" w:rsidR="00146903" w:rsidRPr="00FC08EB" w:rsidRDefault="00146903" w:rsidP="00146903">
      <w:pPr>
        <w:rPr>
          <w:color w:val="000000" w:themeColor="text1"/>
          <w:sz w:val="16"/>
        </w:rPr>
      </w:pPr>
      <w:r w:rsidRPr="00FC08EB">
        <w:rPr>
          <w:color w:val="000000" w:themeColor="text1"/>
          <w:sz w:val="16"/>
        </w:rPr>
        <w:t xml:space="preserve">Even short of such a challenging transition, </w:t>
      </w:r>
      <w:r w:rsidRPr="00FC08EB">
        <w:rPr>
          <w:rStyle w:val="StyleUnderline"/>
          <w:color w:val="000000" w:themeColor="text1"/>
        </w:rPr>
        <w:t>policymakers</w:t>
      </w:r>
      <w:r w:rsidRPr="00FC08EB">
        <w:rPr>
          <w:color w:val="000000" w:themeColor="text1"/>
          <w:sz w:val="16"/>
        </w:rPr>
        <w:t xml:space="preserve"> in a new administration </w:t>
      </w:r>
      <w:r w:rsidRPr="00FC08EB">
        <w:rPr>
          <w:rStyle w:val="StyleUnderline"/>
          <w:color w:val="000000" w:themeColor="text1"/>
        </w:rPr>
        <w:t xml:space="preserve">will need to act </w:t>
      </w:r>
      <w:r w:rsidRPr="00FC08EB">
        <w:rPr>
          <w:rStyle w:val="Emphasis"/>
          <w:color w:val="000000" w:themeColor="text1"/>
        </w:rPr>
        <w:t>quickly and deftly</w:t>
      </w:r>
      <w:r w:rsidRPr="00FC08EB">
        <w:rPr>
          <w:rStyle w:val="StyleUnderline"/>
          <w:color w:val="000000" w:themeColor="text1"/>
        </w:rPr>
        <w:t xml:space="preserve"> to avoid outright default scenarios at home and abroad</w:t>
      </w:r>
      <w:r w:rsidRPr="00FC08EB">
        <w:rPr>
          <w:color w:val="000000" w:themeColor="text1"/>
          <w:sz w:val="16"/>
        </w:rPr>
        <w:t xml:space="preserve">. </w:t>
      </w:r>
      <w:r w:rsidRPr="00FC08EB">
        <w:rPr>
          <w:rStyle w:val="StyleUnderline"/>
          <w:color w:val="000000" w:themeColor="text1"/>
        </w:rPr>
        <w:t>Default would</w:t>
      </w:r>
      <w:r w:rsidRPr="00FC08EB">
        <w:rPr>
          <w:color w:val="000000" w:themeColor="text1"/>
          <w:sz w:val="16"/>
        </w:rPr>
        <w:t xml:space="preserve"> severely </w:t>
      </w:r>
      <w:r w:rsidRPr="00FC08EB">
        <w:rPr>
          <w:rStyle w:val="StyleUnderline"/>
          <w:color w:val="000000" w:themeColor="text1"/>
        </w:rPr>
        <w:t>limit the ability of governments to address urgent concerns such as public health, economic recovery, and climate change</w:t>
      </w:r>
      <w:r w:rsidRPr="00FC08EB">
        <w:rPr>
          <w:color w:val="000000" w:themeColor="text1"/>
          <w:sz w:val="16"/>
        </w:rPr>
        <w:t xml:space="preserve">. A full-fledged debt crisis would be devastating to the whole global economy—and to the prospects for human progress. </w:t>
      </w:r>
    </w:p>
    <w:p w14:paraId="28029058" w14:textId="77777777" w:rsidR="00146903" w:rsidRPr="00FC08EB" w:rsidRDefault="00146903" w:rsidP="00146903">
      <w:pPr>
        <w:rPr>
          <w:color w:val="000000" w:themeColor="text1"/>
          <w:sz w:val="16"/>
        </w:rPr>
      </w:pPr>
    </w:p>
    <w:p w14:paraId="05684E0C" w14:textId="77777777" w:rsidR="00146903" w:rsidRPr="00FC08EB" w:rsidRDefault="00146903" w:rsidP="00146903">
      <w:pPr>
        <w:pStyle w:val="Heading4"/>
        <w:rPr>
          <w:b w:val="0"/>
          <w:bCs/>
          <w:color w:val="000000" w:themeColor="text1"/>
        </w:rPr>
      </w:pPr>
      <w:r w:rsidRPr="00FC08EB">
        <w:rPr>
          <w:color w:val="000000" w:themeColor="text1"/>
        </w:rPr>
        <w:t xml:space="preserve">Rising Debt destroys US Leadership and credibility – </w:t>
      </w:r>
      <w:r w:rsidRPr="00FC08EB">
        <w:rPr>
          <w:b w:val="0"/>
          <w:color w:val="000000" w:themeColor="text1"/>
        </w:rPr>
        <w:t>it’s a threat multiplier</w:t>
      </w:r>
    </w:p>
    <w:p w14:paraId="0D86E02E" w14:textId="77777777" w:rsidR="00146903" w:rsidRPr="00FC08EB" w:rsidRDefault="00146903" w:rsidP="00146903">
      <w:pPr>
        <w:rPr>
          <w:color w:val="000000" w:themeColor="text1"/>
          <w:sz w:val="16"/>
        </w:rPr>
      </w:pPr>
      <w:r w:rsidRPr="00FC08EB">
        <w:rPr>
          <w:rStyle w:val="Style13ptBold"/>
          <w:color w:val="000000" w:themeColor="text1"/>
        </w:rPr>
        <w:t>Gonzalez and Schneider 17</w:t>
      </w:r>
      <w:r w:rsidRPr="00FC08EB">
        <w:rPr>
          <w:color w:val="000000" w:themeColor="text1"/>
          <w:sz w:val="16"/>
        </w:rPr>
        <w:t xml:space="preserve"> [Vicente Gonzalez &amp; Brad Schneider; co-chairs of the Blue Dog Task Force on National Defense. Blue Dog Task Force on National Defense;“Controlling Our Debt is a National Security Issue”; Corpus Christi Caller Times; 8-1-17;]//LASA-بيلال</w:t>
      </w:r>
    </w:p>
    <w:p w14:paraId="0A52F292" w14:textId="77777777" w:rsidR="00146903" w:rsidRPr="00FC08EB" w:rsidRDefault="00146903" w:rsidP="00146903">
      <w:pPr>
        <w:rPr>
          <w:rStyle w:val="Emphasis"/>
          <w:color w:val="000000" w:themeColor="text1"/>
        </w:rPr>
      </w:pPr>
      <w:r w:rsidRPr="00FC08EB">
        <w:rPr>
          <w:color w:val="000000" w:themeColor="text1"/>
          <w:sz w:val="16"/>
        </w:rPr>
        <w:t xml:space="preserve">But our </w:t>
      </w:r>
      <w:r w:rsidRPr="00FC08EB">
        <w:rPr>
          <w:rStyle w:val="StyleUnderline"/>
          <w:color w:val="000000" w:themeColor="text1"/>
        </w:rPr>
        <w:t xml:space="preserve">growing national debt threatens America’s leadership  —  our ability to adequately achieve our global objectives and protect our national interest. Unsustainable fiscal deficits restrict and weaken our hand when dealing with </w:t>
      </w:r>
      <w:r w:rsidRPr="00FC08EB">
        <w:rPr>
          <w:rStyle w:val="Emphasis"/>
          <w:color w:val="000000" w:themeColor="text1"/>
        </w:rPr>
        <w:t>virtually every one of the serious global challenges we face.</w:t>
      </w:r>
    </w:p>
    <w:p w14:paraId="2B3084CF" w14:textId="77777777" w:rsidR="00146903" w:rsidRPr="00FC08EB" w:rsidRDefault="00146903" w:rsidP="00146903">
      <w:pPr>
        <w:rPr>
          <w:color w:val="000000" w:themeColor="text1"/>
          <w:sz w:val="16"/>
        </w:rPr>
      </w:pPr>
      <w:r w:rsidRPr="00FC08EB">
        <w:rPr>
          <w:color w:val="000000" w:themeColor="text1"/>
          <w:sz w:val="16"/>
        </w:rPr>
        <w:t>The fact is, our n</w:t>
      </w:r>
      <w:r w:rsidRPr="00FC08EB">
        <w:rPr>
          <w:rStyle w:val="StyleUnderline"/>
          <w:color w:val="000000" w:themeColor="text1"/>
        </w:rPr>
        <w:t>ation’s fiscal health and our national security are inextricably intertwined, and we cannot wait to take action against this growing threat.</w:t>
      </w:r>
      <w:r w:rsidRPr="00FC08EB">
        <w:rPr>
          <w:color w:val="000000" w:themeColor="text1"/>
          <w:sz w:val="16"/>
        </w:rPr>
        <w:t xml:space="preserve"> We need to act now.</w:t>
      </w:r>
    </w:p>
    <w:p w14:paraId="7F63D4C2" w14:textId="77777777" w:rsidR="00146903" w:rsidRPr="00FC08EB" w:rsidRDefault="00146903" w:rsidP="00146903">
      <w:pPr>
        <w:rPr>
          <w:color w:val="000000" w:themeColor="text1"/>
          <w:sz w:val="16"/>
        </w:rPr>
      </w:pPr>
      <w:r w:rsidRPr="00FC08EB">
        <w:rPr>
          <w:color w:val="000000" w:themeColor="text1"/>
          <w:sz w:val="16"/>
        </w:rPr>
        <w:t xml:space="preserve">Adm. Mike Mullen, who served as chairman of the Joint Chiefs of Staff to Presidents George W. Bush and Barack Obama, repeatedly warned about the threat of our national debt while he served as our nation’s top military adviser. In 2010 he went as far as saying, </w:t>
      </w:r>
      <w:r w:rsidRPr="00FC08EB">
        <w:rPr>
          <w:rStyle w:val="StyleUnderline"/>
          <w:color w:val="000000" w:themeColor="text1"/>
        </w:rPr>
        <w:t>“the most significant threat to our national security is our debt,”</w:t>
      </w:r>
      <w:r w:rsidRPr="00FC08EB">
        <w:rPr>
          <w:color w:val="000000" w:themeColor="text1"/>
          <w:sz w:val="16"/>
        </w:rPr>
        <w:t xml:space="preserve"> and he continues to sound the alarm on this issue. We agree with him.</w:t>
      </w:r>
    </w:p>
    <w:p w14:paraId="33E61555" w14:textId="77777777" w:rsidR="00146903" w:rsidRPr="00FC08EB" w:rsidRDefault="00146903" w:rsidP="00146903">
      <w:pPr>
        <w:rPr>
          <w:rStyle w:val="Emphasis"/>
          <w:color w:val="000000" w:themeColor="text1"/>
        </w:rPr>
      </w:pPr>
      <w:r w:rsidRPr="00FC08EB">
        <w:rPr>
          <w:rStyle w:val="StyleUnderline"/>
          <w:color w:val="000000" w:themeColor="text1"/>
        </w:rPr>
        <w:t>Growing</w:t>
      </w:r>
      <w:r w:rsidRPr="00FC08EB">
        <w:rPr>
          <w:color w:val="000000" w:themeColor="text1"/>
          <w:sz w:val="16"/>
        </w:rPr>
        <w:t xml:space="preserve"> our ec</w:t>
      </w:r>
      <w:r w:rsidRPr="00FC08EB">
        <w:rPr>
          <w:rStyle w:val="StyleUnderline"/>
          <w:color w:val="000000" w:themeColor="text1"/>
        </w:rPr>
        <w:t>onomy and promoting sustainable fiscal policies will ensure America remains in a strong position to lead the world during the challenges of the 21st centur</w:t>
      </w:r>
      <w:r w:rsidRPr="00FC08EB">
        <w:rPr>
          <w:color w:val="000000" w:themeColor="text1"/>
          <w:sz w:val="16"/>
        </w:rPr>
        <w:t xml:space="preserve">y. Our </w:t>
      </w:r>
      <w:r w:rsidRPr="00FC08EB">
        <w:rPr>
          <w:rStyle w:val="StyleUnderline"/>
          <w:color w:val="000000" w:themeColor="text1"/>
        </w:rPr>
        <w:t>ballooning debt and</w:t>
      </w:r>
      <w:r w:rsidRPr="00FC08EB">
        <w:rPr>
          <w:color w:val="000000" w:themeColor="text1"/>
          <w:sz w:val="16"/>
        </w:rPr>
        <w:t xml:space="preserve"> persistent </w:t>
      </w:r>
      <w:r w:rsidRPr="00FC08EB">
        <w:rPr>
          <w:rStyle w:val="Emphasis"/>
          <w:color w:val="000000" w:themeColor="text1"/>
        </w:rPr>
        <w:t>deficit distracts from our ability to lead</w:t>
      </w:r>
      <w:r w:rsidRPr="00FC08EB">
        <w:rPr>
          <w:color w:val="000000" w:themeColor="text1"/>
          <w:sz w:val="16"/>
        </w:rPr>
        <w:t xml:space="preserve">, </w:t>
      </w:r>
      <w:r w:rsidRPr="00FC08EB">
        <w:rPr>
          <w:rStyle w:val="StyleUnderline"/>
          <w:color w:val="000000" w:themeColor="text1"/>
        </w:rPr>
        <w:t xml:space="preserve">pulls resources from </w:t>
      </w:r>
      <w:r w:rsidRPr="00FC08EB">
        <w:rPr>
          <w:rStyle w:val="Emphasis"/>
          <w:color w:val="000000" w:themeColor="text1"/>
        </w:rPr>
        <w:t>critical investments</w:t>
      </w:r>
      <w:r w:rsidRPr="00FC08EB">
        <w:rPr>
          <w:rStyle w:val="StyleUnderline"/>
          <w:color w:val="000000" w:themeColor="text1"/>
        </w:rPr>
        <w:t xml:space="preserve">, and </w:t>
      </w:r>
      <w:r w:rsidRPr="00FC08EB">
        <w:rPr>
          <w:rStyle w:val="Emphasis"/>
          <w:color w:val="000000" w:themeColor="text1"/>
        </w:rPr>
        <w:t>undercuts our perceived power abroad.</w:t>
      </w:r>
    </w:p>
    <w:p w14:paraId="1CCD254A" w14:textId="77777777" w:rsidR="00146903" w:rsidRPr="00FC08EB" w:rsidRDefault="00146903" w:rsidP="00146903">
      <w:pPr>
        <w:rPr>
          <w:color w:val="000000" w:themeColor="text1"/>
          <w:sz w:val="16"/>
        </w:rPr>
      </w:pPr>
      <w:r w:rsidRPr="00FC08EB">
        <w:rPr>
          <w:color w:val="000000" w:themeColor="text1"/>
          <w:sz w:val="16"/>
        </w:rPr>
        <w:t xml:space="preserve">At this moment, our </w:t>
      </w:r>
      <w:r w:rsidRPr="00FC08EB">
        <w:rPr>
          <w:rStyle w:val="StyleUnderline"/>
          <w:color w:val="000000" w:themeColor="text1"/>
        </w:rPr>
        <w:t>national debt is at its largest share of the economy</w:t>
      </w:r>
      <w:r w:rsidRPr="00FC08EB">
        <w:rPr>
          <w:color w:val="000000" w:themeColor="text1"/>
          <w:sz w:val="16"/>
        </w:rPr>
        <w:t xml:space="preserve"> (77 percent) </w:t>
      </w:r>
      <w:r w:rsidRPr="00FC08EB">
        <w:rPr>
          <w:rStyle w:val="StyleUnderline"/>
          <w:color w:val="000000" w:themeColor="text1"/>
        </w:rPr>
        <w:t>since</w:t>
      </w:r>
      <w:r w:rsidRPr="00FC08EB">
        <w:rPr>
          <w:color w:val="000000" w:themeColor="text1"/>
          <w:sz w:val="16"/>
        </w:rPr>
        <w:t xml:space="preserve"> the aftermath of </w:t>
      </w:r>
      <w:r w:rsidRPr="00FC08EB">
        <w:rPr>
          <w:rStyle w:val="StyleUnderline"/>
          <w:color w:val="000000" w:themeColor="text1"/>
        </w:rPr>
        <w:t>World War II.</w:t>
      </w:r>
      <w:r w:rsidRPr="00FC08EB">
        <w:rPr>
          <w:color w:val="000000" w:themeColor="text1"/>
          <w:sz w:val="16"/>
        </w:rPr>
        <w:t xml:space="preserve"> The path ahead looks treacherous if we do not change our priorities. On the current path, the debt will grow to 91 percent of GDP in just 10 years, and then to 150 percent of GDP by 2047.</w:t>
      </w:r>
    </w:p>
    <w:p w14:paraId="051C3F55" w14:textId="77777777" w:rsidR="00146903" w:rsidRPr="00FC08EB" w:rsidRDefault="00146903" w:rsidP="00146903">
      <w:pPr>
        <w:rPr>
          <w:rStyle w:val="StyleUnderline"/>
          <w:color w:val="000000" w:themeColor="text1"/>
        </w:rPr>
      </w:pPr>
      <w:r w:rsidRPr="00FC08EB">
        <w:rPr>
          <w:color w:val="000000" w:themeColor="text1"/>
          <w:sz w:val="16"/>
        </w:rPr>
        <w:t xml:space="preserve">Our </w:t>
      </w:r>
      <w:r w:rsidRPr="00FC08EB">
        <w:rPr>
          <w:rStyle w:val="StyleUnderline"/>
          <w:color w:val="000000" w:themeColor="text1"/>
        </w:rPr>
        <w:t xml:space="preserve">global leadership depends on </w:t>
      </w:r>
      <w:r w:rsidRPr="00FC08EB">
        <w:rPr>
          <w:color w:val="000000" w:themeColor="text1"/>
          <w:sz w:val="16"/>
        </w:rPr>
        <w:t xml:space="preserve">three critical aspects: </w:t>
      </w:r>
      <w:r w:rsidRPr="00FC08EB">
        <w:rPr>
          <w:rStyle w:val="Emphasis"/>
          <w:color w:val="000000" w:themeColor="text1"/>
        </w:rPr>
        <w:t>robust investment in defense, a strong commitment to diplomacy, and an effective implementation of development projects</w:t>
      </w:r>
      <w:r w:rsidRPr="00FC08EB">
        <w:rPr>
          <w:color w:val="000000" w:themeColor="text1"/>
          <w:sz w:val="16"/>
        </w:rPr>
        <w:t xml:space="preserve"> around the world. But our </w:t>
      </w:r>
      <w:r w:rsidRPr="00FC08EB">
        <w:rPr>
          <w:rStyle w:val="StyleUnderline"/>
          <w:color w:val="000000" w:themeColor="text1"/>
        </w:rPr>
        <w:t xml:space="preserve">growing debt means more and more of our resources will be diverted from </w:t>
      </w:r>
      <w:r w:rsidRPr="00FC08EB">
        <w:rPr>
          <w:color w:val="000000" w:themeColor="text1"/>
          <w:sz w:val="16"/>
        </w:rPr>
        <w:t xml:space="preserve">these </w:t>
      </w:r>
      <w:r w:rsidRPr="00FC08EB">
        <w:rPr>
          <w:rStyle w:val="Emphasis"/>
          <w:color w:val="000000" w:themeColor="text1"/>
        </w:rPr>
        <w:t>critical national investments</w:t>
      </w:r>
      <w:r w:rsidRPr="00FC08EB">
        <w:rPr>
          <w:color w:val="000000" w:themeColor="text1"/>
          <w:sz w:val="16"/>
        </w:rPr>
        <w:t xml:space="preserve">. </w:t>
      </w:r>
      <w:r w:rsidRPr="00FC08EB">
        <w:rPr>
          <w:rStyle w:val="StyleUnderline"/>
          <w:color w:val="000000" w:themeColor="text1"/>
        </w:rPr>
        <w:t>Rather than supporting our military, diplomats, and development officers, our money will be spent servicing that debt.</w:t>
      </w:r>
    </w:p>
    <w:p w14:paraId="27B6633E" w14:textId="77777777" w:rsidR="00146903" w:rsidRPr="00FC08EB" w:rsidRDefault="00146903" w:rsidP="00146903">
      <w:pPr>
        <w:rPr>
          <w:rStyle w:val="Emphasis"/>
          <w:color w:val="000000" w:themeColor="text1"/>
        </w:rPr>
      </w:pPr>
      <w:r w:rsidRPr="00FC08EB">
        <w:rPr>
          <w:color w:val="000000" w:themeColor="text1"/>
          <w:sz w:val="16"/>
        </w:rPr>
        <w:t xml:space="preserve">At the same time, this </w:t>
      </w:r>
      <w:r w:rsidRPr="00FC08EB">
        <w:rPr>
          <w:rStyle w:val="StyleUnderline"/>
          <w:color w:val="000000" w:themeColor="text1"/>
        </w:rPr>
        <w:t>debt means we will be in a worse position to invest in the next generation of Americans</w:t>
      </w:r>
      <w:r w:rsidRPr="00FC08EB">
        <w:rPr>
          <w:color w:val="000000" w:themeColor="text1"/>
          <w:sz w:val="16"/>
        </w:rPr>
        <w:t xml:space="preserve"> </w:t>
      </w:r>
      <w:r w:rsidRPr="00FC08EB">
        <w:rPr>
          <w:rStyle w:val="StyleUnderline"/>
          <w:color w:val="000000" w:themeColor="text1"/>
        </w:rPr>
        <w:t xml:space="preserve">through </w:t>
      </w:r>
      <w:r w:rsidRPr="00FC08EB">
        <w:rPr>
          <w:rStyle w:val="Emphasis"/>
          <w:color w:val="000000" w:themeColor="text1"/>
        </w:rPr>
        <w:t>education, skills training, and infrastructure</w:t>
      </w:r>
      <w:r w:rsidRPr="00FC08EB">
        <w:rPr>
          <w:color w:val="000000" w:themeColor="text1"/>
          <w:sz w:val="16"/>
        </w:rPr>
        <w:t xml:space="preserve">. </w:t>
      </w:r>
      <w:r w:rsidRPr="00FC08EB">
        <w:rPr>
          <w:rStyle w:val="StyleUnderline"/>
          <w:color w:val="000000" w:themeColor="text1"/>
        </w:rPr>
        <w:t>It is our children and grandchildren who will pay the consequences of our fiscal recklessness</w:t>
      </w:r>
      <w:r w:rsidRPr="00FC08EB">
        <w:rPr>
          <w:color w:val="000000" w:themeColor="text1"/>
        </w:rPr>
        <w:t xml:space="preserve">, and if we don‘t turn from our current path, </w:t>
      </w:r>
      <w:r w:rsidRPr="00FC08EB">
        <w:rPr>
          <w:rStyle w:val="Emphasis"/>
          <w:color w:val="000000" w:themeColor="text1"/>
        </w:rPr>
        <w:t>we risk setting them up for failure.</w:t>
      </w:r>
    </w:p>
    <w:p w14:paraId="1B0A0051" w14:textId="77777777" w:rsidR="00146903" w:rsidRPr="00AE6B5E" w:rsidRDefault="00146903" w:rsidP="00146903"/>
    <w:p w14:paraId="69BADF24" w14:textId="77777777" w:rsidR="00146903" w:rsidRPr="006162EE" w:rsidRDefault="00146903" w:rsidP="00146903"/>
    <w:p w14:paraId="410F5F5D" w14:textId="77777777" w:rsidR="00146903" w:rsidRDefault="00146903" w:rsidP="00146903">
      <w:pPr>
        <w:pStyle w:val="Heading2"/>
      </w:pPr>
      <w:r>
        <w:t>Inflation---Rates I/L to Econ</w:t>
      </w:r>
    </w:p>
    <w:p w14:paraId="05CA5339" w14:textId="77777777" w:rsidR="00146903" w:rsidRDefault="00146903" w:rsidP="00146903">
      <w:pPr>
        <w:pStyle w:val="Heading3"/>
      </w:pPr>
      <w:r>
        <w:t>Rates---UQ---2NC</w:t>
      </w:r>
    </w:p>
    <w:p w14:paraId="3DE75C6B" w14:textId="77777777" w:rsidR="00146903" w:rsidRPr="001D1817" w:rsidRDefault="00146903" w:rsidP="00146903">
      <w:pPr>
        <w:pStyle w:val="Heading4"/>
        <w:rPr>
          <w:rStyle w:val="Style13ptBold"/>
          <w:b/>
          <w:bCs w:val="0"/>
          <w:color w:val="000000" w:themeColor="text1"/>
        </w:rPr>
      </w:pPr>
      <w:r w:rsidRPr="001D1817">
        <w:rPr>
          <w:rStyle w:val="Style13ptBold"/>
          <w:b/>
          <w:bCs w:val="0"/>
          <w:color w:val="000000" w:themeColor="text1"/>
        </w:rPr>
        <w:t>Interest rates are stable now</w:t>
      </w:r>
    </w:p>
    <w:p w14:paraId="6FD13CE0" w14:textId="77777777" w:rsidR="00146903" w:rsidRPr="001D1817" w:rsidRDefault="00146903" w:rsidP="00146903">
      <w:pPr>
        <w:rPr>
          <w:b/>
          <w:bCs/>
          <w:color w:val="000000" w:themeColor="text1"/>
          <w:sz w:val="26"/>
        </w:rPr>
      </w:pPr>
      <w:r w:rsidRPr="00FC08EB">
        <w:rPr>
          <w:rStyle w:val="Style13ptBold"/>
          <w:color w:val="000000" w:themeColor="text1"/>
        </w:rPr>
        <w:br/>
        <w:t>Duggan and Curry 23</w:t>
      </w:r>
      <w:r w:rsidRPr="00FC08EB">
        <w:rPr>
          <w:color w:val="000000" w:themeColor="text1"/>
          <w:sz w:val="16"/>
        </w:rPr>
        <w:t xml:space="preserve"> [Wayne; Advisor and Financial Market Analyst; Benjamin; Retirement and Investing Editor for Forbes Advisor; 5-10-23 “Inflation Falls Below 5%, A Nearly Two-Year Low”; Forbes; 05-10-2023;https://www.forbes.com/advisor/investing/current-inflation-rate/;]//LASA-بيلال</w:t>
      </w:r>
    </w:p>
    <w:p w14:paraId="49194C91" w14:textId="77777777" w:rsidR="00146903" w:rsidRPr="00FC08EB" w:rsidRDefault="00146903" w:rsidP="00146903">
      <w:pPr>
        <w:rPr>
          <w:color w:val="000000" w:themeColor="text1"/>
          <w:sz w:val="16"/>
        </w:rPr>
      </w:pPr>
      <w:r w:rsidRPr="00FC08EB">
        <w:rPr>
          <w:color w:val="000000" w:themeColor="text1"/>
          <w:sz w:val="16"/>
        </w:rPr>
        <w:t xml:space="preserve">Krosby anticipates </w:t>
      </w:r>
      <w:r w:rsidRPr="00FC08EB">
        <w:rPr>
          <w:rStyle w:val="StyleUnderline"/>
          <w:color w:val="000000" w:themeColor="text1"/>
        </w:rPr>
        <w:t>inflation will continue to fall</w:t>
      </w:r>
      <w:r w:rsidRPr="00FC08EB">
        <w:rPr>
          <w:color w:val="000000" w:themeColor="text1"/>
          <w:sz w:val="16"/>
        </w:rPr>
        <w:t xml:space="preserve"> in May.</w:t>
      </w:r>
    </w:p>
    <w:p w14:paraId="6A9B45CB" w14:textId="77777777" w:rsidR="00146903" w:rsidRPr="00FC08EB" w:rsidRDefault="00146903" w:rsidP="00146903">
      <w:pPr>
        <w:rPr>
          <w:color w:val="000000" w:themeColor="text1"/>
          <w:sz w:val="16"/>
        </w:rPr>
      </w:pPr>
      <w:r w:rsidRPr="00FC08EB">
        <w:rPr>
          <w:color w:val="000000" w:themeColor="text1"/>
          <w:sz w:val="16"/>
        </w:rPr>
        <w:t xml:space="preserve">“Expectations are that </w:t>
      </w:r>
      <w:r w:rsidRPr="00FC08EB">
        <w:rPr>
          <w:rStyle w:val="StyleUnderline"/>
          <w:color w:val="000000" w:themeColor="text1"/>
        </w:rPr>
        <w:t>rent-related inflation will indicate definitive signs of easing, helping to push overall headline inflation lower</w:t>
      </w:r>
      <w:r w:rsidRPr="00FC08EB">
        <w:rPr>
          <w:color w:val="000000" w:themeColor="text1"/>
          <w:sz w:val="16"/>
        </w:rPr>
        <w:t>,” she says.</w:t>
      </w:r>
    </w:p>
    <w:p w14:paraId="61D164E5" w14:textId="77777777" w:rsidR="00146903" w:rsidRPr="00FC08EB" w:rsidRDefault="00146903" w:rsidP="00146903">
      <w:pPr>
        <w:rPr>
          <w:color w:val="000000" w:themeColor="text1"/>
          <w:sz w:val="16"/>
        </w:rPr>
      </w:pPr>
      <w:r w:rsidRPr="00FC08EB">
        <w:rPr>
          <w:color w:val="000000" w:themeColor="text1"/>
          <w:sz w:val="16"/>
        </w:rPr>
        <w:t>Brad McMillan, chief investment officer for Commonwealth Financial Network, says economic data from April was generally positive for investors.</w:t>
      </w:r>
    </w:p>
    <w:p w14:paraId="39189177" w14:textId="77777777" w:rsidR="00146903" w:rsidRPr="00FC08EB" w:rsidRDefault="00146903" w:rsidP="00146903">
      <w:pPr>
        <w:rPr>
          <w:color w:val="000000" w:themeColor="text1"/>
          <w:sz w:val="16"/>
        </w:rPr>
      </w:pPr>
      <w:r w:rsidRPr="00FC08EB">
        <w:rPr>
          <w:color w:val="000000" w:themeColor="text1"/>
          <w:sz w:val="16"/>
        </w:rPr>
        <w:t xml:space="preserve">“While we face risks, with the debt ceiling at the top of the list, the solid results from April mean the </w:t>
      </w:r>
      <w:r w:rsidRPr="00FC08EB">
        <w:rPr>
          <w:rStyle w:val="StyleUnderline"/>
          <w:color w:val="000000" w:themeColor="text1"/>
        </w:rPr>
        <w:t>prospects for the rest of the year continue to look good</w:t>
      </w:r>
      <w:r w:rsidRPr="00FC08EB">
        <w:rPr>
          <w:color w:val="000000" w:themeColor="text1"/>
          <w:sz w:val="16"/>
        </w:rPr>
        <w:t>,” McMillan says.</w:t>
      </w:r>
    </w:p>
    <w:p w14:paraId="7E9147C3" w14:textId="77777777" w:rsidR="00146903" w:rsidRPr="00FC08EB" w:rsidRDefault="00146903" w:rsidP="00146903">
      <w:pPr>
        <w:rPr>
          <w:color w:val="000000" w:themeColor="text1"/>
          <w:sz w:val="16"/>
        </w:rPr>
      </w:pPr>
      <w:r w:rsidRPr="00FC08EB">
        <w:rPr>
          <w:color w:val="000000" w:themeColor="text1"/>
          <w:sz w:val="16"/>
        </w:rPr>
        <w:t xml:space="preserve">“That is the bottom line here: while we do have headwinds, </w:t>
      </w:r>
      <w:r w:rsidRPr="00FC08EB">
        <w:rPr>
          <w:rStyle w:val="StyleUnderline"/>
          <w:color w:val="000000" w:themeColor="text1"/>
        </w:rPr>
        <w:t>the current economic slowdow</w:t>
      </w:r>
      <w:r w:rsidRPr="00FC08EB">
        <w:rPr>
          <w:color w:val="000000" w:themeColor="text1"/>
          <w:sz w:val="16"/>
        </w:rPr>
        <w:t xml:space="preserve">n and adjustment in interest rates </w:t>
      </w:r>
      <w:r w:rsidRPr="00FC08EB">
        <w:rPr>
          <w:rStyle w:val="Emphasis"/>
          <w:color w:val="000000" w:themeColor="text1"/>
        </w:rPr>
        <w:t>could put the economy and markets in a better place</w:t>
      </w:r>
      <w:r w:rsidRPr="00FC08EB">
        <w:rPr>
          <w:color w:val="000000" w:themeColor="text1"/>
          <w:sz w:val="16"/>
        </w:rPr>
        <w:t>.”</w:t>
      </w:r>
    </w:p>
    <w:p w14:paraId="267AF343" w14:textId="77777777" w:rsidR="00146903" w:rsidRPr="00FC08EB" w:rsidRDefault="00146903" w:rsidP="00146903">
      <w:pPr>
        <w:rPr>
          <w:color w:val="000000" w:themeColor="text1"/>
          <w:sz w:val="16"/>
        </w:rPr>
      </w:pPr>
      <w:r w:rsidRPr="00FC08EB">
        <w:rPr>
          <w:color w:val="000000" w:themeColor="text1"/>
          <w:sz w:val="16"/>
        </w:rPr>
        <w:t xml:space="preserve">In addition to a possible interest rate hike pause, </w:t>
      </w:r>
      <w:r w:rsidRPr="00FC08EB">
        <w:rPr>
          <w:rStyle w:val="StyleUnderline"/>
          <w:color w:val="000000" w:themeColor="text1"/>
        </w:rPr>
        <w:t>investors will be monitoring the Fed’s commentary on the economy at its upcoming meeting on June 13-14</w:t>
      </w:r>
      <w:r w:rsidRPr="00FC08EB">
        <w:rPr>
          <w:color w:val="000000" w:themeColor="text1"/>
          <w:sz w:val="16"/>
        </w:rPr>
        <w:t xml:space="preserve">. </w:t>
      </w:r>
      <w:r w:rsidRPr="00FC08EB">
        <w:rPr>
          <w:rStyle w:val="StyleUnderline"/>
          <w:color w:val="000000" w:themeColor="text1"/>
        </w:rPr>
        <w:t>The Fed will also be releasing its updated economic projections, and investors will be focused on any potential changes in its inflation projections.</w:t>
      </w:r>
    </w:p>
    <w:p w14:paraId="55D308B6" w14:textId="77777777" w:rsidR="00146903" w:rsidRPr="00FC08EB" w:rsidRDefault="00146903" w:rsidP="00146903">
      <w:pPr>
        <w:rPr>
          <w:color w:val="000000" w:themeColor="text1"/>
          <w:sz w:val="16"/>
        </w:rPr>
      </w:pPr>
      <w:r w:rsidRPr="00FC08EB">
        <w:rPr>
          <w:color w:val="000000" w:themeColor="text1"/>
          <w:sz w:val="16"/>
        </w:rPr>
        <w:t>Investors will likely look for hints about the FOMC’s intentions when it releases its minutes from its May meeting on May 24.</w:t>
      </w:r>
    </w:p>
    <w:p w14:paraId="1C0210E0" w14:textId="77777777" w:rsidR="00146903" w:rsidRPr="00FC08EB" w:rsidRDefault="00146903" w:rsidP="00146903">
      <w:pPr>
        <w:rPr>
          <w:color w:val="000000" w:themeColor="text1"/>
          <w:sz w:val="16"/>
        </w:rPr>
      </w:pPr>
      <w:r w:rsidRPr="00FC08EB">
        <w:rPr>
          <w:color w:val="000000" w:themeColor="text1"/>
          <w:sz w:val="16"/>
        </w:rPr>
        <w:t>The Fed will get another key inflation reading on May 26 when the Bureau of Economic Analysis releases its April core PCE reading. Finally, the FOMC will be watching to see if U.S. labor market conditions remain tight when the Labor Department releases its May jobs report on June 2.</w:t>
      </w:r>
    </w:p>
    <w:p w14:paraId="164E244A" w14:textId="77777777" w:rsidR="00146903" w:rsidRPr="00FC08EB" w:rsidRDefault="00146903" w:rsidP="00146903">
      <w:pPr>
        <w:rPr>
          <w:color w:val="000000" w:themeColor="text1"/>
          <w:sz w:val="16"/>
        </w:rPr>
      </w:pPr>
      <w:r w:rsidRPr="00FC08EB">
        <w:rPr>
          <w:color w:val="000000" w:themeColor="text1"/>
          <w:sz w:val="16"/>
        </w:rPr>
        <w:t>Chris Zaccarelli, chief investment officer for Independent Advisor Alliance, says all indicators suggest a Fed pause coming in June.</w:t>
      </w:r>
    </w:p>
    <w:p w14:paraId="4ED2E63A" w14:textId="77777777" w:rsidR="00146903" w:rsidRPr="00FC08EB" w:rsidRDefault="00146903" w:rsidP="00146903">
      <w:pPr>
        <w:rPr>
          <w:color w:val="000000" w:themeColor="text1"/>
          <w:sz w:val="16"/>
        </w:rPr>
      </w:pPr>
      <w:r w:rsidRPr="00FC08EB">
        <w:rPr>
          <w:color w:val="000000" w:themeColor="text1"/>
          <w:sz w:val="16"/>
        </w:rPr>
        <w:t>“</w:t>
      </w:r>
      <w:r w:rsidRPr="00FC08EB">
        <w:rPr>
          <w:rStyle w:val="Emphasis"/>
          <w:color w:val="000000" w:themeColor="text1"/>
        </w:rPr>
        <w:t>The Fed wants to pause and because the inflation data is coming in as expected</w:t>
      </w:r>
      <w:r w:rsidRPr="00FC08EB">
        <w:rPr>
          <w:color w:val="000000" w:themeColor="text1"/>
          <w:sz w:val="16"/>
        </w:rPr>
        <w:t xml:space="preserve">—and not surprising to the upside as feared—they are </w:t>
      </w:r>
      <w:r w:rsidRPr="00FC08EB">
        <w:rPr>
          <w:rStyle w:val="StyleUnderline"/>
          <w:color w:val="000000" w:themeColor="text1"/>
        </w:rPr>
        <w:t>going to have the room they need to stop raising interest rates</w:t>
      </w:r>
      <w:r w:rsidRPr="00FC08EB">
        <w:rPr>
          <w:color w:val="000000" w:themeColor="text1"/>
          <w:sz w:val="16"/>
        </w:rPr>
        <w:t>,” Zaccarelli says.</w:t>
      </w:r>
    </w:p>
    <w:p w14:paraId="0BD71385" w14:textId="77777777" w:rsidR="00146903" w:rsidRDefault="00146903" w:rsidP="00146903">
      <w:pPr>
        <w:pStyle w:val="Heading4"/>
      </w:pPr>
      <w:r>
        <w:t>Further tightening is likely but will be slower</w:t>
      </w:r>
    </w:p>
    <w:p w14:paraId="55147DA0" w14:textId="77777777" w:rsidR="00146903" w:rsidRDefault="00146903" w:rsidP="00146903">
      <w:r w:rsidRPr="007F6AD7">
        <w:rPr>
          <w:rStyle w:val="Style13ptBold"/>
        </w:rPr>
        <w:t>Cox 23</w:t>
      </w:r>
      <w:r>
        <w:t xml:space="preserve">- </w:t>
      </w:r>
      <w:r w:rsidRPr="007F6AD7">
        <w:t xml:space="preserve">Veteran journalist </w:t>
      </w:r>
      <w:r>
        <w:t>and</w:t>
      </w:r>
      <w:r w:rsidRPr="007F6AD7">
        <w:t xml:space="preserve"> economics editor for CNBC</w:t>
      </w:r>
    </w:p>
    <w:p w14:paraId="0E2458B1" w14:textId="77777777" w:rsidR="00146903" w:rsidRPr="007F6AD7" w:rsidRDefault="00146903" w:rsidP="00146903">
      <w:r w:rsidRPr="007F6AD7">
        <w:t xml:space="preserve">Jeff Cox, “Fed sees more rate hikes ahead, but at a slower pace, meeting minutes show,” CNBC, </w:t>
      </w:r>
      <w:r>
        <w:t>07</w:t>
      </w:r>
      <w:r w:rsidRPr="007F6AD7">
        <w:t>-</w:t>
      </w:r>
      <w:r>
        <w:t>05</w:t>
      </w:r>
      <w:r w:rsidRPr="007F6AD7">
        <w:t>-</w:t>
      </w:r>
      <w:r>
        <w:t>2023</w:t>
      </w:r>
      <w:r w:rsidRPr="007F6AD7">
        <w:t xml:space="preserve">, https://www.cnbc.com/2023/07/05/fed-minutes-july-2023-.html-- </w:t>
      </w:r>
      <w:r w:rsidRPr="007F6AD7">
        <w:rPr>
          <w:rFonts w:ascii="MS Gothic" w:eastAsia="MS Gothic" w:hAnsi="MS Gothic" w:cs="MS Gothic" w:hint="eastAsia"/>
        </w:rPr>
        <w:t>嘉</w:t>
      </w:r>
      <w:r w:rsidRPr="007F6AD7">
        <w:rPr>
          <w:rFonts w:ascii="Microsoft JhengHei" w:eastAsia="Microsoft JhengHei" w:hAnsi="Microsoft JhengHei" w:cs="Microsoft JhengHei" w:hint="eastAsia"/>
        </w:rPr>
        <w:t>玮</w:t>
      </w:r>
    </w:p>
    <w:p w14:paraId="236B318E" w14:textId="77777777" w:rsidR="00146903" w:rsidRPr="007F6AD7" w:rsidRDefault="00146903" w:rsidP="00146903">
      <w:pPr>
        <w:rPr>
          <w:u w:val="single"/>
        </w:rPr>
      </w:pPr>
      <w:r w:rsidRPr="007F6AD7">
        <w:rPr>
          <w:u w:val="single"/>
        </w:rPr>
        <w:t>Almost all Federal Reserve officials at their June meeting indicated further tightening is likely, if at a slower pace than the rapid-fire rate increases that had characterized monetary policy since early 2022, according to minutes released Wednesday.</w:t>
      </w:r>
    </w:p>
    <w:p w14:paraId="6258D15A" w14:textId="77777777" w:rsidR="00146903" w:rsidRPr="007F6AD7" w:rsidRDefault="00146903" w:rsidP="00146903">
      <w:pPr>
        <w:rPr>
          <w:sz w:val="16"/>
        </w:rPr>
      </w:pPr>
      <w:r w:rsidRPr="007F6AD7">
        <w:rPr>
          <w:sz w:val="16"/>
        </w:rPr>
        <w:t>Policymakers decided against a rate rise amid concerns over economic growth, even though most members think further hikes are on the way. Citing the lagged impact of policy and other concerns, they saw room to skip the June meeting after enacting 10 straight rate increases.</w:t>
      </w:r>
    </w:p>
    <w:p w14:paraId="04644F74" w14:textId="77777777" w:rsidR="00146903" w:rsidRPr="007F6AD7" w:rsidRDefault="00146903" w:rsidP="00146903">
      <w:pPr>
        <w:rPr>
          <w:sz w:val="16"/>
        </w:rPr>
      </w:pPr>
      <w:r w:rsidRPr="007F6AD7">
        <w:rPr>
          <w:sz w:val="16"/>
        </w:rPr>
        <w:t>Officials felt that “leaving the target range unchanged at this meeting would allow them more time to assess the economy’s progress toward the Committee’s goals of maximum employment and price stability.“</w:t>
      </w:r>
    </w:p>
    <w:p w14:paraId="1748BBE2" w14:textId="77777777" w:rsidR="00146903" w:rsidRPr="007F6AD7" w:rsidRDefault="00146903" w:rsidP="00146903">
      <w:pPr>
        <w:rPr>
          <w:sz w:val="16"/>
        </w:rPr>
      </w:pPr>
      <w:r w:rsidRPr="007F6AD7">
        <w:rPr>
          <w:sz w:val="16"/>
        </w:rPr>
        <w:t>Federal Open Market Committee members voiced hesitance over a multitude of factors.</w:t>
      </w:r>
    </w:p>
    <w:p w14:paraId="5C5C7D0E" w14:textId="77777777" w:rsidR="00146903" w:rsidRPr="007F6AD7" w:rsidRDefault="00146903" w:rsidP="00146903">
      <w:pPr>
        <w:rPr>
          <w:sz w:val="16"/>
        </w:rPr>
      </w:pPr>
      <w:r w:rsidRPr="007F6AD7">
        <w:rPr>
          <w:sz w:val="16"/>
        </w:rPr>
        <w:t>They said that a brief pause would give the committee time to assess the impacts of the hikes, which have totaled 5 percentage points, the most aggressive moves since the early 1980s.</w:t>
      </w:r>
    </w:p>
    <w:p w14:paraId="63366584" w14:textId="77777777" w:rsidR="00146903" w:rsidRPr="007F6AD7" w:rsidRDefault="00146903" w:rsidP="00146903">
      <w:pPr>
        <w:rPr>
          <w:sz w:val="16"/>
        </w:rPr>
      </w:pPr>
      <w:r w:rsidRPr="007F6AD7">
        <w:rPr>
          <w:sz w:val="16"/>
        </w:rPr>
        <w:t>“The economy was facing headwinds from tighter credit conditions, including higher interest rates, for households and businesses, which would likely weigh on economic activity, hiring, and inflation, although the extent of these effect remained uncertain,” the minutes said.</w:t>
      </w:r>
    </w:p>
    <w:p w14:paraId="38E15437" w14:textId="77777777" w:rsidR="00146903" w:rsidRPr="007F6AD7" w:rsidRDefault="00146903" w:rsidP="00146903">
      <w:pPr>
        <w:rPr>
          <w:sz w:val="16"/>
        </w:rPr>
      </w:pPr>
      <w:r w:rsidRPr="007F6AD7">
        <w:rPr>
          <w:sz w:val="16"/>
        </w:rPr>
        <w:t>The unanimous decision not to raise rates came in “consideration of the significant cumulative tightening in the stance of monetary policy and the lags with which policy affects economic activity and inflation.”</w:t>
      </w:r>
    </w:p>
    <w:p w14:paraId="3768A4F6" w14:textId="77777777" w:rsidR="00146903" w:rsidRPr="007F6AD7" w:rsidRDefault="00146903" w:rsidP="00146903">
      <w:pPr>
        <w:rPr>
          <w:sz w:val="16"/>
        </w:rPr>
      </w:pPr>
      <w:r w:rsidRPr="007F6AD7">
        <w:rPr>
          <w:sz w:val="16"/>
        </w:rPr>
        <w:t>Markets showed little reaction to the release. The Dow Jones Industrial Average was off about 120 points nearing the final hour of trading while Treasury yields were sharply higher.</w:t>
      </w:r>
    </w:p>
    <w:p w14:paraId="448D492F" w14:textId="77777777" w:rsidR="00146903" w:rsidRPr="007F6AD7" w:rsidRDefault="00146903" w:rsidP="00146903">
      <w:pPr>
        <w:rPr>
          <w:sz w:val="16"/>
        </w:rPr>
      </w:pPr>
      <w:r w:rsidRPr="007F6AD7">
        <w:rPr>
          <w:sz w:val="16"/>
        </w:rPr>
        <w:t>Disagreement at the Fed</w:t>
      </w:r>
    </w:p>
    <w:p w14:paraId="7B3D656A" w14:textId="77777777" w:rsidR="00146903" w:rsidRPr="007F6AD7" w:rsidRDefault="00146903" w:rsidP="00146903">
      <w:pPr>
        <w:rPr>
          <w:u w:val="single"/>
        </w:rPr>
      </w:pPr>
      <w:r w:rsidRPr="007F6AD7">
        <w:rPr>
          <w:u w:val="single"/>
        </w:rPr>
        <w:t>The document reflected some disagreement among members. According to projection materials released after the June 13-14 session, all but two of the 18 participants expected that at least one hike would be appropriate this year, and 12 expected two or more.</w:t>
      </w:r>
    </w:p>
    <w:p w14:paraId="7D688F70" w14:textId="77777777" w:rsidR="00146903" w:rsidRPr="007F6AD7" w:rsidRDefault="00146903" w:rsidP="00146903">
      <w:pPr>
        <w:rPr>
          <w:u w:val="single"/>
        </w:rPr>
      </w:pPr>
      <w:r w:rsidRPr="007F6AD7">
        <w:rPr>
          <w:u w:val="single"/>
        </w:rPr>
        <w:t>“The participants favoring a 25 basis point increase noted that the labor market remained very tight, momentum in economic activity had been stronger than earlier anticipated, and there were few clear signs that inflation was on a path to return to the Committee’s 2 percent objective over time,” the minutes said.</w:t>
      </w:r>
    </w:p>
    <w:p w14:paraId="2F53A650" w14:textId="77777777" w:rsidR="00146903" w:rsidRPr="007F6AD7" w:rsidRDefault="00146903" w:rsidP="00146903">
      <w:pPr>
        <w:rPr>
          <w:u w:val="single"/>
        </w:rPr>
      </w:pPr>
      <w:r w:rsidRPr="007F6AD7">
        <w:rPr>
          <w:u w:val="single"/>
        </w:rPr>
        <w:t>Even among those favoring tightening, there was a general feeling that the pace of hikes, which included four straight 0.75 percentage point increases at consecutive meetings, would abate.</w:t>
      </w:r>
    </w:p>
    <w:p w14:paraId="372010D2" w14:textId="77777777" w:rsidR="00146903" w:rsidRPr="007F6AD7" w:rsidRDefault="00146903" w:rsidP="00146903">
      <w:pPr>
        <w:rPr>
          <w:u w:val="single"/>
        </w:rPr>
      </w:pPr>
      <w:r w:rsidRPr="007F6AD7">
        <w:rPr>
          <w:u w:val="single"/>
        </w:rPr>
        <w:t>“Many [officials] also noted that, after rapidly tightening the stance of monetary policy last year, the Committee had slowed the pace of tightening and that a further moderation in the pace of policy firming was appropriate in order to provide additional time to observe the effects of cumulative tightening and assess their implications for policy,” the minutes said.</w:t>
      </w:r>
    </w:p>
    <w:p w14:paraId="6432263F" w14:textId="77777777" w:rsidR="00146903" w:rsidRDefault="00146903" w:rsidP="00146903">
      <w:pPr>
        <w:pStyle w:val="Heading4"/>
      </w:pPr>
      <w:r>
        <w:t>Fed to balance economy without severe downturn—labor market is key</w:t>
      </w:r>
    </w:p>
    <w:p w14:paraId="72F2368B" w14:textId="77777777" w:rsidR="00146903" w:rsidRDefault="00146903" w:rsidP="00146903">
      <w:r w:rsidRPr="0007561D">
        <w:rPr>
          <w:rStyle w:val="Style13ptBold"/>
        </w:rPr>
        <w:t>Zahn 23</w:t>
      </w:r>
      <w:r>
        <w:t>- reporter for ABC news</w:t>
      </w:r>
    </w:p>
    <w:p w14:paraId="512375C5" w14:textId="77777777" w:rsidR="00146903" w:rsidRPr="0007561D" w:rsidRDefault="00146903" w:rsidP="00146903">
      <w:r w:rsidRPr="0007561D">
        <w:t xml:space="preserve">Max Zahn, "Inflation cooled significantly in June, bringing price hikes close to normal levels," ABC News, 7-12-2023, https://abcnews.go.com/US/inflation-data-expected-show-significant-slowdown-price-increases/story?id=101005809-- </w:t>
      </w:r>
      <w:r w:rsidRPr="0007561D">
        <w:rPr>
          <w:rFonts w:ascii="MS Gothic" w:eastAsia="MS Gothic" w:hAnsi="MS Gothic" w:cs="MS Gothic" w:hint="eastAsia"/>
        </w:rPr>
        <w:t>嘉</w:t>
      </w:r>
      <w:r w:rsidRPr="0007561D">
        <w:rPr>
          <w:rFonts w:ascii="Microsoft JhengHei" w:eastAsia="Microsoft JhengHei" w:hAnsi="Microsoft JhengHei" w:cs="Microsoft JhengHei" w:hint="eastAsia"/>
        </w:rPr>
        <w:t>玮</w:t>
      </w:r>
    </w:p>
    <w:p w14:paraId="5869E965" w14:textId="77777777" w:rsidR="00146903" w:rsidRPr="0007561D" w:rsidRDefault="00146903" w:rsidP="00146903">
      <w:pPr>
        <w:rPr>
          <w:u w:val="single"/>
        </w:rPr>
      </w:pPr>
      <w:r w:rsidRPr="0007561D">
        <w:rPr>
          <w:u w:val="single"/>
        </w:rPr>
        <w:t>Consumer prices rose 3% last month compared to a year ago, marking a significant slowdown and raising hopes that a prolonged bout of heightened inflation is nearing its end.</w:t>
      </w:r>
    </w:p>
    <w:p w14:paraId="722BB7EE" w14:textId="77777777" w:rsidR="00146903" w:rsidRPr="0007561D" w:rsidRDefault="00146903" w:rsidP="00146903">
      <w:pPr>
        <w:rPr>
          <w:u w:val="single"/>
        </w:rPr>
      </w:pPr>
      <w:r w:rsidRPr="0007561D">
        <w:rPr>
          <w:u w:val="single"/>
        </w:rPr>
        <w:t>The fresh data Wednesday morning from the Bureau of Labor Statistics arrives days after a government release indicated that hiring slowed last month but remained solid. The economy, the jobs report suggests, continued a gradual downshift in June amid a central bank effort to dial back activity and slash prices while averting a recession.</w:t>
      </w:r>
    </w:p>
    <w:p w14:paraId="123C296A" w14:textId="77777777" w:rsidR="00146903" w:rsidRPr="0007561D" w:rsidRDefault="00146903" w:rsidP="00146903">
      <w:pPr>
        <w:rPr>
          <w:sz w:val="16"/>
        </w:rPr>
      </w:pPr>
      <w:r w:rsidRPr="0007561D">
        <w:rPr>
          <w:sz w:val="16"/>
        </w:rPr>
        <w:t>Consumer prices rose 4% in May compared to a year ago.</w:t>
      </w:r>
    </w:p>
    <w:p w14:paraId="290D760A" w14:textId="77777777" w:rsidR="00146903" w:rsidRPr="0007561D" w:rsidRDefault="00146903" w:rsidP="00146903">
      <w:pPr>
        <w:rPr>
          <w:sz w:val="16"/>
        </w:rPr>
      </w:pPr>
      <w:r w:rsidRPr="0007561D">
        <w:rPr>
          <w:sz w:val="16"/>
        </w:rPr>
        <w:t>The latest reading indicates a notable cooldown in June but still exceeds the Federal Reserve's inflation target of 2%.</w:t>
      </w:r>
    </w:p>
    <w:p w14:paraId="04762FC2" w14:textId="77777777" w:rsidR="00146903" w:rsidRPr="0007561D" w:rsidRDefault="00146903" w:rsidP="00146903">
      <w:pPr>
        <w:rPr>
          <w:sz w:val="16"/>
        </w:rPr>
      </w:pPr>
      <w:r w:rsidRPr="0007561D">
        <w:rPr>
          <w:sz w:val="16"/>
        </w:rPr>
        <w:t>The data released on Wednesday exceeded the expectations of economists surveyed by Bloomberg, who expected inflation to have fallen to 3.1% in June.</w:t>
      </w:r>
    </w:p>
    <w:p w14:paraId="4512DBF3" w14:textId="77777777" w:rsidR="00146903" w:rsidRPr="0007561D" w:rsidRDefault="00146903" w:rsidP="00146903">
      <w:pPr>
        <w:rPr>
          <w:sz w:val="16"/>
        </w:rPr>
      </w:pPr>
      <w:r w:rsidRPr="0007561D">
        <w:rPr>
          <w:sz w:val="16"/>
        </w:rPr>
        <w:t>Inflation rose a modest 0.2% on a monthly basis, accelerating from a 0.1% increase in May.</w:t>
      </w:r>
    </w:p>
    <w:p w14:paraId="7F8CD523" w14:textId="77777777" w:rsidR="00146903" w:rsidRPr="0007561D" w:rsidRDefault="00146903" w:rsidP="00146903">
      <w:pPr>
        <w:rPr>
          <w:sz w:val="16"/>
        </w:rPr>
      </w:pPr>
      <w:r w:rsidRPr="0007561D">
        <w:rPr>
          <w:sz w:val="16"/>
        </w:rPr>
        <w:t>Despite the encouraging report, core inflation -- which strips out volatile food and energy prices -- rose 4.8%.</w:t>
      </w:r>
    </w:p>
    <w:p w14:paraId="58D99414" w14:textId="77777777" w:rsidR="00146903" w:rsidRPr="0007561D" w:rsidRDefault="00146903" w:rsidP="00146903">
      <w:pPr>
        <w:rPr>
          <w:sz w:val="16"/>
        </w:rPr>
      </w:pPr>
      <w:r w:rsidRPr="0007561D">
        <w:rPr>
          <w:sz w:val="16"/>
        </w:rPr>
        <w:t>Food prices, meanwhile, continued to accelerate faster than overall inflation, rising 5.7% in June compared to a year ago.</w:t>
      </w:r>
    </w:p>
    <w:p w14:paraId="2E12A08E" w14:textId="77777777" w:rsidR="00146903" w:rsidRPr="0007561D" w:rsidRDefault="00146903" w:rsidP="00146903">
      <w:pPr>
        <w:rPr>
          <w:sz w:val="16"/>
        </w:rPr>
      </w:pPr>
      <w:r w:rsidRPr="0007561D">
        <w:rPr>
          <w:sz w:val="16"/>
        </w:rPr>
        <w:t>The price of flour rose about 12% in June compared to a year ago, roughly quadruple of the overall inflation rate; while the price of bakery products rose 9.5% over that period and the price of cookies rose nearly 9%.</w:t>
      </w:r>
    </w:p>
    <w:p w14:paraId="1BA62089" w14:textId="77777777" w:rsidR="00146903" w:rsidRPr="0007561D" w:rsidRDefault="00146903" w:rsidP="00146903">
      <w:pPr>
        <w:rPr>
          <w:sz w:val="16"/>
        </w:rPr>
      </w:pPr>
      <w:r w:rsidRPr="0007561D">
        <w:rPr>
          <w:sz w:val="16"/>
        </w:rPr>
        <w:t>Egg prices, which surged last year after a severe avian flu outbreak, fell nearly 8% in June compared to a year prior. Prices for milk, seafood and bacon also fell over that period.</w:t>
      </w:r>
    </w:p>
    <w:p w14:paraId="4F3ADD0B" w14:textId="77777777" w:rsidR="00146903" w:rsidRPr="001F486A" w:rsidRDefault="00146903" w:rsidP="00146903">
      <w:pPr>
        <w:rPr>
          <w:u w:val="single"/>
        </w:rPr>
      </w:pPr>
      <w:r w:rsidRPr="001F486A">
        <w:rPr>
          <w:u w:val="single"/>
        </w:rPr>
        <w:t>The Fed is set to meet in roughly two weeks as it considers whether to escalate its fight against inflation with an additional rate hike.</w:t>
      </w:r>
    </w:p>
    <w:p w14:paraId="203ECE75" w14:textId="77777777" w:rsidR="00146903" w:rsidRPr="001F486A" w:rsidRDefault="00146903" w:rsidP="00146903">
      <w:pPr>
        <w:rPr>
          <w:u w:val="single"/>
        </w:rPr>
      </w:pPr>
      <w:r w:rsidRPr="001F486A">
        <w:rPr>
          <w:u w:val="single"/>
        </w:rPr>
        <w:t>Last month, the Fed paused an aggressive series of interest rate hikes, ending a string of 10 consecutive rate increases that stretched back 15 months.</w:t>
      </w:r>
    </w:p>
    <w:p w14:paraId="248321B7" w14:textId="77777777" w:rsidR="00146903" w:rsidRPr="0007561D" w:rsidRDefault="00146903" w:rsidP="00146903">
      <w:pPr>
        <w:rPr>
          <w:sz w:val="16"/>
        </w:rPr>
      </w:pPr>
      <w:r w:rsidRPr="0007561D">
        <w:rPr>
          <w:sz w:val="16"/>
        </w:rPr>
        <w:t>However, nearly all members of the decision-making committee believe the central bank will need to impose at least one additional rate hike this year, Fed Chair Jerome Powell said immediately after the announcement of a pause.</w:t>
      </w:r>
    </w:p>
    <w:p w14:paraId="55B140B2" w14:textId="77777777" w:rsidR="00146903" w:rsidRPr="0007561D" w:rsidRDefault="00146903" w:rsidP="00146903">
      <w:pPr>
        <w:rPr>
          <w:u w:val="single"/>
        </w:rPr>
      </w:pPr>
      <w:r w:rsidRPr="0007561D">
        <w:rPr>
          <w:u w:val="single"/>
        </w:rPr>
        <w:t>In remarks late last month, Powell voiced an optimistic message about the U.S. economy and downplayed the threat of a recession.</w:t>
      </w:r>
    </w:p>
    <w:p w14:paraId="0C0BD6FE" w14:textId="77777777" w:rsidR="00146903" w:rsidRPr="0007561D" w:rsidRDefault="00146903" w:rsidP="00146903">
      <w:pPr>
        <w:rPr>
          <w:u w:val="single"/>
        </w:rPr>
      </w:pPr>
      <w:r w:rsidRPr="0007561D">
        <w:rPr>
          <w:u w:val="single"/>
        </w:rPr>
        <w:t>Federal Reserve Chair Jerome Powell speaks during a news conference following a Federal Open Market Committee meeting, June 14, 2023, at the Federal Reserve Board Building in Washington, D.C.</w:t>
      </w:r>
    </w:p>
    <w:p w14:paraId="3D437815" w14:textId="77777777" w:rsidR="00146903" w:rsidRPr="0007561D" w:rsidRDefault="00146903" w:rsidP="00146903">
      <w:pPr>
        <w:rPr>
          <w:u w:val="single"/>
        </w:rPr>
      </w:pPr>
      <w:r w:rsidRPr="0007561D">
        <w:rPr>
          <w:u w:val="single"/>
        </w:rPr>
        <w:t>"The U.S. economy has actually been quite resilient," Powell said in Sentra, Portugal, at a conference organized by the European Central Bank.</w:t>
      </w:r>
    </w:p>
    <w:p w14:paraId="6062A51A" w14:textId="77777777" w:rsidR="00146903" w:rsidRPr="0007561D" w:rsidRDefault="00146903" w:rsidP="00146903">
      <w:pPr>
        <w:rPr>
          <w:u w:val="single"/>
        </w:rPr>
      </w:pPr>
      <w:r w:rsidRPr="0007561D">
        <w:rPr>
          <w:u w:val="single"/>
        </w:rPr>
        <w:t>While acknowledging that a recession is "certainly possible," he said such an outcome is "not the most likely case."</w:t>
      </w:r>
    </w:p>
    <w:p w14:paraId="4364D0BA" w14:textId="77777777" w:rsidR="00146903" w:rsidRPr="0007561D" w:rsidRDefault="00146903" w:rsidP="00146903">
      <w:pPr>
        <w:rPr>
          <w:u w:val="single"/>
        </w:rPr>
      </w:pPr>
      <w:r w:rsidRPr="0007561D">
        <w:rPr>
          <w:u w:val="single"/>
        </w:rPr>
        <w:t>"The economy is resilient and still growing, albeit at a modest pace," he added.</w:t>
      </w:r>
    </w:p>
    <w:p w14:paraId="0DA85A32" w14:textId="77777777" w:rsidR="00146903" w:rsidRPr="0007561D" w:rsidRDefault="00146903" w:rsidP="00146903">
      <w:pPr>
        <w:rPr>
          <w:u w:val="single"/>
        </w:rPr>
      </w:pPr>
      <w:r w:rsidRPr="0007561D">
        <w:rPr>
          <w:u w:val="single"/>
        </w:rPr>
        <w:t>A major upward revision showed last Thursday that the U.S. economy grew significantly more at the outset of this year than an initial measurement indicated, according to the Commerce Department.</w:t>
      </w:r>
    </w:p>
    <w:p w14:paraId="0E98F5DA" w14:textId="77777777" w:rsidR="00146903" w:rsidRPr="0007561D" w:rsidRDefault="00146903" w:rsidP="00146903">
      <w:pPr>
        <w:rPr>
          <w:sz w:val="16"/>
        </w:rPr>
      </w:pPr>
      <w:r w:rsidRPr="0007561D">
        <w:rPr>
          <w:sz w:val="16"/>
        </w:rPr>
        <w:t>Gross domestic product increased at a 2% annualized rate for a three-month period ending in March -- a sizable jump from the previous estimate of 1.3%.</w:t>
      </w:r>
    </w:p>
    <w:p w14:paraId="1D1C5CD4" w14:textId="77777777" w:rsidR="00146903" w:rsidRPr="0007561D" w:rsidRDefault="00146903" w:rsidP="00146903">
      <w:pPr>
        <w:rPr>
          <w:sz w:val="16"/>
        </w:rPr>
      </w:pPr>
      <w:r w:rsidRPr="0007561D">
        <w:rPr>
          <w:sz w:val="16"/>
        </w:rPr>
        <w:t>A jobs report on Friday, meanwhile, showed that U.S. employers hired 209,000 workers in June, which marked robust performance, albeit a slowdown from the previous month.</w:t>
      </w:r>
    </w:p>
    <w:p w14:paraId="6421E012" w14:textId="77777777" w:rsidR="00146903" w:rsidRPr="0007561D" w:rsidRDefault="00146903" w:rsidP="00146903">
      <w:pPr>
        <w:rPr>
          <w:sz w:val="16"/>
        </w:rPr>
      </w:pPr>
      <w:r w:rsidRPr="0007561D">
        <w:rPr>
          <w:sz w:val="16"/>
        </w:rPr>
        <w:t>Wage growth, assessed by workers' average hourly earnings, remained unchanged at 4.4% compared to the same month a year prior. As part of its inflation fight, the Fed closely watches the pace of wage growth, since in theory employers raise prices to keep up with higher pay.</w:t>
      </w:r>
    </w:p>
    <w:p w14:paraId="029DEF14" w14:textId="77777777" w:rsidR="00146903" w:rsidRPr="0007561D" w:rsidRDefault="00146903" w:rsidP="00146903">
      <w:pPr>
        <w:rPr>
          <w:u w:val="single"/>
        </w:rPr>
      </w:pPr>
      <w:r w:rsidRPr="0007561D">
        <w:rPr>
          <w:u w:val="single"/>
        </w:rPr>
        <w:t>"The labor market is really pulling the economy," Powell said late last month, before the release of hiring data for June. "It's a very strong labor market."</w:t>
      </w:r>
    </w:p>
    <w:p w14:paraId="7FE99240" w14:textId="77777777" w:rsidR="00146903" w:rsidRPr="0007561D" w:rsidRDefault="00146903" w:rsidP="00146903">
      <w:pPr>
        <w:rPr>
          <w:u w:val="single"/>
        </w:rPr>
      </w:pPr>
      <w:r w:rsidRPr="0007561D">
        <w:rPr>
          <w:u w:val="single"/>
        </w:rPr>
        <w:t>"In my view, the least unlikely case is that we do find a way to better balance without a severe downturn," he added.</w:t>
      </w:r>
    </w:p>
    <w:p w14:paraId="3E9CA61A" w14:textId="77777777" w:rsidR="00146903" w:rsidRPr="00FC08EB" w:rsidRDefault="00146903" w:rsidP="00146903">
      <w:pPr>
        <w:rPr>
          <w:color w:val="000000" w:themeColor="text1"/>
        </w:rPr>
      </w:pPr>
    </w:p>
    <w:p w14:paraId="1A9CFFCD" w14:textId="77777777" w:rsidR="00146903" w:rsidRPr="00BC0D7E" w:rsidRDefault="00146903" w:rsidP="00146903"/>
    <w:p w14:paraId="140E1279" w14:textId="77777777" w:rsidR="00146903" w:rsidRDefault="00146903" w:rsidP="00146903">
      <w:pPr>
        <w:pStyle w:val="Heading4"/>
      </w:pPr>
      <w:r>
        <w:t>July will be last hike absent plan</w:t>
      </w:r>
    </w:p>
    <w:p w14:paraId="7AE76BDE" w14:textId="77777777" w:rsidR="00146903" w:rsidRDefault="00146903" w:rsidP="00146903">
      <w:r w:rsidRPr="009F5604">
        <w:rPr>
          <w:rStyle w:val="Style13ptBold"/>
        </w:rPr>
        <w:t>Dareen 23</w:t>
      </w:r>
      <w:r>
        <w:t>- Market reporter for Reuters</w:t>
      </w:r>
    </w:p>
    <w:p w14:paraId="1B222188" w14:textId="77777777" w:rsidR="00146903" w:rsidRPr="009F5604" w:rsidRDefault="00146903" w:rsidP="00146903">
      <w:r w:rsidRPr="009F5604">
        <w:t xml:space="preserve">Seher Dareen, "Gold hits 4-week peak as Fed seen nearing end of rate hikes," Reuters, </w:t>
      </w:r>
      <w:r>
        <w:t>7</w:t>
      </w:r>
      <w:r w:rsidRPr="009F5604">
        <w:t>-</w:t>
      </w:r>
      <w:r>
        <w:t>13</w:t>
      </w:r>
      <w:r w:rsidRPr="009F5604">
        <w:t xml:space="preserve">-2023, https://www.reuters.com/markets/commodities/gold-holds-steady-hopes-fed-nearing-end-rate-hikes-2023-07-13/-- </w:t>
      </w:r>
      <w:r w:rsidRPr="009F5604">
        <w:rPr>
          <w:rFonts w:ascii="MS Gothic" w:eastAsia="MS Gothic" w:hAnsi="MS Gothic" w:cs="MS Gothic" w:hint="eastAsia"/>
        </w:rPr>
        <w:t>嘉</w:t>
      </w:r>
      <w:r w:rsidRPr="009F5604">
        <w:rPr>
          <w:rFonts w:ascii="Microsoft JhengHei" w:eastAsia="Microsoft JhengHei" w:hAnsi="Microsoft JhengHei" w:cs="Microsoft JhengHei" w:hint="eastAsia"/>
        </w:rPr>
        <w:t>玮</w:t>
      </w:r>
    </w:p>
    <w:p w14:paraId="076D17E1" w14:textId="77777777" w:rsidR="00146903" w:rsidRPr="009F5604" w:rsidRDefault="00146903" w:rsidP="00146903">
      <w:pPr>
        <w:rPr>
          <w:u w:val="single"/>
        </w:rPr>
      </w:pPr>
      <w:r w:rsidRPr="009F5604">
        <w:rPr>
          <w:u w:val="single"/>
        </w:rPr>
        <w:t>With two weeks left before the Fed's next meeting, and data showing fewer jobs being added and inflation slowing in June, there are expectations that the next rate hike could be the last, Carlo Alberto De Casa, external analyst at Kinesis Money, said.</w:t>
      </w:r>
    </w:p>
    <w:p w14:paraId="7F39D26C" w14:textId="77777777" w:rsidR="00146903" w:rsidRPr="009F5604" w:rsidRDefault="00146903" w:rsidP="00146903">
      <w:pPr>
        <w:rPr>
          <w:u w:val="single"/>
        </w:rPr>
      </w:pPr>
      <w:r w:rsidRPr="009F5604">
        <w:rPr>
          <w:u w:val="single"/>
        </w:rPr>
        <w:t>U.S. consumer prices rose modestly in June, registering their smallest annual increase in more than two years as inflation continued to subside.</w:t>
      </w:r>
    </w:p>
    <w:p w14:paraId="684A8892" w14:textId="77777777" w:rsidR="00146903" w:rsidRPr="009F5604" w:rsidRDefault="00146903" w:rsidP="00146903">
      <w:pPr>
        <w:rPr>
          <w:u w:val="single"/>
        </w:rPr>
      </w:pPr>
      <w:r w:rsidRPr="009F5604">
        <w:rPr>
          <w:u w:val="single"/>
        </w:rPr>
        <w:t>Investors' focus turns on Thursday to initial jobless claims data for the week to July 8 - which is expected to deliver a reading of 250,000 versus 248,000 the prior week - and June's producer price index data.</w:t>
      </w:r>
    </w:p>
    <w:p w14:paraId="0E663550" w14:textId="77777777" w:rsidR="00146903" w:rsidRDefault="00146903" w:rsidP="00146903">
      <w:pPr>
        <w:pStyle w:val="Heading4"/>
      </w:pPr>
      <w:r>
        <w:t>Fed won’t raise rates after July absent of plan</w:t>
      </w:r>
    </w:p>
    <w:p w14:paraId="0218039A" w14:textId="77777777" w:rsidR="00146903" w:rsidRDefault="00146903" w:rsidP="00146903">
      <w:r w:rsidRPr="009F5604">
        <w:rPr>
          <w:rStyle w:val="Style13ptBold"/>
        </w:rPr>
        <w:t>Pickert and Saraiva 23</w:t>
      </w:r>
      <w:r>
        <w:t>- journalists for Bloomberg</w:t>
      </w:r>
    </w:p>
    <w:p w14:paraId="6E4ECDA2" w14:textId="77777777" w:rsidR="00146903" w:rsidRPr="009F5604" w:rsidRDefault="00146903" w:rsidP="00146903">
      <w:r w:rsidRPr="009F5604">
        <w:t>Reade Pickert</w:t>
      </w:r>
      <w:r>
        <w:t xml:space="preserve"> and </w:t>
      </w:r>
      <w:r w:rsidRPr="009F5604">
        <w:t xml:space="preserve">Augusta Saraiva, "Inflation at 3% Flags End of Emergency, Turning Point for Fed," Bloomberg, 7-12-2023, https://webcache.googleusercontent.com/search?q=cache:https://www.bloomberg.com/news/articles/2023-07-12/inflation-at-3-flags-end-of-emergency-turning-point-for-fed-- </w:t>
      </w:r>
      <w:r w:rsidRPr="009F5604">
        <w:rPr>
          <w:rFonts w:ascii="MS Gothic" w:eastAsia="MS Gothic" w:hAnsi="MS Gothic" w:cs="MS Gothic" w:hint="eastAsia"/>
        </w:rPr>
        <w:t>嘉</w:t>
      </w:r>
      <w:r w:rsidRPr="009F5604">
        <w:rPr>
          <w:rFonts w:ascii="Microsoft JhengHei" w:eastAsia="Microsoft JhengHei" w:hAnsi="Microsoft JhengHei" w:cs="Microsoft JhengHei" w:hint="eastAsia"/>
        </w:rPr>
        <w:t>玮</w:t>
      </w:r>
    </w:p>
    <w:p w14:paraId="6033C3E0" w14:textId="77777777" w:rsidR="00146903" w:rsidRPr="009F5604" w:rsidRDefault="00146903" w:rsidP="00146903">
      <w:pPr>
        <w:rPr>
          <w:u w:val="single"/>
        </w:rPr>
      </w:pPr>
      <w:r w:rsidRPr="009F5604">
        <w:rPr>
          <w:u w:val="single"/>
        </w:rPr>
        <w:t>The US inflation rate slid to a more than two-year low, a major step toward ending the cost-of-living emergency — and possibly the Federal Reserve’s historic monetary tightening, too.</w:t>
      </w:r>
    </w:p>
    <w:p w14:paraId="3CEE5B3E" w14:textId="77777777" w:rsidR="00146903" w:rsidRPr="009F5604" w:rsidRDefault="00146903" w:rsidP="00146903">
      <w:pPr>
        <w:rPr>
          <w:u w:val="single"/>
        </w:rPr>
      </w:pPr>
      <w:r w:rsidRPr="009F5604">
        <w:rPr>
          <w:u w:val="single"/>
        </w:rPr>
        <w:t>At 3% last month, consumer-price inflation is now just one-third of the level it reached a year ago, which was the highest in four decades. And the details for June were also better than expected, with key measures of underlying inflation coming in below forecasts.</w:t>
      </w:r>
    </w:p>
    <w:p w14:paraId="1F2F1E76" w14:textId="77777777" w:rsidR="00146903" w:rsidRPr="009F5604" w:rsidRDefault="00146903" w:rsidP="00146903">
      <w:pPr>
        <w:rPr>
          <w:sz w:val="16"/>
        </w:rPr>
      </w:pPr>
      <w:r w:rsidRPr="009F5604">
        <w:rPr>
          <w:sz w:val="16"/>
        </w:rPr>
        <w:t>Inflation in US Decelerates by More Than Forecast</w:t>
      </w:r>
    </w:p>
    <w:p w14:paraId="6DB04C89" w14:textId="77777777" w:rsidR="00146903" w:rsidRPr="009F5604" w:rsidRDefault="00146903" w:rsidP="00146903">
      <w:pPr>
        <w:rPr>
          <w:sz w:val="16"/>
        </w:rPr>
      </w:pPr>
      <w:r w:rsidRPr="009F5604">
        <w:rPr>
          <w:sz w:val="16"/>
        </w:rPr>
        <w:t>Consumer price index and core gauge post smallest gains since 2021</w:t>
      </w:r>
    </w:p>
    <w:p w14:paraId="1F752267" w14:textId="77777777" w:rsidR="00146903" w:rsidRPr="009F5604" w:rsidRDefault="00146903" w:rsidP="00146903">
      <w:pPr>
        <w:rPr>
          <w:sz w:val="16"/>
        </w:rPr>
      </w:pPr>
      <w:r w:rsidRPr="009F5604">
        <w:rPr>
          <w:sz w:val="16"/>
        </w:rPr>
        <w:t>That’s after a period of two years or so when the great inflation debate hogged the headlines and loomed large in everything from US presidential politics to bar-room conversations.</w:t>
      </w:r>
    </w:p>
    <w:p w14:paraId="6BB57BFE" w14:textId="77777777" w:rsidR="00146903" w:rsidRPr="009F5604" w:rsidRDefault="00146903" w:rsidP="00146903">
      <w:pPr>
        <w:rPr>
          <w:u w:val="single"/>
        </w:rPr>
      </w:pPr>
      <w:r w:rsidRPr="009F5604">
        <w:rPr>
          <w:u w:val="single"/>
        </w:rPr>
        <w:t xml:space="preserve">None of this means it’s game over in the fight against price pressures — especially for the Fed, which is widely reckoned to be locked-in to another interest-rate increase later this month. Still, there’s now a better-than-even chance that a July 26 hike, which would take the benchmark US rate to 5.5%, could be the last in quite a while. </w:t>
      </w:r>
    </w:p>
    <w:p w14:paraId="2C62B06B" w14:textId="77777777" w:rsidR="00146903" w:rsidRPr="009F5604" w:rsidRDefault="00146903" w:rsidP="00146903">
      <w:pPr>
        <w:rPr>
          <w:u w:val="single"/>
        </w:rPr>
      </w:pPr>
      <w:r w:rsidRPr="009F5604">
        <w:rPr>
          <w:u w:val="single"/>
        </w:rPr>
        <w:t>That’s the way markets were betting after Wednesday’s data. Yields on short-term Treasury yields plunged, stocks rose, and the dollar was headed to the lowest in more than a year by one measure – all in anticipation that the Fed might ease up.</w:t>
      </w:r>
    </w:p>
    <w:p w14:paraId="6116B723" w14:textId="77777777" w:rsidR="00146903" w:rsidRPr="009F5604" w:rsidRDefault="00146903" w:rsidP="00146903">
      <w:pPr>
        <w:rPr>
          <w:sz w:val="16"/>
        </w:rPr>
      </w:pPr>
      <w:r w:rsidRPr="009F5604">
        <w:rPr>
          <w:sz w:val="16"/>
        </w:rPr>
        <w:t>‘Coming to End’</w:t>
      </w:r>
    </w:p>
    <w:p w14:paraId="3F7C9162" w14:textId="77777777" w:rsidR="00146903" w:rsidRPr="009F5604" w:rsidRDefault="00146903" w:rsidP="00146903">
      <w:pPr>
        <w:rPr>
          <w:u w:val="single"/>
        </w:rPr>
      </w:pPr>
      <w:r w:rsidRPr="009F5604">
        <w:rPr>
          <w:sz w:val="16"/>
        </w:rPr>
        <w:t>“</w:t>
      </w:r>
      <w:r w:rsidRPr="009F5604">
        <w:rPr>
          <w:u w:val="single"/>
        </w:rPr>
        <w:t>The new data could give the Fed reason to debate whether any further rate hikes after this month are needed,” wrote Ryan Sweet, chief US economist at Oxford Economics. “This tightening cycle by the Fed is likely coming to an end.”</w:t>
      </w:r>
    </w:p>
    <w:p w14:paraId="28E22403" w14:textId="77777777" w:rsidR="00146903" w:rsidRPr="009F5604" w:rsidRDefault="00146903" w:rsidP="00146903">
      <w:pPr>
        <w:rPr>
          <w:sz w:val="16"/>
        </w:rPr>
      </w:pPr>
      <w:r w:rsidRPr="009F5604">
        <w:rPr>
          <w:sz w:val="16"/>
        </w:rPr>
        <w:t>What Bloomberg Economics Says...</w:t>
      </w:r>
    </w:p>
    <w:p w14:paraId="068C3E8A" w14:textId="77777777" w:rsidR="00146903" w:rsidRPr="009F5604" w:rsidRDefault="00146903" w:rsidP="00146903">
      <w:pPr>
        <w:rPr>
          <w:u w:val="single"/>
        </w:rPr>
      </w:pPr>
      <w:r w:rsidRPr="009F5604">
        <w:rPr>
          <w:u w:val="single"/>
        </w:rPr>
        <w:t>“June’s soft CPI report comes at a pivotal moment, when the Fed is close to end of its hiking cycle. It’s not only base effects working in favor of cooling inflation — the softening economy is also playing a role. While the FOMC will most likely hike at the July 25-26 meeting, more officials may become skeptical that further hikes are needed after that.”</w:t>
      </w:r>
    </w:p>
    <w:p w14:paraId="4D47F77E" w14:textId="77777777" w:rsidR="00146903" w:rsidRDefault="00146903" w:rsidP="00146903"/>
    <w:p w14:paraId="5CEE81ED" w14:textId="77777777" w:rsidR="00146903" w:rsidRDefault="00146903" w:rsidP="00146903">
      <w:pPr>
        <w:pStyle w:val="Heading4"/>
      </w:pPr>
      <w:r>
        <w:t xml:space="preserve">July raise is locked in but September hike depends on the labor market </w:t>
      </w:r>
    </w:p>
    <w:p w14:paraId="44FB432E" w14:textId="77777777" w:rsidR="00146903" w:rsidRDefault="00146903" w:rsidP="00146903">
      <w:r>
        <w:t>Banking crash also means no hike</w:t>
      </w:r>
    </w:p>
    <w:p w14:paraId="764D0CA1" w14:textId="77777777" w:rsidR="00146903" w:rsidRDefault="00146903" w:rsidP="00146903">
      <w:r w:rsidRPr="00014E06">
        <w:rPr>
          <w:rStyle w:val="Style13ptBold"/>
        </w:rPr>
        <w:t>Carbonaro 23</w:t>
      </w:r>
      <w:r>
        <w:t>- N</w:t>
      </w:r>
      <w:r w:rsidRPr="00014E06">
        <w:t>ewsweek Reporter based in London, U.K</w:t>
      </w:r>
      <w:r>
        <w:t>.</w:t>
      </w:r>
    </w:p>
    <w:p w14:paraId="04EA834A" w14:textId="77777777" w:rsidR="00146903" w:rsidRPr="00014E06" w:rsidRDefault="00146903" w:rsidP="00146903">
      <w:r w:rsidRPr="00014E06">
        <w:t xml:space="preserve">Giulia Carbonaro, "Fed rate hike in July is likely for three reasons," Newsweek, 7-7-2023, https://www.newsweek.com/federal-reserve-interest-rate-hike-july-three-reasons-1811521-- </w:t>
      </w:r>
      <w:r w:rsidRPr="00014E06">
        <w:rPr>
          <w:rFonts w:ascii="MS Gothic" w:eastAsia="MS Gothic" w:hAnsi="MS Gothic" w:cs="MS Gothic" w:hint="eastAsia"/>
        </w:rPr>
        <w:t>嘉</w:t>
      </w:r>
      <w:r w:rsidRPr="00014E06">
        <w:rPr>
          <w:rFonts w:ascii="Microsoft JhengHei" w:eastAsia="Microsoft JhengHei" w:hAnsi="Microsoft JhengHei" w:cs="Microsoft JhengHei" w:hint="eastAsia"/>
        </w:rPr>
        <w:t>玮</w:t>
      </w:r>
    </w:p>
    <w:p w14:paraId="33BB58AB" w14:textId="77777777" w:rsidR="00146903" w:rsidRPr="00014E06" w:rsidRDefault="00146903" w:rsidP="00146903">
      <w:pPr>
        <w:rPr>
          <w:u w:val="single"/>
        </w:rPr>
      </w:pPr>
      <w:r w:rsidRPr="00014E06">
        <w:rPr>
          <w:u w:val="single"/>
        </w:rPr>
        <w:t>"It's pretty much a lock that the Fed's going to raise rates in July," Sonders said. "What they do beyond that, the meeting after that in September, we don't know because they're making decisions based on the data."</w:t>
      </w:r>
    </w:p>
    <w:p w14:paraId="35456719" w14:textId="77777777" w:rsidR="00146903" w:rsidRPr="00014E06" w:rsidRDefault="00146903" w:rsidP="00146903">
      <w:pPr>
        <w:rPr>
          <w:u w:val="single"/>
        </w:rPr>
      </w:pPr>
      <w:r w:rsidRPr="00014E06">
        <w:rPr>
          <w:u w:val="single"/>
        </w:rPr>
        <w:t>The Fed's next move might not appear obvious because inflation has dropped significantly since reaching a peak of 9.1 percent in June last year. The latest data, which is for May, shows inflation at 4.0 percent. While this is obviously a positive development, Sonders said that figure is still far from the Fed's ideal inflation rate—and a reason why the Fed is likely to hike interest rates again.</w:t>
      </w:r>
    </w:p>
    <w:p w14:paraId="4290EECB" w14:textId="77777777" w:rsidR="00146903" w:rsidRPr="00014E06" w:rsidRDefault="00146903" w:rsidP="00146903">
      <w:pPr>
        <w:rPr>
          <w:sz w:val="16"/>
        </w:rPr>
      </w:pPr>
      <w:r w:rsidRPr="00014E06">
        <w:rPr>
          <w:sz w:val="16"/>
        </w:rPr>
        <w:t>"The Fed target is 2 percent," she said, "and inflation is nowhere near there."</w:t>
      </w:r>
    </w:p>
    <w:p w14:paraId="4D25AAE0" w14:textId="77777777" w:rsidR="00146903" w:rsidRPr="00014E06" w:rsidRDefault="00146903" w:rsidP="00146903">
      <w:pPr>
        <w:rPr>
          <w:u w:val="single"/>
        </w:rPr>
      </w:pPr>
      <w:r w:rsidRPr="00014E06">
        <w:rPr>
          <w:u w:val="single"/>
        </w:rPr>
        <w:t>"There are areas where inflation has cooled significantly, especially goods and commodities, where inflation is already below the Fed's target of 2 percent," Murphy said. "But for the Fed to declare victory in its campaign against inflation, we have to see softening in the labor market, which drives both wage inflation and services inflation. Both those inflation components continue to be well above the Fed's comfort level."</w:t>
      </w:r>
    </w:p>
    <w:p w14:paraId="39193801" w14:textId="77777777" w:rsidR="00146903" w:rsidRPr="00014E06" w:rsidRDefault="00146903" w:rsidP="00146903">
      <w:pPr>
        <w:rPr>
          <w:sz w:val="16"/>
        </w:rPr>
      </w:pPr>
      <w:r w:rsidRPr="00014E06">
        <w:rPr>
          <w:sz w:val="16"/>
        </w:rPr>
        <w:t>The Job Market and Banking Sector</w:t>
      </w:r>
    </w:p>
    <w:p w14:paraId="17865608" w14:textId="77777777" w:rsidR="00146903" w:rsidRPr="00014E06" w:rsidRDefault="00146903" w:rsidP="00146903">
      <w:pPr>
        <w:rPr>
          <w:u w:val="single"/>
        </w:rPr>
      </w:pPr>
      <w:r w:rsidRPr="00014E06">
        <w:rPr>
          <w:u w:val="single"/>
        </w:rPr>
        <w:t>The third factor that the Fed might be taking into consideration is the job market, which is "maybe not hot but strong enough that the Fed feels like there's still more work to do," Sonders said.</w:t>
      </w:r>
    </w:p>
    <w:p w14:paraId="179F3851" w14:textId="77777777" w:rsidR="00146903" w:rsidRPr="00014E06" w:rsidRDefault="00146903" w:rsidP="00146903">
      <w:pPr>
        <w:rPr>
          <w:u w:val="single"/>
        </w:rPr>
      </w:pPr>
      <w:r w:rsidRPr="00014E06">
        <w:rPr>
          <w:u w:val="single"/>
        </w:rPr>
        <w:t>"The latest jobs data shows that, despite a year and a half of tighter monetary policy, the labor market remains extraordinarily tight," Murphy said, adding that this suggests that the Fed will hike rates again in two weeks.</w:t>
      </w:r>
    </w:p>
    <w:p w14:paraId="524032DF" w14:textId="77777777" w:rsidR="00146903" w:rsidRPr="00014E06" w:rsidRDefault="00146903" w:rsidP="00146903">
      <w:pPr>
        <w:rPr>
          <w:sz w:val="16"/>
        </w:rPr>
      </w:pPr>
      <w:r w:rsidRPr="00014E06">
        <w:rPr>
          <w:sz w:val="16"/>
        </w:rPr>
        <w:t>That is, unless there's a banking crisis from out of the blue, Sonders said. "The other thing that's important in terms of things that the Fed is paying attention to is the banking system and/or, more broadly, the financial system," she said.</w:t>
      </w:r>
    </w:p>
    <w:p w14:paraId="03EC7EBD" w14:textId="77777777" w:rsidR="00146903" w:rsidRPr="00014E06" w:rsidRDefault="00146903" w:rsidP="00146903">
      <w:pPr>
        <w:rPr>
          <w:sz w:val="16"/>
        </w:rPr>
      </w:pPr>
      <w:r w:rsidRPr="00014E06">
        <w:rPr>
          <w:sz w:val="16"/>
        </w:rPr>
        <w:t>She continued: "Three out of the four largest bank failures in U.S. history occurred this year. Even though it's not an official mandate, like inflation and jobs, the Fed is also charged with maintaining stability in the banking system and the financial system...and it did access these tools at the time of the Silicon Valley Bank's collapse."</w:t>
      </w:r>
    </w:p>
    <w:p w14:paraId="22C6D774" w14:textId="77777777" w:rsidR="00146903" w:rsidRPr="00014E06" w:rsidRDefault="00146903" w:rsidP="00146903">
      <w:pPr>
        <w:rPr>
          <w:u w:val="single"/>
        </w:rPr>
      </w:pPr>
      <w:r w:rsidRPr="00014E06">
        <w:rPr>
          <w:u w:val="single"/>
        </w:rPr>
        <w:t>So one factor that could lead to the Fed not raising rates this month is "something really serious happening in the banking system," Sonders said.</w:t>
      </w:r>
    </w:p>
    <w:p w14:paraId="414438DC" w14:textId="77777777" w:rsidR="00146903" w:rsidRPr="00014E06" w:rsidRDefault="00146903" w:rsidP="00146903">
      <w:pPr>
        <w:rPr>
          <w:sz w:val="16"/>
        </w:rPr>
      </w:pPr>
      <w:r w:rsidRPr="00014E06">
        <w:rPr>
          <w:sz w:val="16"/>
        </w:rPr>
        <w:t>"I'm not saying I think that's going to happen. There's no indication of that. But, you know, things can happen that are black swan surprise events," she added.</w:t>
      </w:r>
    </w:p>
    <w:p w14:paraId="714620D7" w14:textId="77777777" w:rsidR="00146903" w:rsidRDefault="00146903" w:rsidP="00146903">
      <w:pPr>
        <w:pStyle w:val="Heading4"/>
      </w:pPr>
      <w:r>
        <w:t xml:space="preserve">Fed is pricing in final July hike </w:t>
      </w:r>
    </w:p>
    <w:p w14:paraId="2A66DEE7" w14:textId="77777777" w:rsidR="00146903" w:rsidRDefault="00146903" w:rsidP="00146903">
      <w:r>
        <w:t>Also has stock market warrant</w:t>
      </w:r>
    </w:p>
    <w:p w14:paraId="47821511" w14:textId="77777777" w:rsidR="00146903" w:rsidRDefault="00146903" w:rsidP="00146903">
      <w:r w:rsidRPr="004C7929">
        <w:rPr>
          <w:rStyle w:val="Style13ptBold"/>
        </w:rPr>
        <w:t>Smith 23</w:t>
      </w:r>
      <w:r>
        <w:t xml:space="preserve">- </w:t>
      </w:r>
      <w:r w:rsidRPr="004C7929">
        <w:t>Correspondent for CNBC International in London</w:t>
      </w:r>
      <w:r>
        <w:t>.</w:t>
      </w:r>
    </w:p>
    <w:p w14:paraId="646EFC26" w14:textId="77777777" w:rsidR="00146903" w:rsidRPr="004C7929" w:rsidRDefault="00146903" w:rsidP="00146903">
      <w:r w:rsidRPr="004C7929">
        <w:t xml:space="preserve">Elliot Smith, “Treasury yields continue slide as wholesale inflation comes in lighter than expected,” CNBC, </w:t>
      </w:r>
      <w:r>
        <w:t>07</w:t>
      </w:r>
      <w:r w:rsidRPr="004C7929">
        <w:t>-</w:t>
      </w:r>
      <w:r>
        <w:t>13</w:t>
      </w:r>
      <w:r w:rsidRPr="004C7929">
        <w:t>-</w:t>
      </w:r>
      <w:r>
        <w:t>2023</w:t>
      </w:r>
      <w:r w:rsidRPr="004C7929">
        <w:t xml:space="preserve">, https://www.cnbc.com/2023/07/13/2-year-treasury-yield-continues-to-slide-after-cool-june-cpi-figure.html-- </w:t>
      </w:r>
      <w:r w:rsidRPr="004C7929">
        <w:rPr>
          <w:rFonts w:ascii="MS Gothic" w:eastAsia="MS Gothic" w:hAnsi="MS Gothic" w:cs="MS Gothic" w:hint="eastAsia"/>
        </w:rPr>
        <w:t>嘉</w:t>
      </w:r>
      <w:r w:rsidRPr="004C7929">
        <w:rPr>
          <w:rFonts w:ascii="Microsoft JhengHei" w:eastAsia="Microsoft JhengHei" w:hAnsi="Microsoft JhengHei" w:cs="Microsoft JhengHei" w:hint="eastAsia"/>
        </w:rPr>
        <w:t>玮</w:t>
      </w:r>
    </w:p>
    <w:p w14:paraId="10CC28E1" w14:textId="77777777" w:rsidR="00146903" w:rsidRPr="004C7929" w:rsidRDefault="00146903" w:rsidP="00146903">
      <w:pPr>
        <w:rPr>
          <w:u w:val="single"/>
        </w:rPr>
      </w:pPr>
      <w:r w:rsidRPr="004C7929">
        <w:rPr>
          <w:u w:val="single"/>
        </w:rPr>
        <w:t>U.S. Treasury yields were lower on Thursday after another June inflation print came in cooler than expected, reducing the likelihood of more aggressive interest rate hikes from the Federal Reserve.</w:t>
      </w:r>
    </w:p>
    <w:p w14:paraId="034908DF" w14:textId="77777777" w:rsidR="00146903" w:rsidRPr="004C7929" w:rsidRDefault="00146903" w:rsidP="00146903">
      <w:pPr>
        <w:rPr>
          <w:sz w:val="16"/>
        </w:rPr>
      </w:pPr>
      <w:r w:rsidRPr="004C7929">
        <w:rPr>
          <w:u w:val="single"/>
        </w:rPr>
        <w:t>The yield on the benchmark 10-year Treasury note slid by more than 2 basis points to 3.836%.</w:t>
      </w:r>
      <w:r w:rsidRPr="004C7929">
        <w:rPr>
          <w:sz w:val="16"/>
        </w:rPr>
        <w:t xml:space="preserve"> Meanwhile, the yield on the 2-year fell more than 5 basis points to 4.689%.</w:t>
      </w:r>
    </w:p>
    <w:p w14:paraId="23E61147" w14:textId="77777777" w:rsidR="00146903" w:rsidRPr="004C7929" w:rsidRDefault="00146903" w:rsidP="00146903">
      <w:pPr>
        <w:rPr>
          <w:u w:val="single"/>
        </w:rPr>
      </w:pPr>
      <w:r w:rsidRPr="004C7929">
        <w:rPr>
          <w:sz w:val="16"/>
        </w:rPr>
        <w:t xml:space="preserve">Week to date, the 2-year yield is down by about 27 basis points. </w:t>
      </w:r>
      <w:r w:rsidRPr="004C7929">
        <w:rPr>
          <w:u w:val="single"/>
        </w:rPr>
        <w:t>Yields move inversely to prices.</w:t>
      </w:r>
    </w:p>
    <w:p w14:paraId="4C31A876" w14:textId="77777777" w:rsidR="00146903" w:rsidRPr="004C7929" w:rsidRDefault="00146903" w:rsidP="00146903">
      <w:pPr>
        <w:rPr>
          <w:sz w:val="16"/>
        </w:rPr>
      </w:pPr>
      <w:r w:rsidRPr="004C7929">
        <w:rPr>
          <w:sz w:val="16"/>
        </w:rPr>
        <w:t>Investors turned their attention Thursday to the June producer price index which showed a weaker-than-expected rise of 0.1%. Economists polled by Dow Jones anticipated a 0.2% increase last month. Core PPI, which excludes food and energy prices, was also lower than expected at 0.1%.</w:t>
      </w:r>
    </w:p>
    <w:p w14:paraId="28189547" w14:textId="77777777" w:rsidR="00146903" w:rsidRPr="004C7929" w:rsidRDefault="00146903" w:rsidP="00146903">
      <w:pPr>
        <w:rPr>
          <w:u w:val="single"/>
        </w:rPr>
      </w:pPr>
      <w:r w:rsidRPr="004C7929">
        <w:rPr>
          <w:u w:val="single"/>
        </w:rPr>
        <w:t>That follows Wednesday’s consumer price index data, which came in at an annualized 3% for June. That’s the lowest level since March 2021 and below consensus expectations.</w:t>
      </w:r>
    </w:p>
    <w:p w14:paraId="52239989" w14:textId="77777777" w:rsidR="00146903" w:rsidRPr="005A3D77" w:rsidRDefault="00146903" w:rsidP="00146903">
      <w:pPr>
        <w:rPr>
          <w:u w:val="single"/>
        </w:rPr>
      </w:pPr>
      <w:r w:rsidRPr="005A3D77">
        <w:rPr>
          <w:u w:val="single"/>
        </w:rPr>
        <w:t>Fed officials have reiterated that the battle against inflation is far from over, and the market is broadly pricing in a quarter-point interest rate hike at the central bank’s next meeting later this month.</w:t>
      </w:r>
    </w:p>
    <w:p w14:paraId="3AC60751" w14:textId="77777777" w:rsidR="00146903" w:rsidRDefault="00146903" w:rsidP="00146903">
      <w:pPr>
        <w:rPr>
          <w:u w:val="single"/>
        </w:rPr>
      </w:pPr>
      <w:r w:rsidRPr="004C7929">
        <w:rPr>
          <w:u w:val="single"/>
        </w:rPr>
        <w:t>However, the signal that inflation is meaningfully returning to earth was a welcome sign for risk assets, prompting a rally in stock markets around the world. Veteran economist Steve Hanke told CNBC’s “Street Signs Asia” on Thursday that the inflation problem is “history” in the United States.</w:t>
      </w:r>
    </w:p>
    <w:p w14:paraId="5A139381" w14:textId="77777777" w:rsidR="00146903" w:rsidRDefault="00146903" w:rsidP="00146903">
      <w:pPr>
        <w:pStyle w:val="Heading4"/>
      </w:pPr>
      <w:r>
        <w:t>July hike is expected but September hike won’t happen</w:t>
      </w:r>
    </w:p>
    <w:p w14:paraId="3C0E96FA" w14:textId="77777777" w:rsidR="00146903" w:rsidRDefault="00146903" w:rsidP="00146903">
      <w:r w:rsidRPr="004C7929">
        <w:rPr>
          <w:rStyle w:val="Style13ptBold"/>
        </w:rPr>
        <w:t>Saphir and Derby 23</w:t>
      </w:r>
      <w:r>
        <w:t>- Saphir r</w:t>
      </w:r>
      <w:r w:rsidRPr="004C7929">
        <w:t>eports on the Federal Reserve and the U.S. economy.</w:t>
      </w:r>
      <w:r>
        <w:t xml:space="preserve"> Derby is a journalist for Reuters.</w:t>
      </w:r>
    </w:p>
    <w:p w14:paraId="16C2C9DE" w14:textId="77777777" w:rsidR="00146903" w:rsidRPr="004C7929" w:rsidRDefault="00146903" w:rsidP="00146903">
      <w:r w:rsidRPr="004C7929">
        <w:t>Ann Saphir</w:t>
      </w:r>
      <w:r>
        <w:t xml:space="preserve"> and </w:t>
      </w:r>
      <w:r w:rsidRPr="004C7929">
        <w:t xml:space="preserve">Michael S. Derby, "Fed closing in on end of rate hiking cycle, central bank officials say," Reuters, </w:t>
      </w:r>
      <w:r>
        <w:t>07</w:t>
      </w:r>
      <w:r w:rsidRPr="004C7929">
        <w:t>-</w:t>
      </w:r>
      <w:r>
        <w:t>10</w:t>
      </w:r>
      <w:r w:rsidRPr="004C7929">
        <w:t>-</w:t>
      </w:r>
      <w:r>
        <w:t>2023</w:t>
      </w:r>
      <w:r w:rsidRPr="004C7929">
        <w:t xml:space="preserve">, https://www.reuters.com/markets/rates-bonds/fed-is-close-end-rate-hiking-cycle-central-bank-officials-say-2023-07-10/-- </w:t>
      </w:r>
      <w:r w:rsidRPr="004C7929">
        <w:rPr>
          <w:rFonts w:ascii="MS Gothic" w:eastAsia="MS Gothic" w:hAnsi="MS Gothic" w:cs="MS Gothic" w:hint="eastAsia"/>
        </w:rPr>
        <w:t>嘉</w:t>
      </w:r>
      <w:r w:rsidRPr="004C7929">
        <w:rPr>
          <w:rFonts w:ascii="Microsoft JhengHei" w:eastAsia="Microsoft JhengHei" w:hAnsi="Microsoft JhengHei" w:cs="Microsoft JhengHei" w:hint="eastAsia"/>
        </w:rPr>
        <w:t>玮</w:t>
      </w:r>
    </w:p>
    <w:p w14:paraId="49C70358" w14:textId="77777777" w:rsidR="00146903" w:rsidRPr="004C7929" w:rsidRDefault="00146903" w:rsidP="00146903">
      <w:pPr>
        <w:rPr>
          <w:u w:val="single"/>
        </w:rPr>
      </w:pPr>
      <w:r w:rsidRPr="004C7929">
        <w:rPr>
          <w:u w:val="single"/>
        </w:rPr>
        <w:t>July 10 (Reuters) - The Federal Reserve will likely need to raise interest rates further to bring down inflation that is still too high, but the end to its current monetary policy tightening cycle is getting close, several U.S. central bank officials said on Monday.</w:t>
      </w:r>
    </w:p>
    <w:p w14:paraId="72D81B8F" w14:textId="77777777" w:rsidR="00146903" w:rsidRPr="001F486A" w:rsidRDefault="00146903" w:rsidP="00146903">
      <w:pPr>
        <w:rPr>
          <w:u w:val="single"/>
        </w:rPr>
      </w:pPr>
      <w:r w:rsidRPr="001F486A">
        <w:rPr>
          <w:sz w:val="16"/>
        </w:rPr>
        <w:t xml:space="preserve">The Fed has raised interest rates by 5 percentage points since March 2022 to bring down the highest U.S. inflation in four decades. </w:t>
      </w:r>
      <w:r w:rsidRPr="001F486A">
        <w:rPr>
          <w:u w:val="single"/>
        </w:rPr>
        <w:t>Fed policymakers opted last month to forego a rate increase to give themselves time to assess the still-developing effects of the previous hikes in borrowing costs, even as most also penciled in at least two more increases by the end of 2023.</w:t>
      </w:r>
    </w:p>
    <w:p w14:paraId="67A63FEC" w14:textId="77777777" w:rsidR="00146903" w:rsidRPr="001F486A" w:rsidRDefault="00146903" w:rsidP="00146903">
      <w:pPr>
        <w:rPr>
          <w:sz w:val="16"/>
        </w:rPr>
      </w:pPr>
      <w:r w:rsidRPr="001F486A">
        <w:rPr>
          <w:sz w:val="16"/>
        </w:rPr>
        <w:t>"We're likely to need a couple more rate hikes over the course of this year to really bring inflation" sustainably back to the U.S. central bank's 2% goal, San Francisco Fed President Mary Daly said during an event at the Brookings Institution, giving voice to the most common view among her rate-setting peers at the Fed.</w:t>
      </w:r>
    </w:p>
    <w:p w14:paraId="6FEF2E0D" w14:textId="77777777" w:rsidR="00146903" w:rsidRPr="001F486A" w:rsidRDefault="00146903" w:rsidP="00146903">
      <w:pPr>
        <w:rPr>
          <w:u w:val="single"/>
        </w:rPr>
      </w:pPr>
      <w:r w:rsidRPr="001F486A">
        <w:rPr>
          <w:u w:val="single"/>
        </w:rPr>
        <w:t>But, Daly added, while the risks of doing too little are still greater than those of overdoing it on rate hikes, the two sides are getting into better balance as the Fed nears "the last part" of its hiking cycle.</w:t>
      </w:r>
    </w:p>
    <w:p w14:paraId="45C6A973" w14:textId="77777777" w:rsidR="00146903" w:rsidRPr="001F486A" w:rsidRDefault="00146903" w:rsidP="00146903">
      <w:pPr>
        <w:rPr>
          <w:sz w:val="16"/>
        </w:rPr>
      </w:pPr>
      <w:r w:rsidRPr="001F486A">
        <w:rPr>
          <w:sz w:val="16"/>
        </w:rPr>
        <w:t>Daly said she fully supported June's policy decision, along with a go-slower approach that allows for more "extreme" data-dependence. "We may end up doing less because we need to do less; we may end up doing just that; we could end up doing more. The data will tell us."</w:t>
      </w:r>
    </w:p>
    <w:p w14:paraId="715F7D03" w14:textId="77777777" w:rsidR="00146903" w:rsidRPr="005A3D77" w:rsidRDefault="00146903" w:rsidP="00146903">
      <w:pPr>
        <w:rPr>
          <w:u w:val="single"/>
        </w:rPr>
      </w:pPr>
      <w:r w:rsidRPr="005A3D77">
        <w:rPr>
          <w:u w:val="single"/>
        </w:rPr>
        <w:t>Fed policymakers are widely expected to deliver a rate hike at their meeting later this month, a move that would bring the policy rate to the 5.25%-5.50% range.</w:t>
      </w:r>
    </w:p>
    <w:p w14:paraId="774BCCEE" w14:textId="77777777" w:rsidR="00146903" w:rsidRPr="001F486A" w:rsidRDefault="00146903" w:rsidP="00146903">
      <w:pPr>
        <w:rPr>
          <w:u w:val="single"/>
        </w:rPr>
      </w:pPr>
      <w:r w:rsidRPr="001F486A">
        <w:rPr>
          <w:u w:val="single"/>
        </w:rPr>
        <w:t>What's less clear is whether they will raise rates again at the September meeting, wait until November, or just stay on hold and let inflation ease over time.</w:t>
      </w:r>
    </w:p>
    <w:p w14:paraId="3201B595" w14:textId="77777777" w:rsidR="00146903" w:rsidRPr="001F486A" w:rsidRDefault="00146903" w:rsidP="00146903">
      <w:pPr>
        <w:rPr>
          <w:sz w:val="16"/>
        </w:rPr>
      </w:pPr>
      <w:r w:rsidRPr="001F486A">
        <w:rPr>
          <w:sz w:val="16"/>
        </w:rPr>
        <w:t>Fed Chair Jerome Powell has said he cannot rule out consecutive rate hikes to deal with stubbornly high inflation, which by the central bank's preferred gauge, the personal consumption expenditures index, has fallen from a peak of 7% last year to 3.8% in May, still nearly twice the Fed's target.</w:t>
      </w:r>
    </w:p>
    <w:p w14:paraId="069FD6FF" w14:textId="77777777" w:rsidR="00146903" w:rsidRDefault="00146903" w:rsidP="00146903">
      <w:pPr>
        <w:rPr>
          <w:u w:val="single"/>
        </w:rPr>
      </w:pPr>
      <w:r w:rsidRPr="001F486A">
        <w:rPr>
          <w:u w:val="single"/>
        </w:rPr>
        <w:t>"We still have a bit of work to do," Fed Vice Chair for Supervision Michael Barr said on Monday at a separate event. "I'll just say for myself, I think we're close."</w:t>
      </w:r>
    </w:p>
    <w:p w14:paraId="3D079B26" w14:textId="77777777" w:rsidR="00146903" w:rsidRDefault="00146903" w:rsidP="00146903">
      <w:pPr>
        <w:pStyle w:val="Heading4"/>
      </w:pPr>
      <w:r>
        <w:t>Slow inflation now means fed won’t hike rates</w:t>
      </w:r>
    </w:p>
    <w:p w14:paraId="67D7E894" w14:textId="77777777" w:rsidR="00146903" w:rsidRDefault="00146903" w:rsidP="00146903">
      <w:r w:rsidRPr="005902B3">
        <w:rPr>
          <w:rStyle w:val="Style13ptBold"/>
        </w:rPr>
        <w:t>Swint 23</w:t>
      </w:r>
      <w:r>
        <w:t xml:space="preserve">- </w:t>
      </w:r>
      <w:r w:rsidRPr="005902B3">
        <w:t>Barron's reporter based in the U.K</w:t>
      </w:r>
    </w:p>
    <w:p w14:paraId="6102658F" w14:textId="77777777" w:rsidR="00146903" w:rsidRPr="005902B3" w:rsidRDefault="00146903" w:rsidP="00146903">
      <w:r>
        <w:t>Brian Swint</w:t>
      </w:r>
      <w:r w:rsidRPr="005902B3">
        <w:t xml:space="preserve">, "The Inflation Report Brought Good News. Why It May Not Last.," </w:t>
      </w:r>
      <w:r>
        <w:t>Barron’s</w:t>
      </w:r>
      <w:r w:rsidRPr="005902B3">
        <w:t xml:space="preserve">, 7-13-2023, https://www.barrons.com/articles/what-to-know-today-fc7ede-- </w:t>
      </w:r>
      <w:r w:rsidRPr="005902B3">
        <w:rPr>
          <w:rFonts w:ascii="MS Gothic" w:eastAsia="MS Gothic" w:hAnsi="MS Gothic" w:cs="MS Gothic" w:hint="eastAsia"/>
        </w:rPr>
        <w:t>嘉</w:t>
      </w:r>
      <w:r w:rsidRPr="005902B3">
        <w:rPr>
          <w:rFonts w:ascii="Microsoft JhengHei" w:eastAsia="Microsoft JhengHei" w:hAnsi="Microsoft JhengHei" w:cs="Microsoft JhengHei" w:hint="eastAsia"/>
        </w:rPr>
        <w:t>玮</w:t>
      </w:r>
    </w:p>
    <w:p w14:paraId="33FEF917" w14:textId="77777777" w:rsidR="00146903" w:rsidRDefault="00146903" w:rsidP="00146903">
      <w:r w:rsidRPr="005902B3">
        <w:rPr>
          <w:u w:val="single"/>
        </w:rPr>
        <w:t xml:space="preserve">The </w:t>
      </w:r>
      <w:r w:rsidRPr="005902B3">
        <w:rPr>
          <w:highlight w:val="cyan"/>
          <w:u w:val="single"/>
        </w:rPr>
        <w:t>slowest inflation in</w:t>
      </w:r>
      <w:r w:rsidRPr="005902B3">
        <w:rPr>
          <w:u w:val="single"/>
        </w:rPr>
        <w:t xml:space="preserve"> more than </w:t>
      </w:r>
      <w:r w:rsidRPr="005902B3">
        <w:rPr>
          <w:highlight w:val="cyan"/>
          <w:u w:val="single"/>
        </w:rPr>
        <w:t>two years is</w:t>
      </w:r>
      <w:r w:rsidRPr="005902B3">
        <w:rPr>
          <w:u w:val="single"/>
        </w:rPr>
        <w:t xml:space="preserve"> undoubtedly </w:t>
      </w:r>
      <w:r w:rsidRPr="005902B3">
        <w:rPr>
          <w:highlight w:val="cyan"/>
          <w:u w:val="single"/>
        </w:rPr>
        <w:t>good news</w:t>
      </w:r>
      <w:r>
        <w:t>.</w:t>
      </w:r>
    </w:p>
    <w:p w14:paraId="57A6AE89" w14:textId="77777777" w:rsidR="00146903" w:rsidRPr="005902B3" w:rsidRDefault="00146903" w:rsidP="00146903">
      <w:pPr>
        <w:rPr>
          <w:u w:val="single"/>
        </w:rPr>
      </w:pPr>
      <w:r w:rsidRPr="005902B3">
        <w:rPr>
          <w:u w:val="single"/>
        </w:rPr>
        <w:t xml:space="preserve">The 3% annual </w:t>
      </w:r>
      <w:r w:rsidRPr="005902B3">
        <w:rPr>
          <w:highlight w:val="cyan"/>
          <w:u w:val="single"/>
        </w:rPr>
        <w:t>rate of price increases</w:t>
      </w:r>
      <w:r w:rsidRPr="005902B3">
        <w:rPr>
          <w:u w:val="single"/>
        </w:rPr>
        <w:t xml:space="preserve"> in June was </w:t>
      </w:r>
      <w:r w:rsidRPr="005902B3">
        <w:rPr>
          <w:highlight w:val="cyan"/>
          <w:u w:val="single"/>
        </w:rPr>
        <w:t>even lower than</w:t>
      </w:r>
      <w:r w:rsidRPr="005902B3">
        <w:rPr>
          <w:u w:val="single"/>
        </w:rPr>
        <w:t xml:space="preserve"> economists had </w:t>
      </w:r>
      <w:r w:rsidRPr="005902B3">
        <w:rPr>
          <w:highlight w:val="cyan"/>
          <w:u w:val="single"/>
        </w:rPr>
        <w:t>expected</w:t>
      </w:r>
      <w:r w:rsidRPr="005902B3">
        <w:rPr>
          <w:u w:val="single"/>
        </w:rPr>
        <w:t xml:space="preserve">. It </w:t>
      </w:r>
      <w:r w:rsidRPr="005902B3">
        <w:rPr>
          <w:highlight w:val="cyan"/>
          <w:u w:val="single"/>
        </w:rPr>
        <w:t>keeps alive the thesis that</w:t>
      </w:r>
      <w:r w:rsidRPr="005902B3">
        <w:rPr>
          <w:u w:val="single"/>
        </w:rPr>
        <w:t xml:space="preserve"> the </w:t>
      </w:r>
      <w:r w:rsidRPr="005902B3">
        <w:rPr>
          <w:highlight w:val="cyan"/>
          <w:u w:val="single"/>
        </w:rPr>
        <w:t>Fed</w:t>
      </w:r>
      <w:r w:rsidRPr="005902B3">
        <w:rPr>
          <w:u w:val="single"/>
        </w:rPr>
        <w:t xml:space="preserve">eral Reserve </w:t>
      </w:r>
      <w:r w:rsidRPr="005902B3">
        <w:rPr>
          <w:highlight w:val="cyan"/>
          <w:u w:val="single"/>
        </w:rPr>
        <w:t>may</w:t>
      </w:r>
      <w:r w:rsidRPr="005902B3">
        <w:rPr>
          <w:u w:val="single"/>
        </w:rPr>
        <w:t xml:space="preserve"> soon be able to </w:t>
      </w:r>
      <w:r w:rsidRPr="005902B3">
        <w:rPr>
          <w:highlight w:val="cyan"/>
          <w:u w:val="single"/>
        </w:rPr>
        <w:t>stop increasing</w:t>
      </w:r>
      <w:r w:rsidRPr="005902B3">
        <w:rPr>
          <w:u w:val="single"/>
        </w:rPr>
        <w:t xml:space="preserve"> interest </w:t>
      </w:r>
      <w:r w:rsidRPr="005902B3">
        <w:rPr>
          <w:highlight w:val="cyan"/>
          <w:u w:val="single"/>
        </w:rPr>
        <w:t>rates</w:t>
      </w:r>
      <w:r w:rsidRPr="005902B3">
        <w:rPr>
          <w:u w:val="single"/>
        </w:rPr>
        <w:t xml:space="preserve">, </w:t>
      </w:r>
      <w:r w:rsidRPr="005902B3">
        <w:rPr>
          <w:highlight w:val="cyan"/>
          <w:u w:val="single"/>
        </w:rPr>
        <w:t>as well as</w:t>
      </w:r>
      <w:r w:rsidRPr="005902B3">
        <w:rPr>
          <w:u w:val="single"/>
        </w:rPr>
        <w:t xml:space="preserve"> the idea of “</w:t>
      </w:r>
      <w:r w:rsidRPr="005902B3">
        <w:rPr>
          <w:highlight w:val="cyan"/>
          <w:u w:val="single"/>
        </w:rPr>
        <w:t>immaculate disinflatio</w:t>
      </w:r>
      <w:r w:rsidRPr="005902B3">
        <w:rPr>
          <w:u w:val="single"/>
        </w:rPr>
        <w:t>n”—in which inflation cools without the need for a recession or a spike in unemployment.</w:t>
      </w:r>
    </w:p>
    <w:p w14:paraId="3082AD0A" w14:textId="77777777" w:rsidR="00146903" w:rsidRDefault="00146903" w:rsidP="00146903">
      <w:pPr>
        <w:rPr>
          <w:u w:val="single"/>
        </w:rPr>
      </w:pPr>
      <w:r>
        <w:t>Of course, it doesn’t really change expectations for a quarter-point Fed hike on July 26</w:t>
      </w:r>
      <w:r w:rsidRPr="005902B3">
        <w:rPr>
          <w:u w:val="single"/>
        </w:rPr>
        <w:t xml:space="preserve">. But </w:t>
      </w:r>
      <w:r w:rsidRPr="005902B3">
        <w:rPr>
          <w:highlight w:val="cyan"/>
          <w:u w:val="single"/>
        </w:rPr>
        <w:t>it does make</w:t>
      </w:r>
      <w:r w:rsidRPr="005902B3">
        <w:rPr>
          <w:u w:val="single"/>
        </w:rPr>
        <w:t xml:space="preserve"> a </w:t>
      </w:r>
      <w:r w:rsidRPr="005902B3">
        <w:rPr>
          <w:highlight w:val="cyan"/>
          <w:u w:val="single"/>
        </w:rPr>
        <w:t>follow-up hike</w:t>
      </w:r>
      <w:r w:rsidRPr="005902B3">
        <w:rPr>
          <w:u w:val="single"/>
        </w:rPr>
        <w:t xml:space="preserve"> on Sept. 20 </w:t>
      </w:r>
      <w:r w:rsidRPr="005902B3">
        <w:rPr>
          <w:highlight w:val="cyan"/>
          <w:u w:val="single"/>
        </w:rPr>
        <w:t>less likely.</w:t>
      </w:r>
    </w:p>
    <w:p w14:paraId="2035285C" w14:textId="77777777" w:rsidR="00146903" w:rsidRDefault="00146903" w:rsidP="00146903">
      <w:pPr>
        <w:pStyle w:val="Heading3"/>
      </w:pPr>
      <w:r>
        <w:t>Rates---Inflation I/L---2NC</w:t>
      </w:r>
    </w:p>
    <w:p w14:paraId="325A0F17" w14:textId="77777777" w:rsidR="00146903" w:rsidRDefault="00146903" w:rsidP="00146903">
      <w:pPr>
        <w:pStyle w:val="Heading4"/>
      </w:pPr>
      <w:r>
        <w:t>Inflation causes economic breakdown and interest rate hike</w:t>
      </w:r>
    </w:p>
    <w:p w14:paraId="4401ABA3" w14:textId="77777777" w:rsidR="00146903" w:rsidRDefault="00146903" w:rsidP="00146903">
      <w:r w:rsidRPr="00074C2E">
        <w:rPr>
          <w:rStyle w:val="Style13ptBold"/>
        </w:rPr>
        <w:t>Cleveland Fed 23</w:t>
      </w:r>
      <w:r>
        <w:t xml:space="preserve">- </w:t>
      </w:r>
      <w:r w:rsidRPr="00074C2E">
        <w:t>part of the Federal Reserve, the central bank of the United States</w:t>
      </w:r>
    </w:p>
    <w:p w14:paraId="0F227498" w14:textId="77777777" w:rsidR="00146903" w:rsidRDefault="00146903" w:rsidP="00146903">
      <w:r w:rsidRPr="00074C2E">
        <w:t>C</w:t>
      </w:r>
      <w:r>
        <w:t>leveland Federal Reserve</w:t>
      </w:r>
      <w:r w:rsidRPr="00074C2E">
        <w:t>, "Why Does the Fed Care Start," Federal Reserve, xx-xx-</w:t>
      </w:r>
      <w:r>
        <w:t>2023</w:t>
      </w:r>
      <w:r w:rsidRPr="00074C2E">
        <w:t xml:space="preserve">, https://www.clevelandfed.org/en/center-for-inflation-research/inflation-101/why-does-the-fed-care-start-- </w:t>
      </w:r>
      <w:r w:rsidRPr="00074C2E">
        <w:rPr>
          <w:rFonts w:ascii="MS Gothic" w:eastAsia="MS Gothic" w:hAnsi="MS Gothic" w:cs="MS Gothic" w:hint="eastAsia"/>
        </w:rPr>
        <w:t>嘉</w:t>
      </w:r>
      <w:r w:rsidRPr="00074C2E">
        <w:rPr>
          <w:rFonts w:ascii="Microsoft JhengHei" w:eastAsia="Microsoft JhengHei" w:hAnsi="Microsoft JhengHei" w:cs="Microsoft JhengHei" w:hint="eastAsia"/>
        </w:rPr>
        <w:t>玮</w:t>
      </w:r>
    </w:p>
    <w:p w14:paraId="37DF9FAB" w14:textId="77777777" w:rsidR="00146903" w:rsidRDefault="00146903" w:rsidP="00146903">
      <w:pPr>
        <w:rPr>
          <w:u w:val="single"/>
        </w:rPr>
      </w:pPr>
      <w:r w:rsidRPr="00074C2E">
        <w:rPr>
          <w:u w:val="single"/>
        </w:rPr>
        <w:t xml:space="preserve">Some countries have experienced such </w:t>
      </w:r>
      <w:r w:rsidRPr="00074C2E">
        <w:rPr>
          <w:highlight w:val="cyan"/>
          <w:u w:val="single"/>
        </w:rPr>
        <w:t>high inflation rates</w:t>
      </w:r>
      <w:r w:rsidRPr="00074C2E">
        <w:rPr>
          <w:u w:val="single"/>
        </w:rPr>
        <w:t xml:space="preserve"> that their </w:t>
      </w:r>
      <w:r w:rsidRPr="00074C2E">
        <w:rPr>
          <w:highlight w:val="cyan"/>
          <w:u w:val="single"/>
        </w:rPr>
        <w:t>money became worthless</w:t>
      </w:r>
      <w:r w:rsidRPr="00A60B7A">
        <w:rPr>
          <w:sz w:val="16"/>
        </w:rPr>
        <w:t>. Imagine going to the store with boxes full of money and not being able to buy anything with it because prices have gotten so high!</w:t>
      </w:r>
      <w:r w:rsidRPr="00074C2E">
        <w:rPr>
          <w:u w:val="single"/>
        </w:rPr>
        <w:t xml:space="preserve"> </w:t>
      </w:r>
      <w:r w:rsidRPr="00074C2E">
        <w:rPr>
          <w:highlight w:val="cyan"/>
          <w:u w:val="single"/>
        </w:rPr>
        <w:t>At</w:t>
      </w:r>
      <w:r w:rsidRPr="00074C2E">
        <w:rPr>
          <w:u w:val="single"/>
        </w:rPr>
        <w:t xml:space="preserve"> such </w:t>
      </w:r>
      <w:r w:rsidRPr="00074C2E">
        <w:rPr>
          <w:highlight w:val="cyan"/>
          <w:u w:val="single"/>
        </w:rPr>
        <w:t>high inflation</w:t>
      </w:r>
      <w:r w:rsidRPr="00074C2E">
        <w:rPr>
          <w:u w:val="single"/>
        </w:rPr>
        <w:t xml:space="preserve"> rates, </w:t>
      </w:r>
      <w:r w:rsidRPr="00074C2E">
        <w:rPr>
          <w:highlight w:val="cyan"/>
          <w:u w:val="single"/>
        </w:rPr>
        <w:t>the economy tends to break down.</w:t>
      </w:r>
    </w:p>
    <w:p w14:paraId="18FD42A8" w14:textId="77777777" w:rsidR="00146903" w:rsidRPr="00A60B7A" w:rsidRDefault="00146903" w:rsidP="00146903">
      <w:pPr>
        <w:rPr>
          <w:sz w:val="16"/>
        </w:rPr>
      </w:pPr>
      <w:r w:rsidRPr="00074C2E">
        <w:rPr>
          <w:u w:val="single"/>
        </w:rPr>
        <w:t xml:space="preserve">The Federal Reserve, like other central banks, was established to foster economic prosperity and social welfare. Part of </w:t>
      </w:r>
      <w:r w:rsidRPr="00074C2E">
        <w:rPr>
          <w:highlight w:val="cyan"/>
          <w:u w:val="single"/>
        </w:rPr>
        <w:t>the mission given to</w:t>
      </w:r>
      <w:r w:rsidRPr="00074C2E">
        <w:rPr>
          <w:u w:val="single"/>
        </w:rPr>
        <w:t xml:space="preserve"> </w:t>
      </w:r>
      <w:r w:rsidRPr="00074C2E">
        <w:rPr>
          <w:highlight w:val="cyan"/>
          <w:u w:val="single"/>
        </w:rPr>
        <w:t>the Fed</w:t>
      </w:r>
      <w:r w:rsidRPr="00074C2E">
        <w:rPr>
          <w:u w:val="single"/>
        </w:rPr>
        <w:t xml:space="preserve">eral Reserve by Congress </w:t>
      </w:r>
      <w:r w:rsidRPr="00074C2E">
        <w:rPr>
          <w:highlight w:val="cyan"/>
          <w:u w:val="single"/>
        </w:rPr>
        <w:t>is to keep prices stable</w:t>
      </w:r>
      <w:r w:rsidRPr="00074C2E">
        <w:rPr>
          <w:u w:val="single"/>
        </w:rPr>
        <w:t xml:space="preserve">—that is, to keep prices from rising or falling too quickly. </w:t>
      </w:r>
      <w:r w:rsidRPr="00A60B7A">
        <w:rPr>
          <w:sz w:val="16"/>
        </w:rPr>
        <w:t>The Federal Reserve sees a rate of inflation of 2 percent per year—as measured by a particular price index, called the price index for personal consumption expenditures—as the right amount of inflation.</w:t>
      </w:r>
    </w:p>
    <w:p w14:paraId="46F2F136" w14:textId="77777777" w:rsidR="00146903" w:rsidRDefault="00146903" w:rsidP="00146903">
      <w:pPr>
        <w:rPr>
          <w:sz w:val="16"/>
        </w:rPr>
      </w:pPr>
      <w:r w:rsidRPr="00074C2E">
        <w:rPr>
          <w:u w:val="single"/>
        </w:rPr>
        <w:t xml:space="preserve">The </w:t>
      </w:r>
      <w:r w:rsidRPr="00A60B7A">
        <w:rPr>
          <w:highlight w:val="cyan"/>
          <w:u w:val="single"/>
        </w:rPr>
        <w:t>Federal Reserve</w:t>
      </w:r>
      <w:r w:rsidRPr="00074C2E">
        <w:rPr>
          <w:u w:val="single"/>
        </w:rPr>
        <w:t xml:space="preserve"> seeks to </w:t>
      </w:r>
      <w:r w:rsidRPr="00A60B7A">
        <w:rPr>
          <w:highlight w:val="cyan"/>
          <w:u w:val="single"/>
        </w:rPr>
        <w:t>control inflation by influencing interest</w:t>
      </w:r>
      <w:r w:rsidRPr="00074C2E">
        <w:rPr>
          <w:u w:val="single"/>
        </w:rPr>
        <w:t xml:space="preserve"> rates. </w:t>
      </w:r>
      <w:r w:rsidRPr="00074C2E">
        <w:rPr>
          <w:highlight w:val="cyan"/>
          <w:u w:val="single"/>
        </w:rPr>
        <w:t>When inflation is too high</w:t>
      </w:r>
      <w:r w:rsidRPr="00074C2E">
        <w:rPr>
          <w:u w:val="single"/>
        </w:rPr>
        <w:t xml:space="preserve">, the </w:t>
      </w:r>
      <w:r w:rsidRPr="00074C2E">
        <w:rPr>
          <w:highlight w:val="cyan"/>
          <w:u w:val="single"/>
        </w:rPr>
        <w:t>Federal Reserve</w:t>
      </w:r>
      <w:r w:rsidRPr="00074C2E">
        <w:rPr>
          <w:u w:val="single"/>
        </w:rPr>
        <w:t xml:space="preserve"> typically </w:t>
      </w:r>
      <w:r w:rsidRPr="00074C2E">
        <w:rPr>
          <w:highlight w:val="cyan"/>
          <w:u w:val="single"/>
        </w:rPr>
        <w:t>raises</w:t>
      </w:r>
      <w:r w:rsidRPr="00074C2E">
        <w:rPr>
          <w:u w:val="single"/>
        </w:rPr>
        <w:t xml:space="preserve"> </w:t>
      </w:r>
      <w:r w:rsidRPr="00074C2E">
        <w:rPr>
          <w:highlight w:val="cyan"/>
          <w:u w:val="single"/>
        </w:rPr>
        <w:t>interest rates to slow the economy</w:t>
      </w:r>
      <w:r w:rsidRPr="00074C2E">
        <w:rPr>
          <w:u w:val="single"/>
        </w:rPr>
        <w:t xml:space="preserve"> and bring inflation down. </w:t>
      </w:r>
      <w:r w:rsidRPr="00A60B7A">
        <w:rPr>
          <w:sz w:val="16"/>
        </w:rPr>
        <w:t>When inflation is too low, the Federal Reserve typically lowers interest rates to stimulate the economy and move inflation higher.</w:t>
      </w:r>
    </w:p>
    <w:p w14:paraId="711C77B6" w14:textId="77777777" w:rsidR="00146903" w:rsidRDefault="00146903" w:rsidP="00146903">
      <w:pPr>
        <w:pStyle w:val="Heading3"/>
      </w:pPr>
      <w:r>
        <w:t>Rates---Inflation Kill Econ---2NC</w:t>
      </w:r>
    </w:p>
    <w:p w14:paraId="6C296BD0" w14:textId="77777777" w:rsidR="00146903" w:rsidRPr="00264BFD" w:rsidRDefault="00146903" w:rsidP="00146903">
      <w:pPr>
        <w:pStyle w:val="Heading4"/>
        <w:rPr>
          <w:rStyle w:val="StyleUnderline"/>
          <w:sz w:val="26"/>
          <w:u w:val="none"/>
        </w:rPr>
      </w:pPr>
      <w:r w:rsidRPr="00264BFD">
        <w:rPr>
          <w:rStyle w:val="StyleUnderline"/>
          <w:sz w:val="26"/>
          <w:u w:val="none"/>
        </w:rPr>
        <w:t>Inflation hinders economic growth in the long-run – generates distortions in economic decisions and entrenches harsh living conditions</w:t>
      </w:r>
      <w:r>
        <w:rPr>
          <w:rStyle w:val="StyleUnderline"/>
          <w:sz w:val="26"/>
          <w:u w:val="none"/>
        </w:rPr>
        <w:t>.</w:t>
      </w:r>
    </w:p>
    <w:p w14:paraId="0C19FD95" w14:textId="77777777" w:rsidR="00146903" w:rsidRPr="00052F19" w:rsidRDefault="00146903" w:rsidP="00146903">
      <w:r w:rsidRPr="00052F19">
        <w:rPr>
          <w:rStyle w:val="Style13ptBold"/>
        </w:rPr>
        <w:t>Federal Reserve Bank of San Fransico 98</w:t>
      </w:r>
      <w:r>
        <w:t>, (Th</w:t>
      </w:r>
      <w:r w:rsidRPr="00052F19">
        <w:t>e Federal Reserve Bank of San Francisco is one of 12 reserve banks in the Federal Reserve System (FRS). The bank is responsible for the twelfth district, whose territory includes Alaska, Arizona, California, Hawaii, Idaho, Nevada, Oregon, Utah, and Washington.</w:t>
      </w:r>
      <w:r>
        <w:t xml:space="preserve">) </w:t>
      </w:r>
      <w:r w:rsidRPr="00052F19">
        <w:t>"Does inflation hurt long-run economic growth?</w:t>
      </w:r>
      <w:r>
        <w:t xml:space="preserve">, June 1998, </w:t>
      </w:r>
      <w:r w:rsidRPr="00052F19">
        <w:t>https://www.frbsf.org/education/publications/doctor-econ/1998/june/inflation-economic-growth/</w:t>
      </w:r>
    </w:p>
    <w:p w14:paraId="5C21E9B6" w14:textId="77777777" w:rsidR="00146903" w:rsidRPr="00381400" w:rsidRDefault="00146903" w:rsidP="00146903">
      <w:pPr>
        <w:rPr>
          <w:rStyle w:val="StyleUnderline"/>
        </w:rPr>
      </w:pPr>
      <w:r w:rsidRPr="00381400">
        <w:rPr>
          <w:rStyle w:val="StyleUnderline"/>
        </w:rPr>
        <w:t>Does inflation hurt long-run economic growth?</w:t>
      </w:r>
    </w:p>
    <w:p w14:paraId="1C0FC7E2" w14:textId="77777777" w:rsidR="00146903" w:rsidRPr="00381400" w:rsidRDefault="00146903" w:rsidP="00146903">
      <w:pPr>
        <w:rPr>
          <w:rStyle w:val="StyleUnderline"/>
        </w:rPr>
      </w:pPr>
      <w:r w:rsidRPr="00381400">
        <w:rPr>
          <w:rStyle w:val="StyleUnderline"/>
        </w:rPr>
        <w:t>There are a number of reasons to think the answer is yes.</w:t>
      </w:r>
      <w:r w:rsidRPr="00381400">
        <w:rPr>
          <w:sz w:val="16"/>
        </w:rPr>
        <w:t xml:space="preserve"> First, </w:t>
      </w:r>
      <w:r w:rsidRPr="00381400">
        <w:rPr>
          <w:rStyle w:val="Emphasis"/>
        </w:rPr>
        <w:t>inflation creates distortions in economic decisions concerning saving and investment</w:t>
      </w:r>
      <w:r w:rsidRPr="00381400">
        <w:rPr>
          <w:rStyle w:val="StyleUnderline"/>
        </w:rPr>
        <w:t xml:space="preserve"> when the tax system is not fully indexed to inflation. </w:t>
      </w:r>
      <w:r w:rsidRPr="00381400">
        <w:rPr>
          <w:sz w:val="16"/>
        </w:rPr>
        <w:t xml:space="preserve">An example of such a distortion is the </w:t>
      </w:r>
      <w:r w:rsidRPr="00381400">
        <w:rPr>
          <w:rStyle w:val="StyleUnderline"/>
        </w:rPr>
        <w:t>mortgage interest deduction. It becomes more valuable and induces more (over-) investment in housing at higher rates of inflation, since higher inflation leads to higher nominal mortgage interest rates</w:t>
      </w:r>
      <w:r w:rsidRPr="00381400">
        <w:rPr>
          <w:sz w:val="16"/>
        </w:rPr>
        <w:t>. Second, there are so-called "shoe-leather costs" of holding mone</w:t>
      </w:r>
      <w:r w:rsidRPr="00381400">
        <w:rPr>
          <w:rStyle w:val="StyleUnderline"/>
        </w:rPr>
        <w:t>y. When inflation is high, currency and non-interest bearing checking accounts are undesirable because they are constantly declining in purchasing power. People will use valuable economic resources (including their time and "shoe leather") to economize on their holdings of such money balances.</w:t>
      </w:r>
      <w:r>
        <w:rPr>
          <w:rStyle w:val="StyleUnderline"/>
        </w:rPr>
        <w:t>)</w:t>
      </w:r>
    </w:p>
    <w:p w14:paraId="2473D7A2" w14:textId="77777777" w:rsidR="00146903" w:rsidRPr="00381400" w:rsidRDefault="00146903" w:rsidP="00146903">
      <w:pPr>
        <w:rPr>
          <w:sz w:val="16"/>
        </w:rPr>
      </w:pPr>
      <w:r w:rsidRPr="00381400">
        <w:rPr>
          <w:sz w:val="16"/>
        </w:rPr>
        <w:t xml:space="preserve">In addition, </w:t>
      </w:r>
      <w:r w:rsidRPr="00381400">
        <w:rPr>
          <w:rStyle w:val="Emphasis"/>
        </w:rPr>
        <w:t>high inflation often is associated with high volatility of inflation</w:t>
      </w:r>
      <w:r w:rsidRPr="00381400">
        <w:rPr>
          <w:rStyle w:val="StyleUnderline"/>
        </w:rPr>
        <w:t xml:space="preserve"> and this can make people uncertain about what inflation will be in the future</w:t>
      </w:r>
      <w:r w:rsidRPr="00381400">
        <w:rPr>
          <w:sz w:val="16"/>
        </w:rPr>
        <w:t xml:space="preserve">. </w:t>
      </w:r>
      <w:r w:rsidRPr="00381400">
        <w:rPr>
          <w:rStyle w:val="Emphasis"/>
        </w:rPr>
        <w:t>That uncertainty can hinder economic growth</w:t>
      </w:r>
      <w:r w:rsidRPr="00381400">
        <w:rPr>
          <w:sz w:val="16"/>
        </w:rPr>
        <w:t xml:space="preserve">. First, it </w:t>
      </w:r>
      <w:r w:rsidRPr="00381400">
        <w:rPr>
          <w:rStyle w:val="StyleUnderline"/>
        </w:rPr>
        <w:t>adds an inflation risk premium to long-term interest rates and it complicates the planning and contracting by business and labor that are so essential to capital formation</w:t>
      </w:r>
      <w:r w:rsidRPr="00381400">
        <w:rPr>
          <w:sz w:val="16"/>
        </w:rPr>
        <w:t xml:space="preserve">. </w:t>
      </w:r>
      <w:r w:rsidRPr="00381400">
        <w:rPr>
          <w:rStyle w:val="StyleUnderline"/>
        </w:rPr>
        <w:t>Second, people may devote their energies to mitigating the tax and other effects of inflation rather than to developing products and processes that would raise overall living standards. T</w:t>
      </w:r>
      <w:r w:rsidRPr="00381400">
        <w:rPr>
          <w:sz w:val="16"/>
        </w:rPr>
        <w:t>hird, infl</w:t>
      </w:r>
      <w:r w:rsidRPr="00381400">
        <w:rPr>
          <w:rStyle w:val="StyleUnderline"/>
        </w:rPr>
        <w:t>ation may make it more difficult for households and firms to make correct decisions in response to the signals from market prices: thus when most prices are rising, and especially if they are volatile, it may be more difficult to distinguish between changes in relative prices (</w:t>
      </w:r>
      <w:r w:rsidRPr="00381400">
        <w:rPr>
          <w:sz w:val="16"/>
        </w:rPr>
        <w:t>the cost of one item relative to another), which may require them to reallocate their spending, and changes in the overall price level, which should not induce such an adjustment.</w:t>
      </w:r>
    </w:p>
    <w:p w14:paraId="0B2433FA" w14:textId="77777777" w:rsidR="00146903" w:rsidRDefault="00146903" w:rsidP="00146903">
      <w:pPr>
        <w:rPr>
          <w:sz w:val="16"/>
        </w:rPr>
      </w:pPr>
      <w:r w:rsidRPr="00381400">
        <w:rPr>
          <w:sz w:val="16"/>
        </w:rPr>
        <w:t>The empirical evidence is pretty clear that "</w:t>
      </w:r>
      <w:r w:rsidRPr="00381400">
        <w:rPr>
          <w:rStyle w:val="Emphasis"/>
        </w:rPr>
        <w:t>high" rates of inflation (say, above 10 percent) have deleterious effects on long-term economic growth</w:t>
      </w:r>
      <w:r w:rsidRPr="00381400">
        <w:rPr>
          <w:sz w:val="16"/>
        </w:rPr>
        <w:t>. For lower inflation rates, like those experienced most of the time in the U.S., the evidence is mixed, with some studies finding significant effects and others finding little or no effect. N</w:t>
      </w:r>
      <w:r w:rsidRPr="00381400">
        <w:rPr>
          <w:rStyle w:val="StyleUnderline"/>
        </w:rPr>
        <w:t>onetheless, many economists believe it is important to aim monetary policy at achieving very low rates of inflation. Fi</w:t>
      </w:r>
      <w:r w:rsidRPr="00381400">
        <w:rPr>
          <w:sz w:val="16"/>
        </w:rPr>
        <w:t>rst, as noted above, there are good theoretical arguments that inflation imposes costs on the economy. Second, for a number of reasons, research may not be likely to detect the benefits of low inflation even if these benefits are significant.</w:t>
      </w:r>
    </w:p>
    <w:p w14:paraId="06EAB44C" w14:textId="77777777" w:rsidR="00146903" w:rsidRDefault="00146903" w:rsidP="00146903">
      <w:pPr>
        <w:rPr>
          <w:sz w:val="16"/>
        </w:rPr>
      </w:pPr>
    </w:p>
    <w:p w14:paraId="75137D1B" w14:textId="77777777" w:rsidR="00146903" w:rsidRDefault="00146903" w:rsidP="00146903">
      <w:pPr>
        <w:pStyle w:val="Heading4"/>
      </w:pPr>
      <w:r>
        <w:t xml:space="preserve">Inflation wrecks purchasing power for low-income communities </w:t>
      </w:r>
    </w:p>
    <w:p w14:paraId="07B3692D" w14:textId="77777777" w:rsidR="00146903" w:rsidRPr="00A11627" w:rsidRDefault="00146903" w:rsidP="00146903">
      <w:r w:rsidRPr="00A11627">
        <w:rPr>
          <w:rStyle w:val="Style13ptBold"/>
        </w:rPr>
        <w:t>Williams 22</w:t>
      </w:r>
      <w:r>
        <w:t>, (</w:t>
      </w:r>
      <w:r w:rsidRPr="00A11627">
        <w:t>Geoff Williams is a Loveland, Ohio-based writer specializing in personal finance and small business issues. He has been freelancing for 30 years, writing for numerous publications including The Wall Street Journal, U.S. News &amp; World Report, CNNMoney.com, Reuters and many more.</w:t>
      </w:r>
      <w:r>
        <w:t>) “</w:t>
      </w:r>
      <w:r w:rsidRPr="00A11627">
        <w:t>Why Is Inflation Bad? 3 Effects Of Inflation," Forbes Advisor,</w:t>
      </w:r>
      <w:r>
        <w:t xml:space="preserve"> 7/29/22, </w:t>
      </w:r>
      <w:r w:rsidRPr="00786AB3">
        <w:t>https://www.forbes.com/advisor/personal-finance/why-is-inflation-bad/</w:t>
      </w:r>
      <w:r>
        <w:t xml:space="preserve"> // EE</w:t>
      </w:r>
    </w:p>
    <w:p w14:paraId="08D69A46" w14:textId="77777777" w:rsidR="00146903" w:rsidRPr="00A11627" w:rsidRDefault="00146903" w:rsidP="00146903">
      <w:pPr>
        <w:rPr>
          <w:rStyle w:val="Emphasis"/>
        </w:rPr>
      </w:pPr>
      <w:r w:rsidRPr="00381400">
        <w:rPr>
          <w:sz w:val="16"/>
        </w:rPr>
        <w:t>Th</w:t>
      </w:r>
      <w:r w:rsidRPr="00A11627">
        <w:rPr>
          <w:rStyle w:val="StyleUnderline"/>
        </w:rPr>
        <w:t xml:space="preserve">e most obvious impact of inflation is that it hurts your purchasing power. If you can’t buy as many goods and services as you did before inflation, </w:t>
      </w:r>
      <w:r w:rsidRPr="00A11627">
        <w:rPr>
          <w:rStyle w:val="Emphasis"/>
        </w:rPr>
        <w:t>your quality of living will eventually diminish.</w:t>
      </w:r>
    </w:p>
    <w:p w14:paraId="2BE92860" w14:textId="77777777" w:rsidR="00146903" w:rsidRPr="00A11627" w:rsidRDefault="00146903" w:rsidP="00146903">
      <w:pPr>
        <w:rPr>
          <w:rStyle w:val="StyleUnderline"/>
        </w:rPr>
      </w:pPr>
      <w:r w:rsidRPr="00381400">
        <w:rPr>
          <w:sz w:val="16"/>
        </w:rPr>
        <w:t>“</w:t>
      </w:r>
      <w:r w:rsidRPr="00A11627">
        <w:rPr>
          <w:rStyle w:val="StyleUnderline"/>
        </w:rPr>
        <w:t>Essentials will take precedence over non-essentials as everyone tries to stretch the purchase side of their budget,” says Angelo DeCandia</w:t>
      </w:r>
      <w:r w:rsidRPr="00381400">
        <w:rPr>
          <w:sz w:val="16"/>
        </w:rPr>
        <w:t>, a professor of business at Touro University. “</w:t>
      </w:r>
      <w:r w:rsidRPr="00A11627">
        <w:rPr>
          <w:rStyle w:val="StyleUnderline"/>
        </w:rPr>
        <w:t>Think more money spent on groceries and gasoline, and less spent on travel and entertainment.”</w:t>
      </w:r>
    </w:p>
    <w:p w14:paraId="2ABEC684" w14:textId="77777777" w:rsidR="00146903" w:rsidRPr="00A11627" w:rsidRDefault="00146903" w:rsidP="00146903">
      <w:pPr>
        <w:rPr>
          <w:rStyle w:val="StyleUnderline"/>
        </w:rPr>
      </w:pPr>
      <w:r w:rsidRPr="00A11627">
        <w:rPr>
          <w:rStyle w:val="Emphasis"/>
        </w:rPr>
        <w:t>Less purchasing power really hurts families that were already experiencing financial hardship</w:t>
      </w:r>
      <w:r w:rsidRPr="00A11627">
        <w:rPr>
          <w:rStyle w:val="StyleUnderline"/>
        </w:rPr>
        <w:t>, says Dan North, senior economist at trade credit insurer Allianz Trade.</w:t>
      </w:r>
    </w:p>
    <w:p w14:paraId="73D26F0C" w14:textId="77777777" w:rsidR="00146903" w:rsidRPr="00A11627" w:rsidRDefault="00146903" w:rsidP="00146903">
      <w:pPr>
        <w:rPr>
          <w:rStyle w:val="StyleUnderline"/>
        </w:rPr>
      </w:pPr>
      <w:r w:rsidRPr="00A11627">
        <w:rPr>
          <w:rStyle w:val="StyleUnderline"/>
        </w:rPr>
        <w:t>“Inflation hits the lowest-income families harder because items such as gasoline and food make up a much larger portion of their budgets, leaving less for discretionary spending,” North says. “So, for example, where they used to have money to go out to dinner, even fast food, or [go to the] the movies once a month, now they won’t at all.”</w:t>
      </w:r>
    </w:p>
    <w:p w14:paraId="6AFB08EE" w14:textId="77777777" w:rsidR="00146903" w:rsidRPr="00A11627" w:rsidRDefault="00146903" w:rsidP="00146903">
      <w:pPr>
        <w:rPr>
          <w:rStyle w:val="StyleUnderline"/>
        </w:rPr>
      </w:pPr>
      <w:r w:rsidRPr="00A11627">
        <w:rPr>
          <w:rStyle w:val="StyleUnderline"/>
        </w:rPr>
        <w:t>And if you’re already stretching your budget to the limit, it’s harder to make adjustments to reduce your costs. For instance, if you’re already using the cheapest toilet paper or paper towels on the shelf, you can’t trade down.</w:t>
      </w:r>
    </w:p>
    <w:p w14:paraId="3B92901E" w14:textId="77777777" w:rsidR="00146903" w:rsidRDefault="00146903" w:rsidP="00146903">
      <w:pPr>
        <w:rPr>
          <w:rStyle w:val="StyleUnderline"/>
        </w:rPr>
      </w:pPr>
      <w:r w:rsidRPr="00381400">
        <w:rPr>
          <w:sz w:val="16"/>
        </w:rPr>
        <w:t xml:space="preserve">In fact, a 2021 study from the University of Pennsylvania found that </w:t>
      </w:r>
      <w:r w:rsidRPr="00A11627">
        <w:rPr>
          <w:rStyle w:val="StyleUnderline"/>
        </w:rPr>
        <w:t>lower-income households had to spend about 7% more on goods and services last year compared to 2019 or 2020, while higher-income households had to spend 6% more. Remember, the annual rate of inflation for 2021 was 4.7%.</w:t>
      </w:r>
    </w:p>
    <w:p w14:paraId="00AF99E8" w14:textId="77777777" w:rsidR="00146903" w:rsidRDefault="00146903" w:rsidP="00146903">
      <w:pPr>
        <w:rPr>
          <w:rStyle w:val="StyleUnderline"/>
        </w:rPr>
      </w:pPr>
    </w:p>
    <w:p w14:paraId="6BB005F0" w14:textId="77777777" w:rsidR="00146903" w:rsidRDefault="00146903" w:rsidP="00146903">
      <w:pPr>
        <w:pStyle w:val="Heading4"/>
      </w:pPr>
      <w:r>
        <w:t>High rates of inflation diminish the overall quality of life – ensures income and savings are less valuable and damages major segments of the economy</w:t>
      </w:r>
    </w:p>
    <w:p w14:paraId="5AE0ABEB" w14:textId="77777777" w:rsidR="00146903" w:rsidRPr="00381400" w:rsidRDefault="00146903" w:rsidP="00146903">
      <w:r w:rsidRPr="00A11627">
        <w:rPr>
          <w:rStyle w:val="Style13ptBold"/>
        </w:rPr>
        <w:t>Williams 22</w:t>
      </w:r>
      <w:r>
        <w:t>, (</w:t>
      </w:r>
      <w:r w:rsidRPr="00A11627">
        <w:t>Geoff Williams is a Loveland, Ohio-based writer specializing in personal finance and small business issues. He has been freelancing for 30 years, writing for numerous publications including The Wall Street Journal, U.S. News &amp; World Report, CNNMoney.com, Reuters and many more.</w:t>
      </w:r>
      <w:r>
        <w:t>) “</w:t>
      </w:r>
      <w:r w:rsidRPr="00A11627">
        <w:t>Why Is Inflation Bad? 3 Effects Of Inflation," Forbes Advisor,</w:t>
      </w:r>
      <w:r>
        <w:t xml:space="preserve"> 7/29/22, </w:t>
      </w:r>
      <w:r w:rsidRPr="00786AB3">
        <w:t>https://www.forbes.com/advisor/personal-finance/why-is-inflation-bad/</w:t>
      </w:r>
      <w:r>
        <w:t xml:space="preserve"> // EE</w:t>
      </w:r>
    </w:p>
    <w:p w14:paraId="783032C1" w14:textId="77777777" w:rsidR="00146903" w:rsidRPr="00A11627" w:rsidRDefault="00146903" w:rsidP="00146903">
      <w:pPr>
        <w:rPr>
          <w:rStyle w:val="StyleUnderline"/>
        </w:rPr>
      </w:pPr>
      <w:r w:rsidRPr="00A11627">
        <w:rPr>
          <w:rStyle w:val="StyleUnderline"/>
        </w:rPr>
        <w:t>If rising prices for essentials is eating into your budget more than normal, you probably aren’t putting as much money into a savings account. A June 2022 Forbes Advisor-Ipsos survey found that 42% of respondents were saving less money than usual.</w:t>
      </w:r>
    </w:p>
    <w:p w14:paraId="6C1814E4" w14:textId="77777777" w:rsidR="00146903" w:rsidRPr="00A11627" w:rsidRDefault="00146903" w:rsidP="00146903">
      <w:pPr>
        <w:rPr>
          <w:rStyle w:val="StyleUnderline"/>
        </w:rPr>
      </w:pPr>
      <w:r w:rsidRPr="00A11627">
        <w:rPr>
          <w:rStyle w:val="Emphasis"/>
        </w:rPr>
        <w:t xml:space="preserve">“Inflation makes all of our income and savings less valuable,” </w:t>
      </w:r>
      <w:r w:rsidRPr="00A11627">
        <w:rPr>
          <w:rStyle w:val="StyleUnderline"/>
        </w:rPr>
        <w:t>says Todd Steen, professor of economics at Hope College in Holland, Michigan.</w:t>
      </w:r>
    </w:p>
    <w:p w14:paraId="72E6558D" w14:textId="77777777" w:rsidR="00146903" w:rsidRPr="00A11627" w:rsidRDefault="00146903" w:rsidP="00146903">
      <w:pPr>
        <w:rPr>
          <w:rStyle w:val="StyleUnderline"/>
        </w:rPr>
      </w:pPr>
      <w:r w:rsidRPr="00A11627">
        <w:rPr>
          <w:rStyle w:val="StyleUnderline"/>
        </w:rPr>
        <w:t>If you’re not able to save as much as you used to, you may be less prepared for financial emergencies, forcing you to rely on costly credit cards or loans to pay unexpected bills.</w:t>
      </w:r>
    </w:p>
    <w:p w14:paraId="096D03A1" w14:textId="77777777" w:rsidR="00146903" w:rsidRPr="00A11627" w:rsidRDefault="00146903" w:rsidP="00146903">
      <w:pPr>
        <w:rPr>
          <w:rStyle w:val="StyleUnderline"/>
        </w:rPr>
      </w:pPr>
      <w:r w:rsidRPr="00A11627">
        <w:rPr>
          <w:rStyle w:val="StyleUnderline"/>
        </w:rPr>
        <w:t xml:space="preserve">And even if you have money in savings already, that decreased purchasing power means </w:t>
      </w:r>
      <w:r w:rsidRPr="00A11627">
        <w:rPr>
          <w:rStyle w:val="Emphasis"/>
        </w:rPr>
        <w:t>your emergency fund might not stretch enough to cover a financial crisis during an inflationary period.</w:t>
      </w:r>
    </w:p>
    <w:p w14:paraId="3630DF47" w14:textId="77777777" w:rsidR="00146903" w:rsidRPr="00A11627" w:rsidRDefault="00146903" w:rsidP="00146903">
      <w:pPr>
        <w:rPr>
          <w:rStyle w:val="StyleUnderline"/>
        </w:rPr>
      </w:pPr>
      <w:r w:rsidRPr="00A11627">
        <w:rPr>
          <w:rStyle w:val="StyleUnderline"/>
        </w:rPr>
        <w:t>If you have $1,000 socked away for a rainy day, you’re certainly better off than not having it. But here’s an example of how inflation can eat at the value of your savings.</w:t>
      </w:r>
    </w:p>
    <w:p w14:paraId="0BF26B95" w14:textId="77777777" w:rsidR="00146903" w:rsidRPr="00A11627" w:rsidRDefault="00146903" w:rsidP="00146903">
      <w:pPr>
        <w:rPr>
          <w:rStyle w:val="StyleUnderline"/>
        </w:rPr>
      </w:pPr>
      <w:r w:rsidRPr="00A11627">
        <w:rPr>
          <w:rStyle w:val="StyleUnderline"/>
        </w:rPr>
        <w:t>Car repair prices went up 9% from June 2021 to June 2022 according to the CPI. If you had a $900 car repair in June 2021, in June 2022, that same car repair would have been $981. Suddenly your $1,000 saved up is a little less valuable.</w:t>
      </w:r>
    </w:p>
    <w:p w14:paraId="6E15DCDD" w14:textId="77777777" w:rsidR="00146903" w:rsidRPr="00381400" w:rsidRDefault="00146903" w:rsidP="00146903">
      <w:pPr>
        <w:rPr>
          <w:sz w:val="16"/>
        </w:rPr>
      </w:pPr>
      <w:r w:rsidRPr="00381400">
        <w:rPr>
          <w:sz w:val="16"/>
        </w:rPr>
        <w:t>And this trend may continue for a while, according to Steen.</w:t>
      </w:r>
    </w:p>
    <w:p w14:paraId="57C6EACB" w14:textId="77777777" w:rsidR="00146903" w:rsidRPr="00A11627" w:rsidRDefault="00146903" w:rsidP="00146903">
      <w:pPr>
        <w:rPr>
          <w:rStyle w:val="StyleUnderline"/>
        </w:rPr>
      </w:pPr>
      <w:r w:rsidRPr="00381400">
        <w:rPr>
          <w:sz w:val="16"/>
        </w:rPr>
        <w:t>“</w:t>
      </w:r>
      <w:r w:rsidRPr="00A11627">
        <w:rPr>
          <w:rStyle w:val="StyleUnderline"/>
        </w:rPr>
        <w:t>Inflation is a difficult problem to get rid of in an economy, because when prices increase, workers want to have higher wages and salaries to keep up,” he says. “This can lead to future price increases, and the cycle continues.”</w:t>
      </w:r>
    </w:p>
    <w:p w14:paraId="052A45CA" w14:textId="77777777" w:rsidR="00146903" w:rsidRPr="00A11627" w:rsidRDefault="00146903" w:rsidP="00146903">
      <w:pPr>
        <w:rPr>
          <w:rStyle w:val="StyleUnderline"/>
        </w:rPr>
      </w:pPr>
      <w:r w:rsidRPr="00A11627">
        <w:rPr>
          <w:rStyle w:val="StyleUnderline"/>
        </w:rPr>
        <w:t>3. Loss of Goods and Services</w:t>
      </w:r>
    </w:p>
    <w:p w14:paraId="41C41A45" w14:textId="77777777" w:rsidR="00146903" w:rsidRPr="00381400" w:rsidRDefault="00146903" w:rsidP="00146903">
      <w:pPr>
        <w:rPr>
          <w:sz w:val="16"/>
        </w:rPr>
      </w:pPr>
      <w:r w:rsidRPr="00381400">
        <w:rPr>
          <w:sz w:val="16"/>
        </w:rPr>
        <w:t xml:space="preserve">Some industries do pretty well during inflationary times, particularly ones in which you can’t hold off your spending indefinitely, like supermarkets, gas stations and funerals—but </w:t>
      </w:r>
      <w:r w:rsidRPr="00A11627">
        <w:rPr>
          <w:rStyle w:val="StyleUnderline"/>
        </w:rPr>
        <w:t>some businesses are completely devastated</w:t>
      </w:r>
      <w:r w:rsidRPr="00381400">
        <w:rPr>
          <w:sz w:val="16"/>
        </w:rPr>
        <w:t>.</w:t>
      </w:r>
    </w:p>
    <w:p w14:paraId="1B309246" w14:textId="77777777" w:rsidR="00146903" w:rsidRPr="00A11627" w:rsidRDefault="00146903" w:rsidP="00146903">
      <w:pPr>
        <w:rPr>
          <w:rStyle w:val="StyleUnderline"/>
        </w:rPr>
      </w:pPr>
      <w:r w:rsidRPr="00381400">
        <w:rPr>
          <w:sz w:val="16"/>
        </w:rPr>
        <w:t xml:space="preserve">That’s because </w:t>
      </w:r>
      <w:r w:rsidRPr="00A11627">
        <w:rPr>
          <w:rStyle w:val="StyleUnderline"/>
        </w:rPr>
        <w:t>when inflation runs rampant, consumers spend their money on products and services that they absolutely need, and hold back on what they don’t.</w:t>
      </w:r>
    </w:p>
    <w:p w14:paraId="31684CAA" w14:textId="77777777" w:rsidR="00146903" w:rsidRPr="00381400" w:rsidRDefault="00146903" w:rsidP="00146903">
      <w:pPr>
        <w:rPr>
          <w:sz w:val="16"/>
        </w:rPr>
      </w:pPr>
      <w:r w:rsidRPr="00381400">
        <w:rPr>
          <w:sz w:val="16"/>
        </w:rPr>
        <w:t>You’re going to get your car repaired if you need it. You’ll keep spending money on food.</w:t>
      </w:r>
    </w:p>
    <w:p w14:paraId="0951E94E" w14:textId="77777777" w:rsidR="00146903" w:rsidRPr="00A11627" w:rsidRDefault="00146903" w:rsidP="00146903">
      <w:pPr>
        <w:rPr>
          <w:rStyle w:val="StyleUnderline"/>
        </w:rPr>
      </w:pPr>
      <w:r w:rsidRPr="00A11627">
        <w:rPr>
          <w:rStyle w:val="StyleUnderline"/>
        </w:rPr>
        <w:t>But you might not take your kids to a trampoline park. You might instead opt for a free city playground with the youngsters, instead. Decisions like that are understandable when prices are high but collectively, they can damage segments of the economy.</w:t>
      </w:r>
    </w:p>
    <w:p w14:paraId="26701D1E" w14:textId="77777777" w:rsidR="00146903" w:rsidRDefault="00146903" w:rsidP="00146903"/>
    <w:p w14:paraId="3619E230" w14:textId="77777777" w:rsidR="00146903" w:rsidRDefault="00146903" w:rsidP="00146903">
      <w:pPr>
        <w:pStyle w:val="Heading3"/>
      </w:pPr>
      <w:r>
        <w:t>Rates---Hikes Kill Econ---2NC</w:t>
      </w:r>
    </w:p>
    <w:p w14:paraId="1A07208F" w14:textId="77777777" w:rsidR="00146903" w:rsidRPr="000E1481" w:rsidRDefault="00146903" w:rsidP="00146903"/>
    <w:p w14:paraId="1E78CE9D" w14:textId="77777777" w:rsidR="00146903" w:rsidRPr="006D3A31" w:rsidRDefault="00146903" w:rsidP="00146903">
      <w:pPr>
        <w:pStyle w:val="Heading4"/>
      </w:pPr>
      <w:r>
        <w:t xml:space="preserve">Interest rate hikes would be detrimental to the economy – stock market, bonds, and mortgage loans prove. </w:t>
      </w:r>
    </w:p>
    <w:p w14:paraId="1B9B2D83" w14:textId="77777777" w:rsidR="00146903" w:rsidRDefault="00146903" w:rsidP="00146903">
      <w:r w:rsidRPr="006D3A31">
        <w:rPr>
          <w:rStyle w:val="Style13ptBold"/>
        </w:rPr>
        <w:t>Curry 23</w:t>
      </w:r>
      <w:r>
        <w:t>, (</w:t>
      </w:r>
      <w:r w:rsidRPr="006D3A31">
        <w:t>Ben is the Retirement and Investing Editor for Forbes Advisor. With two decades of business and finance journalism experience, Ben has covered breaking market news, written on equity markets for Investopedia, and edited personal finance content for Bankrate and LendingTree</w:t>
      </w:r>
      <w:r>
        <w:t>) “</w:t>
      </w:r>
      <w:r w:rsidRPr="006D3A31">
        <w:t>What Happens When The Fed Raises Interest Rates?," Forbes Advisor,</w:t>
      </w:r>
      <w:r>
        <w:t xml:space="preserve"> 6/21/23, </w:t>
      </w:r>
      <w:r w:rsidRPr="00786AB3">
        <w:t>https://www.forbes.com/advisor/investing/fed-raises-interest-rates/</w:t>
      </w:r>
      <w:r>
        <w:t xml:space="preserve"> // EE</w:t>
      </w:r>
    </w:p>
    <w:p w14:paraId="2B2DB137" w14:textId="77777777" w:rsidR="00146903" w:rsidRPr="006D3A31" w:rsidRDefault="00146903" w:rsidP="00146903">
      <w:pPr>
        <w:rPr>
          <w:sz w:val="16"/>
        </w:rPr>
      </w:pPr>
      <w:r w:rsidRPr="006D3A31">
        <w:rPr>
          <w:rStyle w:val="Emphasis"/>
        </w:rPr>
        <w:t>Higher market interest rates can have a negative impact on the stock market</w:t>
      </w:r>
      <w:r w:rsidRPr="006D3A31">
        <w:rPr>
          <w:rStyle w:val="StyleUnderline"/>
        </w:rPr>
        <w:t>. When Fed rate hikes make borrowing money more expensive, the cost of doing business rises for public (and private) companies. Over time, higher costs and less business could mean lower revenues and earnings for public firms, potentially impacting their growth rate and their stock values</w:t>
      </w:r>
      <w:r w:rsidRPr="006D3A31">
        <w:rPr>
          <w:sz w:val="16"/>
        </w:rPr>
        <w:t>.</w:t>
      </w:r>
    </w:p>
    <w:p w14:paraId="12F44E6B" w14:textId="77777777" w:rsidR="00146903" w:rsidRPr="006D3A31" w:rsidRDefault="00146903" w:rsidP="00146903">
      <w:pPr>
        <w:rPr>
          <w:rStyle w:val="StyleUnderline"/>
        </w:rPr>
      </w:pPr>
      <w:r w:rsidRPr="006D3A31">
        <w:rPr>
          <w:sz w:val="16"/>
        </w:rPr>
        <w:t xml:space="preserve">“If </w:t>
      </w:r>
      <w:r w:rsidRPr="006D3A31">
        <w:rPr>
          <w:rStyle w:val="StyleUnderline"/>
        </w:rPr>
        <w:t>the cost of borrowing money from a bank increases, the opportunity to expand investment in capital goods by a corporation stalls,”</w:t>
      </w:r>
      <w:r w:rsidRPr="006D3A31">
        <w:rPr>
          <w:sz w:val="16"/>
        </w:rPr>
        <w:t xml:space="preserve"> says Dan Chan, a Silicon Valley investor and a former pre-IPO employee of PayPal. </w:t>
      </w:r>
      <w:r w:rsidRPr="006D3A31">
        <w:rPr>
          <w:rStyle w:val="StyleUnderline"/>
        </w:rPr>
        <w:t xml:space="preserve">“The interest rate may be so high that many </w:t>
      </w:r>
      <w:r w:rsidRPr="006D3A31">
        <w:rPr>
          <w:rStyle w:val="Emphasis"/>
        </w:rPr>
        <w:t>companies will not be able to afford to grow.”</w:t>
      </w:r>
    </w:p>
    <w:p w14:paraId="417124A1" w14:textId="77777777" w:rsidR="00146903" w:rsidRPr="006D3A31" w:rsidRDefault="00146903" w:rsidP="00146903">
      <w:pPr>
        <w:rPr>
          <w:rStyle w:val="StyleUnderline"/>
        </w:rPr>
      </w:pPr>
      <w:r w:rsidRPr="006D3A31">
        <w:rPr>
          <w:sz w:val="16"/>
        </w:rPr>
        <w:t>Mor</w:t>
      </w:r>
      <w:r w:rsidRPr="006D3A31">
        <w:rPr>
          <w:rStyle w:val="StyleUnderline"/>
        </w:rPr>
        <w:t>e immediate is the impact Fed rate increases have on market psychology, or how investors feel about market conditions</w:t>
      </w:r>
      <w:r w:rsidRPr="006D3A31">
        <w:rPr>
          <w:sz w:val="16"/>
        </w:rPr>
        <w:t xml:space="preserve">. When the FOMC announces a rate hike, </w:t>
      </w:r>
      <w:r w:rsidRPr="006D3A31">
        <w:rPr>
          <w:rStyle w:val="StyleUnderline"/>
        </w:rPr>
        <w:t>traders might quickly sell off stocks and move into more defensive investments, without waiting for the long, complicated process of higher interest rates to work their way through the entire economy.</w:t>
      </w:r>
    </w:p>
    <w:p w14:paraId="2C971273" w14:textId="77777777" w:rsidR="00146903" w:rsidRPr="006D3A31" w:rsidRDefault="00146903" w:rsidP="00146903">
      <w:pPr>
        <w:rPr>
          <w:sz w:val="16"/>
        </w:rPr>
      </w:pPr>
      <w:r w:rsidRPr="006D3A31">
        <w:rPr>
          <w:sz w:val="16"/>
        </w:rPr>
        <w:t>With Bonds, It Depends</w:t>
      </w:r>
    </w:p>
    <w:p w14:paraId="3AAB9713" w14:textId="77777777" w:rsidR="00146903" w:rsidRPr="006D3A31" w:rsidRDefault="00146903" w:rsidP="00146903">
      <w:pPr>
        <w:rPr>
          <w:rStyle w:val="StyleUnderline"/>
        </w:rPr>
      </w:pPr>
      <w:r w:rsidRPr="006D3A31">
        <w:rPr>
          <w:rStyle w:val="Emphasis"/>
        </w:rPr>
        <w:t>Bonds are particularly sensitive to interest rate changes</w:t>
      </w:r>
      <w:r w:rsidRPr="006D3A31">
        <w:rPr>
          <w:rStyle w:val="StyleUnderline"/>
        </w:rPr>
        <w:t>. When the Fed increases rates, the market prices of existing bonds immediately decline. That’s because new bonds will soon be coming onto the market offering investors higher interest rate payments.</w:t>
      </w:r>
    </w:p>
    <w:p w14:paraId="63CF90D0" w14:textId="77777777" w:rsidR="00146903" w:rsidRPr="006D3A31" w:rsidRDefault="00146903" w:rsidP="00146903">
      <w:pPr>
        <w:rPr>
          <w:rStyle w:val="StyleUnderline"/>
        </w:rPr>
      </w:pPr>
      <w:r w:rsidRPr="006D3A31">
        <w:rPr>
          <w:rStyle w:val="StyleUnderline"/>
        </w:rPr>
        <w:t>To reflect the higher overall rates, existing bonds will decline in price to make their comparatively lower interest rate payments more appealing to investors.</w:t>
      </w:r>
    </w:p>
    <w:p w14:paraId="2CF35E65" w14:textId="77777777" w:rsidR="00146903" w:rsidRPr="006D3A31" w:rsidRDefault="00146903" w:rsidP="00146903">
      <w:pPr>
        <w:rPr>
          <w:rStyle w:val="StyleUnderline"/>
        </w:rPr>
      </w:pPr>
      <w:r w:rsidRPr="006D3A31">
        <w:rPr>
          <w:rStyle w:val="StyleUnderline"/>
        </w:rPr>
        <w:t>“When prices in an economy rise, the central bank typically raises its target rate to cool down an overheating economy,” notes Chan. “Inflation also erodes the actual value of a bond’s face value, which is a particular concern for longer maturity debts.”</w:t>
      </w:r>
    </w:p>
    <w:p w14:paraId="0F791293" w14:textId="77777777" w:rsidR="00146903" w:rsidRPr="006D3A31" w:rsidRDefault="00146903" w:rsidP="00146903">
      <w:pPr>
        <w:rPr>
          <w:sz w:val="16"/>
        </w:rPr>
      </w:pPr>
      <w:r w:rsidRPr="006D3A31">
        <w:rPr>
          <w:sz w:val="16"/>
        </w:rPr>
        <w:t>Mortgages and Home Loans Become More Expensive</w:t>
      </w:r>
    </w:p>
    <w:p w14:paraId="32CA48A0" w14:textId="77777777" w:rsidR="00146903" w:rsidRPr="006D3A31" w:rsidRDefault="00146903" w:rsidP="00146903">
      <w:pPr>
        <w:rPr>
          <w:rStyle w:val="StyleUnderline"/>
        </w:rPr>
      </w:pPr>
      <w:r w:rsidRPr="006D3A31">
        <w:rPr>
          <w:rStyle w:val="Emphasis"/>
        </w:rPr>
        <w:t>Rising rates have an indirect impact on long-term home loans like a 30-year, fixed-rate mortgage</w:t>
      </w:r>
      <w:r w:rsidRPr="006D3A31">
        <w:rPr>
          <w:sz w:val="16"/>
        </w:rPr>
        <w:t xml:space="preserve">. </w:t>
      </w:r>
      <w:r w:rsidRPr="006D3A31">
        <w:rPr>
          <w:rStyle w:val="StyleUnderline"/>
        </w:rPr>
        <w:t>The rates charged for shorter-term loans with adjustable rates, like home equity lines of credit (HELOCs) and adjustable-rate mortgages (ARMs), rise immediately following Fed rate increases.</w:t>
      </w:r>
    </w:p>
    <w:p w14:paraId="1550F6F2" w14:textId="77777777" w:rsidR="00146903" w:rsidRPr="006D3A31" w:rsidRDefault="00146903" w:rsidP="00146903">
      <w:pPr>
        <w:rPr>
          <w:rStyle w:val="StyleUnderline"/>
        </w:rPr>
      </w:pPr>
      <w:r w:rsidRPr="006D3A31">
        <w:rPr>
          <w:rStyle w:val="StyleUnderline"/>
        </w:rPr>
        <w:t>The rates banks charge for a 30-year, fixed-rate mortgage reference the yield on 10-year Treasury bonds. Typically the 10-year yield is more directly influenced by Fed rate policy, although the fed funds rate is only one factor among many that feed into 10-year yields.</w:t>
      </w:r>
    </w:p>
    <w:p w14:paraId="5E1E6D11" w14:textId="77777777" w:rsidR="00146903" w:rsidRDefault="00146903" w:rsidP="00146903"/>
    <w:p w14:paraId="504B0622" w14:textId="77777777" w:rsidR="00146903" w:rsidRDefault="00146903" w:rsidP="00146903">
      <w:pPr>
        <w:pStyle w:val="Heading4"/>
      </w:pPr>
      <w:r>
        <w:t xml:space="preserve">Aggressive rate hikes will send the economy into a recession </w:t>
      </w:r>
    </w:p>
    <w:p w14:paraId="693721D6" w14:textId="77777777" w:rsidR="00146903" w:rsidRPr="00A271A4" w:rsidRDefault="00146903" w:rsidP="00146903">
      <w:r w:rsidRPr="00A271A4">
        <w:t xml:space="preserve">Dashia </w:t>
      </w:r>
      <w:r w:rsidRPr="00A271A4">
        <w:rPr>
          <w:rStyle w:val="Style13ptBold"/>
        </w:rPr>
        <w:t>Milden</w:t>
      </w:r>
      <w:r>
        <w:rPr>
          <w:rStyle w:val="Style13ptBold"/>
        </w:rPr>
        <w:t xml:space="preserve"> and </w:t>
      </w:r>
      <w:r w:rsidRPr="00A271A4">
        <w:t>Marcos</w:t>
      </w:r>
      <w:r>
        <w:rPr>
          <w:rStyle w:val="Style13ptBold"/>
        </w:rPr>
        <w:t xml:space="preserve"> Cabello</w:t>
      </w:r>
      <w:r w:rsidRPr="00A271A4">
        <w:t>, 5-4-20</w:t>
      </w:r>
      <w:r w:rsidRPr="00A271A4">
        <w:rPr>
          <w:rStyle w:val="Style13ptBold"/>
        </w:rPr>
        <w:t>23</w:t>
      </w:r>
      <w:r w:rsidRPr="00A271A4">
        <w:t xml:space="preserve">, </w:t>
      </w:r>
      <w:r>
        <w:t>(</w:t>
      </w:r>
      <w:r w:rsidRPr="00A271A4">
        <w:t>Dashia is a staff writer for CNET Money who covers all angles of personal finance, including credit cards and banking. From reviews to news coverage, she aims to help readers make more informed decisions about their money. Dashia was previously a staff writer at NextAdvisor, where she covered credit cards, taxes, banking B2B payments. She has also written about safety, home automation, technology and fintech</w:t>
      </w:r>
      <w:r>
        <w:t xml:space="preserve">. </w:t>
      </w:r>
      <w:r w:rsidRPr="00A271A4">
        <w:t>Based in Boston, Marcos Cabello has been a personal finance reporter for NextAdvisor and CNET. Marcos has covered cryptocurrency, investing, banking, and the US economy, among other personal finance subjects. If you don't find Marcos behind his computer screen, you'll probably find him behind another screen, playing the newest Nintendo Switch title, streaming the latest TV show or reading a book on his Kindle.</w:t>
      </w:r>
      <w:r>
        <w:t xml:space="preserve">) </w:t>
      </w:r>
      <w:r w:rsidRPr="00A271A4">
        <w:t>"Fed Hikes Rates for the 10th Time. Experts Weigh In on What's Next," CNET, https://www.cnet.com/personal-finance/banking/fed-hikes-rates-for-the-10th-time-experts-weigh-in-on-whats-next/</w:t>
      </w:r>
    </w:p>
    <w:p w14:paraId="031A06A2" w14:textId="77777777" w:rsidR="00146903" w:rsidRPr="00A271A4" w:rsidRDefault="00146903" w:rsidP="00146903">
      <w:pPr>
        <w:rPr>
          <w:rStyle w:val="StyleUnderline"/>
        </w:rPr>
      </w:pPr>
      <w:r>
        <w:t xml:space="preserve">Many experts predict the </w:t>
      </w:r>
      <w:r w:rsidRPr="00A271A4">
        <w:rPr>
          <w:rStyle w:val="Emphasis"/>
        </w:rPr>
        <w:t>Fed's aggressive rate hikes will send us into a recession</w:t>
      </w:r>
      <w:r w:rsidRPr="00A271A4">
        <w:rPr>
          <w:rStyle w:val="StyleUnderline"/>
        </w:rPr>
        <w:t>: a shrinking rather than a growing economy. The Fed acknowledges the adverse effects and potential risks of this restrictive monetary policy. And at this point, a recession seems unavoidable.</w:t>
      </w:r>
    </w:p>
    <w:p w14:paraId="187D19F2" w14:textId="77777777" w:rsidR="00146903" w:rsidRPr="00A271A4" w:rsidRDefault="00146903" w:rsidP="00146903">
      <w:pPr>
        <w:rPr>
          <w:rStyle w:val="StyleUnderline"/>
        </w:rPr>
      </w:pPr>
      <w:r w:rsidRPr="00A271A4">
        <w:rPr>
          <w:rStyle w:val="StyleUnderline"/>
        </w:rPr>
        <w:t>"I see the likelihood of a recession at 70% right now," said Derek Delaney, certified financial planner and founder of PharmD Financial Planning, in March. If unemployment goes up, a recession could come sooner -- but what happens next with inflation will play a key role in the likelihood and magnitude of a recession.</w:t>
      </w:r>
    </w:p>
    <w:p w14:paraId="12590906" w14:textId="77777777" w:rsidR="00146903" w:rsidRDefault="00146903" w:rsidP="00146903">
      <w:r>
        <w:t>"</w:t>
      </w:r>
      <w:r w:rsidRPr="00A271A4">
        <w:rPr>
          <w:rStyle w:val="StyleUnderline"/>
        </w:rPr>
        <w:t>Inflation was never going to revert back to a normal level without some economic slowing</w:t>
      </w:r>
      <w:r>
        <w:t>," said Graff, a message that Powell has made clear for months. "Still, there's risk of some pain resulting from this slowdown."</w:t>
      </w:r>
    </w:p>
    <w:p w14:paraId="7CBBE6D2" w14:textId="77777777" w:rsidR="00146903" w:rsidRDefault="00146903" w:rsidP="00146903">
      <w:r>
        <w:t>What this means for your money</w:t>
      </w:r>
    </w:p>
    <w:p w14:paraId="4F92F69B" w14:textId="77777777" w:rsidR="00146903" w:rsidRDefault="00146903" w:rsidP="00146903">
      <w:r w:rsidRPr="00A271A4">
        <w:rPr>
          <w:rStyle w:val="StyleUnderline"/>
        </w:rPr>
        <w:t>The most recent Fed rate hike means that borrowers will continue to see higher interest rates on mortgages</w:t>
      </w:r>
      <w:r>
        <w:t xml:space="preserve">, credit cards and personal loans. On the flip side, as interest rates remain high, you can benefit from boosted earnings on your savings. </w:t>
      </w:r>
    </w:p>
    <w:p w14:paraId="540B7CF0" w14:textId="77777777" w:rsidR="00146903" w:rsidRPr="00A271A4" w:rsidRDefault="00146903" w:rsidP="00146903">
      <w:pPr>
        <w:rPr>
          <w:rStyle w:val="StyleUnderline"/>
        </w:rPr>
      </w:pPr>
      <w:r>
        <w:t>"The Fed rate hike can lead to higher returns on savings accounts. That is the positive side of the equation," said McClary</w:t>
      </w:r>
      <w:r w:rsidRPr="00A271A4">
        <w:rPr>
          <w:rStyle w:val="StyleUnderline"/>
        </w:rPr>
        <w:t>. "The bad news is associated with the impact on the cost of borrowing. If you owe, you will pay more."</w:t>
      </w:r>
    </w:p>
    <w:p w14:paraId="57C4DADA" w14:textId="77777777" w:rsidR="00146903" w:rsidRDefault="00146903" w:rsidP="00146903">
      <w:r>
        <w:t>If you have debt or are worried about future economic uncertainty, here are some steps you can take now to prepare.</w:t>
      </w:r>
    </w:p>
    <w:p w14:paraId="360CCAF7" w14:textId="77777777" w:rsidR="00146903" w:rsidRDefault="00146903" w:rsidP="00146903">
      <w:r>
        <w:t xml:space="preserve">Tackle outstanding debt </w:t>
      </w:r>
    </w:p>
    <w:p w14:paraId="23D3438B" w14:textId="77777777" w:rsidR="00146903" w:rsidRPr="00A271A4" w:rsidRDefault="00146903" w:rsidP="00146903">
      <w:pPr>
        <w:rPr>
          <w:rStyle w:val="StyleUnderline"/>
        </w:rPr>
      </w:pPr>
      <w:r>
        <w:t>Ra</w:t>
      </w:r>
      <w:r w:rsidRPr="00A271A4">
        <w:rPr>
          <w:rStyle w:val="StyleUnderline"/>
        </w:rPr>
        <w:t>ising rates for the 10th time, even a little, means banks will follow suit, pushing up the cost of financing a car or buying a home. Higher rates also make it more expensive to refinance your mortgage or student loans. Moreover, the Fed hikes indirectly drive up interest rates on credit cards, so if you carry a balance from month to month, repaying your debt becomes more expensive.</w:t>
      </w:r>
    </w:p>
    <w:p w14:paraId="7AD2EEDA" w14:textId="77777777" w:rsidR="00146903" w:rsidRDefault="00146903" w:rsidP="00146903">
      <w:r>
        <w:t xml:space="preserve">Before </w:t>
      </w:r>
      <w:r w:rsidRPr="00A271A4">
        <w:rPr>
          <w:rStyle w:val="StyleUnderline"/>
        </w:rPr>
        <w:t>taking on a new loan or mortgage, understand exactly what you'll owe: the payment schedule, potential fees and interest rate. Make a debt payoff plan to knock down balances as quickly as you can for any outstanding debt.</w:t>
      </w:r>
    </w:p>
    <w:p w14:paraId="09222CB7" w14:textId="77777777" w:rsidR="00146903" w:rsidRDefault="00146903" w:rsidP="00146903">
      <w:r>
        <w:t>"Look at the numbers and make deliberate choices," said Bobbi Rebell, a certified financial planner and author of Launching Financial Grownups. "And also communicate with your family because very few of us operate in an economy of one." Consider transferring outstanding high-interest debt to a lower or fixed interest rate option, if possible, she said. You may also consider a balance transfer card -- as long as you plan to pay the balance before interest accrues -- or a debt consolidation loan.</w:t>
      </w:r>
    </w:p>
    <w:p w14:paraId="7F1A2458" w14:textId="77777777" w:rsidR="00146903" w:rsidRDefault="00146903" w:rsidP="00146903">
      <w:r>
        <w:t xml:space="preserve">Check whether your debt carries a fixed or variable interest rate. Many personal and mortgage loans have fixed rates, so if you borrowed recently, you might have a high-interest rate that'll carry through the loan's lifetime. On the other hand, most credit cards have a variable interest rate -- meaning the already very high APR (averaging over 20% right now) on any balances will only grow as rates rise. </w:t>
      </w:r>
    </w:p>
    <w:p w14:paraId="28F14931" w14:textId="77777777" w:rsidR="00146903" w:rsidRPr="0054010A" w:rsidRDefault="00146903" w:rsidP="00146903">
      <w:r>
        <w:t xml:space="preserve">And, even </w:t>
      </w:r>
      <w:r w:rsidRPr="00A271A4">
        <w:rPr>
          <w:rStyle w:val="StyleUnderline"/>
        </w:rPr>
        <w:t>if we've seen the last of the Fed's rate hikes for some time, remember that the cost of borrowing won't decrease overnight</w:t>
      </w:r>
      <w:r>
        <w:t>. "If the Fed were to slow down or stop raising rates, that doesn't necessarily mean your rate is going down. It just might mean that it's not going up," said Rebell. Don't wait to take action. If you need to move debt to a fixed-rate loan, it's better to move now in case rates increase even more in the coming months.</w:t>
      </w:r>
    </w:p>
    <w:p w14:paraId="4B91B524" w14:textId="77777777" w:rsidR="00146903" w:rsidRPr="00264BFD" w:rsidRDefault="00146903" w:rsidP="00146903"/>
    <w:p w14:paraId="2FDF05D6" w14:textId="77777777" w:rsidR="00146903" w:rsidRPr="001D1817" w:rsidRDefault="00146903" w:rsidP="00146903">
      <w:pPr>
        <w:pStyle w:val="Heading3"/>
      </w:pPr>
      <w:r>
        <w:t>Rates---Hikes Kill Econ---AT: Fed Balances---2NC</w:t>
      </w:r>
    </w:p>
    <w:p w14:paraId="19EFC1D4" w14:textId="77777777" w:rsidR="00146903" w:rsidRDefault="00146903" w:rsidP="00146903">
      <w:pPr>
        <w:pStyle w:val="Heading4"/>
      </w:pPr>
      <w:r>
        <w:t xml:space="preserve">The federal reserve resorts to rate hikes that are regressive and recessionary – 1994 proves </w:t>
      </w:r>
    </w:p>
    <w:p w14:paraId="1DEBA8C0" w14:textId="77777777" w:rsidR="00146903" w:rsidRDefault="00146903" w:rsidP="00146903">
      <w:r w:rsidRPr="004C043A">
        <w:rPr>
          <w:rFonts w:eastAsiaTheme="majorEastAsia" w:cstheme="majorBidi"/>
          <w:b/>
          <w:bCs/>
          <w:sz w:val="26"/>
          <w:szCs w:val="26"/>
        </w:rPr>
        <w:t>Wray 04</w:t>
      </w:r>
      <w:r>
        <w:t xml:space="preserve"> (L. Randall Wray - a professor of economics at the University of Missouri–Kansas City and director of research at the Center for Full Employment and Price Stability, “THE FED AND THE NEW MONETARY CONSENSUS”, </w:t>
      </w:r>
      <w:r w:rsidRPr="00A34E76">
        <w:t>https://www.econstor.eu/bitstream/10419/54311/1/519369130.pdf</w:t>
      </w:r>
      <w:r>
        <w:t>)</w:t>
      </w:r>
    </w:p>
    <w:p w14:paraId="74B59335" w14:textId="77777777" w:rsidR="00146903" w:rsidRDefault="00146903" w:rsidP="00146903">
      <w:pPr>
        <w:rPr>
          <w:sz w:val="16"/>
        </w:rPr>
      </w:pPr>
      <w:r w:rsidRPr="003A3289">
        <w:rPr>
          <w:sz w:val="16"/>
        </w:rPr>
        <w:t xml:space="preserve">In Public Policy Brief No. 79, L. Randall Wray wrote about the Federal Reserve’s recent interest rate hikes that “the most charitable interpretation of the Fed’s policy change is that it appears to be premature.” Wray marshaled a convincing array of data on payrolls, employment-to-population ratios, and other labor market indicators to show “that the current recovery has not yet attained the degree of labor market tightness that was common in previous recoveries,” and therefore that the threat of inflation was minimal. Hence, </w:t>
      </w:r>
      <w:r w:rsidRPr="003A3289">
        <w:rPr>
          <w:rStyle w:val="StyleUnderline"/>
        </w:rPr>
        <w:t>the Fed, in raising rates</w:t>
      </w:r>
      <w:r w:rsidRPr="003A3289">
        <w:rPr>
          <w:sz w:val="16"/>
        </w:rPr>
        <w:t xml:space="preserve">, was </w:t>
      </w:r>
      <w:r w:rsidRPr="003A3289">
        <w:rPr>
          <w:rStyle w:val="StyleUnderline"/>
        </w:rPr>
        <w:t>unnecessarily jeopardiz</w:t>
      </w:r>
      <w:r w:rsidRPr="003A3289">
        <w:rPr>
          <w:sz w:val="16"/>
        </w:rPr>
        <w:t xml:space="preserve">ing </w:t>
      </w:r>
      <w:r w:rsidRPr="003A3289">
        <w:rPr>
          <w:rStyle w:val="StyleUnderline"/>
        </w:rPr>
        <w:t>the economy’s weak recovery</w:t>
      </w:r>
      <w:r w:rsidRPr="003A3289">
        <w:rPr>
          <w:sz w:val="16"/>
        </w:rPr>
        <w:t xml:space="preserve">. In this new brief, we learn about </w:t>
      </w:r>
      <w:r w:rsidRPr="003A3289">
        <w:rPr>
          <w:rStyle w:val="StyleUnderline"/>
        </w:rPr>
        <w:t>the flaws in the Fed’s thinking that have led to its frequent policy mistakes</w:t>
      </w:r>
      <w:r w:rsidRPr="003A3289">
        <w:rPr>
          <w:sz w:val="16"/>
        </w:rPr>
        <w:t xml:space="preserve">. </w:t>
      </w:r>
      <w:r w:rsidRPr="003A3289">
        <w:rPr>
          <w:rStyle w:val="StyleUnderline"/>
        </w:rPr>
        <w:t>Wray traces several strands of current central bank thinking back to their roots in the Fed’s internal discussions in the mid-1990s.</w:t>
      </w:r>
      <w:r w:rsidRPr="003A3289">
        <w:rPr>
          <w:sz w:val="16"/>
        </w:rPr>
        <w:t xml:space="preserve"> Transcripts of these discussions have recently been released, a development that has yielded some disturbing and telling insights about the way in which monetary policy is formed. </w:t>
      </w:r>
      <w:r w:rsidRPr="003A3289">
        <w:rPr>
          <w:rStyle w:val="StyleUnderline"/>
        </w:rPr>
        <w:t>The situation of 1994</w:t>
      </w:r>
      <w:r w:rsidRPr="003A3289">
        <w:rPr>
          <w:sz w:val="16"/>
        </w:rPr>
        <w:t xml:space="preserve"> closely parallels that of current times. Unemployment was clearly above its lowest sustainable level, and inflation was low. Still, </w:t>
      </w:r>
      <w:r w:rsidRPr="003A3289">
        <w:rPr>
          <w:rStyle w:val="StyleUnderline"/>
        </w:rPr>
        <w:t>the Federal Open Market Committee</w:t>
      </w:r>
      <w:r w:rsidRPr="003A3289">
        <w:rPr>
          <w:sz w:val="16"/>
        </w:rPr>
        <w:t xml:space="preserve"> (FOMC) and its chairman, Alan Greenspan, </w:t>
      </w:r>
      <w:r w:rsidRPr="003A3289">
        <w:rPr>
          <w:rStyle w:val="StyleUnderline"/>
        </w:rPr>
        <w:t>believed that interest rates had to be raised to keep prices in check</w:t>
      </w:r>
      <w:r w:rsidRPr="003A3289">
        <w:rPr>
          <w:sz w:val="16"/>
        </w:rPr>
        <w:t xml:space="preserve">. As it turned out, inflation stayed low, even as unemployment sank to levels previously believed to be inflationary. </w:t>
      </w:r>
      <w:r w:rsidRPr="003A3289">
        <w:rPr>
          <w:rStyle w:val="StyleUnderline"/>
        </w:rPr>
        <w:t>The Fed’s interest rate hikes proved to be unnecessary at best and counterproductive at worst.</w:t>
      </w:r>
      <w:r w:rsidRPr="003A3289">
        <w:rPr>
          <w:sz w:val="16"/>
        </w:rPr>
        <w:t xml:space="preserve"> </w:t>
      </w:r>
      <w:r w:rsidRPr="003A3289">
        <w:rPr>
          <w:rStyle w:val="StyleUnderline"/>
        </w:rPr>
        <w:t>Not only is the current economic environment reminiscent of 1994, but so are contemporary justifications for recessionary policies</w:t>
      </w:r>
      <w:r w:rsidRPr="003A3289">
        <w:rPr>
          <w:sz w:val="16"/>
        </w:rPr>
        <w:t xml:space="preserve">. Wray lists six tenets of policy making common to both periods: transparency, gradualism, activism, low inflation as the only official goal, surreptitious targeting of distributional variables, and the neutral rate as the policy instrument to achieve these goals. The Fed would not be eager to espouse some of these principles publicly, but they were all discussed in committee meetings, as the recently released transcripts make clear—and </w:t>
      </w:r>
      <w:r w:rsidRPr="003A3289">
        <w:rPr>
          <w:rStyle w:val="StyleUnderline"/>
        </w:rPr>
        <w:t>there is no reason to think the Fed has changed its philosophy</w:t>
      </w:r>
      <w:r w:rsidRPr="003A3289">
        <w:rPr>
          <w:sz w:val="16"/>
        </w:rPr>
        <w:t xml:space="preserve">. Wray shows that </w:t>
      </w:r>
      <w:r w:rsidRPr="003A3289">
        <w:rPr>
          <w:rStyle w:val="StyleUnderline"/>
        </w:rPr>
        <w:t>this philosophy is convoluted. Fed officials claim that they are attempting to reach a neutral interest rate that neither provokes inflation nor causes recession</w:t>
      </w:r>
      <w:r w:rsidRPr="003A3289">
        <w:rPr>
          <w:sz w:val="16"/>
        </w:rPr>
        <w:t>. But they also say that they will not know the level of the neutral rate until they reach it. Little can be gained by pursuing such a chimerical goal. Moreover, even when the interest rate was far below its supposedly neutral level, the economy seemed to be free of inflation. Finally, the Fed seems to have painted itself into a corner by promising in advance a gradual series of interest rate increases. It is small wonder that the press finds the Fed’s public statements to be somewhat confusing and cryptic. The Fed transcripts shed light on the events of 1994 and those of the present day. I think that it is time for a new approach to monetary policy; this brief shows why.</w:t>
      </w:r>
    </w:p>
    <w:p w14:paraId="74DD40B3" w14:textId="77777777" w:rsidR="00146903" w:rsidRPr="001D1817" w:rsidRDefault="00146903" w:rsidP="00146903"/>
    <w:p w14:paraId="67081B52" w14:textId="77777777" w:rsidR="00146903" w:rsidRPr="00FC08EB" w:rsidRDefault="00146903" w:rsidP="00146903">
      <w:pPr>
        <w:pStyle w:val="Heading4"/>
        <w:rPr>
          <w:color w:val="000000" w:themeColor="text1"/>
        </w:rPr>
      </w:pPr>
      <w:r w:rsidRPr="00FC08EB">
        <w:rPr>
          <w:color w:val="000000" w:themeColor="text1"/>
        </w:rPr>
        <w:t>The fed is inept – price controls on inflation fail and only make the crisis worse</w:t>
      </w:r>
    </w:p>
    <w:p w14:paraId="3D0D0237" w14:textId="77777777" w:rsidR="00146903" w:rsidRPr="00FC08EB" w:rsidRDefault="00146903" w:rsidP="00146903">
      <w:pPr>
        <w:rPr>
          <w:color w:val="000000" w:themeColor="text1"/>
        </w:rPr>
      </w:pPr>
      <w:r w:rsidRPr="00FC08EB">
        <w:rPr>
          <w:rStyle w:val="Style13ptBold"/>
          <w:color w:val="000000" w:themeColor="text1"/>
        </w:rPr>
        <w:t>Varadarajan 22</w:t>
      </w:r>
      <w:r w:rsidRPr="00FC08EB">
        <w:rPr>
          <w:color w:val="000000" w:themeColor="text1"/>
        </w:rPr>
        <w:t xml:space="preserve"> </w:t>
      </w:r>
      <w:r w:rsidRPr="00FC08EB">
        <w:rPr>
          <w:color w:val="000000" w:themeColor="text1"/>
          <w:sz w:val="16"/>
        </w:rPr>
        <w:t>[Tunku; British writer and journalist, formerly editor of Newsweek Global and Newsweek International. He is the Virginia Hobbs Carpenter Research Fellow in Journalism at the Hoover Institution at Stanford University, and a contributing editor at Politico Europe; 2-18-2022; "How Government Spending Fuels Inflation"; Wall Street Journal; https://www.wsj.com/articles/government-spending-fuels-inflation-covid-relief-pandemic-debt-federal-reserve-stimulus-powell-biden-stagflation-11645202057;]//LASA-بيلال</w:t>
      </w:r>
    </w:p>
    <w:p w14:paraId="371AC143" w14:textId="77777777" w:rsidR="00146903" w:rsidRPr="00FC08EB" w:rsidRDefault="00146903" w:rsidP="00146903">
      <w:pPr>
        <w:rPr>
          <w:color w:val="000000" w:themeColor="text1"/>
          <w:sz w:val="16"/>
        </w:rPr>
      </w:pPr>
      <w:r w:rsidRPr="00FC08EB">
        <w:rPr>
          <w:color w:val="000000" w:themeColor="text1"/>
          <w:sz w:val="16"/>
        </w:rPr>
        <w:t>Mr. Cochrane believes that “</w:t>
      </w:r>
      <w:r w:rsidRPr="00FC08EB">
        <w:rPr>
          <w:rStyle w:val="Emphasis"/>
          <w:color w:val="000000" w:themeColor="text1"/>
        </w:rPr>
        <w:t>we overstate the Fed’s power</w:t>
      </w:r>
      <w:r w:rsidRPr="00FC08EB">
        <w:rPr>
          <w:color w:val="000000" w:themeColor="text1"/>
          <w:sz w:val="16"/>
        </w:rPr>
        <w:t>” to respond: “</w:t>
      </w:r>
      <w:r w:rsidRPr="00FC08EB">
        <w:rPr>
          <w:rStyle w:val="StyleUnderline"/>
          <w:color w:val="000000" w:themeColor="text1"/>
        </w:rPr>
        <w:t>The Fed likes to say it has ‘the tools’ to contain inflation, but never dares to say just what those tools are</w:t>
      </w:r>
      <w:r w:rsidRPr="00FC08EB">
        <w:rPr>
          <w:color w:val="000000" w:themeColor="text1"/>
          <w:sz w:val="16"/>
        </w:rPr>
        <w:t>.” In recent historical experience, “its tool is to replay 1980,” the year when inflation peaked at 14.8%. That means “20% interest rates, a bruising recession that hurts the disadvantaged, with the medicine applied for as long as it takes. Will our Fed really do that? Will our Congress let our Fed do that?”</w:t>
      </w:r>
    </w:p>
    <w:p w14:paraId="1874F38B" w14:textId="77777777" w:rsidR="00146903" w:rsidRPr="00FC08EB" w:rsidRDefault="00146903" w:rsidP="00146903">
      <w:pPr>
        <w:rPr>
          <w:rStyle w:val="Emphasis"/>
          <w:color w:val="000000" w:themeColor="text1"/>
        </w:rPr>
      </w:pPr>
      <w:r w:rsidRPr="00FC08EB">
        <w:rPr>
          <w:color w:val="000000" w:themeColor="text1"/>
          <w:sz w:val="16"/>
        </w:rPr>
        <w:t xml:space="preserve">In any case, Mr. Cochrane says, </w:t>
      </w:r>
      <w:r w:rsidRPr="00FC08EB">
        <w:rPr>
          <w:rStyle w:val="StyleUnderline"/>
          <w:color w:val="000000" w:themeColor="text1"/>
        </w:rPr>
        <w:t>raising rates is a “</w:t>
      </w:r>
      <w:r w:rsidRPr="00FC08EB">
        <w:rPr>
          <w:rStyle w:val="Emphasis"/>
          <w:color w:val="000000" w:themeColor="text1"/>
        </w:rPr>
        <w:t>crude tool to fight inflation</w:t>
      </w:r>
      <w:r w:rsidRPr="00FC08EB">
        <w:rPr>
          <w:rStyle w:val="StyleUnderline"/>
          <w:color w:val="000000" w:themeColor="text1"/>
        </w:rPr>
        <w:t>, especially when the source is fiscal policy</w:t>
      </w:r>
      <w:r w:rsidRPr="00FC08EB">
        <w:rPr>
          <w:color w:val="000000" w:themeColor="text1"/>
          <w:sz w:val="16"/>
        </w:rPr>
        <w:t>.” He likens the situation to a car going too fast. “</w:t>
      </w:r>
      <w:r w:rsidRPr="00FC08EB">
        <w:rPr>
          <w:rStyle w:val="StyleUnderline"/>
          <w:color w:val="000000" w:themeColor="text1"/>
        </w:rPr>
        <w:t>Fiscal policy is the accelerator; monetary policy controls the oil. OK, if fiscal policy has floored it, you can slow the car down by draining oil</w:t>
      </w:r>
      <w:r w:rsidRPr="00FC08EB">
        <w:rPr>
          <w:color w:val="000000" w:themeColor="text1"/>
          <w:sz w:val="16"/>
        </w:rPr>
        <w:t xml:space="preserve">, </w:t>
      </w:r>
      <w:r w:rsidRPr="00FC08EB">
        <w:rPr>
          <w:rStyle w:val="StyleUnderline"/>
          <w:color w:val="000000" w:themeColor="text1"/>
        </w:rPr>
        <w:t>but that’s not a</w:t>
      </w:r>
      <w:r w:rsidRPr="00FC08EB">
        <w:rPr>
          <w:color w:val="000000" w:themeColor="text1"/>
          <w:sz w:val="16"/>
        </w:rPr>
        <w:t xml:space="preserve"> terribly </w:t>
      </w:r>
      <w:r w:rsidRPr="00FC08EB">
        <w:rPr>
          <w:rStyle w:val="Emphasis"/>
          <w:color w:val="000000" w:themeColor="text1"/>
        </w:rPr>
        <w:t>good way to drive</w:t>
      </w:r>
      <w:r w:rsidRPr="00FC08EB">
        <w:rPr>
          <w:color w:val="000000" w:themeColor="text1"/>
          <w:sz w:val="16"/>
        </w:rPr>
        <w:t xml:space="preserve">.” </w:t>
      </w:r>
      <w:r w:rsidRPr="00FC08EB">
        <w:rPr>
          <w:rStyle w:val="StyleUnderline"/>
          <w:color w:val="000000" w:themeColor="text1"/>
        </w:rPr>
        <w:t>Fiscal policy sends checks, stoking inflation; monetary policy raises interest rates to discourage borrowing or encourage savers to hold the extra Treasury debt</w:t>
      </w:r>
      <w:r w:rsidRPr="00FC08EB">
        <w:rPr>
          <w:color w:val="000000" w:themeColor="text1"/>
          <w:sz w:val="16"/>
        </w:rPr>
        <w:t xml:space="preserve">. To change the analogy slightly, </w:t>
      </w:r>
      <w:r w:rsidRPr="00FC08EB">
        <w:rPr>
          <w:rStyle w:val="Emphasis"/>
          <w:color w:val="000000" w:themeColor="text1"/>
        </w:rPr>
        <w:t>the driver is accelerating and braking at the same time.</w:t>
      </w:r>
    </w:p>
    <w:p w14:paraId="59AFEAEB" w14:textId="77777777" w:rsidR="00146903" w:rsidRPr="00FC08EB" w:rsidRDefault="00146903" w:rsidP="00146903">
      <w:pPr>
        <w:rPr>
          <w:color w:val="000000" w:themeColor="text1"/>
          <w:sz w:val="16"/>
        </w:rPr>
      </w:pPr>
      <w:r w:rsidRPr="00FC08EB">
        <w:rPr>
          <w:color w:val="000000" w:themeColor="text1"/>
          <w:sz w:val="16"/>
        </w:rPr>
        <w:t>To overcome inflation, fiscal constraints on monetary policy will need to play a large role, Mr. Cochrane says: “</w:t>
      </w:r>
      <w:r w:rsidRPr="00FC08EB">
        <w:rPr>
          <w:rStyle w:val="StyleUnderline"/>
          <w:color w:val="000000" w:themeColor="text1"/>
        </w:rPr>
        <w:t>The Fed is merely a copilot</w:t>
      </w:r>
      <w:r w:rsidRPr="00FC08EB">
        <w:rPr>
          <w:color w:val="000000" w:themeColor="text1"/>
          <w:sz w:val="16"/>
        </w:rPr>
        <w:t>.” He notes that in 1980, the ratio of debt to gross domestic product was 25%. Today it is 100% and rising: “</w:t>
      </w:r>
      <w:r w:rsidRPr="00FC08EB">
        <w:rPr>
          <w:rStyle w:val="StyleUnderline"/>
          <w:color w:val="000000" w:themeColor="text1"/>
        </w:rPr>
        <w:t>Fiscal constraints on monetary policy are four times larger today.” So for a rise in interest rates to lower inflation, “</w:t>
      </w:r>
      <w:r w:rsidRPr="00FC08EB">
        <w:rPr>
          <w:rStyle w:val="Emphasis"/>
          <w:color w:val="000000" w:themeColor="text1"/>
        </w:rPr>
        <w:t>fiscal policy must tighten</w:t>
      </w:r>
      <w:r w:rsidRPr="00FC08EB">
        <w:rPr>
          <w:rStyle w:val="StyleUnderline"/>
          <w:color w:val="000000" w:themeColor="text1"/>
        </w:rPr>
        <w:t xml:space="preserve"> as well</w:t>
      </w:r>
      <w:r w:rsidRPr="00FC08EB">
        <w:rPr>
          <w:color w:val="000000" w:themeColor="text1"/>
          <w:sz w:val="16"/>
        </w:rPr>
        <w:t>. Without that fiscal cooperation, monetary policy cannot lower inflation.”</w:t>
      </w:r>
    </w:p>
    <w:p w14:paraId="4CD427E4" w14:textId="77777777" w:rsidR="00146903" w:rsidRPr="00FC08EB" w:rsidRDefault="00146903" w:rsidP="00146903">
      <w:pPr>
        <w:rPr>
          <w:rStyle w:val="StyleUnderline"/>
          <w:color w:val="000000" w:themeColor="text1"/>
        </w:rPr>
      </w:pPr>
      <w:r w:rsidRPr="00FC08EB">
        <w:rPr>
          <w:color w:val="000000" w:themeColor="text1"/>
          <w:sz w:val="16"/>
        </w:rPr>
        <w:t xml:space="preserve">An additional complication is that </w:t>
      </w:r>
      <w:r w:rsidRPr="00FC08EB">
        <w:rPr>
          <w:rStyle w:val="StyleUnderline"/>
          <w:color w:val="000000" w:themeColor="text1"/>
        </w:rPr>
        <w:t>any increase in interest rates raises interest costs of servicing the debt</w:t>
      </w:r>
      <w:r w:rsidRPr="00FC08EB">
        <w:rPr>
          <w:color w:val="000000" w:themeColor="text1"/>
          <w:sz w:val="16"/>
        </w:rPr>
        <w:t xml:space="preserve">. “The government must pay those higher interest costs by raising tax revenues and cutting spending, or by credibly promising to do so in the future.” At 100% debt to GDP, he says, “5% higher interest rates mean an additional deficit of 5% of GDP, or $1 trillion, for every year that high interest rates continue.” This </w:t>
      </w:r>
      <w:r w:rsidRPr="00FC08EB">
        <w:rPr>
          <w:rStyle w:val="StyleUnderline"/>
          <w:color w:val="000000" w:themeColor="text1"/>
        </w:rPr>
        <w:t>consideration is especially relevant if fiscal policy is at the root of the inflation.</w:t>
      </w:r>
    </w:p>
    <w:p w14:paraId="020B2C99" w14:textId="77777777" w:rsidR="00146903" w:rsidRPr="00FC08EB" w:rsidRDefault="00146903" w:rsidP="00146903">
      <w:pPr>
        <w:rPr>
          <w:rStyle w:val="Emphasis"/>
          <w:color w:val="000000" w:themeColor="text1"/>
        </w:rPr>
      </w:pPr>
      <w:r w:rsidRPr="00FC08EB">
        <w:rPr>
          <w:color w:val="000000" w:themeColor="text1"/>
          <w:sz w:val="16"/>
        </w:rPr>
        <w:t>“</w:t>
      </w:r>
      <w:r w:rsidRPr="00FC08EB">
        <w:rPr>
          <w:rStyle w:val="StyleUnderline"/>
          <w:color w:val="000000" w:themeColor="text1"/>
        </w:rPr>
        <w:t>If we’re having an inflation because people don’t believe the government can pay off the deficits it’s running to send people checks, and it will not reform the looming larger entitlement promises, then people won’t believe the government can pay off the additional $1 trillion deficit to pay off interest costs.</w:t>
      </w:r>
      <w:r w:rsidRPr="00FC08EB">
        <w:rPr>
          <w:color w:val="000000" w:themeColor="text1"/>
          <w:sz w:val="16"/>
        </w:rPr>
        <w:t xml:space="preserve">” </w:t>
      </w:r>
      <w:r w:rsidRPr="00FC08EB">
        <w:rPr>
          <w:rStyle w:val="Emphasis"/>
          <w:color w:val="000000" w:themeColor="text1"/>
        </w:rPr>
        <w:t>Result: “The central bank raises rates to fight inflation</w:t>
      </w:r>
      <w:r w:rsidRPr="00FC08EB">
        <w:rPr>
          <w:color w:val="000000" w:themeColor="text1"/>
          <w:sz w:val="16"/>
        </w:rPr>
        <w:t xml:space="preserve">, </w:t>
      </w:r>
      <w:r w:rsidRPr="00FC08EB">
        <w:rPr>
          <w:rStyle w:val="Emphasis"/>
          <w:color w:val="000000" w:themeColor="text1"/>
        </w:rPr>
        <w:t>which raises the deficit</w:t>
      </w:r>
      <w:r w:rsidRPr="00FC08EB">
        <w:rPr>
          <w:color w:val="000000" w:themeColor="text1"/>
          <w:sz w:val="16"/>
        </w:rPr>
        <w:t xml:space="preserve"> via interest costs, </w:t>
      </w:r>
      <w:r w:rsidRPr="00FC08EB">
        <w:rPr>
          <w:rStyle w:val="Emphasis"/>
          <w:color w:val="000000" w:themeColor="text1"/>
        </w:rPr>
        <w:t>which only makes inflation worse.”</w:t>
      </w:r>
    </w:p>
    <w:p w14:paraId="01BAAA19" w14:textId="77777777" w:rsidR="00146903" w:rsidRPr="00FC08EB" w:rsidRDefault="00146903" w:rsidP="00146903">
      <w:pPr>
        <w:rPr>
          <w:color w:val="000000" w:themeColor="text1"/>
          <w:sz w:val="16"/>
        </w:rPr>
      </w:pPr>
      <w:r w:rsidRPr="00FC08EB">
        <w:rPr>
          <w:color w:val="000000" w:themeColor="text1"/>
          <w:sz w:val="16"/>
        </w:rPr>
        <w:t>What kind of policy path would it take to stabilize inflation? Mr. Cochrane relies on history as well as theory. “Inflations do not happen to happily growing economies, whose governments run things well and with flush treasuries.” Historically, inflations have always come “to countries in trouble, primarily fiscal trouble, but fiscal trouble caused by bad macroeconomic policies.”</w:t>
      </w:r>
    </w:p>
    <w:p w14:paraId="711C439E" w14:textId="77777777" w:rsidR="00146903" w:rsidRPr="00FC08EB" w:rsidRDefault="00146903" w:rsidP="00146903">
      <w:pPr>
        <w:rPr>
          <w:color w:val="000000" w:themeColor="text1"/>
          <w:sz w:val="16"/>
        </w:rPr>
      </w:pPr>
      <w:r w:rsidRPr="00FC08EB">
        <w:rPr>
          <w:rStyle w:val="StyleUnderline"/>
          <w:color w:val="000000" w:themeColor="text1"/>
        </w:rPr>
        <w:t>When people</w:t>
      </w:r>
      <w:r w:rsidRPr="00FC08EB">
        <w:rPr>
          <w:color w:val="000000" w:themeColor="text1"/>
          <w:sz w:val="16"/>
        </w:rPr>
        <w:t xml:space="preserve"> fundamentally </w:t>
      </w:r>
      <w:r w:rsidRPr="00FC08EB">
        <w:rPr>
          <w:rStyle w:val="StyleUnderline"/>
          <w:color w:val="000000" w:themeColor="text1"/>
        </w:rPr>
        <w:t>distrust the government</w:t>
      </w:r>
      <w:r w:rsidRPr="00FC08EB">
        <w:rPr>
          <w:color w:val="000000" w:themeColor="text1"/>
          <w:sz w:val="16"/>
        </w:rPr>
        <w:t xml:space="preserve"> to repay debt, </w:t>
      </w:r>
      <w:r w:rsidRPr="00FC08EB">
        <w:rPr>
          <w:rStyle w:val="StyleUnderline"/>
          <w:color w:val="000000" w:themeColor="text1"/>
        </w:rPr>
        <w:t>interest-rate policies and quantitative easing have limited power</w:t>
      </w:r>
      <w:r w:rsidRPr="00FC08EB">
        <w:rPr>
          <w:color w:val="000000" w:themeColor="text1"/>
          <w:sz w:val="16"/>
        </w:rPr>
        <w:t xml:space="preserve">. So “the bottom line” is </w:t>
      </w:r>
      <w:r w:rsidRPr="00FC08EB">
        <w:rPr>
          <w:rStyle w:val="StyleUnderline"/>
          <w:color w:val="000000" w:themeColor="text1"/>
        </w:rPr>
        <w:t>to ensure that people have faith in the government as debtor</w:t>
      </w:r>
      <w:r w:rsidRPr="00FC08EB">
        <w:rPr>
          <w:color w:val="000000" w:themeColor="text1"/>
          <w:sz w:val="16"/>
        </w:rPr>
        <w:t xml:space="preserve">, and that comes “from </w:t>
      </w:r>
      <w:r w:rsidRPr="00FC08EB">
        <w:rPr>
          <w:rStyle w:val="StyleUnderline"/>
          <w:color w:val="000000" w:themeColor="text1"/>
        </w:rPr>
        <w:t>solid growth, and transparent, responsible, durable institutions</w:t>
      </w:r>
      <w:r w:rsidRPr="00FC08EB">
        <w:rPr>
          <w:color w:val="000000" w:themeColor="text1"/>
          <w:sz w:val="16"/>
        </w:rPr>
        <w:t xml:space="preserve">.” There’s no way out without “regulatory reform, tax reform, entitlement reform, </w:t>
      </w:r>
      <w:r w:rsidRPr="00FC08EB">
        <w:rPr>
          <w:rStyle w:val="StyleUnderline"/>
          <w:color w:val="000000" w:themeColor="text1"/>
        </w:rPr>
        <w:t>as well as clear-eyed monetary policy that works</w:t>
      </w:r>
      <w:r w:rsidRPr="00FC08EB">
        <w:rPr>
          <w:color w:val="000000" w:themeColor="text1"/>
          <w:sz w:val="16"/>
        </w:rPr>
        <w:t xml:space="preserve"> on the narrow things it actually understands.”</w:t>
      </w:r>
    </w:p>
    <w:p w14:paraId="645B009F" w14:textId="77777777" w:rsidR="00146903" w:rsidRDefault="00146903" w:rsidP="00146903">
      <w:pPr>
        <w:rPr>
          <w:color w:val="000000" w:themeColor="text1"/>
          <w:sz w:val="16"/>
        </w:rPr>
      </w:pPr>
      <w:r w:rsidRPr="00FC08EB">
        <w:rPr>
          <w:color w:val="000000" w:themeColor="text1"/>
          <w:sz w:val="16"/>
        </w:rPr>
        <w:t xml:space="preserve">Mr. Cochrane wants Americans to grasp that ending inflation “isn’t just technocrats at the Federal Reserve fiddling with interest rates.” </w:t>
      </w:r>
      <w:r w:rsidRPr="00FC08EB">
        <w:rPr>
          <w:rStyle w:val="StyleUnderline"/>
          <w:color w:val="000000" w:themeColor="text1"/>
        </w:rPr>
        <w:t>Healthy economies don’t have inflation “no matter what the central banks do,” while dysfunctional ones have inflation even with</w:t>
      </w:r>
      <w:r w:rsidRPr="00FC08EB">
        <w:rPr>
          <w:color w:val="000000" w:themeColor="text1"/>
          <w:sz w:val="16"/>
        </w:rPr>
        <w:t xml:space="preserve"> “heroic </w:t>
      </w:r>
      <w:r w:rsidRPr="00FC08EB">
        <w:rPr>
          <w:rStyle w:val="StyleUnderline"/>
          <w:color w:val="000000" w:themeColor="text1"/>
        </w:rPr>
        <w:t>central bank</w:t>
      </w:r>
      <w:r w:rsidRPr="00FC08EB">
        <w:rPr>
          <w:color w:val="000000" w:themeColor="text1"/>
          <w:sz w:val="16"/>
        </w:rPr>
        <w:t xml:space="preserve"> presidents.”</w:t>
      </w:r>
    </w:p>
    <w:p w14:paraId="1233D29E" w14:textId="77777777" w:rsidR="00146903" w:rsidRDefault="00146903" w:rsidP="00146903">
      <w:pPr>
        <w:pStyle w:val="Heading3"/>
      </w:pPr>
      <w:r>
        <w:t>Rates---Impact---Food Impact---2NC</w:t>
      </w:r>
    </w:p>
    <w:p w14:paraId="6923BEBA" w14:textId="77777777" w:rsidR="00146903" w:rsidRPr="00397AEF" w:rsidRDefault="00146903" w:rsidP="0014690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US economic collapse would destroy the supply and eliminate access to food and water</w:t>
      </w:r>
    </w:p>
    <w:p w14:paraId="1B58E2C7" w14:textId="77777777" w:rsidR="00146903" w:rsidRPr="00397AEF" w:rsidRDefault="00146903" w:rsidP="00146903">
      <w:pPr>
        <w:rPr>
          <w:rFonts w:asciiTheme="majorHAnsi" w:hAnsiTheme="majorHAnsi" w:cstheme="majorHAnsi"/>
          <w:color w:val="000000" w:themeColor="text1"/>
        </w:rPr>
      </w:pPr>
      <w:r w:rsidRPr="00397AEF">
        <w:rPr>
          <w:rFonts w:asciiTheme="majorHAnsi" w:hAnsiTheme="majorHAnsi" w:cstheme="majorHAnsi"/>
          <w:b/>
          <w:bCs/>
          <w:color w:val="000000" w:themeColor="text1"/>
        </w:rPr>
        <w:t>Amadeo, 22</w:t>
      </w:r>
      <w:r w:rsidRPr="00397AEF">
        <w:rPr>
          <w:rFonts w:asciiTheme="majorHAnsi" w:hAnsiTheme="majorHAnsi" w:cstheme="majorHAnsi"/>
          <w:color w:val="000000" w:themeColor="text1"/>
        </w:rPr>
        <w:t xml:space="preserve"> --- Kimberly received her master's in business administration from MIT's Sloan School of Management and has Over 20 years of senior-level corporate experience in economic analysis and business strategy (Kimberly Amadeo, "Can the US Economy Collapse?", 3-4-2022, Balance, https://www.thebalancemoney.com/u-s-economy-collapse-what-will-happen-how-to-prepare-3305690)//EG</w:t>
      </w:r>
    </w:p>
    <w:p w14:paraId="3C00B3C6" w14:textId="77777777" w:rsidR="00146903" w:rsidRPr="00397AEF" w:rsidRDefault="00146903" w:rsidP="00146903">
      <w:pPr>
        <w:pStyle w:val="comp"/>
        <w:shd w:val="clear" w:color="auto" w:fill="FFFFFF"/>
        <w:rPr>
          <w:rStyle w:val="mntl-inline-citation"/>
          <w:rFonts w:asciiTheme="majorHAnsi" w:hAnsiTheme="majorHAnsi" w:cstheme="majorHAnsi"/>
          <w:color w:val="000000" w:themeColor="text1"/>
          <w:sz w:val="16"/>
          <w:szCs w:val="22"/>
          <w:vertAlign w:val="superscript"/>
        </w:rPr>
      </w:pPr>
      <w:r w:rsidRPr="00397AEF">
        <w:rPr>
          <w:rFonts w:asciiTheme="majorHAnsi" w:hAnsiTheme="majorHAnsi" w:cstheme="majorHAnsi"/>
          <w:color w:val="000000" w:themeColor="text1"/>
          <w:sz w:val="22"/>
          <w:szCs w:val="22"/>
          <w:u w:val="single"/>
        </w:rPr>
        <w:t xml:space="preserve">If the </w:t>
      </w:r>
      <w:r w:rsidRPr="00397AEF">
        <w:rPr>
          <w:rFonts w:asciiTheme="majorHAnsi" w:eastAsiaTheme="majorEastAsia" w:hAnsiTheme="majorHAnsi" w:cstheme="majorHAnsi"/>
          <w:color w:val="000000" w:themeColor="text1"/>
          <w:sz w:val="22"/>
          <w:szCs w:val="22"/>
          <w:u w:val="single"/>
        </w:rPr>
        <w:t>U.S. economy were to collapse</w:t>
      </w:r>
      <w:r w:rsidRPr="00397AEF">
        <w:rPr>
          <w:rFonts w:asciiTheme="majorHAnsi" w:hAnsiTheme="majorHAnsi" w:cstheme="majorHAnsi"/>
          <w:color w:val="000000" w:themeColor="text1"/>
          <w:sz w:val="16"/>
          <w:szCs w:val="22"/>
        </w:rPr>
        <w:t xml:space="preserve">, you would likely lose access to credit. Banks would close. </w:t>
      </w:r>
      <w:r w:rsidRPr="00397AEF">
        <w:rPr>
          <w:rFonts w:asciiTheme="majorHAnsi" w:hAnsiTheme="majorHAnsi" w:cstheme="majorHAnsi"/>
          <w:b/>
          <w:bCs/>
          <w:color w:val="000000" w:themeColor="text1"/>
          <w:sz w:val="22"/>
          <w:szCs w:val="22"/>
          <w:u w:val="single"/>
        </w:rPr>
        <w:t xml:space="preserve">Demand would outstrip </w:t>
      </w:r>
      <w:r w:rsidRPr="00397AEF">
        <w:rPr>
          <w:rFonts w:asciiTheme="majorHAnsi" w:eastAsiaTheme="majorEastAsia" w:hAnsiTheme="majorHAnsi" w:cstheme="majorHAnsi"/>
          <w:b/>
          <w:bCs/>
          <w:color w:val="000000" w:themeColor="text1"/>
          <w:sz w:val="22"/>
          <w:szCs w:val="22"/>
          <w:u w:val="single"/>
        </w:rPr>
        <w:t>supply</w:t>
      </w:r>
      <w:r w:rsidRPr="00397AEF">
        <w:rPr>
          <w:rFonts w:asciiTheme="majorHAnsi" w:hAnsiTheme="majorHAnsi" w:cstheme="majorHAnsi"/>
          <w:b/>
          <w:bCs/>
          <w:color w:val="000000" w:themeColor="text1"/>
          <w:sz w:val="22"/>
          <w:szCs w:val="22"/>
          <w:u w:val="single"/>
        </w:rPr>
        <w:t xml:space="preserve"> of food, gas, and other necessities.</w:t>
      </w:r>
      <w:r w:rsidRPr="00397AEF">
        <w:rPr>
          <w:rFonts w:asciiTheme="majorHAnsi" w:hAnsiTheme="majorHAnsi" w:cstheme="majorHAnsi"/>
          <w:color w:val="000000" w:themeColor="text1"/>
          <w:sz w:val="16"/>
          <w:szCs w:val="22"/>
        </w:rPr>
        <w:t xml:space="preserve"> If the collapse affected local governments and utilities, then </w:t>
      </w:r>
      <w:r w:rsidRPr="00397AEF">
        <w:rPr>
          <w:rFonts w:asciiTheme="majorHAnsi" w:hAnsiTheme="majorHAnsi" w:cstheme="majorHAnsi"/>
          <w:b/>
          <w:bCs/>
          <w:color w:val="000000" w:themeColor="text1"/>
          <w:sz w:val="22"/>
          <w:szCs w:val="22"/>
          <w:u w:val="single"/>
        </w:rPr>
        <w:t xml:space="preserve">water and electricity might no longer be available. </w:t>
      </w:r>
      <w:r w:rsidRPr="00397AEF">
        <w:rPr>
          <w:rFonts w:asciiTheme="majorHAnsi" w:hAnsiTheme="majorHAnsi" w:cstheme="majorHAnsi"/>
          <w:color w:val="000000" w:themeColor="text1"/>
          <w:sz w:val="22"/>
          <w:szCs w:val="22"/>
          <w:u w:val="single"/>
        </w:rPr>
        <w:t xml:space="preserve">A U.S. economic collapse would create global panic. Demand for the dollar and </w:t>
      </w:r>
      <w:r w:rsidRPr="00397AEF">
        <w:rPr>
          <w:rFonts w:asciiTheme="majorHAnsi" w:eastAsiaTheme="majorEastAsia" w:hAnsiTheme="majorHAnsi" w:cstheme="majorHAnsi"/>
          <w:color w:val="000000" w:themeColor="text1"/>
          <w:sz w:val="22"/>
          <w:szCs w:val="22"/>
          <w:u w:val="single"/>
        </w:rPr>
        <w:t>U.S. Treasurys</w:t>
      </w:r>
      <w:r w:rsidRPr="00397AEF">
        <w:rPr>
          <w:rFonts w:asciiTheme="majorHAnsi" w:hAnsiTheme="majorHAnsi" w:cstheme="majorHAnsi"/>
          <w:color w:val="000000" w:themeColor="text1"/>
          <w:sz w:val="22"/>
          <w:szCs w:val="22"/>
          <w:u w:val="single"/>
        </w:rPr>
        <w:t xml:space="preserve"> would plummet</w:t>
      </w:r>
      <w:r w:rsidRPr="00397AEF">
        <w:rPr>
          <w:rFonts w:asciiTheme="majorHAnsi" w:hAnsiTheme="majorHAnsi" w:cstheme="majorHAnsi"/>
          <w:color w:val="000000" w:themeColor="text1"/>
          <w:sz w:val="16"/>
          <w:szCs w:val="22"/>
        </w:rPr>
        <w:t xml:space="preserve">. </w:t>
      </w:r>
      <w:r w:rsidRPr="00397AEF">
        <w:rPr>
          <w:rFonts w:asciiTheme="majorHAnsi" w:hAnsiTheme="majorHAnsi" w:cstheme="majorHAnsi"/>
          <w:color w:val="000000" w:themeColor="text1"/>
          <w:sz w:val="22"/>
          <w:szCs w:val="22"/>
          <w:u w:val="single"/>
        </w:rPr>
        <w:t>Interest rates would skyrocket. Investors would rush to other currencies, such as the yuan, euro, or even gold.</w:t>
      </w:r>
      <w:r w:rsidRPr="00397AEF">
        <w:rPr>
          <w:rFonts w:asciiTheme="majorHAnsi" w:hAnsiTheme="majorHAnsi" w:cstheme="majorHAnsi"/>
          <w:color w:val="000000" w:themeColor="text1"/>
          <w:sz w:val="16"/>
          <w:szCs w:val="22"/>
        </w:rPr>
        <w:t xml:space="preserve"> It would create not just inflation, but </w:t>
      </w:r>
      <w:r w:rsidRPr="00397AEF">
        <w:rPr>
          <w:rFonts w:asciiTheme="majorHAnsi" w:eastAsiaTheme="majorEastAsia" w:hAnsiTheme="majorHAnsi" w:cstheme="majorHAnsi"/>
          <w:color w:val="000000" w:themeColor="text1"/>
          <w:sz w:val="22"/>
          <w:szCs w:val="22"/>
        </w:rPr>
        <w:t>hyperinflation</w:t>
      </w:r>
      <w:r w:rsidRPr="00397AEF">
        <w:rPr>
          <w:rFonts w:asciiTheme="majorHAnsi" w:hAnsiTheme="majorHAnsi" w:cstheme="majorHAnsi"/>
          <w:color w:val="000000" w:themeColor="text1"/>
          <w:sz w:val="16"/>
          <w:szCs w:val="22"/>
        </w:rPr>
        <w:t xml:space="preserve">, as </w:t>
      </w:r>
      <w:r w:rsidRPr="00397AEF">
        <w:rPr>
          <w:rFonts w:asciiTheme="majorHAnsi" w:hAnsiTheme="majorHAnsi" w:cstheme="majorHAnsi"/>
          <w:color w:val="000000" w:themeColor="text1"/>
          <w:sz w:val="22"/>
          <w:szCs w:val="22"/>
          <w:u w:val="single"/>
        </w:rPr>
        <w:t>the dollar would lose value to other currencies.</w:t>
      </w:r>
      <w:r w:rsidRPr="00397AEF">
        <w:rPr>
          <w:rFonts w:asciiTheme="majorHAnsi" w:hAnsiTheme="majorHAnsi" w:cstheme="majorHAnsi"/>
          <w:color w:val="000000" w:themeColor="text1"/>
          <w:sz w:val="16"/>
          <w:szCs w:val="22"/>
        </w:rPr>
        <w:t xml:space="preserve"> If you want to understand what life would look like during an economic collapse, think back to the </w:t>
      </w:r>
      <w:r w:rsidRPr="00397AEF">
        <w:rPr>
          <w:rFonts w:asciiTheme="majorHAnsi" w:eastAsiaTheme="majorEastAsia" w:hAnsiTheme="majorHAnsi" w:cstheme="majorHAnsi"/>
          <w:color w:val="000000" w:themeColor="text1"/>
          <w:sz w:val="22"/>
          <w:szCs w:val="22"/>
        </w:rPr>
        <w:t>Great Depression</w:t>
      </w:r>
      <w:r w:rsidRPr="00397AEF">
        <w:rPr>
          <w:rFonts w:asciiTheme="majorHAnsi" w:hAnsiTheme="majorHAnsi" w:cstheme="majorHAnsi"/>
          <w:color w:val="000000" w:themeColor="text1"/>
          <w:sz w:val="16"/>
          <w:szCs w:val="22"/>
        </w:rPr>
        <w:t>. The stock market crashed on Black Thursday.</w:t>
      </w:r>
      <w:r w:rsidRPr="00397AEF">
        <w:rPr>
          <w:rStyle w:val="mntl-inline-citation"/>
          <w:rFonts w:asciiTheme="majorHAnsi" w:eastAsiaTheme="majorEastAsia" w:hAnsiTheme="majorHAnsi" w:cstheme="majorHAnsi"/>
          <w:color w:val="000000" w:themeColor="text1"/>
          <w:sz w:val="16"/>
          <w:szCs w:val="22"/>
          <w:vertAlign w:val="superscript"/>
        </w:rPr>
        <w:t>3</w:t>
      </w:r>
      <w:r w:rsidRPr="00397AEF">
        <w:rPr>
          <w:rFonts w:asciiTheme="majorHAnsi" w:hAnsiTheme="majorHAnsi" w:cstheme="majorHAnsi"/>
          <w:color w:val="000000" w:themeColor="text1"/>
          <w:sz w:val="16"/>
          <w:szCs w:val="22"/>
        </w:rPr>
        <w:t xml:space="preserve"> By the following Tuesday, it was down 25%. Many investors lost their life savings that weekend. By 1932, </w:t>
      </w:r>
      <w:r w:rsidRPr="00397AEF">
        <w:rPr>
          <w:rFonts w:asciiTheme="majorHAnsi" w:hAnsiTheme="majorHAnsi" w:cstheme="majorHAnsi"/>
          <w:color w:val="000000" w:themeColor="text1"/>
          <w:sz w:val="22"/>
          <w:szCs w:val="22"/>
          <w:u w:val="single"/>
        </w:rPr>
        <w:t>one out of four Americans was unemployed.</w:t>
      </w:r>
      <w:r w:rsidRPr="00397AEF">
        <w:rPr>
          <w:rStyle w:val="mntl-inline-citation"/>
          <w:rFonts w:asciiTheme="majorHAnsi" w:eastAsiaTheme="majorEastAsia" w:hAnsiTheme="majorHAnsi" w:cstheme="majorHAnsi"/>
          <w:color w:val="000000" w:themeColor="text1"/>
          <w:sz w:val="22"/>
          <w:szCs w:val="22"/>
          <w:u w:val="single"/>
          <w:vertAlign w:val="superscript"/>
        </w:rPr>
        <w:t>4</w:t>
      </w:r>
      <w:r w:rsidRPr="00397AEF">
        <w:rPr>
          <w:rFonts w:asciiTheme="majorHAnsi" w:hAnsiTheme="majorHAnsi" w:cstheme="majorHAnsi"/>
          <w:color w:val="000000" w:themeColor="text1"/>
          <w:sz w:val="22"/>
          <w:szCs w:val="22"/>
          <w:u w:val="single"/>
        </w:rPr>
        <w:t xml:space="preserve"> Wages for those who still had jobs fell precipitously—manufacturing wages dropped 32%</w:t>
      </w:r>
      <w:r w:rsidRPr="00397AEF">
        <w:rPr>
          <w:rFonts w:asciiTheme="majorHAnsi" w:hAnsiTheme="majorHAnsi" w:cstheme="majorHAnsi"/>
          <w:color w:val="000000" w:themeColor="text1"/>
          <w:sz w:val="16"/>
          <w:szCs w:val="22"/>
        </w:rPr>
        <w:t xml:space="preserve"> from 1929 to 1932.</w:t>
      </w:r>
      <w:r w:rsidRPr="00397AEF">
        <w:rPr>
          <w:rStyle w:val="mntl-inline-citation"/>
          <w:rFonts w:asciiTheme="majorHAnsi" w:eastAsiaTheme="majorEastAsia" w:hAnsiTheme="majorHAnsi" w:cstheme="majorHAnsi"/>
          <w:color w:val="000000" w:themeColor="text1"/>
          <w:sz w:val="16"/>
          <w:szCs w:val="22"/>
          <w:vertAlign w:val="superscript"/>
        </w:rPr>
        <w:t>5</w:t>
      </w:r>
      <w:r w:rsidRPr="00397AEF">
        <w:rPr>
          <w:rFonts w:asciiTheme="majorHAnsi" w:hAnsiTheme="majorHAnsi" w:cstheme="majorHAnsi"/>
          <w:color w:val="000000" w:themeColor="text1"/>
          <w:sz w:val="16"/>
          <w:szCs w:val="22"/>
        </w:rPr>
        <w:t xml:space="preserve"> U.S. gross domestic product was cut nearly in half. Thousands of farmers and other unemployed workers moved to California and elsewhere in search of work. Two-and-a-half million people left the Midwestern Dust Bowl states.</w:t>
      </w:r>
      <w:r w:rsidRPr="00397AEF">
        <w:rPr>
          <w:rStyle w:val="mntl-inline-citation"/>
          <w:rFonts w:asciiTheme="majorHAnsi" w:eastAsiaTheme="majorEastAsia" w:hAnsiTheme="majorHAnsi" w:cstheme="majorHAnsi"/>
          <w:color w:val="000000" w:themeColor="text1"/>
          <w:sz w:val="16"/>
          <w:szCs w:val="22"/>
          <w:vertAlign w:val="superscript"/>
        </w:rPr>
        <w:t>6</w:t>
      </w:r>
    </w:p>
    <w:p w14:paraId="01FD97B6" w14:textId="77777777" w:rsidR="00146903" w:rsidRPr="00397AEF" w:rsidRDefault="00146903" w:rsidP="0014690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The culmination of economic consequences, desperation, and food insecurity ensure war</w:t>
      </w:r>
    </w:p>
    <w:p w14:paraId="78B1E05B" w14:textId="77777777" w:rsidR="00146903" w:rsidRPr="00397AEF" w:rsidRDefault="00146903" w:rsidP="00146903">
      <w:pPr>
        <w:rPr>
          <w:rFonts w:asciiTheme="majorHAnsi" w:hAnsiTheme="majorHAnsi" w:cstheme="majorHAnsi"/>
          <w:color w:val="000000" w:themeColor="text1"/>
        </w:rPr>
      </w:pPr>
      <w:r w:rsidRPr="00397AEF">
        <w:rPr>
          <w:rFonts w:asciiTheme="majorHAnsi" w:hAnsiTheme="majorHAnsi" w:cstheme="majorHAnsi"/>
          <w:b/>
          <w:bCs/>
          <w:color w:val="000000" w:themeColor="text1"/>
        </w:rPr>
        <w:t>Sova and Zembilci, 4/21</w:t>
      </w:r>
      <w:r w:rsidRPr="00397AEF">
        <w:rPr>
          <w:rFonts w:asciiTheme="majorHAnsi" w:hAnsiTheme="majorHAnsi" w:cstheme="majorHAnsi"/>
          <w:color w:val="000000" w:themeColor="text1"/>
        </w:rPr>
        <w:t xml:space="preserve"> --- Chase Sova is a senior associate (Non-resident) at the Global Food Security Program. Eilish Zembilci is a Adjunct Fellow (Non-resident) at the Global Food Security Program (Commentary By, "Dangerously Hungry: The Link between Food Insecurity and Conflict", 4-21-2023, No Publication, https://www.csis.org/analysis/dangerously-hungry-link-between-food-insecurity-and-conflict)//EG</w:t>
      </w:r>
    </w:p>
    <w:p w14:paraId="5AF8E896" w14:textId="77777777" w:rsidR="00146903" w:rsidRPr="00397AEF" w:rsidRDefault="00146903" w:rsidP="00146903">
      <w:pPr>
        <w:rPr>
          <w:rFonts w:asciiTheme="majorHAnsi" w:hAnsiTheme="majorHAnsi" w:cstheme="majorHAnsi"/>
          <w:color w:val="000000" w:themeColor="text1"/>
          <w:sz w:val="16"/>
        </w:rPr>
      </w:pPr>
      <w:r w:rsidRPr="00397AEF">
        <w:rPr>
          <w:rFonts w:asciiTheme="majorHAnsi" w:hAnsiTheme="majorHAnsi" w:cstheme="majorHAnsi"/>
          <w:color w:val="000000" w:themeColor="text1"/>
          <w:sz w:val="16"/>
        </w:rPr>
        <w:t xml:space="preserve">Modern conflicts are almost never driven by a single cause. </w:t>
      </w:r>
      <w:r w:rsidRPr="00397AEF">
        <w:rPr>
          <w:rFonts w:asciiTheme="majorHAnsi" w:hAnsiTheme="majorHAnsi" w:cstheme="majorHAnsi"/>
          <w:color w:val="000000" w:themeColor="text1"/>
          <w:u w:val="single"/>
        </w:rPr>
        <w:t xml:space="preserve">Food insecurity is often referred to as “the straw that breaks the camel’s back” or a </w:t>
      </w:r>
      <w:r w:rsidRPr="00397AEF">
        <w:rPr>
          <w:rFonts w:asciiTheme="majorHAnsi" w:hAnsiTheme="majorHAnsi" w:cstheme="majorHAnsi"/>
          <w:b/>
          <w:bCs/>
          <w:color w:val="000000" w:themeColor="text1"/>
          <w:u w:val="single"/>
        </w:rPr>
        <w:t>“threat multiplier</w:t>
      </w:r>
      <w:r w:rsidRPr="00397AEF">
        <w:rPr>
          <w:rFonts w:asciiTheme="majorHAnsi" w:hAnsiTheme="majorHAnsi" w:cstheme="majorHAnsi"/>
          <w:color w:val="000000" w:themeColor="text1"/>
          <w:u w:val="single"/>
        </w:rPr>
        <w:t>” in conflict events</w:t>
      </w:r>
      <w:r w:rsidRPr="00397AEF">
        <w:rPr>
          <w:rFonts w:asciiTheme="majorHAnsi" w:hAnsiTheme="majorHAnsi" w:cstheme="majorHAnsi"/>
          <w:color w:val="000000" w:themeColor="text1"/>
          <w:sz w:val="16"/>
        </w:rPr>
        <w:t xml:space="preserve">. It is true that </w:t>
      </w:r>
      <w:r w:rsidRPr="00397AEF">
        <w:rPr>
          <w:rFonts w:asciiTheme="majorHAnsi" w:hAnsiTheme="majorHAnsi" w:cstheme="majorHAnsi"/>
          <w:color w:val="000000" w:themeColor="text1"/>
          <w:u w:val="single"/>
        </w:rPr>
        <w:t>food insecurity alone is often not enough to produce conflict; it must also be met with external motivators that cause people to resort to violence, and is strongly determined by the underlying social, political, and economic context</w:t>
      </w:r>
      <w:r w:rsidRPr="00397AEF">
        <w:rPr>
          <w:rFonts w:asciiTheme="majorHAnsi" w:hAnsiTheme="majorHAnsi" w:cstheme="majorHAnsi"/>
          <w:color w:val="000000" w:themeColor="text1"/>
          <w:sz w:val="16"/>
        </w:rPr>
        <w:t xml:space="preserve">. Those motivators can be captured in three interrelated concepts: </w:t>
      </w:r>
      <w:r w:rsidRPr="00397AEF">
        <w:rPr>
          <w:rFonts w:asciiTheme="majorHAnsi" w:hAnsiTheme="majorHAnsi" w:cstheme="majorHAnsi"/>
          <w:color w:val="000000" w:themeColor="text1"/>
          <w:u w:val="single"/>
        </w:rPr>
        <w:t xml:space="preserve">desperation, grievance, and governance. </w:t>
      </w:r>
      <w:r w:rsidRPr="00397AEF">
        <w:rPr>
          <w:rFonts w:asciiTheme="majorHAnsi" w:hAnsiTheme="majorHAnsi" w:cstheme="majorHAnsi"/>
          <w:color w:val="000000" w:themeColor="text1"/>
          <w:sz w:val="16"/>
        </w:rPr>
        <w:t xml:space="preserve">Often, </w:t>
      </w:r>
      <w:r w:rsidRPr="00397AEF">
        <w:rPr>
          <w:rFonts w:asciiTheme="majorHAnsi" w:hAnsiTheme="majorHAnsi" w:cstheme="majorHAnsi"/>
          <w:b/>
          <w:bCs/>
          <w:color w:val="000000" w:themeColor="text1"/>
          <w:u w:val="single"/>
        </w:rPr>
        <w:t>the strongest motivator for participation in conflict is economics</w:t>
      </w:r>
      <w:r w:rsidRPr="00397AEF">
        <w:rPr>
          <w:rFonts w:asciiTheme="majorHAnsi" w:hAnsiTheme="majorHAnsi" w:cstheme="majorHAnsi"/>
          <w:color w:val="000000" w:themeColor="text1"/>
          <w:sz w:val="16"/>
        </w:rPr>
        <w:t xml:space="preserve">. This is sometimes referred to as the opportunity cost thesis, which states that </w:t>
      </w:r>
      <w:r w:rsidRPr="00397AEF">
        <w:rPr>
          <w:rFonts w:asciiTheme="majorHAnsi" w:hAnsiTheme="majorHAnsi" w:cstheme="majorHAnsi"/>
          <w:color w:val="000000" w:themeColor="text1"/>
          <w:u w:val="single"/>
        </w:rPr>
        <w:t>when incomes are low and expected returns from fighting outweigh the benefits of traditional economic activity, one’s motivation to join a militia or rebellion increases</w:t>
      </w:r>
      <w:r w:rsidRPr="00397AEF">
        <w:rPr>
          <w:rFonts w:asciiTheme="majorHAnsi" w:hAnsiTheme="majorHAnsi" w:cstheme="majorHAnsi"/>
          <w:color w:val="000000" w:themeColor="text1"/>
          <w:sz w:val="16"/>
        </w:rPr>
        <w:t xml:space="preserve">. Researchers refer to this motivator as greed, a reference to the material benefits—even extreme wealth—often anticipated by groups staging rebellion. In the case of recruitment of food insecure populations to extremist movements, though, </w:t>
      </w:r>
      <w:r w:rsidRPr="00397AEF">
        <w:rPr>
          <w:rFonts w:asciiTheme="majorHAnsi" w:hAnsiTheme="majorHAnsi" w:cstheme="majorHAnsi"/>
          <w:color w:val="000000" w:themeColor="text1"/>
          <w:u w:val="single"/>
        </w:rPr>
        <w:t xml:space="preserve">it is not one’s desire for wealth but one’s inability to meet their basic needs that is exploited. </w:t>
      </w:r>
      <w:r w:rsidRPr="00397AEF">
        <w:rPr>
          <w:rFonts w:asciiTheme="majorHAnsi" w:hAnsiTheme="majorHAnsi" w:cstheme="majorHAnsi"/>
          <w:b/>
          <w:bCs/>
          <w:color w:val="000000" w:themeColor="text1"/>
          <w:u w:val="single"/>
        </w:rPr>
        <w:t xml:space="preserve">This is not greed, but desperation. </w:t>
      </w:r>
      <w:r w:rsidRPr="00397AEF">
        <w:rPr>
          <w:rFonts w:asciiTheme="majorHAnsi" w:hAnsiTheme="majorHAnsi" w:cstheme="majorHAnsi"/>
          <w:color w:val="000000" w:themeColor="text1"/>
          <w:sz w:val="16"/>
        </w:rPr>
        <w:t xml:space="preserve">In </w:t>
      </w:r>
      <w:r w:rsidRPr="00397AEF">
        <w:rPr>
          <w:rFonts w:asciiTheme="majorHAnsi" w:hAnsiTheme="majorHAnsi" w:cstheme="majorHAnsi"/>
          <w:color w:val="000000" w:themeColor="text1"/>
        </w:rPr>
        <w:t>interviews</w:t>
      </w:r>
      <w:r w:rsidRPr="00397AEF">
        <w:rPr>
          <w:rFonts w:asciiTheme="majorHAnsi" w:hAnsiTheme="majorHAnsi" w:cstheme="majorHAnsi"/>
          <w:color w:val="000000" w:themeColor="text1"/>
          <w:sz w:val="16"/>
        </w:rPr>
        <w:t xml:space="preserve"> with former al Shabaab fighters in Somalia, socioeconomic conditions were the most common motivator for joining. The authors of that study, Anneli Botha and Mahdi Abdile, spoke to one fighter who explained that he and his friends were lured with promises of a mobile phone and $50 a month upon joining. Other terrorist organizations have employed similar recruitment tactics. The Islamic State, </w:t>
      </w:r>
      <w:r w:rsidRPr="00397AEF">
        <w:rPr>
          <w:rFonts w:asciiTheme="majorHAnsi" w:hAnsiTheme="majorHAnsi" w:cstheme="majorHAnsi"/>
          <w:color w:val="000000" w:themeColor="text1"/>
        </w:rPr>
        <w:t>for example</w:t>
      </w:r>
      <w:r w:rsidRPr="00397AEF">
        <w:rPr>
          <w:rFonts w:asciiTheme="majorHAnsi" w:hAnsiTheme="majorHAnsi" w:cstheme="majorHAnsi"/>
          <w:color w:val="000000" w:themeColor="text1"/>
          <w:sz w:val="16"/>
        </w:rPr>
        <w:t xml:space="preserve">, offered refugees food and cash payments of up to $1,000 to join, and Boko Haram has been </w:t>
      </w:r>
      <w:r w:rsidRPr="00397AEF">
        <w:rPr>
          <w:rFonts w:asciiTheme="majorHAnsi" w:hAnsiTheme="majorHAnsi" w:cstheme="majorHAnsi"/>
          <w:color w:val="000000" w:themeColor="text1"/>
        </w:rPr>
        <w:t>shown</w:t>
      </w:r>
      <w:r w:rsidRPr="00397AEF">
        <w:rPr>
          <w:rFonts w:asciiTheme="majorHAnsi" w:hAnsiTheme="majorHAnsi" w:cstheme="majorHAnsi"/>
          <w:color w:val="000000" w:themeColor="text1"/>
          <w:sz w:val="16"/>
        </w:rPr>
        <w:t xml:space="preserve">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 </w:t>
      </w:r>
      <w:r w:rsidRPr="00397AEF">
        <w:rPr>
          <w:rFonts w:asciiTheme="majorHAnsi" w:hAnsiTheme="majorHAnsi" w:cstheme="majorHAnsi"/>
          <w:color w:val="000000" w:themeColor="text1"/>
          <w:u w:val="single"/>
        </w:rPr>
        <w:t>The second category of motivation is grievance.</w:t>
      </w:r>
      <w:r w:rsidRPr="00397AEF">
        <w:rPr>
          <w:rFonts w:asciiTheme="majorHAnsi" w:hAnsiTheme="majorHAnsi" w:cstheme="majorHAnsi"/>
          <w:color w:val="000000" w:themeColor="text1"/>
          <w:sz w:val="16"/>
        </w:rPr>
        <w:t xml:space="preserve"> One major criticism of the opportunity cost framework (i.e., individual greed or desperation) is its inattention to the collective action required for widespread rebellion. Although it is true </w:t>
      </w:r>
      <w:r w:rsidRPr="00397AEF">
        <w:rPr>
          <w:rFonts w:asciiTheme="majorHAnsi" w:hAnsiTheme="majorHAnsi" w:cstheme="majorHAnsi"/>
          <w:color w:val="000000" w:themeColor="text1"/>
          <w:u w:val="single"/>
        </w:rPr>
        <w:t>that individuals are motivated to engage in violence due to unemployment, wage losses, and rising costs of living</w:t>
      </w:r>
      <w:r w:rsidRPr="00397AEF">
        <w:rPr>
          <w:rFonts w:asciiTheme="majorHAnsi" w:hAnsiTheme="majorHAnsi" w:cstheme="majorHAnsi"/>
          <w:color w:val="000000" w:themeColor="text1"/>
          <w:sz w:val="16"/>
        </w:rPr>
        <w:t xml:space="preserve"> (including food costs), collective agency—or </w:t>
      </w:r>
      <w:r w:rsidRPr="00397AEF">
        <w:rPr>
          <w:rFonts w:asciiTheme="majorHAnsi" w:hAnsiTheme="majorHAnsi" w:cstheme="majorHAnsi"/>
          <w:color w:val="000000" w:themeColor="text1"/>
          <w:u w:val="single"/>
        </w:rPr>
        <w:t>a force that brings people together—is also required for higher levels of violence.</w:t>
      </w:r>
      <w:r w:rsidRPr="00397AEF">
        <w:rPr>
          <w:rFonts w:asciiTheme="majorHAnsi" w:hAnsiTheme="majorHAnsi" w:cstheme="majorHAnsi"/>
          <w:color w:val="000000" w:themeColor="text1"/>
          <w:sz w:val="16"/>
        </w:rPr>
        <w:t xml:space="preserve"> Food price riots are a good example of this grievance-based phenomenon, </w:t>
      </w:r>
      <w:r w:rsidRPr="00397AEF">
        <w:rPr>
          <w:rFonts w:asciiTheme="majorHAnsi" w:hAnsiTheme="majorHAnsi" w:cstheme="majorHAnsi"/>
          <w:color w:val="000000" w:themeColor="text1"/>
          <w:u w:val="single"/>
        </w:rPr>
        <w:t>with high food prices (especially for foods of cultural importance) fueling frustration and mistrust that cuts across class and ethnic groups.</w:t>
      </w:r>
      <w:r w:rsidRPr="00397AEF">
        <w:rPr>
          <w:rFonts w:asciiTheme="majorHAnsi" w:hAnsiTheme="majorHAnsi" w:cstheme="majorHAnsi"/>
          <w:color w:val="000000" w:themeColor="text1"/>
          <w:sz w:val="16"/>
        </w:rPr>
        <w:t xml:space="preserve"> Grievance, of course, can also be divisive. In grievance-motived instability involving food, </w:t>
      </w:r>
      <w:r w:rsidRPr="00397AEF">
        <w:rPr>
          <w:rFonts w:asciiTheme="majorHAnsi" w:hAnsiTheme="majorHAnsi" w:cstheme="majorHAnsi"/>
          <w:b/>
          <w:bCs/>
          <w:color w:val="000000" w:themeColor="text1"/>
          <w:u w:val="single"/>
        </w:rPr>
        <w:t xml:space="preserve">food insecurity is often the straw that breaks the camel’s back </w:t>
      </w:r>
      <w:r w:rsidRPr="00397AEF">
        <w:rPr>
          <w:rFonts w:asciiTheme="majorHAnsi" w:hAnsiTheme="majorHAnsi" w:cstheme="majorHAnsi"/>
          <w:color w:val="000000" w:themeColor="text1"/>
          <w:u w:val="single"/>
        </w:rPr>
        <w:t>and causes societies to cleave along preestablished lines over perceived or real inequalities or discrimination.</w:t>
      </w:r>
      <w:r w:rsidRPr="00397AEF">
        <w:rPr>
          <w:rFonts w:asciiTheme="majorHAnsi" w:hAnsiTheme="majorHAnsi" w:cstheme="majorHAnsi"/>
          <w:color w:val="000000" w:themeColor="text1"/>
          <w:sz w:val="16"/>
        </w:rPr>
        <w:t xml:space="preserve"> Finally, </w:t>
      </w:r>
      <w:r w:rsidRPr="00397AEF">
        <w:rPr>
          <w:rFonts w:asciiTheme="majorHAnsi" w:hAnsiTheme="majorHAnsi" w:cstheme="majorHAnsi"/>
          <w:color w:val="000000" w:themeColor="text1"/>
          <w:u w:val="single"/>
        </w:rPr>
        <w:t>food-related instability is made more likely through poor governance</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The inability of a government to ensure an adequate food supply for its people can lead to questions over a government’s legitimacy and ability to fulfill its people’s most basic needs</w:t>
      </w:r>
      <w:r w:rsidRPr="00397AEF">
        <w:rPr>
          <w:rFonts w:asciiTheme="majorHAnsi" w:hAnsiTheme="majorHAnsi" w:cstheme="majorHAnsi"/>
          <w:color w:val="000000" w:themeColor="text1"/>
          <w:sz w:val="16"/>
        </w:rPr>
        <w:t xml:space="preserve">. In a </w:t>
      </w:r>
      <w:r w:rsidRPr="00397AEF">
        <w:rPr>
          <w:rFonts w:asciiTheme="majorHAnsi" w:hAnsiTheme="majorHAnsi" w:cstheme="majorHAnsi"/>
          <w:color w:val="000000" w:themeColor="text1"/>
        </w:rPr>
        <w:t>2017 report</w:t>
      </w:r>
      <w:r w:rsidRPr="00397AEF">
        <w:rPr>
          <w:rFonts w:asciiTheme="majorHAnsi" w:hAnsiTheme="majorHAnsi" w:cstheme="majorHAnsi"/>
          <w:color w:val="000000" w:themeColor="text1"/>
          <w:sz w:val="16"/>
        </w:rPr>
        <w:t xml:space="preserve"> by the UN Development Program, the authors note that 71 percent of voluntary recruits (to extremist groups) identified government action as the final trigger that motivated them to join the organization. Limited government capacity to provide services or policing can create a “vacuum effect,” which is a dynamic that provides an opening for rebel groups to offer an alternative and suggest that they themselves could provide those basic services to people.</w:t>
      </w:r>
    </w:p>
    <w:p w14:paraId="19FFB80F" w14:textId="77777777" w:rsidR="00146903" w:rsidRPr="00397AEF" w:rsidRDefault="00146903" w:rsidP="0014690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 xml:space="preserve">Rising Food prices and insecurity motivate violent conflict </w:t>
      </w:r>
    </w:p>
    <w:p w14:paraId="0244CAB4" w14:textId="77777777" w:rsidR="00146903" w:rsidRPr="00397AEF" w:rsidRDefault="00146903" w:rsidP="00146903">
      <w:pPr>
        <w:rPr>
          <w:rFonts w:asciiTheme="majorHAnsi" w:hAnsiTheme="majorHAnsi" w:cstheme="majorHAnsi"/>
          <w:color w:val="000000" w:themeColor="text1"/>
        </w:rPr>
      </w:pPr>
      <w:r w:rsidRPr="00397AEF">
        <w:rPr>
          <w:rFonts w:asciiTheme="majorHAnsi" w:hAnsiTheme="majorHAnsi" w:cstheme="majorHAnsi"/>
          <w:b/>
          <w:bCs/>
          <w:color w:val="000000" w:themeColor="text1"/>
        </w:rPr>
        <w:t>Kemmerling et.al, 22</w:t>
      </w:r>
      <w:r w:rsidRPr="00397AEF">
        <w:rPr>
          <w:rFonts w:asciiTheme="majorHAnsi" w:hAnsiTheme="majorHAnsi" w:cstheme="majorHAnsi"/>
          <w:color w:val="000000" w:themeColor="text1"/>
        </w:rPr>
        <w:t xml:space="preserve"> --- Lars Wirkus Head of Research Infrastructure and Data at BICC; Member of the institute's management. Birgit Kemmerling is a research associate at BICC. Conrad Schetter is a Research Director at Bonn International Centre for Conflict Studies BICC) (Birgit Kemmerling, Conrad Schetter, Lars Wirkus, "The logics of war and food (in)security", 6/2022, ScienceDirect, https://www.sciencedirect.com/science/article/pii/S2211912422000256)//EG</w:t>
      </w:r>
    </w:p>
    <w:p w14:paraId="24211829" w14:textId="77777777" w:rsidR="00146903" w:rsidRPr="00397AEF" w:rsidRDefault="00146903" w:rsidP="00146903">
      <w:pPr>
        <w:pStyle w:val="NormalWeb"/>
        <w:spacing w:before="0" w:beforeAutospacing="0" w:after="0" w:afterAutospacing="0"/>
        <w:rPr>
          <w:rFonts w:asciiTheme="majorHAnsi" w:hAnsiTheme="majorHAnsi" w:cstheme="majorHAnsi"/>
          <w:color w:val="000000" w:themeColor="text1"/>
          <w:sz w:val="16"/>
        </w:rPr>
      </w:pPr>
      <w:r w:rsidRPr="00397AEF">
        <w:rPr>
          <w:rFonts w:asciiTheme="majorHAnsi" w:hAnsiTheme="majorHAnsi" w:cstheme="majorHAnsi"/>
          <w:b/>
          <w:bCs/>
          <w:color w:val="000000" w:themeColor="text1"/>
          <w:u w:val="single"/>
        </w:rPr>
        <w:t>Food insecurity in turn can spark, intensify, or perpetuate violent conflicts.</w:t>
      </w:r>
      <w:r w:rsidRPr="00397AEF">
        <w:rPr>
          <w:rFonts w:asciiTheme="majorHAnsi" w:hAnsiTheme="majorHAnsi" w:cstheme="majorHAnsi"/>
          <w:color w:val="000000" w:themeColor="text1"/>
          <w:sz w:val="16"/>
        </w:rPr>
        <w:t xml:space="preserve"> While food insecurity alone is not likely to cause violent conflicts, </w:t>
      </w:r>
      <w:r w:rsidRPr="00397AEF">
        <w:rPr>
          <w:rFonts w:asciiTheme="majorHAnsi" w:hAnsiTheme="majorHAnsi" w:cstheme="majorHAnsi"/>
          <w:b/>
          <w:bCs/>
          <w:color w:val="000000" w:themeColor="text1"/>
          <w:u w:val="single"/>
        </w:rPr>
        <w:t>it can become a decisive factor in increasing social grievances, in combination with socio-economic and political inequalities</w:t>
      </w:r>
      <w:r w:rsidRPr="00397AEF">
        <w:rPr>
          <w:rFonts w:asciiTheme="majorHAnsi" w:hAnsiTheme="majorHAnsi" w:cstheme="majorHAnsi"/>
          <w:color w:val="000000" w:themeColor="text1"/>
          <w:sz w:val="16"/>
        </w:rPr>
        <w:t xml:space="preserve">. In consequence, </w:t>
      </w:r>
      <w:r w:rsidRPr="00397AEF">
        <w:rPr>
          <w:rFonts w:asciiTheme="majorHAnsi" w:hAnsiTheme="majorHAnsi" w:cstheme="majorHAnsi"/>
          <w:color w:val="000000" w:themeColor="text1"/>
          <w:u w:val="single"/>
        </w:rPr>
        <w:t>certain social segments of the population (particularly youth) become excluded from economic activities and participation in political decision-making processes, which can ultimately fuel civil unrest or conflicts</w:t>
      </w:r>
      <w:r w:rsidRPr="00397AEF">
        <w:rPr>
          <w:rFonts w:asciiTheme="majorHAnsi" w:hAnsiTheme="majorHAnsi" w:cstheme="majorHAnsi"/>
          <w:color w:val="000000" w:themeColor="text1"/>
          <w:sz w:val="16"/>
        </w:rPr>
        <w:t xml:space="preserve"> (</w:t>
      </w:r>
      <w:r w:rsidRPr="00397AEF">
        <w:rPr>
          <w:rStyle w:val="anchor-text"/>
          <w:rFonts w:asciiTheme="majorHAnsi" w:hAnsiTheme="majorHAnsi" w:cstheme="majorHAnsi"/>
          <w:color w:val="000000" w:themeColor="text1"/>
          <w:sz w:val="16"/>
        </w:rPr>
        <w:t>Hendrix and Brinkman, 2013</w:t>
      </w:r>
      <w:r w:rsidRPr="00397AEF">
        <w:rPr>
          <w:rFonts w:asciiTheme="majorHAnsi" w:hAnsiTheme="majorHAnsi" w:cstheme="majorHAnsi"/>
          <w:color w:val="000000" w:themeColor="text1"/>
          <w:sz w:val="16"/>
        </w:rPr>
        <w:t xml:space="preserve">). Thus, in post-war reconstruction situations, </w:t>
      </w:r>
      <w:r w:rsidRPr="00397AEF">
        <w:rPr>
          <w:rFonts w:asciiTheme="majorHAnsi" w:hAnsiTheme="majorHAnsi" w:cstheme="majorHAnsi"/>
          <w:color w:val="000000" w:themeColor="text1"/>
          <w:u w:val="single"/>
        </w:rPr>
        <w:t>the rapid achievement of food security for large parts of the population is essential to lay the basis for establishing sustainable peace</w:t>
      </w:r>
      <w:r w:rsidRPr="00397AEF">
        <w:rPr>
          <w:rFonts w:asciiTheme="majorHAnsi" w:hAnsiTheme="majorHAnsi" w:cstheme="majorHAnsi"/>
          <w:color w:val="000000" w:themeColor="text1"/>
          <w:sz w:val="16"/>
        </w:rPr>
        <w:t xml:space="preserve"> and to prevent relapse into violence. Besides these structural conditions, </w:t>
      </w:r>
      <w:r w:rsidRPr="00397AEF">
        <w:rPr>
          <w:rFonts w:asciiTheme="majorHAnsi" w:hAnsiTheme="majorHAnsi" w:cstheme="majorHAnsi"/>
          <w:b/>
          <w:bCs/>
          <w:color w:val="000000" w:themeColor="text1"/>
          <w:u w:val="single"/>
        </w:rPr>
        <w:t>rising food prices have been found to decisively exacerbate the risk of political unrest and conflicts</w:t>
      </w:r>
      <w:r w:rsidRPr="00397AEF">
        <w:rPr>
          <w:rFonts w:asciiTheme="majorHAnsi" w:hAnsiTheme="majorHAnsi" w:cstheme="majorHAnsi"/>
          <w:color w:val="000000" w:themeColor="text1"/>
          <w:sz w:val="16"/>
        </w:rPr>
        <w:t>, particularly in urban settings. Across Africa, there is a strong correlation between rising food prices, increasing unrest, and increasing political repression (</w:t>
      </w:r>
      <w:r w:rsidRPr="00397AEF">
        <w:rPr>
          <w:rStyle w:val="anchor-text"/>
          <w:rFonts w:asciiTheme="majorHAnsi" w:hAnsiTheme="majorHAnsi" w:cstheme="majorHAnsi"/>
          <w:color w:val="000000" w:themeColor="text1"/>
          <w:sz w:val="16"/>
        </w:rPr>
        <w:t>Berazneva and Lee, 2013</w:t>
      </w:r>
      <w:r w:rsidRPr="00397AEF">
        <w:rPr>
          <w:rFonts w:asciiTheme="majorHAnsi" w:hAnsiTheme="majorHAnsi" w:cstheme="majorHAnsi"/>
          <w:color w:val="000000" w:themeColor="text1"/>
          <w:sz w:val="16"/>
        </w:rPr>
        <w:t xml:space="preserve">). For example, </w:t>
      </w:r>
      <w:r w:rsidRPr="00397AEF">
        <w:rPr>
          <w:rFonts w:asciiTheme="majorHAnsi" w:hAnsiTheme="majorHAnsi" w:cstheme="majorHAnsi"/>
          <w:color w:val="000000" w:themeColor="text1"/>
          <w:u w:val="single"/>
        </w:rPr>
        <w:t>wheat price fluctuation became a root cause of conflict events in Sudan in 2011</w:t>
      </w:r>
      <w:r w:rsidRPr="00397AEF">
        <w:rPr>
          <w:rFonts w:asciiTheme="majorHAnsi" w:hAnsiTheme="majorHAnsi" w:cstheme="majorHAnsi"/>
          <w:color w:val="000000" w:themeColor="text1"/>
          <w:sz w:val="16"/>
        </w:rPr>
        <w:t xml:space="preserve"> (</w:t>
      </w:r>
      <w:r w:rsidRPr="00397AEF">
        <w:rPr>
          <w:rStyle w:val="anchor-text"/>
          <w:rFonts w:asciiTheme="majorHAnsi" w:hAnsiTheme="majorHAnsi" w:cstheme="majorHAnsi"/>
          <w:color w:val="000000" w:themeColor="text1"/>
          <w:sz w:val="16"/>
        </w:rPr>
        <w:t>Chen et al., 2018</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The dominant explanation for the vicious circle of food prices and violent conflict is consumer grievances.</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 xml:space="preserve">Higher food prices create or increase economic constraints and/or sentiments of (perceived) relative deprivation, which activate grievances that, in turn, can lead to riots and unrests, whereas—vice versa—the outbreak of violence entails the likelihood of increasing food prices again </w:t>
      </w:r>
      <w:r w:rsidRPr="00397AEF">
        <w:rPr>
          <w:rFonts w:asciiTheme="majorHAnsi" w:hAnsiTheme="majorHAnsi" w:cstheme="majorHAnsi"/>
          <w:color w:val="000000" w:themeColor="text1"/>
          <w:sz w:val="16"/>
        </w:rPr>
        <w:t>(</w:t>
      </w:r>
      <w:r w:rsidRPr="00397AEF">
        <w:rPr>
          <w:rStyle w:val="anchor-text"/>
          <w:rFonts w:asciiTheme="majorHAnsi" w:hAnsiTheme="majorHAnsi" w:cstheme="majorHAnsi"/>
          <w:color w:val="000000" w:themeColor="text1"/>
          <w:sz w:val="16"/>
        </w:rPr>
        <w:t>Raleigh et al., 2015</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These grievances can be directed against the government if it fails to secure food for the population in the face of rising global food prices.</w:t>
      </w:r>
    </w:p>
    <w:p w14:paraId="24A89C4A" w14:textId="77777777" w:rsidR="00146903" w:rsidRPr="005D388F" w:rsidRDefault="00146903" w:rsidP="00146903"/>
    <w:p w14:paraId="7380809F" w14:textId="77777777" w:rsidR="00146903" w:rsidRPr="0094117D" w:rsidRDefault="00146903" w:rsidP="00146903"/>
    <w:p w14:paraId="23D34761" w14:textId="77777777" w:rsidR="00146903" w:rsidRDefault="00146903" w:rsidP="00146903">
      <w:pPr>
        <w:pStyle w:val="Heading2"/>
      </w:pPr>
      <w:r>
        <w:t>Inflation---Dollar Heg Impact</w:t>
      </w:r>
    </w:p>
    <w:p w14:paraId="7B661233" w14:textId="77777777" w:rsidR="00146903" w:rsidRDefault="00146903" w:rsidP="00146903">
      <w:pPr>
        <w:pStyle w:val="Heading3"/>
      </w:pPr>
      <w:r>
        <w:t>Dollar Heg---UQ---2NC</w:t>
      </w:r>
    </w:p>
    <w:p w14:paraId="15D5370D" w14:textId="77777777" w:rsidR="00146903" w:rsidRPr="006620A7" w:rsidRDefault="00146903" w:rsidP="00146903">
      <w:pPr>
        <w:pStyle w:val="Heading4"/>
        <w:rPr>
          <w:rStyle w:val="StyleUnderline"/>
          <w:sz w:val="26"/>
          <w:u w:val="none"/>
        </w:rPr>
      </w:pPr>
      <w:r w:rsidRPr="006620A7">
        <w:rPr>
          <w:rStyle w:val="StyleUnderline"/>
          <w:sz w:val="26"/>
          <w:u w:val="none"/>
        </w:rPr>
        <w:t xml:space="preserve">The dollar remains dominant over great power world affairs. </w:t>
      </w:r>
    </w:p>
    <w:p w14:paraId="2FAD9F67" w14:textId="77777777" w:rsidR="00146903" w:rsidRDefault="00146903" w:rsidP="00146903">
      <w:r w:rsidRPr="005D2A46">
        <w:rPr>
          <w:rStyle w:val="Style13ptBold"/>
        </w:rPr>
        <w:t>Norrlöf 2/21</w:t>
      </w:r>
      <w:r>
        <w:t xml:space="preserve">, (Carla Norrlöf </w:t>
      </w:r>
      <w:r w:rsidRPr="008C5EC4">
        <w:t>is a Senior Fellow at the Atlantic Council and Professor of Political Science at the University of Toront</w:t>
      </w:r>
      <w:r>
        <w:t>o), “</w:t>
      </w:r>
      <w:r w:rsidRPr="008C5EC4">
        <w:t>The Dollar Still Dominates</w:t>
      </w:r>
      <w:r>
        <w:t xml:space="preserve">: </w:t>
      </w:r>
      <w:r w:rsidRPr="008C5EC4">
        <w:t>American Financial Power in the Age of Great-Power Competition</w:t>
      </w:r>
      <w:r>
        <w:t xml:space="preserve">”, Foreign Affairs, 2/21/2023, </w:t>
      </w:r>
      <w:hyperlink r:id="rId40" w:history="1">
        <w:r w:rsidRPr="006168E6">
          <w:rPr>
            <w:rStyle w:val="Hyperlink"/>
          </w:rPr>
          <w:t>https://www.foreignaffairs.com/united-states/dollar-still-dominates //</w:t>
        </w:r>
      </w:hyperlink>
      <w:r>
        <w:t xml:space="preserve"> EE </w:t>
      </w:r>
    </w:p>
    <w:p w14:paraId="32C8F64E" w14:textId="77777777" w:rsidR="00146903" w:rsidRPr="00711D21" w:rsidRDefault="00146903" w:rsidP="00146903">
      <w:pPr>
        <w:rPr>
          <w:rStyle w:val="StyleUnderline"/>
        </w:rPr>
      </w:pPr>
      <w:r w:rsidRPr="00711D21">
        <w:rPr>
          <w:rStyle w:val="StyleUnderline"/>
        </w:rPr>
        <w:t>The centrality of the U.S. dollar in world affairs is mainly determined by economic factors, but geopolitical forces are threatening to weaken its top spot in the currency hierarchy. U.S. sanctions in response to Russia’s invasion of Ukraine have pushed some countries to further reduce their reliance on the dollar. The geopolitical tug of war between allies and foes, liberal and illiberal states carries high stakes. “Great powers have great currencies,” quipped the Nobel laureate Robert Mundell. If the currency system were to become multipolar, U.S. monetary perks would recede, as would the United States’ global economic influence and its ability to use dollars as an alternative to military force when policing international order.</w:t>
      </w:r>
    </w:p>
    <w:p w14:paraId="629DD78A" w14:textId="77777777" w:rsidR="00146903" w:rsidRPr="00711D21" w:rsidRDefault="00146903" w:rsidP="00146903">
      <w:pPr>
        <w:rPr>
          <w:rStyle w:val="StyleUnderline"/>
        </w:rPr>
      </w:pPr>
      <w:r w:rsidRPr="00711D21">
        <w:rPr>
          <w:rStyle w:val="StyleUnderline"/>
        </w:rPr>
        <w:t>A more fragmented global economy in which security partnerships determine economic relations is coming into view</w:t>
      </w:r>
      <w:r w:rsidRPr="00711D21">
        <w:rPr>
          <w:rStyle w:val="Emphasis"/>
        </w:rPr>
        <w:t>. But an end to the dollar’s dominance is still unlikely</w:t>
      </w:r>
      <w:r w:rsidRPr="00711D21">
        <w:rPr>
          <w:rStyle w:val="StyleUnderline"/>
        </w:rPr>
        <w:t>. Countries participating in the sanctions against Russia or benefiting from U.S. currency coercion aimed at upholding the liberal international order’s core principle of nonaggression have no incentives to diversify away from the dollar</w:t>
      </w:r>
      <w:r>
        <w:t xml:space="preserve">. </w:t>
      </w:r>
      <w:r w:rsidRPr="00711D21">
        <w:rPr>
          <w:rStyle w:val="StyleUnderline"/>
        </w:rPr>
        <w:t xml:space="preserve">Even </w:t>
      </w:r>
      <w:r w:rsidRPr="00711D21">
        <w:rPr>
          <w:rStyle w:val="Emphasis"/>
        </w:rPr>
        <w:t>countries opposing Western sanctions are likely to stick with the dollar to preserve their own security</w:t>
      </w:r>
      <w:r w:rsidRPr="00711D21">
        <w:rPr>
          <w:rStyle w:val="StyleUnderline"/>
        </w:rPr>
        <w:t xml:space="preserve"> and U.S. security guarantees in a hardening geopolitical climate.</w:t>
      </w:r>
    </w:p>
    <w:p w14:paraId="5C62B4BA" w14:textId="77777777" w:rsidR="00146903" w:rsidRPr="00711D21" w:rsidRDefault="00146903" w:rsidP="00146903">
      <w:pPr>
        <w:rPr>
          <w:rStyle w:val="StyleUnderline"/>
        </w:rPr>
      </w:pPr>
      <w:r>
        <w:t>In today’s fraught international environment</w:t>
      </w:r>
      <w:r w:rsidRPr="00711D21">
        <w:rPr>
          <w:rStyle w:val="StyleUnderline"/>
        </w:rPr>
        <w:t>, countries are returning to Cold War logic, questioning the sustainability of systemwide economic interdependence over privileged economic ties with friends. With the United States at the center of the largest security network in the world, the dollar stands to benefit from this shift, even though it will simultaneously be counterbalanced by the currencies of geopolitical rivals. This</w:t>
      </w:r>
      <w:r>
        <w:t xml:space="preserve"> b</w:t>
      </w:r>
      <w:r w:rsidRPr="00711D21">
        <w:rPr>
          <w:rStyle w:val="StyleUnderline"/>
        </w:rPr>
        <w:t>ifurcated dynamic,</w:t>
      </w:r>
      <w:r>
        <w:t xml:space="preserve"> in which U.S. supporters shore up dollar dominance and Washington’s detractors reduce their dollar dependence</w:t>
      </w:r>
      <w:r w:rsidRPr="00711D21">
        <w:rPr>
          <w:rStyle w:val="StyleUnderline"/>
        </w:rPr>
        <w:t>, nonetheless represents the most important threat to the dollar’s global prominence since the arrival of the euro in 1999.</w:t>
      </w:r>
    </w:p>
    <w:p w14:paraId="51BC3D7A" w14:textId="77777777" w:rsidR="00146903" w:rsidRDefault="00146903" w:rsidP="00146903">
      <w:r w:rsidRPr="00711D21">
        <w:rPr>
          <w:rStyle w:val="Emphasis"/>
        </w:rPr>
        <w:t>The dollar is the preferred currency of governments</w:t>
      </w:r>
      <w:r>
        <w:t xml:space="preserve">, </w:t>
      </w:r>
      <w:r w:rsidRPr="00711D21">
        <w:rPr>
          <w:rStyle w:val="StyleUnderline"/>
        </w:rPr>
        <w:t>accounting for approximately 60 percent of central bank reserves in late 2022, compared with the euro’s 20 percent, and the yen’s six percent. Individually, the pound, the Chinese yuan, and the Canadian and Australian dollar represent less than five percent of government reserves</w:t>
      </w:r>
      <w:r>
        <w:t xml:space="preserve">. </w:t>
      </w:r>
      <w:r w:rsidRPr="00711D21">
        <w:rPr>
          <w:rStyle w:val="StyleUnderline"/>
        </w:rPr>
        <w:t>The dollar is also dominant, although less so, in private markets</w:t>
      </w:r>
      <w:r>
        <w:t>.</w:t>
      </w:r>
    </w:p>
    <w:p w14:paraId="3D8F5F77" w14:textId="77777777" w:rsidR="00146903" w:rsidRDefault="00146903" w:rsidP="00146903">
      <w:pPr>
        <w:pStyle w:val="Heading4"/>
      </w:pPr>
      <w:r>
        <w:t>Dollar hegemony is sustainable – no other currency comes close</w:t>
      </w:r>
    </w:p>
    <w:p w14:paraId="404E3285" w14:textId="77777777" w:rsidR="00146903" w:rsidRDefault="00146903" w:rsidP="00146903">
      <w:pPr>
        <w:rPr>
          <w:rStyle w:val="Style13ptBold"/>
          <w:b w:val="0"/>
          <w:bCs w:val="0"/>
          <w:sz w:val="16"/>
        </w:rPr>
      </w:pPr>
      <w:r>
        <w:rPr>
          <w:rStyle w:val="Style13ptBold"/>
        </w:rPr>
        <w:t xml:space="preserve">Cowen 23 </w:t>
      </w:r>
      <w:r w:rsidRPr="007E5A09">
        <w:t>[Tyler;</w:t>
      </w:r>
      <w:r>
        <w:t xml:space="preserve"> American economist, columnist and blogger; </w:t>
      </w:r>
      <w:r w:rsidRPr="007E5A09">
        <w:t xml:space="preserve"> 4-13-2023; "What De-Dollarization? The Dollar Rules the World"; Bloomberg; https://www.bloomberg.com/opinion/articles/2023-04-13/the-dollar-rules-the-world-now-and-for-the-foreseeable-future;]//LASA-بيلال</w:t>
      </w:r>
    </w:p>
    <w:p w14:paraId="12F4ED70" w14:textId="77777777" w:rsidR="00146903" w:rsidRPr="007E5A09" w:rsidRDefault="00146903" w:rsidP="00146903">
      <w:pPr>
        <w:rPr>
          <w:sz w:val="16"/>
        </w:rPr>
      </w:pPr>
      <w:r w:rsidRPr="007E5A09">
        <w:rPr>
          <w:sz w:val="16"/>
        </w:rPr>
        <w:t xml:space="preserve">By one estimate, </w:t>
      </w:r>
      <w:r w:rsidRPr="007E5A09">
        <w:rPr>
          <w:rStyle w:val="Emphasis"/>
        </w:rPr>
        <w:t>the dollar is a part of 88% of all international transactions</w:t>
      </w:r>
      <w:r w:rsidRPr="007E5A09">
        <w:rPr>
          <w:sz w:val="16"/>
        </w:rPr>
        <w:t>. Some people fear this dominance cannot last, while others question whether it should: Doesn’t a stronger dollar hurt US exports, and thus US workers?</w:t>
      </w:r>
    </w:p>
    <w:p w14:paraId="5945A259" w14:textId="77777777" w:rsidR="00146903" w:rsidRPr="007E5A09" w:rsidRDefault="00146903" w:rsidP="00146903">
      <w:pPr>
        <w:rPr>
          <w:rStyle w:val="Emphasis"/>
        </w:rPr>
      </w:pPr>
      <w:r w:rsidRPr="007E5A09">
        <w:rPr>
          <w:sz w:val="16"/>
        </w:rPr>
        <w:t xml:space="preserve">The good news, for Americans at least, is </w:t>
      </w:r>
      <w:r w:rsidRPr="007E5A09">
        <w:rPr>
          <w:rStyle w:val="StyleUnderline"/>
        </w:rPr>
        <w:t>that dollar hegemony is beneficial for the US, its government and most of its citizens</w:t>
      </w:r>
      <w:r w:rsidRPr="007E5A09">
        <w:rPr>
          <w:sz w:val="16"/>
        </w:rPr>
        <w:t xml:space="preserve">. Furthermore, </w:t>
      </w:r>
      <w:r w:rsidRPr="007E5A09">
        <w:rPr>
          <w:rStyle w:val="Emphasis"/>
        </w:rPr>
        <w:t>it is likely to last for the foreseeable future.</w:t>
      </w:r>
    </w:p>
    <w:p w14:paraId="5F72272B" w14:textId="77777777" w:rsidR="00146903" w:rsidRPr="007E5A09" w:rsidRDefault="00146903" w:rsidP="00146903">
      <w:pPr>
        <w:rPr>
          <w:sz w:val="16"/>
        </w:rPr>
      </w:pPr>
      <w:r w:rsidRPr="007E5A09">
        <w:rPr>
          <w:sz w:val="16"/>
        </w:rPr>
        <w:t xml:space="preserve">The issue has become more topical lately. Because of sanctions, </w:t>
      </w:r>
      <w:r w:rsidRPr="007E5A09">
        <w:rPr>
          <w:rStyle w:val="StyleUnderline"/>
        </w:rPr>
        <w:t>Russia is cut off from many dollar-based networks. Other nations, such as Brazil, India and Saudi Arabia, have made at least cosmetic moves toward “de-dollarization</w:t>
      </w:r>
      <w:r w:rsidRPr="007E5A09">
        <w:rPr>
          <w:sz w:val="16"/>
        </w:rPr>
        <w:t>,” hoping to rely less on the dollar for their international exchanges.</w:t>
      </w:r>
    </w:p>
    <w:p w14:paraId="3955799C" w14:textId="77777777" w:rsidR="00146903" w:rsidRPr="007E5A09" w:rsidRDefault="00146903" w:rsidP="00146903">
      <w:pPr>
        <w:rPr>
          <w:sz w:val="16"/>
        </w:rPr>
      </w:pPr>
      <w:r w:rsidRPr="007E5A09">
        <w:rPr>
          <w:sz w:val="16"/>
        </w:rPr>
        <w:t xml:space="preserve">Think of “a sound and focal dollar” as a good or service that the US produces, just as China manufactures phones or Japan makes cars. </w:t>
      </w:r>
      <w:r w:rsidRPr="007E5A09">
        <w:rPr>
          <w:rStyle w:val="StyleUnderline"/>
        </w:rPr>
        <w:t>When Americans trade dollars for foreign goods and services, that measures as a US trade deficit, but it can also be seen as America exporting dollars and “dollar services.”</w:t>
      </w:r>
      <w:r w:rsidRPr="007E5A09">
        <w:rPr>
          <w:sz w:val="16"/>
        </w:rPr>
        <w:t xml:space="preserve"> The US brands and markets its dollar, just as Zara or the Gap brands and markets clothing.</w:t>
      </w:r>
    </w:p>
    <w:p w14:paraId="1F27191C" w14:textId="77777777" w:rsidR="00146903" w:rsidRPr="007E5A09" w:rsidRDefault="00146903" w:rsidP="00146903">
      <w:pPr>
        <w:rPr>
          <w:sz w:val="16"/>
        </w:rPr>
      </w:pPr>
      <w:r w:rsidRPr="007E5A09">
        <w:rPr>
          <w:sz w:val="16"/>
        </w:rPr>
        <w:t>So the much-vaunted US trade deficit can be reconceptualized as a form of barter: One service (</w:t>
      </w:r>
      <w:r w:rsidRPr="007E5A09">
        <w:rPr>
          <w:rStyle w:val="StyleUnderline"/>
        </w:rPr>
        <w:t>dollar stability) is being exchanged for another good or service</w:t>
      </w:r>
      <w:r w:rsidRPr="007E5A09">
        <w:rPr>
          <w:sz w:val="16"/>
        </w:rPr>
        <w:t xml:space="preserve"> (e.g., whatever America buys from China). In essence, branding and selling dollars so effectively — also known as “buying things” — enables US consumers to have a higher standard of living.</w:t>
      </w:r>
    </w:p>
    <w:p w14:paraId="39FB0CEE" w14:textId="77777777" w:rsidR="00146903" w:rsidRPr="007E5A09" w:rsidRDefault="00146903" w:rsidP="00146903">
      <w:pPr>
        <w:rPr>
          <w:rStyle w:val="StyleUnderline"/>
        </w:rPr>
      </w:pPr>
      <w:r w:rsidRPr="007E5A09">
        <w:rPr>
          <w:sz w:val="16"/>
        </w:rPr>
        <w:t xml:space="preserve">To be clear, sometimes selling a particular good or service can be a negative, or at least a mixed blessing. Venezuela’s economy is very dependent on oil revenue, for example, and with unstable oil prices, its revenues are unreliable. </w:t>
      </w:r>
      <w:r w:rsidRPr="007E5A09">
        <w:rPr>
          <w:rStyle w:val="StyleUnderline"/>
        </w:rPr>
        <w:t xml:space="preserve">Demand for US dollars is not unstable in the same manner. In fact, with conflict in Ukraine and increasing Chinese ambitions, </w:t>
      </w:r>
      <w:r w:rsidRPr="007E5A09">
        <w:rPr>
          <w:rStyle w:val="Emphasis"/>
        </w:rPr>
        <w:t>the dollar seems to have a secure future as a safe haven</w:t>
      </w:r>
      <w:r w:rsidRPr="007E5A09">
        <w:rPr>
          <w:rStyle w:val="StyleUnderline"/>
        </w:rPr>
        <w:t xml:space="preserve"> currency — </w:t>
      </w:r>
      <w:r w:rsidRPr="007E5A09">
        <w:rPr>
          <w:rStyle w:val="Emphasis"/>
        </w:rPr>
        <w:t>maybe too secure</w:t>
      </w:r>
      <w:r w:rsidRPr="007E5A09">
        <w:rPr>
          <w:rStyle w:val="StyleUnderline"/>
        </w:rPr>
        <w:t>, from a broader point of view.</w:t>
      </w:r>
    </w:p>
    <w:p w14:paraId="6F2BE46B" w14:textId="77777777" w:rsidR="00146903" w:rsidRPr="007E5A09" w:rsidRDefault="00146903" w:rsidP="00146903">
      <w:pPr>
        <w:rPr>
          <w:sz w:val="16"/>
        </w:rPr>
      </w:pPr>
      <w:r w:rsidRPr="007E5A09">
        <w:rPr>
          <w:sz w:val="16"/>
        </w:rPr>
        <w:t>If there is any danger here, it is that the forthcoming debate in Washington over the debt ceiling somehow results in a US default. Even if that were to happen, however, it would not be an argument against dollar hegemony, nor evidence that dollar hegemony must end. It would just be more proof of the stupidity of America’s politics.</w:t>
      </w:r>
    </w:p>
    <w:p w14:paraId="01E6D489" w14:textId="77777777" w:rsidR="00146903" w:rsidRPr="007E5A09" w:rsidRDefault="00146903" w:rsidP="00146903">
      <w:pPr>
        <w:rPr>
          <w:sz w:val="16"/>
        </w:rPr>
      </w:pPr>
      <w:r w:rsidRPr="007E5A09">
        <w:rPr>
          <w:sz w:val="16"/>
        </w:rPr>
        <w:t>To the extent the US dollar is strong, that does make it harder for America to export other goods and services. But there is nothing special or undesirable about this reality. If South Korea were to export more Samsung phones, for instance, that would boost South Korean wages and the won, and in turn make it harder for Korea to export alternatives such as K-pop.</w:t>
      </w:r>
    </w:p>
    <w:p w14:paraId="0F744265" w14:textId="77777777" w:rsidR="00146903" w:rsidRPr="007E5A09" w:rsidRDefault="00146903" w:rsidP="00146903">
      <w:pPr>
        <w:rPr>
          <w:sz w:val="16"/>
        </w:rPr>
      </w:pPr>
      <w:r w:rsidRPr="007E5A09">
        <w:rPr>
          <w:sz w:val="16"/>
        </w:rPr>
        <w:t xml:space="preserve">In any given country, different economic activities have to compete for resources, funding and attention. That’s simply an illustration of the basic economic fact of scarcity. </w:t>
      </w:r>
      <w:r w:rsidRPr="007E5A09">
        <w:rPr>
          <w:rStyle w:val="StyleUnderline"/>
        </w:rPr>
        <w:t>If US dollars are so much in demand, it is testament to America’s history</w:t>
      </w:r>
      <w:r w:rsidRPr="007E5A09">
        <w:rPr>
          <w:sz w:val="16"/>
        </w:rPr>
        <w:t xml:space="preserve"> as a beacon of relative stability — which may be a stronger draw than, say, the quality of US tractors or movies.</w:t>
      </w:r>
    </w:p>
    <w:p w14:paraId="7A23E020" w14:textId="77777777" w:rsidR="00146903" w:rsidRPr="007E5A09" w:rsidRDefault="00146903" w:rsidP="00146903">
      <w:pPr>
        <w:rPr>
          <w:sz w:val="16"/>
        </w:rPr>
      </w:pPr>
      <w:r w:rsidRPr="007E5A09">
        <w:rPr>
          <w:sz w:val="16"/>
        </w:rPr>
        <w:t xml:space="preserve">How far is the talk of de-dollarization going to proceed? Probably not very. </w:t>
      </w:r>
      <w:r w:rsidRPr="007E5A09">
        <w:rPr>
          <w:rStyle w:val="StyleUnderline"/>
        </w:rPr>
        <w:t>The US has the world’s deepest and most liquid financial markets, and they remain relatively open</w:t>
      </w:r>
      <w:r w:rsidRPr="007E5A09">
        <w:rPr>
          <w:sz w:val="16"/>
        </w:rPr>
        <w:t>, in spite of some restrictions on Chinese investment in industries sensitive for national security. There are strong reasons to have a dominant currency in international markets, just as there are strong reasons for having a dominant currency in domestic transactions within the US. Liquidity for a currency begets further liquidity, whether at home or globally.</w:t>
      </w:r>
    </w:p>
    <w:p w14:paraId="4D5A2EC0" w14:textId="77777777" w:rsidR="00146903" w:rsidRPr="007E5A09" w:rsidRDefault="00146903" w:rsidP="00146903">
      <w:pPr>
        <w:rPr>
          <w:rStyle w:val="StyleUnderline"/>
        </w:rPr>
      </w:pPr>
      <w:r w:rsidRPr="007E5A09">
        <w:rPr>
          <w:sz w:val="16"/>
        </w:rPr>
        <w:t xml:space="preserve">With the dollar estimated at 88% of all international transactions, </w:t>
      </w:r>
      <w:r w:rsidRPr="007E5A09">
        <w:rPr>
          <w:rStyle w:val="Emphasis"/>
        </w:rPr>
        <w:t>the euro at 31% is only a modest competitor</w:t>
      </w:r>
      <w:r w:rsidRPr="007E5A09">
        <w:rPr>
          <w:sz w:val="16"/>
        </w:rPr>
        <w:t xml:space="preserve"> (since a transaction may involve two currencies, the total may exceed 100%). </w:t>
      </w:r>
      <w:r w:rsidRPr="007E5A09">
        <w:rPr>
          <w:rStyle w:val="StyleUnderline"/>
        </w:rPr>
        <w:t>The euro</w:t>
      </w:r>
      <w:r w:rsidRPr="007E5A09">
        <w:rPr>
          <w:sz w:val="16"/>
        </w:rPr>
        <w:t xml:space="preserve">, unlike the dollar, will </w:t>
      </w:r>
      <w:r w:rsidRPr="007E5A09">
        <w:rPr>
          <w:rStyle w:val="StyleUnderline"/>
        </w:rPr>
        <w:t xml:space="preserve">never be tied to a single national government, and the European Union </w:t>
      </w:r>
      <w:r w:rsidRPr="007E5A09">
        <w:rPr>
          <w:rStyle w:val="Emphasis"/>
        </w:rPr>
        <w:t>does not come close to the military might</w:t>
      </w:r>
      <w:r w:rsidRPr="007E5A09">
        <w:rPr>
          <w:rStyle w:val="StyleUnderline"/>
        </w:rPr>
        <w:t xml:space="preserve"> of the US.</w:t>
      </w:r>
    </w:p>
    <w:p w14:paraId="17C050CC" w14:textId="77777777" w:rsidR="00146903" w:rsidRPr="007E5A09" w:rsidRDefault="00146903" w:rsidP="00146903">
      <w:pPr>
        <w:rPr>
          <w:sz w:val="16"/>
        </w:rPr>
      </w:pPr>
      <w:r w:rsidRPr="007E5A09">
        <w:rPr>
          <w:sz w:val="16"/>
        </w:rPr>
        <w:t xml:space="preserve">The </w:t>
      </w:r>
      <w:r w:rsidRPr="007E5A09">
        <w:rPr>
          <w:rStyle w:val="Emphasis"/>
        </w:rPr>
        <w:t>yuan is estimated at only 7% of that total of international transactions</w:t>
      </w:r>
      <w:r w:rsidRPr="007E5A09">
        <w:rPr>
          <w:sz w:val="16"/>
        </w:rPr>
        <w:t xml:space="preserve">, and </w:t>
      </w:r>
      <w:r w:rsidRPr="007E5A09">
        <w:rPr>
          <w:rStyle w:val="StyleUnderline"/>
        </w:rPr>
        <w:t>China seems unwilling to open up its capital markets</w:t>
      </w:r>
      <w:r w:rsidRPr="007E5A09">
        <w:rPr>
          <w:sz w:val="16"/>
        </w:rPr>
        <w:t xml:space="preserve">, as </w:t>
      </w:r>
      <w:r w:rsidRPr="007E5A09">
        <w:rPr>
          <w:rStyle w:val="StyleUnderline"/>
        </w:rPr>
        <w:t>that could lead to rapid capital outflows and possibly a financial crisis.</w:t>
      </w:r>
      <w:r w:rsidRPr="007E5A09">
        <w:rPr>
          <w:sz w:val="16"/>
        </w:rPr>
        <w:t xml:space="preserve"> But without open capital markets, the yuan is not a strong contender for a global reserve currency.</w:t>
      </w:r>
    </w:p>
    <w:p w14:paraId="47E85BCE" w14:textId="77777777" w:rsidR="00146903" w:rsidRDefault="00146903" w:rsidP="00146903">
      <w:pPr>
        <w:rPr>
          <w:rStyle w:val="Emphasis"/>
        </w:rPr>
      </w:pPr>
      <w:r w:rsidRPr="007E5A09">
        <w:rPr>
          <w:sz w:val="16"/>
        </w:rPr>
        <w:t xml:space="preserve">Economics can sometimes be complicated or hard to explain. When it comes the US dollar, it is neither. </w:t>
      </w:r>
      <w:r w:rsidRPr="007E5A09">
        <w:rPr>
          <w:rStyle w:val="Emphasis"/>
        </w:rPr>
        <w:t>The dollar will retain its focal role, which is good for the US, and the reasons are simple and intuitive.</w:t>
      </w:r>
    </w:p>
    <w:p w14:paraId="3816C26E" w14:textId="77777777" w:rsidR="00146903" w:rsidRDefault="00146903" w:rsidP="00146903">
      <w:pPr>
        <w:pStyle w:val="Heading4"/>
      </w:pPr>
      <w:r>
        <w:t xml:space="preserve">US dollar remains the global currency hegemony, even after Covid and internationalization of other currencies </w:t>
      </w:r>
    </w:p>
    <w:p w14:paraId="5C2DD292" w14:textId="77777777" w:rsidR="00146903" w:rsidRDefault="00146903" w:rsidP="00146903">
      <w:r w:rsidRPr="0007767A">
        <w:rPr>
          <w:rFonts w:eastAsiaTheme="majorEastAsia" w:cstheme="majorBidi"/>
          <w:b/>
          <w:bCs/>
          <w:sz w:val="26"/>
          <w:szCs w:val="26"/>
        </w:rPr>
        <w:t>Iglesias 23</w:t>
      </w:r>
      <w:r>
        <w:t xml:space="preserve"> (</w:t>
      </w:r>
      <w:r w:rsidRPr="00BF223C">
        <w:t>Miguel Otero Iglesias</w:t>
      </w:r>
      <w:r>
        <w:t xml:space="preserve"> – a </w:t>
      </w:r>
      <w:r w:rsidRPr="0007767A">
        <w:t>Senior Analyst at the Elcano Royal Institute and Professor at IE School of Global and Public Affairs</w:t>
      </w:r>
      <w:r>
        <w:t xml:space="preserve"> and</w:t>
      </w:r>
      <w:r w:rsidRPr="0007767A">
        <w:t xml:space="preserve"> Research Associate at the EU-Asia Institute at ESSCA School of Management in France</w:t>
      </w:r>
      <w:r>
        <w:t>, 05-30-2023, “</w:t>
      </w:r>
      <w:r w:rsidRPr="000F77B4">
        <w:t>Is US dollar hegemony under threat?</w:t>
      </w:r>
      <w:r>
        <w:t xml:space="preserve">”, </w:t>
      </w:r>
      <w:r w:rsidRPr="000F77B4">
        <w:t>https://www.realinstitutoelcano.org/en/analyses/is-us-dollar-hegemony-under-threat/</w:t>
      </w:r>
      <w:r>
        <w:t>)</w:t>
      </w:r>
    </w:p>
    <w:p w14:paraId="64F4185C" w14:textId="77777777" w:rsidR="00146903" w:rsidRDefault="00146903" w:rsidP="00146903">
      <w:pPr>
        <w:rPr>
          <w:rStyle w:val="StyleUnderline"/>
        </w:rPr>
      </w:pPr>
      <w:r w:rsidRPr="006C5926">
        <w:rPr>
          <w:rStyle w:val="StyleUnderline"/>
        </w:rPr>
        <w:t>More than a decade after the Global Financial Crisis</w:t>
      </w:r>
      <w:r w:rsidRPr="008F4BA3">
        <w:rPr>
          <w:sz w:val="14"/>
        </w:rPr>
        <w:t xml:space="preserve"> (GFC), </w:t>
      </w:r>
      <w:r w:rsidRPr="006C5926">
        <w:rPr>
          <w:rStyle w:val="StyleUnderline"/>
        </w:rPr>
        <w:t>it is a good moment to reassess power relations in the international monetary system and analyse the state of US dollar hegemony.</w:t>
      </w:r>
      <w:r w:rsidRPr="008F4BA3">
        <w:rPr>
          <w:sz w:val="14"/>
        </w:rPr>
        <w:t xml:space="preserve"> In the aftermath of the great recession, there was a certain consensus that it had reached its peak. For the first time, </w:t>
      </w:r>
      <w:r w:rsidRPr="006C5926">
        <w:rPr>
          <w:rStyle w:val="StyleUnderline"/>
        </w:rPr>
        <w:t>Chinese policymakers were openly calling for moving away from the greenback and starting in earnest to promote the renminbi’s</w:t>
      </w:r>
      <w:r w:rsidRPr="008F4BA3">
        <w:rPr>
          <w:sz w:val="14"/>
        </w:rPr>
        <w:t xml:space="preserve"> (RMB) </w:t>
      </w:r>
      <w:r w:rsidRPr="00F55088">
        <w:rPr>
          <w:rStyle w:val="StyleUnderline"/>
        </w:rPr>
        <w:t>internationalisation</w:t>
      </w:r>
      <w:r w:rsidRPr="008F4BA3">
        <w:rPr>
          <w:sz w:val="14"/>
        </w:rPr>
        <w:t xml:space="preserve">. At the same time, </w:t>
      </w:r>
      <w:r w:rsidRPr="00F55088">
        <w:rPr>
          <w:rStyle w:val="StyleUnderline"/>
        </w:rPr>
        <w:t>the then-fashionable BRICS</w:t>
      </w:r>
      <w:r w:rsidRPr="008F4BA3">
        <w:rPr>
          <w:sz w:val="14"/>
        </w:rPr>
        <w:t xml:space="preserve"> (Brazil, Russia, India, China and South Africa), which had weathered the crisis relatively well, </w:t>
      </w:r>
      <w:r w:rsidRPr="00F55088">
        <w:rPr>
          <w:rStyle w:val="StyleUnderline"/>
        </w:rPr>
        <w:t>also began having regular summits to promote the use of their domestic currencies.</w:t>
      </w:r>
      <w:r w:rsidRPr="008F4BA3">
        <w:rPr>
          <w:sz w:val="14"/>
        </w:rPr>
        <w:t xml:space="preserve"> And even European leaders like Nicolas Sarkozy took advantage of France’s G20 presidency in 2011 to discuss how to reduce the world’s dollar dependence. Since then, many important geopolitical events have happened. In 2012 the European debt crisis almost ended in Grexit, although the euro finally survived, and the eurozone, thanks to a series of ambitious reforms, became structurally more resilient. </w:t>
      </w:r>
      <w:r w:rsidRPr="00727391">
        <w:rPr>
          <w:rStyle w:val="StyleUnderline"/>
        </w:rPr>
        <w:t>In 2016 Trump came to power and pulled out of the Iran deal, pushing the Europeans to find alternative ways to conduct trade and settle energy imports (especially gas) without relying on the dollar</w:t>
      </w:r>
      <w:r w:rsidRPr="008F4BA3">
        <w:rPr>
          <w:sz w:val="14"/>
        </w:rPr>
        <w:t xml:space="preserve">. Then, </w:t>
      </w:r>
      <w:r w:rsidRPr="00727391">
        <w:rPr>
          <w:rStyle w:val="StyleUnderline"/>
        </w:rPr>
        <w:t>in 2020, came the pandemic, again massive quantitative easing</w:t>
      </w:r>
      <w:r w:rsidRPr="008F4BA3">
        <w:rPr>
          <w:sz w:val="14"/>
        </w:rPr>
        <w:t xml:space="preserve">, and </w:t>
      </w:r>
      <w:r w:rsidRPr="00727391">
        <w:rPr>
          <w:rStyle w:val="StyleUnderline"/>
        </w:rPr>
        <w:t>in 2022 the war in Ukraine with the consequent freezing of Russian assets in western countries, and</w:t>
      </w:r>
      <w:r w:rsidRPr="008F4BA3">
        <w:rPr>
          <w:sz w:val="14"/>
        </w:rPr>
        <w:t xml:space="preserve"> in the same year </w:t>
      </w:r>
      <w:r w:rsidRPr="00070876">
        <w:rPr>
          <w:rStyle w:val="StyleUnderline"/>
        </w:rPr>
        <w:t>a ‘steep’ hike of interest rates by the Federal Reserve (Fed) to fight their effects</w:t>
      </w:r>
      <w:r w:rsidRPr="008F4BA3">
        <w:rPr>
          <w:sz w:val="14"/>
        </w:rPr>
        <w:t xml:space="preserve">. The question, however, is whether these shocks have transformed the international monetary system in a substantial manner. On the one hand, some argue that these episodes have only reinforced the centrality of the dollar. </w:t>
      </w:r>
      <w:r w:rsidRPr="00070876">
        <w:rPr>
          <w:rStyle w:val="StyleUnderline"/>
        </w:rPr>
        <w:t xml:space="preserve">The greenback is still, </w:t>
      </w:r>
      <w:r w:rsidRPr="00070876">
        <w:rPr>
          <w:rStyle w:val="Emphasis"/>
        </w:rPr>
        <w:t>by far, the global currency of choice</w:t>
      </w:r>
      <w:r w:rsidRPr="00070876">
        <w:rPr>
          <w:rStyle w:val="StyleUnderline"/>
        </w:rPr>
        <w:t xml:space="preserve">, as individuals, corporations and monetary authorities continue to </w:t>
      </w:r>
      <w:r w:rsidRPr="00070876">
        <w:rPr>
          <w:rStyle w:val="Emphasis"/>
        </w:rPr>
        <w:t>rely heavily on the dollar as a medium of exchange</w:t>
      </w:r>
      <w:r w:rsidRPr="00070876">
        <w:rPr>
          <w:rStyle w:val="StyleUnderline"/>
        </w:rPr>
        <w:t>, a unit of account and a store of value</w:t>
      </w:r>
      <w:r w:rsidRPr="008F4BA3">
        <w:rPr>
          <w:sz w:val="14"/>
        </w:rPr>
        <w:t xml:space="preserve">. Moreover, </w:t>
      </w:r>
      <w:r w:rsidRPr="00070876">
        <w:rPr>
          <w:rStyle w:val="Emphasis"/>
        </w:rPr>
        <w:t>the Fed remains the de facto central bank of the world</w:t>
      </w:r>
      <w:r w:rsidRPr="008F4BA3">
        <w:rPr>
          <w:sz w:val="14"/>
        </w:rPr>
        <w:t xml:space="preserve">, </w:t>
      </w:r>
      <w:r w:rsidRPr="00070876">
        <w:rPr>
          <w:rStyle w:val="StyleUnderline"/>
        </w:rPr>
        <w:t>as evidenced by the enormous liquidity that it provided through its currency swap lines to both developed and developing countries during the COVID-19 lockdowns</w:t>
      </w:r>
      <w:r w:rsidRPr="008F4BA3">
        <w:rPr>
          <w:sz w:val="14"/>
        </w:rPr>
        <w:t xml:space="preserve">, </w:t>
      </w:r>
      <w:r w:rsidRPr="00210EE1">
        <w:rPr>
          <w:rStyle w:val="StyleUnderline"/>
        </w:rPr>
        <w:t>as well as the dollar shock unleashed by its rising rate policy in Europe and beyond.</w:t>
      </w:r>
    </w:p>
    <w:p w14:paraId="03575BCA" w14:textId="77777777" w:rsidR="00146903" w:rsidRDefault="00146903" w:rsidP="00146903">
      <w:pPr>
        <w:rPr>
          <w:sz w:val="16"/>
        </w:rPr>
      </w:pPr>
    </w:p>
    <w:p w14:paraId="49690A1B" w14:textId="77777777" w:rsidR="00146903" w:rsidRDefault="00146903" w:rsidP="00146903">
      <w:pPr>
        <w:pStyle w:val="Heading4"/>
      </w:pPr>
      <w:r>
        <w:t>Dollar hegemony decline is not inevitable---traction for alternatives don’t exist</w:t>
      </w:r>
    </w:p>
    <w:p w14:paraId="5DB590B6" w14:textId="77777777" w:rsidR="00146903" w:rsidRDefault="00146903" w:rsidP="00146903">
      <w:r w:rsidRPr="00780107">
        <w:rPr>
          <w:rFonts w:eastAsiaTheme="majorEastAsia" w:cstheme="majorBidi"/>
          <w:b/>
          <w:bCs/>
          <w:sz w:val="26"/>
          <w:szCs w:val="26"/>
        </w:rPr>
        <w:t>Ashworth 23</w:t>
      </w:r>
      <w:r>
        <w:t xml:space="preserve"> (</w:t>
      </w:r>
      <w:r w:rsidRPr="00E703C8">
        <w:t>Marcus Ashworth</w:t>
      </w:r>
      <w:r>
        <w:t xml:space="preserve"> – </w:t>
      </w:r>
      <w:r w:rsidRPr="00473081">
        <w:t>a Bloomberg Opinion columnist covering European markets</w:t>
      </w:r>
      <w:r>
        <w:t xml:space="preserve">; previously </w:t>
      </w:r>
      <w:r w:rsidRPr="00473081">
        <w:t>he was chief markets strategist for Haitong Securities in London</w:t>
      </w:r>
      <w:r>
        <w:t>, “</w:t>
      </w:r>
      <w:r w:rsidRPr="00DD151A">
        <w:t>The Dollar Will Vanquish Pretenders to Its Throne</w:t>
      </w:r>
      <w:r>
        <w:t xml:space="preserve">”, </w:t>
      </w:r>
      <w:r w:rsidRPr="00780107">
        <w:t>https://www.washingtonpost.com/business/energy/the-dollar-will-vanquish-pretenders-to-its-throne/2023/01/26/3a58355e-9d39-11ed-93e0-38551e88239c_story.html</w:t>
      </w:r>
      <w:r>
        <w:t>)</w:t>
      </w:r>
    </w:p>
    <w:p w14:paraId="197D8D55" w14:textId="77777777" w:rsidR="00146903" w:rsidRDefault="00146903" w:rsidP="00146903">
      <w:pPr>
        <w:rPr>
          <w:sz w:val="16"/>
        </w:rPr>
      </w:pPr>
      <w:r w:rsidRPr="007427F3">
        <w:rPr>
          <w:rStyle w:val="StyleUnderline"/>
        </w:rPr>
        <w:t>A couple of recent geopolitical events have prompted the hoary old question of whether the dollar’s hegemony as the world’s reserve currency is at risk. It isn’t. Not in the slightest.</w:t>
      </w:r>
      <w:r w:rsidRPr="00606EC2">
        <w:rPr>
          <w:sz w:val="16"/>
        </w:rPr>
        <w:t xml:space="preserve"> If anything, the developments just serve to underline why King Dollar sits atop the throne. </w:t>
      </w:r>
      <w:r w:rsidRPr="007427F3">
        <w:rPr>
          <w:rStyle w:val="StyleUnderline"/>
        </w:rPr>
        <w:t>The most recent challenger is a putative South American common currency,</w:t>
      </w:r>
      <w:r w:rsidRPr="00606EC2">
        <w:rPr>
          <w:sz w:val="16"/>
        </w:rPr>
        <w:t xml:space="preserve"> with the working title of </w:t>
      </w:r>
      <w:r w:rsidRPr="007427F3">
        <w:rPr>
          <w:rStyle w:val="StyleUnderline"/>
        </w:rPr>
        <w:t>the sur</w:t>
      </w:r>
      <w:r w:rsidRPr="00606EC2">
        <w:rPr>
          <w:sz w:val="16"/>
        </w:rPr>
        <w:t xml:space="preserve"> (south). It’s an idea that’s been kicking about since the 1980s, but my colleague Eduardo Porter believes it is either dangerous or irrelevant. </w:t>
      </w:r>
      <w:r w:rsidRPr="00301FE9">
        <w:rPr>
          <w:rStyle w:val="StyleUnderline"/>
        </w:rPr>
        <w:t>If it ever comes to pass</w:t>
      </w:r>
      <w:r w:rsidRPr="00606EC2">
        <w:rPr>
          <w:sz w:val="16"/>
        </w:rPr>
        <w:t>, it would be used to facilitate trade between Brazil and Argentina (though they’d retain their respective currencies). Other</w:t>
      </w:r>
      <w:r w:rsidRPr="00301FE9">
        <w:rPr>
          <w:rStyle w:val="StyleUnderline"/>
        </w:rPr>
        <w:t xml:space="preserve"> South American countries could be tempted to join if it succeeded in smoothing the bumps of illiquid, volatile local currencies. But there is something that does that already — it’s called the US dollar. </w:t>
      </w:r>
      <w:r w:rsidRPr="00F917BC">
        <w:rPr>
          <w:rStyle w:val="StyleUnderline"/>
        </w:rPr>
        <w:t>The dollar remains the global currency, with half of the $2 trillion notes in circulation outside the US. In many countries, its retail day-to-day usage supersedes the local currency</w:t>
      </w:r>
      <w:r w:rsidRPr="00606EC2">
        <w:rPr>
          <w:sz w:val="16"/>
        </w:rPr>
        <w:t xml:space="preserve">. Some </w:t>
      </w:r>
      <w:r w:rsidRPr="00F917BC">
        <w:rPr>
          <w:rStyle w:val="StyleUnderline"/>
        </w:rPr>
        <w:t>40% of the world’s debt is issued in dollars</w:t>
      </w:r>
      <w:r w:rsidRPr="00606EC2">
        <w:rPr>
          <w:sz w:val="16"/>
        </w:rPr>
        <w:t xml:space="preserve">. It affords the US an exorbitant privilege. Its vast current account deficit is far less of a problem, as the imports its </w:t>
      </w:r>
      <w:r w:rsidRPr="00F917BC">
        <w:rPr>
          <w:rStyle w:val="StyleUnderline"/>
        </w:rPr>
        <w:t>voracious consumer sector sucks in are frequently purchased in dollars. It also confers a huge amount of control</w:t>
      </w:r>
      <w:r w:rsidRPr="00606EC2">
        <w:rPr>
          <w:sz w:val="16"/>
        </w:rPr>
        <w:t xml:space="preserve">, as any institution or individual on the wrong side of the US Treasury’s long arm can attest to. But </w:t>
      </w:r>
      <w:r w:rsidRPr="00F917BC">
        <w:rPr>
          <w:rStyle w:val="StyleUnderline"/>
        </w:rPr>
        <w:t>it</w:t>
      </w:r>
      <w:r w:rsidRPr="00606EC2">
        <w:rPr>
          <w:sz w:val="16"/>
        </w:rPr>
        <w:t xml:space="preserve"> also </w:t>
      </w:r>
      <w:r w:rsidRPr="00F917BC">
        <w:rPr>
          <w:rStyle w:val="StyleUnderline"/>
        </w:rPr>
        <w:t>means the US serves as the global lender-of-last-resort. Nearly 60% of global currency reserves are in dollars</w:t>
      </w:r>
      <w:r w:rsidRPr="00606EC2">
        <w:rPr>
          <w:sz w:val="16"/>
        </w:rPr>
        <w:t xml:space="preserve">, with the euro taking second place on 20%. </w:t>
      </w:r>
      <w:r w:rsidRPr="00F917BC">
        <w:rPr>
          <w:rStyle w:val="StyleUnderline"/>
        </w:rPr>
        <w:t>Close to 90% of all foreign exchange trades involve the dollar</w:t>
      </w:r>
      <w:r w:rsidRPr="00606EC2">
        <w:rPr>
          <w:sz w:val="16"/>
        </w:rPr>
        <w:t xml:space="preserve">. </w:t>
      </w:r>
      <w:r w:rsidRPr="00321D42">
        <w:rPr>
          <w:rStyle w:val="StyleUnderline"/>
        </w:rPr>
        <w:t xml:space="preserve">The </w:t>
      </w:r>
      <w:r w:rsidRPr="00606EC2">
        <w:rPr>
          <w:sz w:val="16"/>
        </w:rPr>
        <w:t xml:space="preserve">global </w:t>
      </w:r>
      <w:r w:rsidRPr="00321D42">
        <w:rPr>
          <w:rStyle w:val="StyleUnderline"/>
        </w:rPr>
        <w:t>pandemic stimulus response was underpinned by vast currency swaps between the Federal Reserve and friendly central banks.</w:t>
      </w:r>
      <w:r w:rsidRPr="00606EC2">
        <w:rPr>
          <w:sz w:val="16"/>
        </w:rPr>
        <w:t xml:space="preserve"> While its trade-weighted strength has slipped recently, </w:t>
      </w:r>
      <w:r w:rsidRPr="00631CEE">
        <w:rPr>
          <w:rStyle w:val="StyleUnderline"/>
        </w:rPr>
        <w:t>it’s no coincidence that the greenback has strengthened for most of the period since the global financial crisis.</w:t>
      </w:r>
      <w:r w:rsidRPr="00606EC2">
        <w:rPr>
          <w:sz w:val="16"/>
        </w:rPr>
        <w:t xml:space="preserve"> The </w:t>
      </w:r>
      <w:r w:rsidRPr="00E8767B">
        <w:rPr>
          <w:rStyle w:val="StyleUnderline"/>
        </w:rPr>
        <w:t>recent cryptocurrency crash underlines how tough it is to take on the ruling champion</w:t>
      </w:r>
      <w:r w:rsidRPr="00606EC2">
        <w:rPr>
          <w:sz w:val="16"/>
        </w:rPr>
        <w:t xml:space="preserve">. </w:t>
      </w:r>
      <w:r w:rsidRPr="00E8767B">
        <w:rPr>
          <w:rStyle w:val="StyleUnderline"/>
        </w:rPr>
        <w:t>The US economy</w:t>
      </w:r>
      <w:r w:rsidRPr="00606EC2">
        <w:rPr>
          <w:sz w:val="16"/>
        </w:rPr>
        <w:t xml:space="preserve">, along with its bonds and equities, </w:t>
      </w:r>
      <w:r w:rsidRPr="00E8767B">
        <w:rPr>
          <w:rStyle w:val="StyleUnderline"/>
        </w:rPr>
        <w:t xml:space="preserve">has become the preferred haven for global investors in bad and good economic times alike </w:t>
      </w:r>
      <w:r w:rsidRPr="00606EC2">
        <w:rPr>
          <w:sz w:val="16"/>
        </w:rPr>
        <w:t xml:space="preserve">— a phenomenon known as the dollar smile. </w:t>
      </w:r>
      <w:r w:rsidRPr="00E8767B">
        <w:rPr>
          <w:rStyle w:val="StyleUnderline"/>
        </w:rPr>
        <w:t xml:space="preserve">The bigger mooted threat </w:t>
      </w:r>
      <w:r w:rsidRPr="00606EC2">
        <w:rPr>
          <w:sz w:val="16"/>
        </w:rPr>
        <w:t xml:space="preserve">to the greenback’s </w:t>
      </w:r>
      <w:r w:rsidRPr="00E8767B">
        <w:rPr>
          <w:rStyle w:val="StyleUnderline"/>
        </w:rPr>
        <w:t>status is talk of China and Saudi Arabia trading hydrocarbons in non dollars</w:t>
      </w:r>
      <w:r w:rsidRPr="00606EC2">
        <w:rPr>
          <w:sz w:val="16"/>
        </w:rPr>
        <w:t xml:space="preserve">. Saudi has replaced Russia as the largest source of crude for Beijing, supplying 15% of the 350 million barrels China bought in December alone. Old-as-the-hills barter can work for Chinese trades with Russia, and indeed Iran. </w:t>
      </w:r>
      <w:r w:rsidRPr="0014059A">
        <w:rPr>
          <w:rStyle w:val="StyleUnderline"/>
        </w:rPr>
        <w:t>But it is unlikely that Saudi will have much use for either Chinese products or yuan, for the equivalent $50 billion annual value of crude oil it exports to the world’s second-largest economy</w:t>
      </w:r>
      <w:r w:rsidRPr="00606EC2">
        <w:rPr>
          <w:sz w:val="16"/>
        </w:rPr>
        <w:t xml:space="preserve">. Invoicing in euros may solve part of the equation, but there are limits there too. </w:t>
      </w:r>
      <w:r w:rsidRPr="0014059A">
        <w:rPr>
          <w:rStyle w:val="StyleUnderline"/>
        </w:rPr>
        <w:t>Saudi needs to make a return on its currency holdings</w:t>
      </w:r>
      <w:r w:rsidRPr="00606EC2">
        <w:rPr>
          <w:sz w:val="16"/>
        </w:rPr>
        <w:t xml:space="preserve">; </w:t>
      </w:r>
      <w:r w:rsidRPr="0014059A">
        <w:rPr>
          <w:rStyle w:val="StyleUnderline"/>
        </w:rPr>
        <w:t>US Treasuries</w:t>
      </w:r>
      <w:r w:rsidRPr="00606EC2">
        <w:rPr>
          <w:sz w:val="16"/>
        </w:rPr>
        <w:t xml:space="preserve"> not only </w:t>
      </w:r>
      <w:r w:rsidRPr="0014059A">
        <w:rPr>
          <w:rStyle w:val="StyleUnderline"/>
        </w:rPr>
        <w:t>yield more than either Chinese or European sovereign bonds</w:t>
      </w:r>
      <w:r w:rsidRPr="00606EC2">
        <w:rPr>
          <w:sz w:val="16"/>
        </w:rPr>
        <w:t xml:space="preserve">, but </w:t>
      </w:r>
      <w:r w:rsidRPr="0014059A">
        <w:rPr>
          <w:rStyle w:val="StyleUnderline"/>
        </w:rPr>
        <w:t xml:space="preserve">also benefit from being probably the most liquid securities on the planet. </w:t>
      </w:r>
      <w:r w:rsidRPr="00606EC2">
        <w:rPr>
          <w:sz w:val="16"/>
        </w:rPr>
        <w:t xml:space="preserve">US currency dominance would be undermined if a rival petrocurrency emerged. But </w:t>
      </w:r>
      <w:r w:rsidRPr="00051AFE">
        <w:rPr>
          <w:rStyle w:val="StyleUnderline"/>
        </w:rPr>
        <w:t>there are very good reasons why the vast majority of global hydrocarbon trade is denominated in dollars, and will remain so</w:t>
      </w:r>
      <w:r w:rsidRPr="00606EC2">
        <w:rPr>
          <w:sz w:val="16"/>
        </w:rPr>
        <w:t xml:space="preserve">. </w:t>
      </w:r>
      <w:r w:rsidRPr="005F2F62">
        <w:rPr>
          <w:rStyle w:val="StyleUnderline"/>
        </w:rPr>
        <w:t>The Organization of Petroleum Exporting Countries, now with Russia partially in the fold</w:t>
      </w:r>
      <w:r w:rsidRPr="00606EC2">
        <w:rPr>
          <w:sz w:val="16"/>
        </w:rPr>
        <w:t xml:space="preserve">, is incapable of controlling either the price or supply of crude. It </w:t>
      </w:r>
      <w:r w:rsidRPr="005F2F62">
        <w:rPr>
          <w:rStyle w:val="StyleUnderline"/>
        </w:rPr>
        <w:t>doesn’t have the chops to establish a rival currency</w:t>
      </w:r>
      <w:r w:rsidRPr="00606EC2">
        <w:rPr>
          <w:sz w:val="16"/>
        </w:rPr>
        <w:t xml:space="preserve">. The obvious advantages for the buck are familiarity and scale. </w:t>
      </w:r>
      <w:r w:rsidRPr="005F2F62">
        <w:rPr>
          <w:rStyle w:val="StyleUnderline"/>
        </w:rPr>
        <w:t>Size matters: Around 40% of global trade is invoiced in dollars, four times larger than the US share of global trade</w:t>
      </w:r>
      <w:r w:rsidRPr="00606EC2">
        <w:rPr>
          <w:rStyle w:val="StyleUnderline"/>
        </w:rPr>
        <w:t>. The greenback accounts for 42% of volume across the SWIFT network for interbank transactions. The yuan’s share is 2%.</w:t>
      </w:r>
      <w:r w:rsidRPr="00606EC2">
        <w:rPr>
          <w:sz w:val="16"/>
        </w:rPr>
        <w:t xml:space="preserve"> The euro conducts an impressive 36%, but this is mostly intra-euro zone business between the common currency’s 20 members. </w:t>
      </w:r>
      <w:r w:rsidRPr="00606EC2">
        <w:rPr>
          <w:rStyle w:val="StyleUnderline"/>
        </w:rPr>
        <w:t>The euro’s share of global trade is a more modest 16%. There simply isn’t traction for alternatives to the dollar outside respective domestic zones of influence</w:t>
      </w:r>
      <w:r w:rsidRPr="00606EC2">
        <w:rPr>
          <w:sz w:val="16"/>
        </w:rPr>
        <w:t xml:space="preserve">. The </w:t>
      </w:r>
      <w:r w:rsidRPr="00606EC2">
        <w:rPr>
          <w:rStyle w:val="StyleUnderline"/>
        </w:rPr>
        <w:t>domestic necessity of controlling one’s own currency hugely outweighs the elusive charms of being part of a supranational network</w:t>
      </w:r>
      <w:r w:rsidRPr="00606EC2">
        <w:rPr>
          <w:sz w:val="16"/>
        </w:rPr>
        <w:t>; witness the doubts that still cling to the euro’s fitness for purpose given the economic gaps between its member nations. Until and unless the major Asian powers of India, China, Japan and Korea decide to create a new currency</w:t>
      </w:r>
      <w:r w:rsidRPr="00606EC2">
        <w:rPr>
          <w:rStyle w:val="StyleUnderline"/>
        </w:rPr>
        <w:t>, the dollar will remain the world’s currency of first resort.</w:t>
      </w:r>
    </w:p>
    <w:p w14:paraId="00A3A8FC" w14:textId="77777777" w:rsidR="00146903" w:rsidRDefault="00146903" w:rsidP="00146903">
      <w:pPr>
        <w:pStyle w:val="Heading4"/>
      </w:pPr>
      <w:r>
        <w:t>The US dollar remains a safe haven because of its relative stability</w:t>
      </w:r>
    </w:p>
    <w:p w14:paraId="21967A61" w14:textId="77777777" w:rsidR="00146903" w:rsidRDefault="00146903" w:rsidP="00146903">
      <w:r w:rsidRPr="007F0ED2">
        <w:rPr>
          <w:rFonts w:eastAsiaTheme="majorEastAsia" w:cstheme="majorBidi"/>
          <w:b/>
          <w:bCs/>
          <w:sz w:val="26"/>
          <w:szCs w:val="26"/>
        </w:rPr>
        <w:t>Baxter 23</w:t>
      </w:r>
      <w:r>
        <w:t xml:space="preserve"> (Christopher K. Baxter – a </w:t>
      </w:r>
      <w:r w:rsidRPr="00995E7F">
        <w:t>Global Macro Strategist at Morgan Stanley Wealth Management</w:t>
      </w:r>
      <w:r>
        <w:t>, 05-09-2023, “</w:t>
      </w:r>
      <w:r w:rsidRPr="00A36625">
        <w:t>Is the U.S. Dollar’s Dominance Under Threat?</w:t>
      </w:r>
      <w:r>
        <w:t xml:space="preserve">”, </w:t>
      </w:r>
      <w:r w:rsidRPr="00A36625">
        <w:t>https://www.morganstanley.com/ideas/dollar-currency-2023</w:t>
      </w:r>
      <w:r>
        <w:t>)</w:t>
      </w:r>
    </w:p>
    <w:p w14:paraId="24E1A2DF" w14:textId="77777777" w:rsidR="00146903" w:rsidRDefault="00146903" w:rsidP="00146903">
      <w:pPr>
        <w:rPr>
          <w:sz w:val="16"/>
        </w:rPr>
      </w:pPr>
      <w:r w:rsidRPr="00FC7D3B">
        <w:rPr>
          <w:sz w:val="16"/>
        </w:rPr>
        <w:t xml:space="preserve">However, </w:t>
      </w:r>
      <w:r w:rsidRPr="00291D4A">
        <w:rPr>
          <w:rStyle w:val="StyleUnderline"/>
        </w:rPr>
        <w:t>the U.S. dollar’s incumbent role in the</w:t>
      </w:r>
      <w:r w:rsidRPr="006D7DD2">
        <w:rPr>
          <w:rStyle w:val="StyleUnderline"/>
        </w:rPr>
        <w:t xml:space="preserve"> global economy is unlikely to be seriously challenged any time soon</w:t>
      </w:r>
      <w:r w:rsidRPr="00FC7D3B">
        <w:rPr>
          <w:sz w:val="16"/>
        </w:rPr>
        <w:t xml:space="preserve"> for four key reasons: </w:t>
      </w:r>
      <w:r w:rsidRPr="00291D4A">
        <w:rPr>
          <w:rStyle w:val="StyleUnderline"/>
        </w:rPr>
        <w:t>The U.S. dollar remains the world’s dominant “medium of exchange,” or means of buying and selling goods</w:t>
      </w:r>
      <w:r w:rsidRPr="00FC7D3B">
        <w:rPr>
          <w:sz w:val="16"/>
        </w:rPr>
        <w:t xml:space="preserve">. In March, for instance, the Society for Worldwide Interbank Financial Telecommunication (SWIFT) reported that </w:t>
      </w:r>
      <w:r w:rsidRPr="00291D4A">
        <w:rPr>
          <w:rStyle w:val="StyleUnderline"/>
        </w:rPr>
        <w:t>the U.S. dollar was the most commonly used currency on its global payment system</w:t>
      </w:r>
      <w:r w:rsidRPr="00FC7D3B">
        <w:rPr>
          <w:sz w:val="16"/>
        </w:rPr>
        <w:t xml:space="preserve">, accounting for 41.7% of payments, followed closely by the euro. By comparison, the Chinese renminbi was used in 2.4% of SWIFT payments, despite China accounting for a relatively larger percentage of global trade. </w:t>
      </w:r>
      <w:r w:rsidRPr="00291D4A">
        <w:rPr>
          <w:rStyle w:val="StyleUnderline"/>
        </w:rPr>
        <w:t>The dollar also remains the primary “unit of account” globally, meaning it serves as the standard way that trading partners measure the market value of goods and services being exchanged.</w:t>
      </w:r>
      <w:r w:rsidRPr="00FC7D3B">
        <w:rPr>
          <w:sz w:val="16"/>
        </w:rPr>
        <w:t xml:space="preserve"> According to the Federal Reserve,</w:t>
      </w:r>
      <w:r w:rsidRPr="00291D4A">
        <w:rPr>
          <w:rStyle w:val="StyleUnderline"/>
        </w:rPr>
        <w:t xml:space="preserve"> from 1999-2019, the U.S. dollar accounted for 96% of trade invoicing in the Americas, 74% in the Asia-Pacific region and 79% in the rest of the world</w:t>
      </w:r>
      <w:r w:rsidRPr="00FC7D3B">
        <w:rPr>
          <w:sz w:val="16"/>
        </w:rPr>
        <w:t xml:space="preserve">. The only exception was in Europe, where the euro is the primary invoicing currency, given frequent trading between EU partners. </w:t>
      </w:r>
      <w:r w:rsidRPr="00D12C88">
        <w:rPr>
          <w:rStyle w:val="StyleUnderline"/>
        </w:rPr>
        <w:t xml:space="preserve">The U.S. dollar is widely viewed as a reliable “store of value,” or safe haven. In large part because of this </w:t>
      </w:r>
      <w:r w:rsidRPr="00D12C88">
        <w:rPr>
          <w:rStyle w:val="Emphasis"/>
        </w:rPr>
        <w:t>stability relative to other currencies</w:t>
      </w:r>
      <w:r w:rsidRPr="00FC7D3B">
        <w:rPr>
          <w:sz w:val="16"/>
        </w:rPr>
        <w:t xml:space="preserve">, the greenback accounts for nearly 60% of foreign reserves (i.e., the currencies held by central banks to help manage their nation’s monetary system and exchange rate). </w:t>
      </w:r>
      <w:r w:rsidRPr="004A0776">
        <w:rPr>
          <w:rStyle w:val="StyleUnderline"/>
        </w:rPr>
        <w:t>While the U.S. dollar’s share of central bank reserves has declined over time, it still dwarfs the shares of all competitors</w:t>
      </w:r>
      <w:r w:rsidRPr="00FC7D3B">
        <w:rPr>
          <w:sz w:val="16"/>
        </w:rPr>
        <w:t xml:space="preserve">. What’s more, according to the Brookings Institution, more than 65 countries peg their currency to the U.S. dollar. </w:t>
      </w:r>
      <w:r w:rsidRPr="004A0776">
        <w:rPr>
          <w:rStyle w:val="StyleUnderline"/>
        </w:rPr>
        <w:t xml:space="preserve">There is currently no viable alternative. Other currencies have been discussed as potential competitors to the U.S. dollar, but none comes close to posing a credible threat—at least, not </w:t>
      </w:r>
      <w:r w:rsidRPr="00FC7D3B">
        <w:rPr>
          <w:rStyle w:val="StyleUnderline"/>
        </w:rPr>
        <w:t>yet. The euro is the world’s second-largest reserve currency, but ranks a distant second</w:t>
      </w:r>
      <w:r w:rsidRPr="00FC7D3B">
        <w:rPr>
          <w:sz w:val="16"/>
        </w:rPr>
        <w:t xml:space="preserve">, accounting for 21% of foreign reserves versus the dollar’s nearly 60%. Key factors inhibiting the euro’s broader use: According to the National Bureau of Economic Research, there is an inadequate supply of high-quality, euro-denominated assets that international investors and central banks can use as a store of value, and no eurozone-wide “safe” government-backed asset. China’s renminbi accounts for a very small portion of foreign exchange reserves, and Chinese policymakers’ control over the exchange rate makes it unlikely to quickly gain traction. Gold is time-consuming and expensive to move, thus making it less than ideal as a medium of exchange or unit of account. A BRICS common currency is still very hypothetical. </w:t>
      </w:r>
      <w:r w:rsidRPr="00FC7D3B">
        <w:rPr>
          <w:rStyle w:val="StyleUnderline"/>
        </w:rPr>
        <w:t>BRICS nations may find it challenging to coordinate across central banks and could ultimately prove unwilling to exchange their U.S. dollar reliance for a potentially volatile currency that could struggle to achieve broader adoption</w:t>
      </w:r>
      <w:r w:rsidRPr="00FC7D3B">
        <w:rPr>
          <w:sz w:val="16"/>
        </w:rPr>
        <w:t xml:space="preserve">. Given these circumstances, </w:t>
      </w:r>
      <w:r w:rsidRPr="00943003">
        <w:rPr>
          <w:rStyle w:val="StyleUnderline"/>
        </w:rPr>
        <w:t xml:space="preserve">it would be hard to break away from the dollar-centric system. </w:t>
      </w:r>
      <w:r w:rsidRPr="00FC7D3B">
        <w:rPr>
          <w:sz w:val="16"/>
        </w:rPr>
        <w:t>It is entirely possible that multiple major reserve currencies will emerge, based on trading relationships—for example, the euro in Europe, the renminbi in Asia and the U.S. dollar in the Americas—but it would likely take decades to fully supplant the global primacy of the dollar.</w:t>
      </w:r>
    </w:p>
    <w:p w14:paraId="7F321CDD" w14:textId="77777777" w:rsidR="00146903" w:rsidRPr="00F601E6" w:rsidRDefault="00146903" w:rsidP="00146903"/>
    <w:p w14:paraId="408A364B" w14:textId="77777777" w:rsidR="00146903" w:rsidRPr="007E5A09" w:rsidRDefault="00146903" w:rsidP="00146903">
      <w:pPr>
        <w:rPr>
          <w:rStyle w:val="Emphasis"/>
        </w:rPr>
      </w:pPr>
    </w:p>
    <w:p w14:paraId="1151C1FA" w14:textId="77777777" w:rsidR="00146903" w:rsidRDefault="00146903" w:rsidP="00146903">
      <w:pPr>
        <w:pStyle w:val="Heading3"/>
      </w:pPr>
      <w:r>
        <w:t>Dollar Heg---UQ---AT: BRICS</w:t>
      </w:r>
    </w:p>
    <w:p w14:paraId="088B486C" w14:textId="77777777" w:rsidR="00146903" w:rsidRDefault="00146903" w:rsidP="00146903">
      <w:pPr>
        <w:pStyle w:val="Heading4"/>
      </w:pPr>
      <w:r>
        <w:t>BRICS is a joke  - they cant challenge dollar heg</w:t>
      </w:r>
    </w:p>
    <w:p w14:paraId="62661E57" w14:textId="77777777" w:rsidR="00146903" w:rsidRPr="00855407" w:rsidRDefault="00146903" w:rsidP="00146903">
      <w:r w:rsidRPr="00855407">
        <w:rPr>
          <w:rStyle w:val="Style13ptBold"/>
        </w:rPr>
        <w:t>McNamara 23</w:t>
      </w:r>
      <w:r w:rsidRPr="007E5A09">
        <w:rPr>
          <w:sz w:val="16"/>
        </w:rPr>
        <w:t>[Paul Mcnamara;</w:t>
      </w:r>
      <w:r>
        <w:rPr>
          <w:sz w:val="16"/>
        </w:rPr>
        <w:t>Professor. Philosophy;</w:t>
      </w:r>
      <w:r w:rsidRPr="007E5A09">
        <w:rPr>
          <w:sz w:val="16"/>
        </w:rPr>
        <w:t xml:space="preserve"> feb 10 2023; "Why a Brics currency is a flawed idea"; FT; https://www.ft.com/content/02d6ab99-ea36-41c4-9ad3-9658bb1894a7;]//LASA-بيلال</w:t>
      </w:r>
    </w:p>
    <w:p w14:paraId="02A6D7E9" w14:textId="77777777" w:rsidR="00146903" w:rsidRPr="00855407" w:rsidRDefault="00146903" w:rsidP="00146903">
      <w:pPr>
        <w:rPr>
          <w:rStyle w:val="Emphasis"/>
        </w:rPr>
      </w:pPr>
      <w:r w:rsidRPr="00855407">
        <w:rPr>
          <w:sz w:val="16"/>
        </w:rPr>
        <w:t xml:space="preserve">The problem is that </w:t>
      </w:r>
      <w:r w:rsidRPr="00855407">
        <w:rPr>
          <w:rStyle w:val="StyleUnderline"/>
        </w:rPr>
        <w:t>Brics is not an especially useful economic term</w:t>
      </w:r>
      <w:r w:rsidRPr="00855407">
        <w:rPr>
          <w:sz w:val="16"/>
        </w:rPr>
        <w:t xml:space="preserve">. It </w:t>
      </w:r>
      <w:r w:rsidRPr="00855407">
        <w:rPr>
          <w:rStyle w:val="Emphasis"/>
        </w:rPr>
        <w:t>marries an economic superpower in China with a potential one in India with three essentially stagnant commodity exporters.</w:t>
      </w:r>
    </w:p>
    <w:p w14:paraId="55B5B320" w14:textId="77777777" w:rsidR="00146903" w:rsidRPr="00855407" w:rsidRDefault="00146903" w:rsidP="00146903">
      <w:pPr>
        <w:rPr>
          <w:sz w:val="16"/>
        </w:rPr>
      </w:pPr>
      <w:r w:rsidRPr="00855407">
        <w:rPr>
          <w:rStyle w:val="StyleUnderline"/>
        </w:rPr>
        <w:t>Far from being a remotely sensible optimal currency area, the economies are dramatically different in terms of trade, growth, and financial</w:t>
      </w:r>
      <w:r w:rsidRPr="00855407">
        <w:rPr>
          <w:sz w:val="16"/>
        </w:rPr>
        <w:t xml:space="preserve"> </w:t>
      </w:r>
      <w:r w:rsidRPr="00855407">
        <w:rPr>
          <w:rStyle w:val="StyleUnderline"/>
        </w:rPr>
        <w:t>openness</w:t>
      </w:r>
      <w:r w:rsidRPr="00855407">
        <w:rPr>
          <w:sz w:val="16"/>
        </w:rPr>
        <w:t xml:space="preserve">. While </w:t>
      </w:r>
      <w:r w:rsidRPr="00855407">
        <w:rPr>
          <w:rStyle w:val="StyleUnderline"/>
        </w:rPr>
        <w:t>Russia’s economic performance was clearly the weakest of the five Brics last year</w:t>
      </w:r>
      <w:r w:rsidRPr="00855407">
        <w:rPr>
          <w:sz w:val="16"/>
        </w:rPr>
        <w:t xml:space="preserve">, </w:t>
      </w:r>
      <w:r w:rsidRPr="00855407">
        <w:rPr>
          <w:rStyle w:val="StyleUnderline"/>
        </w:rPr>
        <w:t>Brazil and South Africa have struggled to prosper without strong commodity prices</w:t>
      </w:r>
      <w:r w:rsidRPr="00855407">
        <w:rPr>
          <w:sz w:val="16"/>
        </w:rPr>
        <w:t xml:space="preserve"> underpinning low interest rates and rising domestic credit.</w:t>
      </w:r>
    </w:p>
    <w:p w14:paraId="36A5B648" w14:textId="77777777" w:rsidR="00146903" w:rsidRPr="00855407" w:rsidRDefault="00146903" w:rsidP="00146903">
      <w:pPr>
        <w:rPr>
          <w:sz w:val="16"/>
        </w:rPr>
      </w:pPr>
      <w:r w:rsidRPr="00855407">
        <w:rPr>
          <w:sz w:val="16"/>
        </w:rPr>
        <w:t>A bipolar currency regime will replace the dollar’s exorbitant privilege</w:t>
      </w:r>
    </w:p>
    <w:p w14:paraId="0E4EC8F8" w14:textId="77777777" w:rsidR="00146903" w:rsidRPr="00855407" w:rsidRDefault="00146903" w:rsidP="00146903">
      <w:pPr>
        <w:rPr>
          <w:rStyle w:val="StyleUnderline"/>
        </w:rPr>
      </w:pPr>
      <w:r w:rsidRPr="00855407">
        <w:rPr>
          <w:rStyle w:val="StyleUnderline"/>
        </w:rPr>
        <w:t>The relative performances are stark</w:t>
      </w:r>
      <w:r w:rsidRPr="00855407">
        <w:rPr>
          <w:sz w:val="16"/>
        </w:rPr>
        <w:t xml:space="preserve">. </w:t>
      </w:r>
      <w:r w:rsidRPr="00855407">
        <w:rPr>
          <w:rStyle w:val="StyleUnderline"/>
        </w:rPr>
        <w:t xml:space="preserve">Real GDP per capita at constant prices between 2008-2021 rose 138 per cent for China, 85 per cent for India 13 per cent for Russia, and 4 per cent for Brazil. South Africa saw a </w:t>
      </w:r>
      <w:r w:rsidRPr="00855407">
        <w:rPr>
          <w:rStyle w:val="Emphasis"/>
        </w:rPr>
        <w:t>5 per cent contraction</w:t>
      </w:r>
      <w:r w:rsidRPr="00855407">
        <w:rPr>
          <w:rStyle w:val="StyleUnderline"/>
        </w:rPr>
        <w:t xml:space="preserve"> over the same period.</w:t>
      </w:r>
    </w:p>
    <w:p w14:paraId="7F807947" w14:textId="77777777" w:rsidR="00146903" w:rsidRPr="00855407" w:rsidRDefault="00146903" w:rsidP="00146903">
      <w:pPr>
        <w:rPr>
          <w:sz w:val="16"/>
        </w:rPr>
      </w:pPr>
      <w:r w:rsidRPr="00855407">
        <w:rPr>
          <w:sz w:val="16"/>
        </w:rPr>
        <w:t xml:space="preserve">Yet </w:t>
      </w:r>
      <w:r w:rsidRPr="00855407">
        <w:rPr>
          <w:rStyle w:val="StyleUnderline"/>
        </w:rPr>
        <w:t>even</w:t>
      </w:r>
      <w:r w:rsidRPr="00855407">
        <w:rPr>
          <w:sz w:val="16"/>
        </w:rPr>
        <w:t xml:space="preserve"> this </w:t>
      </w:r>
      <w:r w:rsidRPr="00855407">
        <w:rPr>
          <w:rStyle w:val="StyleUnderline"/>
        </w:rPr>
        <w:t>diversity is not the primary problem in treating the Brics as a bloc</w:t>
      </w:r>
      <w:r w:rsidRPr="00855407">
        <w:rPr>
          <w:sz w:val="16"/>
        </w:rPr>
        <w:t>. In the original 2001 Goldman Sachs paper that coined the term, China accounted for half the original four-country bloc’s gross domestic product measured at market rates (South Africa was added in 2010).</w:t>
      </w:r>
    </w:p>
    <w:p w14:paraId="7EB998EB" w14:textId="77777777" w:rsidR="00146903" w:rsidRPr="00855407" w:rsidRDefault="00146903" w:rsidP="00146903">
      <w:pPr>
        <w:rPr>
          <w:sz w:val="16"/>
        </w:rPr>
      </w:pPr>
      <w:r w:rsidRPr="00855407">
        <w:rPr>
          <w:sz w:val="16"/>
        </w:rPr>
        <w:t xml:space="preserve">The most recent IMF data puts China’s share at 73 per cent (72 per cent if South Africa is wedged in). Since 2003, the </w:t>
      </w:r>
      <w:r w:rsidRPr="00855407">
        <w:rPr>
          <w:rStyle w:val="StyleUnderline"/>
        </w:rPr>
        <w:t>Brics share of global output at market prices has risen from 8.4 to 25.5 per cent</w:t>
      </w:r>
      <w:r w:rsidRPr="00855407">
        <w:rPr>
          <w:sz w:val="16"/>
        </w:rPr>
        <w:t xml:space="preserve">. Of this 17.1 percentage point rise, </w:t>
      </w:r>
      <w:r w:rsidRPr="00855407">
        <w:rPr>
          <w:rStyle w:val="StyleUnderline"/>
        </w:rPr>
        <w:t>China accounts for 14 points</w:t>
      </w:r>
      <w:r w:rsidRPr="00855407">
        <w:rPr>
          <w:sz w:val="16"/>
        </w:rPr>
        <w:t>. It would be unkind but not obviously unfair to note the resemblance with the likely-apocryphal Enver Hoxha quote that “Together, the Albanians and the Chinese are a quarter of the world’s population”.</w:t>
      </w:r>
    </w:p>
    <w:p w14:paraId="312C6097" w14:textId="77777777" w:rsidR="00146903" w:rsidRPr="00855407" w:rsidRDefault="00146903" w:rsidP="00146903">
      <w:pPr>
        <w:rPr>
          <w:sz w:val="16"/>
        </w:rPr>
      </w:pPr>
      <w:r w:rsidRPr="00855407">
        <w:rPr>
          <w:sz w:val="16"/>
        </w:rPr>
        <w:t>China’s dominance is underlined further by the fact that it is a key trade partner for the commodity exporters, which have industrial cycles that clearly track the ebb and flow of the Chinese credit cycle. And after the attack on Ukraine, China’s financial influence over isolated Russia has risen further.</w:t>
      </w:r>
    </w:p>
    <w:p w14:paraId="0E824605" w14:textId="77777777" w:rsidR="00146903" w:rsidRPr="00855407" w:rsidRDefault="00146903" w:rsidP="00146903">
      <w:pPr>
        <w:rPr>
          <w:sz w:val="16"/>
        </w:rPr>
      </w:pPr>
      <w:r w:rsidRPr="00855407">
        <w:rPr>
          <w:sz w:val="16"/>
        </w:rPr>
        <w:t xml:space="preserve">It is obvious but </w:t>
      </w:r>
      <w:r w:rsidRPr="00855407">
        <w:rPr>
          <w:rStyle w:val="Emphasis"/>
        </w:rPr>
        <w:t>Chinese strategic interests are not especially aligned with those of the other countries</w:t>
      </w:r>
      <w:r w:rsidRPr="00855407">
        <w:rPr>
          <w:sz w:val="16"/>
        </w:rPr>
        <w:t xml:space="preserve">. One of </w:t>
      </w:r>
      <w:r w:rsidRPr="00855407">
        <w:rPr>
          <w:rStyle w:val="StyleUnderline"/>
        </w:rPr>
        <w:t>China’s priorities is finding somewhere to park its external surpluses beyond the reach of the US Office of Foreign Assets Control</w:t>
      </w:r>
      <w:r w:rsidRPr="00855407">
        <w:rPr>
          <w:sz w:val="16"/>
        </w:rPr>
        <w:t xml:space="preserve"> and finding stores of value other than US Treasuries. While </w:t>
      </w:r>
      <w:r w:rsidRPr="00855407">
        <w:rPr>
          <w:rStyle w:val="Emphasis"/>
        </w:rPr>
        <w:t>none of the other four Brics members can provide liquid assets</w:t>
      </w:r>
      <w:r w:rsidRPr="00855407">
        <w:rPr>
          <w:sz w:val="16"/>
        </w:rPr>
        <w:t>, they can provide investment opportunities especially in raw materials. As with the Belt and Road Initiative, Chinese authorities prefer to have control in such matters.</w:t>
      </w:r>
    </w:p>
    <w:p w14:paraId="36C4D408" w14:textId="77777777" w:rsidR="00146903" w:rsidRPr="00855407" w:rsidRDefault="00146903" w:rsidP="00146903">
      <w:pPr>
        <w:rPr>
          <w:sz w:val="16"/>
        </w:rPr>
      </w:pPr>
      <w:r w:rsidRPr="00855407">
        <w:rPr>
          <w:rStyle w:val="StyleUnderline"/>
        </w:rPr>
        <w:t>Russia and the gulf energy exporters prefer to accumulate</w:t>
      </w:r>
      <w:r w:rsidRPr="00855407">
        <w:rPr>
          <w:sz w:val="16"/>
        </w:rPr>
        <w:t xml:space="preserve"> “rainy day” sovereign </w:t>
      </w:r>
      <w:r w:rsidRPr="00855407">
        <w:rPr>
          <w:rStyle w:val="StyleUnderline"/>
        </w:rPr>
        <w:t>wealth funds away</w:t>
      </w:r>
      <w:r w:rsidRPr="00855407">
        <w:rPr>
          <w:sz w:val="16"/>
        </w:rPr>
        <w:t xml:space="preserve"> from the US. However, the alternative to the US is not a diversified group of growing countries, but essentially one country — China — with a vast thirst for energy and other raw materials.</w:t>
      </w:r>
    </w:p>
    <w:p w14:paraId="380702CF" w14:textId="77777777" w:rsidR="00146903" w:rsidRPr="007E5A09" w:rsidRDefault="00146903" w:rsidP="00146903">
      <w:pPr>
        <w:rPr>
          <w:sz w:val="16"/>
        </w:rPr>
      </w:pPr>
      <w:r w:rsidRPr="00855407">
        <w:rPr>
          <w:sz w:val="16"/>
        </w:rPr>
        <w:t xml:space="preserve">So not only are there </w:t>
      </w:r>
      <w:r w:rsidRPr="00855407">
        <w:rPr>
          <w:rStyle w:val="StyleUnderline"/>
        </w:rPr>
        <w:t>practical challenges in a common Brics currency</w:t>
      </w:r>
      <w:r w:rsidRPr="00855407">
        <w:rPr>
          <w:sz w:val="16"/>
        </w:rPr>
        <w:t xml:space="preserve">. </w:t>
      </w:r>
      <w:r w:rsidRPr="00855407">
        <w:rPr>
          <w:rStyle w:val="StyleUnderline"/>
        </w:rPr>
        <w:t>In seeking one to challenge US hegemony in foreign exchange, the non-Chinese members of countries of the group may just increase their dependence</w:t>
      </w:r>
      <w:r w:rsidRPr="00855407">
        <w:rPr>
          <w:sz w:val="16"/>
        </w:rPr>
        <w:t xml:space="preserve"> on Beijing.</w:t>
      </w:r>
    </w:p>
    <w:p w14:paraId="0003991E" w14:textId="77777777" w:rsidR="00146903" w:rsidRDefault="00146903" w:rsidP="00146903">
      <w:pPr>
        <w:pStyle w:val="Heading4"/>
      </w:pPr>
      <w:r>
        <w:t xml:space="preserve">BRICS currency fails and wont be adopted. </w:t>
      </w:r>
    </w:p>
    <w:p w14:paraId="2515C62D" w14:textId="77777777" w:rsidR="00146903" w:rsidRPr="00872128" w:rsidRDefault="00146903" w:rsidP="00146903">
      <w:pPr>
        <w:rPr>
          <w:rStyle w:val="Style13ptBold"/>
        </w:rPr>
      </w:pPr>
      <w:r w:rsidRPr="00872128">
        <w:rPr>
          <w:rStyle w:val="Style13ptBold"/>
        </w:rPr>
        <w:t>Bargeles 7/7</w:t>
      </w:r>
      <w:r w:rsidRPr="00872128">
        <w:rPr>
          <w:rStyle w:val="Style13ptBold"/>
          <w:sz w:val="20"/>
          <w:szCs w:val="16"/>
        </w:rPr>
        <w:t>/23 [Claire Bargelès is a freelance journalist.; “A BRICS Common Currency? The New Plans To Challenge U.S. Dollar Hegemony”; World Crunch; July 7, 2023; https://worldcrunch.com/business-finance/brics-currency-dedollarization]//eleanor</w:t>
      </w:r>
    </w:p>
    <w:p w14:paraId="4F60819E" w14:textId="77777777" w:rsidR="00146903" w:rsidRPr="00872128" w:rsidRDefault="00146903" w:rsidP="00146903">
      <w:pPr>
        <w:rPr>
          <w:sz w:val="16"/>
        </w:rPr>
      </w:pPr>
      <w:r w:rsidRPr="00872128">
        <w:rPr>
          <w:sz w:val="16"/>
        </w:rPr>
        <w:t>Feasibility doubts</w:t>
      </w:r>
    </w:p>
    <w:p w14:paraId="445966D3" w14:textId="77777777" w:rsidR="00146903" w:rsidRPr="00872128" w:rsidRDefault="00146903" w:rsidP="00146903">
      <w:pPr>
        <w:rPr>
          <w:sz w:val="16"/>
        </w:rPr>
      </w:pPr>
      <w:r w:rsidRPr="00872128">
        <w:rPr>
          <w:sz w:val="16"/>
        </w:rPr>
        <w:t xml:space="preserve">In any case, for the time being </w:t>
      </w:r>
      <w:r w:rsidRPr="00872128">
        <w:rPr>
          <w:rStyle w:val="StyleUnderline"/>
        </w:rPr>
        <w:t xml:space="preserve">the </w:t>
      </w:r>
      <w:r w:rsidRPr="00973D47">
        <w:rPr>
          <w:rStyle w:val="Emphasis"/>
          <w:highlight w:val="green"/>
        </w:rPr>
        <w:t>aspiration remains wishful thinking</w:t>
      </w:r>
      <w:r w:rsidRPr="00872128">
        <w:rPr>
          <w:rStyle w:val="StyleUnderline"/>
        </w:rPr>
        <w:t xml:space="preserve">, as the </w:t>
      </w:r>
      <w:r w:rsidRPr="00973D47">
        <w:rPr>
          <w:rStyle w:val="Emphasis"/>
          <w:highlight w:val="green"/>
        </w:rPr>
        <w:t>details of the future currency's form</w:t>
      </w:r>
      <w:r w:rsidRPr="00973D47">
        <w:rPr>
          <w:rStyle w:val="StyleUnderline"/>
          <w:highlight w:val="green"/>
        </w:rPr>
        <w:t xml:space="preserve"> are </w:t>
      </w:r>
      <w:r w:rsidRPr="00973D47">
        <w:rPr>
          <w:rStyle w:val="Emphasis"/>
          <w:highlight w:val="green"/>
        </w:rPr>
        <w:t>still very unclear</w:t>
      </w:r>
      <w:r w:rsidRPr="00973D47">
        <w:rPr>
          <w:sz w:val="16"/>
          <w:highlight w:val="green"/>
        </w:rPr>
        <w:t>.</w:t>
      </w:r>
      <w:r w:rsidRPr="00872128">
        <w:rPr>
          <w:sz w:val="16"/>
        </w:rPr>
        <w:t xml:space="preserve"> "It's a question we need to discuss," said Naledi Pandor, South Africa's head of diplomacy. "I </w:t>
      </w:r>
      <w:r w:rsidRPr="00872128">
        <w:rPr>
          <w:rStyle w:val="StyleUnderline"/>
        </w:rPr>
        <w:t xml:space="preserve">don't think we can just assume that this idea will work, because the </w:t>
      </w:r>
      <w:r w:rsidRPr="00973D47">
        <w:rPr>
          <w:rStyle w:val="Emphasis"/>
          <w:highlight w:val="green"/>
        </w:rPr>
        <w:t>economic issues are complicated</w:t>
      </w:r>
      <w:r w:rsidRPr="00872128">
        <w:rPr>
          <w:rStyle w:val="StyleUnderline"/>
        </w:rPr>
        <w:t>, and we have to consider all the countries well."</w:t>
      </w:r>
      <w:r w:rsidRPr="00872128">
        <w:rPr>
          <w:sz w:val="16"/>
        </w:rPr>
        <w:t xml:space="preserve"> The South African Central Bank has also expressed doubts about the feasibility of the project.</w:t>
      </w:r>
    </w:p>
    <w:p w14:paraId="34CA7555" w14:textId="77777777" w:rsidR="00146903" w:rsidRPr="00872128" w:rsidRDefault="00146903" w:rsidP="00146903">
      <w:pPr>
        <w:rPr>
          <w:sz w:val="16"/>
        </w:rPr>
      </w:pPr>
      <w:r w:rsidRPr="00872128">
        <w:rPr>
          <w:sz w:val="16"/>
        </w:rPr>
        <w:t>At present</w:t>
      </w:r>
      <w:r w:rsidRPr="00872128">
        <w:rPr>
          <w:rStyle w:val="StyleUnderline"/>
        </w:rPr>
        <w:t xml:space="preserve">, it is </w:t>
      </w:r>
      <w:r w:rsidRPr="00973D47">
        <w:rPr>
          <w:rStyle w:val="Emphasis"/>
          <w:highlight w:val="green"/>
        </w:rPr>
        <w:t>unlikely that each country</w:t>
      </w:r>
      <w:r w:rsidRPr="00973D47">
        <w:rPr>
          <w:rStyle w:val="StyleUnderline"/>
          <w:highlight w:val="green"/>
        </w:rPr>
        <w:t xml:space="preserve"> will </w:t>
      </w:r>
      <w:r w:rsidRPr="00973D47">
        <w:rPr>
          <w:rStyle w:val="Emphasis"/>
          <w:highlight w:val="green"/>
        </w:rPr>
        <w:t>agree to abandon its own monetary policy</w:t>
      </w:r>
      <w:r w:rsidRPr="00973D47">
        <w:rPr>
          <w:rStyle w:val="StyleUnderline"/>
          <w:highlight w:val="green"/>
        </w:rPr>
        <w:t xml:space="preserve"> in </w:t>
      </w:r>
      <w:r w:rsidRPr="00973D47">
        <w:rPr>
          <w:rStyle w:val="Emphasis"/>
          <w:highlight w:val="green"/>
        </w:rPr>
        <w:t>favor of a common central bank</w:t>
      </w:r>
      <w:r w:rsidRPr="00973D47">
        <w:rPr>
          <w:rStyle w:val="StyleUnderline"/>
          <w:highlight w:val="green"/>
        </w:rPr>
        <w:t>,</w:t>
      </w:r>
      <w:r w:rsidRPr="00872128">
        <w:rPr>
          <w:rStyle w:val="StyleUnderline"/>
        </w:rPr>
        <w:t xml:space="preserve"> </w:t>
      </w:r>
      <w:r w:rsidRPr="00872128">
        <w:rPr>
          <w:sz w:val="16"/>
        </w:rPr>
        <w:t xml:space="preserve">"as </w:t>
      </w:r>
      <w:r w:rsidRPr="00973D47">
        <w:rPr>
          <w:rStyle w:val="Emphasis"/>
          <w:highlight w:val="green"/>
        </w:rPr>
        <w:t>their systems are very different</w:t>
      </w:r>
      <w:r w:rsidRPr="00872128">
        <w:rPr>
          <w:sz w:val="16"/>
        </w:rPr>
        <w:t>", says William Gumede, Professor at the University of the Witwatersrand in Johannesburg.</w:t>
      </w:r>
    </w:p>
    <w:p w14:paraId="56041F0F" w14:textId="77777777" w:rsidR="00146903" w:rsidRPr="00872128" w:rsidRDefault="00146903" w:rsidP="00146903">
      <w:pPr>
        <w:rPr>
          <w:sz w:val="16"/>
        </w:rPr>
      </w:pPr>
    </w:p>
    <w:p w14:paraId="772872D7" w14:textId="77777777" w:rsidR="00146903" w:rsidRPr="00872128" w:rsidRDefault="00146903" w:rsidP="00146903">
      <w:pPr>
        <w:rPr>
          <w:rStyle w:val="StyleUnderline"/>
        </w:rPr>
      </w:pPr>
      <w:r w:rsidRPr="00872128">
        <w:rPr>
          <w:rStyle w:val="StyleUnderline"/>
        </w:rPr>
        <w:t>Trust in the institution or countries behind a currency is a crucial factor.</w:t>
      </w:r>
    </w:p>
    <w:p w14:paraId="65CA8DA0" w14:textId="77777777" w:rsidR="00146903" w:rsidRPr="00872128" w:rsidRDefault="00146903" w:rsidP="00146903">
      <w:pPr>
        <w:rPr>
          <w:rStyle w:val="Emphasis"/>
        </w:rPr>
      </w:pPr>
      <w:r w:rsidRPr="00872128">
        <w:rPr>
          <w:sz w:val="16"/>
        </w:rPr>
        <w:t>"</w:t>
      </w:r>
      <w:r w:rsidRPr="00973D47">
        <w:rPr>
          <w:rStyle w:val="StyleUnderline"/>
          <w:highlight w:val="green"/>
        </w:rPr>
        <w:t xml:space="preserve">China has a state-controlled central bank, as does Russia, </w:t>
      </w:r>
      <w:r w:rsidRPr="00973D47">
        <w:rPr>
          <w:rStyle w:val="StyleUnderline"/>
        </w:rPr>
        <w:t>while</w:t>
      </w:r>
      <w:r w:rsidRPr="00872128">
        <w:rPr>
          <w:rStyle w:val="StyleUnderline"/>
        </w:rPr>
        <w:t xml:space="preserve"> </w:t>
      </w:r>
      <w:r w:rsidRPr="00973D47">
        <w:rPr>
          <w:rStyle w:val="StyleUnderline"/>
          <w:highlight w:val="green"/>
        </w:rPr>
        <w:t>South Africa, Brazil and India have independent central banks</w:t>
      </w:r>
      <w:r w:rsidRPr="00872128">
        <w:rPr>
          <w:rStyle w:val="StyleUnderline"/>
        </w:rPr>
        <w:t xml:space="preserve">: so </w:t>
      </w:r>
      <w:r w:rsidRPr="00872128">
        <w:rPr>
          <w:rStyle w:val="Emphasis"/>
        </w:rPr>
        <w:t xml:space="preserve">their </w:t>
      </w:r>
      <w:r w:rsidRPr="00973D47">
        <w:rPr>
          <w:rStyle w:val="Emphasis"/>
          <w:highlight w:val="green"/>
        </w:rPr>
        <w:t>monetary policies are very different</w:t>
      </w:r>
      <w:r w:rsidRPr="00872128">
        <w:rPr>
          <w:rStyle w:val="StyleUnderline"/>
        </w:rPr>
        <w:t>.</w:t>
      </w:r>
      <w:r w:rsidRPr="00872128">
        <w:rPr>
          <w:sz w:val="16"/>
        </w:rPr>
        <w:t xml:space="preserve"> And </w:t>
      </w:r>
      <w:r w:rsidRPr="00973D47">
        <w:rPr>
          <w:rStyle w:val="StyleUnderline"/>
          <w:highlight w:val="green"/>
        </w:rPr>
        <w:t>there's</w:t>
      </w:r>
      <w:r w:rsidRPr="00872128">
        <w:rPr>
          <w:rStyle w:val="StyleUnderline"/>
        </w:rPr>
        <w:t xml:space="preserve"> also the </w:t>
      </w:r>
      <w:r w:rsidRPr="00973D47">
        <w:rPr>
          <w:rStyle w:val="StyleUnderline"/>
          <w:highlight w:val="green"/>
        </w:rPr>
        <w:t xml:space="preserve">matter of </w:t>
      </w:r>
      <w:r w:rsidRPr="00973D47">
        <w:rPr>
          <w:rStyle w:val="Emphasis"/>
          <w:highlight w:val="green"/>
        </w:rPr>
        <w:t xml:space="preserve">China's willingness to relinquish control over its </w:t>
      </w:r>
      <w:r w:rsidRPr="00973D47">
        <w:rPr>
          <w:rStyle w:val="Emphasis"/>
        </w:rPr>
        <w:t xml:space="preserve">own </w:t>
      </w:r>
      <w:r w:rsidRPr="00973D47">
        <w:rPr>
          <w:rStyle w:val="Emphasis"/>
          <w:highlight w:val="green"/>
        </w:rPr>
        <w:t>currency."</w:t>
      </w:r>
    </w:p>
    <w:p w14:paraId="26A82624" w14:textId="77777777" w:rsidR="00146903" w:rsidRPr="00872128" w:rsidRDefault="00146903" w:rsidP="00146903">
      <w:pPr>
        <w:rPr>
          <w:sz w:val="16"/>
        </w:rPr>
      </w:pPr>
    </w:p>
    <w:p w14:paraId="1BCC05F4" w14:textId="77777777" w:rsidR="00146903" w:rsidRPr="00872128" w:rsidRDefault="00146903" w:rsidP="00146903">
      <w:pPr>
        <w:rPr>
          <w:sz w:val="16"/>
        </w:rPr>
      </w:pPr>
      <w:r w:rsidRPr="00973D47">
        <w:rPr>
          <w:rStyle w:val="Emphasis"/>
          <w:highlight w:val="green"/>
        </w:rPr>
        <w:t>BRICS institutions' reliability</w:t>
      </w:r>
      <w:r w:rsidRPr="00973D47">
        <w:rPr>
          <w:sz w:val="16"/>
          <w:highlight w:val="green"/>
        </w:rPr>
        <w:t xml:space="preserve"> </w:t>
      </w:r>
      <w:r w:rsidRPr="00973D47">
        <w:rPr>
          <w:rStyle w:val="StyleUnderline"/>
          <w:highlight w:val="green"/>
        </w:rPr>
        <w:t xml:space="preserve">is also a </w:t>
      </w:r>
      <w:r w:rsidRPr="00973D47">
        <w:rPr>
          <w:rStyle w:val="Emphasis"/>
          <w:highlight w:val="green"/>
        </w:rPr>
        <w:t>sticking point</w:t>
      </w:r>
      <w:r w:rsidRPr="00872128">
        <w:rPr>
          <w:sz w:val="16"/>
        </w:rPr>
        <w:t>: "</w:t>
      </w:r>
      <w:r w:rsidRPr="00872128">
        <w:rPr>
          <w:rStyle w:val="StyleUnderline"/>
        </w:rPr>
        <w:t>Trust in the institution or countries behind a currency is a crucial factor, especially for a reserve currency</w:t>
      </w:r>
      <w:r w:rsidRPr="00872128">
        <w:rPr>
          <w:sz w:val="16"/>
        </w:rPr>
        <w:t xml:space="preserve">," explains Martin Cameron, Director of the Trade Research Advisory at South Africa's North West University. "So </w:t>
      </w:r>
      <w:r w:rsidRPr="00872128">
        <w:rPr>
          <w:rStyle w:val="StyleUnderline"/>
        </w:rPr>
        <w:t>even if the BRICS commit to this, completing transactions will probably be a challenge, because in South Africa, for example, the government can't force companies to use this currency."</w:t>
      </w:r>
    </w:p>
    <w:p w14:paraId="7D0D1111" w14:textId="77777777" w:rsidR="00146903" w:rsidRPr="00872128" w:rsidRDefault="00146903" w:rsidP="00146903">
      <w:pPr>
        <w:rPr>
          <w:sz w:val="16"/>
        </w:rPr>
      </w:pPr>
    </w:p>
    <w:p w14:paraId="7954B88D" w14:textId="77777777" w:rsidR="00146903" w:rsidRPr="00872128" w:rsidRDefault="00146903" w:rsidP="00146903">
      <w:pPr>
        <w:rPr>
          <w:sz w:val="16"/>
        </w:rPr>
      </w:pPr>
      <w:r w:rsidRPr="00872128">
        <w:rPr>
          <w:sz w:val="16"/>
        </w:rPr>
        <w:t xml:space="preserve">Not to mention that </w:t>
      </w:r>
      <w:r w:rsidRPr="00872128">
        <w:rPr>
          <w:rStyle w:val="StyleUnderline"/>
        </w:rPr>
        <w:t>the question of whether "</w:t>
      </w:r>
      <w:r w:rsidRPr="00973D47">
        <w:rPr>
          <w:rStyle w:val="Emphasis"/>
          <w:highlight w:val="green"/>
        </w:rPr>
        <w:t>China will try to manipulate this currency</w:t>
      </w:r>
      <w:r w:rsidRPr="00872128">
        <w:rPr>
          <w:rStyle w:val="StyleUnderline"/>
        </w:rPr>
        <w:t xml:space="preserve"> for its own personal gain" will be on everyone’s mind.</w:t>
      </w:r>
    </w:p>
    <w:p w14:paraId="4238F155" w14:textId="77777777" w:rsidR="00146903" w:rsidRPr="00961F7C" w:rsidRDefault="00146903" w:rsidP="00146903">
      <w:pPr>
        <w:pStyle w:val="Heading4"/>
        <w:rPr>
          <w:rStyle w:val="Style13ptBold"/>
          <w:b/>
          <w:bCs w:val="0"/>
        </w:rPr>
      </w:pPr>
      <w:r w:rsidRPr="00961F7C">
        <w:rPr>
          <w:rStyle w:val="Style13ptBold"/>
        </w:rPr>
        <w:t xml:space="preserve">BRICs won’t be able to replace the dollar. </w:t>
      </w:r>
    </w:p>
    <w:p w14:paraId="1D8F2A50" w14:textId="77777777" w:rsidR="00146903" w:rsidRPr="00541579" w:rsidRDefault="00146903" w:rsidP="00146903">
      <w:pPr>
        <w:rPr>
          <w:rStyle w:val="Style13ptBold"/>
        </w:rPr>
      </w:pPr>
      <w:r>
        <w:rPr>
          <w:rStyle w:val="Style13ptBold"/>
        </w:rPr>
        <w:t xml:space="preserve">Poenisch 23 – </w:t>
      </w:r>
      <w:r w:rsidRPr="00541579">
        <w:t>Herbert Poenisch is Senior Fellow, Zhejiang University, former Senior Economist, Bank for International Settlements</w:t>
      </w:r>
      <w:r>
        <w:t>, 2023 (“</w:t>
      </w:r>
      <w:r w:rsidRPr="00541579">
        <w:t>Brics common currency would be no threat to the dollar</w:t>
      </w:r>
      <w:r>
        <w:t>,” OMFIF, June 13</w:t>
      </w:r>
      <w:r w:rsidRPr="00541579">
        <w:rPr>
          <w:vertAlign w:val="superscript"/>
        </w:rPr>
        <w:t>th</w:t>
      </w:r>
      <w:r>
        <w:t xml:space="preserve">, Available Online at </w:t>
      </w:r>
      <w:r w:rsidRPr="00541579">
        <w:t>https://www.omfif.org/2023/06/brics-common-currency-would-be-no-threat-to-the-dollar/</w:t>
      </w:r>
      <w:r>
        <w:t>, Accessed on 07-07-23)</w:t>
      </w:r>
    </w:p>
    <w:p w14:paraId="18571023" w14:textId="77777777" w:rsidR="00146903" w:rsidRPr="00541579" w:rsidRDefault="00146903" w:rsidP="00146903">
      <w:pPr>
        <w:rPr>
          <w:rStyle w:val="StyleUnderline"/>
        </w:rPr>
      </w:pPr>
      <w:r w:rsidRPr="00541579">
        <w:rPr>
          <w:rStyle w:val="StyleUnderline"/>
        </w:rPr>
        <w:t>China is not ready to shoulder the burden of a dominant renminbi</w:t>
      </w:r>
    </w:p>
    <w:p w14:paraId="5F12D6B8" w14:textId="77777777" w:rsidR="00146903" w:rsidRPr="007E5A09" w:rsidRDefault="00146903" w:rsidP="00146903">
      <w:pPr>
        <w:rPr>
          <w:sz w:val="16"/>
        </w:rPr>
      </w:pPr>
      <w:r w:rsidRPr="00541579">
        <w:rPr>
          <w:rStyle w:val="StyleUnderline"/>
        </w:rPr>
        <w:t>Foreign ministers from the Brics countries – Brazil, Russia, India, China and South Africa – met in June along with ministers from other countries, including Iran, Egypt, the United Arab Emirates and Saudi Arabia.</w:t>
      </w:r>
      <w:r w:rsidRPr="007E5A09">
        <w:rPr>
          <w:sz w:val="16"/>
        </w:rPr>
        <w:t xml:space="preserve"> On the agenda was the possibility of expanding membership of the group to include these countries, and Russia added urgency to the proceedings because of the impact of western sanctions.</w:t>
      </w:r>
    </w:p>
    <w:p w14:paraId="70C44009" w14:textId="77777777" w:rsidR="00146903" w:rsidRPr="00541579" w:rsidRDefault="00146903" w:rsidP="00146903">
      <w:pPr>
        <w:rPr>
          <w:rStyle w:val="StyleUnderline"/>
        </w:rPr>
      </w:pPr>
      <w:r w:rsidRPr="00541579">
        <w:rPr>
          <w:rStyle w:val="StyleUnderline"/>
        </w:rPr>
        <w:t>But the main topic of discussion was the creation of a common Brics currency. The New Development Bank, rather than the International Monetary Fund, was tasked with finding ideas for how to achieve this. It was hailed by some as a major step towards the demise of the dollar.</w:t>
      </w:r>
    </w:p>
    <w:p w14:paraId="33D98864" w14:textId="77777777" w:rsidR="00146903" w:rsidRPr="00541579" w:rsidRDefault="00146903" w:rsidP="00146903">
      <w:pPr>
        <w:rPr>
          <w:rStyle w:val="Emphasis"/>
        </w:rPr>
      </w:pPr>
      <w:r w:rsidRPr="007E5A09">
        <w:rPr>
          <w:sz w:val="16"/>
        </w:rPr>
        <w:t xml:space="preserve">Russia, Brazil and China are already using their own currencies for bilateral trade payment settlement. </w:t>
      </w:r>
      <w:r w:rsidRPr="00541579">
        <w:rPr>
          <w:rStyle w:val="StyleUnderline"/>
        </w:rPr>
        <w:t xml:space="preserve">However, such a payments system runs into problems once imbalances arise. The comments by Russian Minister of Foreign Affairs Sergei Lavrov that the country is sitting on billions of Indian rupees which it cannot use is a case in point. Brics countries have to find a solution to the perennial problem: </w:t>
      </w:r>
      <w:r w:rsidRPr="00541579">
        <w:rPr>
          <w:rStyle w:val="Emphasis"/>
        </w:rPr>
        <w:t>how to move from bilateral to multilateral clearing and to a common currency.</w:t>
      </w:r>
    </w:p>
    <w:p w14:paraId="3B522631" w14:textId="77777777" w:rsidR="00146903" w:rsidRPr="00541579" w:rsidRDefault="00146903" w:rsidP="00146903">
      <w:pPr>
        <w:rPr>
          <w:rStyle w:val="StyleUnderline"/>
        </w:rPr>
      </w:pPr>
      <w:r w:rsidRPr="00541579">
        <w:rPr>
          <w:rStyle w:val="StyleUnderline"/>
        </w:rPr>
        <w:t xml:space="preserve">Creating a common currency is </w:t>
      </w:r>
      <w:r w:rsidRPr="00541579">
        <w:rPr>
          <w:rStyle w:val="Emphasis"/>
        </w:rPr>
        <w:t xml:space="preserve">not </w:t>
      </w:r>
      <w:r w:rsidRPr="00541579">
        <w:rPr>
          <w:rStyle w:val="StyleUnderline"/>
        </w:rPr>
        <w:t xml:space="preserve">a </w:t>
      </w:r>
      <w:r w:rsidRPr="00541579">
        <w:rPr>
          <w:rStyle w:val="Emphasis"/>
        </w:rPr>
        <w:t>new</w:t>
      </w:r>
      <w:r w:rsidRPr="00541579">
        <w:rPr>
          <w:rStyle w:val="StyleUnderline"/>
        </w:rPr>
        <w:t xml:space="preserve"> idea. But if such a currency is ever achieved, it is </w:t>
      </w:r>
      <w:r w:rsidRPr="00541579">
        <w:rPr>
          <w:rStyle w:val="Emphasis"/>
        </w:rPr>
        <w:t xml:space="preserve">unlikely to replace the </w:t>
      </w:r>
      <w:r w:rsidRPr="00541579">
        <w:rPr>
          <w:rStyle w:val="StyleUnderline"/>
        </w:rPr>
        <w:t>dollar – it would exist in addition to the established dollar-based global monetary system. It will be a regional initiative rather like the euro. In the case of Europe, the process from bilateral settlements to a common currency took close to 50 years.</w:t>
      </w:r>
    </w:p>
    <w:p w14:paraId="598FF2AD" w14:textId="77777777" w:rsidR="00146903" w:rsidRPr="00541579" w:rsidRDefault="00146903" w:rsidP="00146903">
      <w:pPr>
        <w:rPr>
          <w:rStyle w:val="StyleUnderline"/>
        </w:rPr>
      </w:pPr>
      <w:r w:rsidRPr="00541579">
        <w:rPr>
          <w:rStyle w:val="StyleUnderline"/>
        </w:rPr>
        <w:t>The main institutional achievements were the establishment in 1950 of the European Payments Union, the provision of funds from the US Treasury to cover liquidity shortages as all settlements were in gold or dollar, the establishment of the European currency unit clearing system and the introduction of the euro – first as a clearing currency and later for general public use</w:t>
      </w:r>
      <w:r w:rsidRPr="007E5A09">
        <w:rPr>
          <w:sz w:val="16"/>
        </w:rPr>
        <w:t>. Even at that late stage, proponents of the euro were accused of leapfrogging political agreement by member states. The Bank for International Settlements acted as clearing agent for the EPU as well as for the ECU.</w:t>
      </w:r>
    </w:p>
    <w:p w14:paraId="025DBEA1" w14:textId="77777777" w:rsidR="00146903" w:rsidRPr="007E5A09" w:rsidRDefault="00146903" w:rsidP="00146903">
      <w:pPr>
        <w:rPr>
          <w:sz w:val="16"/>
        </w:rPr>
      </w:pPr>
      <w:r w:rsidRPr="00541579">
        <w:rPr>
          <w:rStyle w:val="StyleUnderline"/>
        </w:rPr>
        <w:t>All Brics member countries have China as their main trading partner and little trade with each other. Pegging to the renminbi and aligning their bilateral exchange rates would be the first major step.</w:t>
      </w:r>
      <w:r w:rsidRPr="007E5A09">
        <w:rPr>
          <w:sz w:val="16"/>
        </w:rPr>
        <w:t xml:space="preserve"> At the same time, a mechanism would have to be set up to provide credit in renminbi to countries that run trade deficits, such as India and South Africa. An organisation similar to the EPU and a management agent like the BIS would have to be established.</w:t>
      </w:r>
    </w:p>
    <w:p w14:paraId="6166C98E" w14:textId="77777777" w:rsidR="00146903" w:rsidRPr="00541579" w:rsidRDefault="00146903" w:rsidP="00146903">
      <w:pPr>
        <w:rPr>
          <w:rStyle w:val="StyleUnderline"/>
        </w:rPr>
      </w:pPr>
      <w:r w:rsidRPr="00541579">
        <w:rPr>
          <w:rStyle w:val="StyleUnderline"/>
        </w:rPr>
        <w:t>China would have to shoulder the burden to keep such a clearing system afloat. This means setting up the mechanism and institutions, providing sufficient funds to support a liquidity shortfall and providing a reserve facility to deposit surplus funds. In addition, it would need to remove obstacles to the fungibility of the renminbi as surplus supply of other currencies should be freely converted into renminbi and used by other countries, eliminating the problem highlighted by Lavrov.</w:t>
      </w:r>
    </w:p>
    <w:p w14:paraId="3F4F26BA" w14:textId="77777777" w:rsidR="00146903" w:rsidRPr="00541579" w:rsidRDefault="00146903" w:rsidP="00146903">
      <w:pPr>
        <w:rPr>
          <w:rStyle w:val="StyleUnderline"/>
        </w:rPr>
      </w:pPr>
      <w:r w:rsidRPr="00541579">
        <w:rPr>
          <w:rStyle w:val="StyleUnderline"/>
        </w:rPr>
        <w:t>All this would boost the internationalization of the renminbi and increase the pressure on China to liberalise its financial account. Both have major ramifications for the country’s domestic monetary policy.</w:t>
      </w:r>
      <w:r w:rsidRPr="007E5A09">
        <w:rPr>
          <w:sz w:val="16"/>
        </w:rPr>
        <w:t xml:space="preserve"> China is already coming to terms with the fallout from using its currency swap agreements to prop up countries in payments difficulties. </w:t>
      </w:r>
      <w:r w:rsidRPr="00541579">
        <w:rPr>
          <w:rStyle w:val="StyleUnderline"/>
        </w:rPr>
        <w:t xml:space="preserve">So far, </w:t>
      </w:r>
      <w:r w:rsidRPr="00541579">
        <w:rPr>
          <w:rStyle w:val="Emphasis"/>
        </w:rPr>
        <w:t>China is a long way from the benign neglect which the US adopted</w:t>
      </w:r>
      <w:r w:rsidRPr="00541579">
        <w:rPr>
          <w:rStyle w:val="StyleUnderline"/>
        </w:rPr>
        <w:t xml:space="preserve"> to help the Europeans establish their own multilateral clearing system and currency.</w:t>
      </w:r>
    </w:p>
    <w:p w14:paraId="5A8D8BC1" w14:textId="77777777" w:rsidR="00146903" w:rsidRPr="00541579" w:rsidRDefault="00146903" w:rsidP="00146903"/>
    <w:p w14:paraId="03375152" w14:textId="77777777" w:rsidR="00146903" w:rsidRPr="00AF1EF4" w:rsidRDefault="00146903" w:rsidP="00146903">
      <w:pPr>
        <w:pStyle w:val="Heading4"/>
        <w:rPr>
          <w:rStyle w:val="Style13ptBold"/>
          <w:b/>
          <w:bCs w:val="0"/>
        </w:rPr>
      </w:pPr>
      <w:r>
        <w:rPr>
          <w:rStyle w:val="Style13ptBold"/>
        </w:rPr>
        <w:t>BRICs is not a threat – lack of unity and differing political divisions.</w:t>
      </w:r>
    </w:p>
    <w:p w14:paraId="7C3760F8" w14:textId="77777777" w:rsidR="00146903" w:rsidRDefault="00146903" w:rsidP="00146903">
      <w:r w:rsidRPr="00AF1EF4">
        <w:rPr>
          <w:rStyle w:val="Style13ptBold"/>
        </w:rPr>
        <w:t>O’Neil 23</w:t>
      </w:r>
      <w:r w:rsidRPr="00AF1EF4">
        <w:t xml:space="preserve"> (</w:t>
      </w:r>
      <w:r>
        <w:t>Jim O’Neil</w:t>
      </w:r>
      <w:r w:rsidRPr="00AF1EF4">
        <w:t xml:space="preserve">, "BRICS!!!", No Publication, https://perceptionmoney.substack.com/p/brics-is-not-a-thing?utm_source=twitter&amp;utm_campaign=auto_share&amp;r=1vx4sp, </w:t>
      </w:r>
      <w:r>
        <w:t>2-23-2023</w:t>
      </w:r>
      <w:r w:rsidRPr="00AF1EF4">
        <w:t>, Accessed 7-7-2023)//ILake</w:t>
      </w:r>
      <w:r w:rsidRPr="00AF1EF4">
        <w:rPr>
          <w:rFonts w:ascii="Apple Color Emoji" w:hAnsi="Apple Color Emoji" w:cs="Apple Color Emoji"/>
        </w:rPr>
        <w:t>🪐</w:t>
      </w:r>
    </w:p>
    <w:p w14:paraId="73901469" w14:textId="77777777" w:rsidR="00146903" w:rsidRDefault="00146903" w:rsidP="00146903">
      <w:r>
        <w:t>BRICs is Marketing NOT a Threat</w:t>
      </w:r>
    </w:p>
    <w:p w14:paraId="796BFCE6" w14:textId="77777777" w:rsidR="00146903" w:rsidRDefault="00146903" w:rsidP="00146903">
      <w:r w:rsidRPr="00AF1EF4">
        <w:rPr>
          <w:rStyle w:val="StyleUnderline"/>
        </w:rPr>
        <w:t xml:space="preserve">BRICs was successful Wall Street marketing that </w:t>
      </w:r>
      <w:r w:rsidRPr="00AF1EF4">
        <w:rPr>
          <w:rStyle w:val="Emphasis"/>
        </w:rPr>
        <w:t>became a disinfo narrative</w:t>
      </w:r>
      <w:r>
        <w:t xml:space="preserve"> decades after it came to prominence. </w:t>
      </w:r>
      <w:r w:rsidRPr="00AF1EF4">
        <w:rPr>
          <w:rStyle w:val="StyleUnderline"/>
        </w:rPr>
        <w:t>For years now, we hear noise about BRICs. Articles and opinion pieces suggest BRICs will replace the dollar as the global trade currency</w:t>
      </w:r>
      <w:r>
        <w:t xml:space="preserve">; countries claim they will be “joining BRICs;” sometimes </w:t>
      </w:r>
      <w:r w:rsidRPr="00AF1EF4">
        <w:rPr>
          <w:rStyle w:val="StyleUnderline"/>
        </w:rPr>
        <w:t xml:space="preserve">with the suggestion that BRICs is a threat to the global trade order. But </w:t>
      </w:r>
      <w:r w:rsidRPr="00AF1EF4">
        <w:rPr>
          <w:rStyle w:val="Emphasis"/>
        </w:rPr>
        <w:t>noise is all it is.</w:t>
      </w:r>
      <w:r>
        <w:t xml:space="preserve"> This article will discuss some of the history of the term, why it is not ‘a thing,’ and why the measures it would take to become ‘a thing’ are unlikely to occur.</w:t>
      </w:r>
    </w:p>
    <w:p w14:paraId="3ED1EE07" w14:textId="77777777" w:rsidR="00146903" w:rsidRDefault="00146903" w:rsidP="00146903">
      <w:r>
        <w:t>A Long Long Time Ago In a Financial World Not So Far Away</w:t>
      </w:r>
    </w:p>
    <w:p w14:paraId="16A560BB" w14:textId="77777777" w:rsidR="00146903" w:rsidRDefault="00146903" w:rsidP="00146903">
      <w:r>
        <w:t xml:space="preserve">In 2001, </w:t>
      </w:r>
      <w:r w:rsidRPr="00AF1EF4">
        <w:rPr>
          <w:rStyle w:val="StyleUnderline"/>
        </w:rPr>
        <w:t>investment bankers coined the acronym BRIC for Brazil, Russia, India and China</w:t>
      </w:r>
      <w:r>
        <w:t xml:space="preserve"> (Spanish Bank BBVA and Jim O’Neil at Goldman Sachs both have claim to creating the term). </w:t>
      </w:r>
      <w:r w:rsidRPr="00AF1EF4">
        <w:rPr>
          <w:rStyle w:val="StyleUnderline"/>
        </w:rPr>
        <w:t>South Africa was eventually added, making the acronym BRICS. The idea was that these countries would be the engines of global economic growt</w:t>
      </w:r>
      <w:r>
        <w:t xml:space="preserve">h for decades to come. </w:t>
      </w:r>
      <w:r w:rsidRPr="00AF1EF4">
        <w:rPr>
          <w:rStyle w:val="StyleUnderline"/>
        </w:rPr>
        <w:t>All of this writing and research turned out to be a fantastic way to sell financial products</w:t>
      </w:r>
      <w:r>
        <w:t xml:space="preserve"> and services. No hate (so far) - I literally post on twitter as “Finance” and I respect good financial sales work.</w:t>
      </w:r>
    </w:p>
    <w:p w14:paraId="617CA5C5" w14:textId="77777777" w:rsidR="00146903" w:rsidRDefault="00146903" w:rsidP="00146903">
      <w:r>
        <w:t>However, the research itself on</w:t>
      </w:r>
    </w:p>
    <w:p w14:paraId="05F06D7B" w14:textId="77777777" w:rsidR="00146903" w:rsidRDefault="00146903" w:rsidP="00146903">
      <w:r>
        <w:t>BRICs turned out to be massively hopeful and not particularly accurate. In 2006, Jim O’Neill said:</w:t>
      </w:r>
    </w:p>
    <w:p w14:paraId="73A4C546" w14:textId="77777777" w:rsidR="00146903" w:rsidRDefault="00146903" w:rsidP="00146903">
      <w:r>
        <w:t>“Richard, I think it is both necessary and likely that the wealth will need to be distributed more evenly as the wealth grows in both India and Russia. More policy changes might be needed to accelerate this process, and I think in this regard, China is doing an exceptional job.” ~Jim O’Neill, Financial Times, 2006</w:t>
      </w:r>
    </w:p>
    <w:p w14:paraId="1330F41C" w14:textId="77777777" w:rsidR="00146903" w:rsidRDefault="00146903" w:rsidP="00146903">
      <w:r>
        <w:t>The Darkness</w:t>
      </w:r>
    </w:p>
    <w:p w14:paraId="58119C61" w14:textId="77777777" w:rsidR="00146903" w:rsidRDefault="00146903" w:rsidP="00146903">
      <w:r>
        <w:t xml:space="preserve">Unfortunately, </w:t>
      </w:r>
      <w:r w:rsidRPr="00AF1EF4">
        <w:rPr>
          <w:rStyle w:val="StyleUnderline"/>
        </w:rPr>
        <w:t>this created a feedback loop.</w:t>
      </w:r>
      <w:r>
        <w:t xml:space="preserve"> Successful </w:t>
      </w:r>
      <w:r w:rsidRPr="00AF1EF4">
        <w:rPr>
          <w:rStyle w:val="StyleUnderline"/>
        </w:rPr>
        <w:t>raising of funds and investment banking activity in autocratic nations fed into corrupt politicians, security services and oligarchs</w:t>
      </w:r>
      <w:r>
        <w:t xml:space="preserve">. Instead of power devolving and human rights increasing, </w:t>
      </w:r>
      <w:r w:rsidRPr="00AF1EF4">
        <w:rPr>
          <w:rStyle w:val="StyleUnderline"/>
        </w:rPr>
        <w:t>the opposite has been true</w:t>
      </w:r>
      <w:r>
        <w:t xml:space="preserve">. Both </w:t>
      </w:r>
      <w:r w:rsidRPr="00AF1EF4">
        <w:rPr>
          <w:rStyle w:val="StyleUnderline"/>
        </w:rPr>
        <w:t>China and Russia moved towards increased centralization of power and wealth amongst the very few via restrictions</w:t>
      </w:r>
      <w:r>
        <w:t xml:space="preserve"> and policy changes.</w:t>
      </w:r>
    </w:p>
    <w:p w14:paraId="36A916A5" w14:textId="77777777" w:rsidR="00146903" w:rsidRDefault="00146903" w:rsidP="00146903">
      <w:r w:rsidRPr="00AF1EF4">
        <w:rPr>
          <w:rStyle w:val="StyleUnderline"/>
        </w:rPr>
        <w:t>Trade with autocratic nations led not to their opening up to the world, but to them utilizing our systems of finance and industry for their own means: it allowed significant technological import</w:t>
      </w:r>
      <w:r>
        <w:t>, stronger militaries, and increased means of internal and external corruption.</w:t>
      </w:r>
    </w:p>
    <w:p w14:paraId="0FD696E1" w14:textId="77777777" w:rsidR="00146903" w:rsidRDefault="00146903" w:rsidP="00146903">
      <w:r>
        <w:t>The Dumb Part</w:t>
      </w:r>
    </w:p>
    <w:p w14:paraId="3666EE89" w14:textId="77777777" w:rsidR="00146903" w:rsidRPr="00AF1EF4" w:rsidRDefault="00146903" w:rsidP="00146903">
      <w:pPr>
        <w:rPr>
          <w:rStyle w:val="StyleUnderline"/>
        </w:rPr>
      </w:pPr>
      <w:r w:rsidRPr="00AF1EF4">
        <w:rPr>
          <w:rStyle w:val="StyleUnderline"/>
        </w:rPr>
        <w:t>The success of BRICs marketing for the oligarch and corrupt interests</w:t>
      </w:r>
      <w:r>
        <w:t xml:space="preserve">, unsurprisingly, </w:t>
      </w:r>
      <w:r w:rsidRPr="00AF1EF4">
        <w:rPr>
          <w:rStyle w:val="StyleUnderline"/>
        </w:rPr>
        <w:t xml:space="preserve">appears to have led to its use as a disinformation narrative. “BRICs” did so well </w:t>
      </w:r>
      <w:r>
        <w:t xml:space="preserve">selling financial products and services </w:t>
      </w:r>
      <w:r w:rsidRPr="00AF1EF4">
        <w:rPr>
          <w:rStyle w:val="StyleUnderline"/>
        </w:rPr>
        <w:t xml:space="preserve">that Kremlin disinformation vectors paint a narrative of BRICs as a danger to US economic hegemony. </w:t>
      </w:r>
      <w:r>
        <w:t xml:space="preserve">And </w:t>
      </w:r>
      <w:r w:rsidRPr="00AF1EF4">
        <w:rPr>
          <w:rStyle w:val="StyleUnderline"/>
        </w:rPr>
        <w:t>that by lots of imagination</w:t>
      </w:r>
      <w:r>
        <w:t xml:space="preserve"> (and no action), </w:t>
      </w:r>
      <w:r w:rsidRPr="00AF1EF4">
        <w:rPr>
          <w:rStyle w:val="StyleUnderline"/>
        </w:rPr>
        <w:t xml:space="preserve">they would ‘replace’ the US Dollar as the main currency used in global trade. </w:t>
      </w:r>
      <w:r w:rsidRPr="00AF1EF4">
        <w:t>Here's a perfect example of a BRICS disinfo headline:</w:t>
      </w:r>
    </w:p>
    <w:p w14:paraId="25D9CB79" w14:textId="77777777" w:rsidR="00146903" w:rsidRDefault="00146903" w:rsidP="00146903">
      <w:r>
        <w:t>That headline of Zerohedge is pure bullshit. Sitting at the nexus of Chinese and Russian disinformation outlets: a writer of the Chinese disinformation outlet “Epoch Times” posting in the ZeroHedge website, which is tied to Russian intelligence services and banned from many platforms for its spreading of fake news.</w:t>
      </w:r>
    </w:p>
    <w:p w14:paraId="2F5FA24C" w14:textId="77777777" w:rsidR="00146903" w:rsidRDefault="00146903" w:rsidP="00146903">
      <w:r w:rsidRPr="00AF1EF4">
        <w:rPr>
          <w:rStyle w:val="StyleUnderline"/>
        </w:rPr>
        <w:t>The goal is to make the BRICS threat sound serious. To make people worry that BRICs</w:t>
      </w:r>
      <w:r>
        <w:t xml:space="preserve"> (ill defined) </w:t>
      </w:r>
      <w:r w:rsidRPr="00AF1EF4">
        <w:rPr>
          <w:rStyle w:val="StyleUnderline"/>
        </w:rPr>
        <w:t xml:space="preserve">will somehow replace the US Dollar or the Euro/Yen/etc as currencies of global trade and thus impoverish the West </w:t>
      </w:r>
      <w:r>
        <w:t>(even if they did replace the USDollar, it would not impoverish the US, losing reserve currency status is overrated; always an effect and not a cause of anything).</w:t>
      </w:r>
    </w:p>
    <w:p w14:paraId="02E20013" w14:textId="77777777" w:rsidR="00146903" w:rsidRDefault="00146903" w:rsidP="00146903">
      <w:r>
        <w:t xml:space="preserve">Why </w:t>
      </w:r>
      <w:r w:rsidRPr="00AF1EF4">
        <w:rPr>
          <w:rStyle w:val="Emphasis"/>
        </w:rPr>
        <w:t>BRICs is Not a Threat</w:t>
      </w:r>
      <w:r>
        <w:t xml:space="preserve"> or Even Anything</w:t>
      </w:r>
    </w:p>
    <w:p w14:paraId="332990CD" w14:textId="77777777" w:rsidR="00146903" w:rsidRDefault="00146903" w:rsidP="00146903">
      <w:r w:rsidRPr="00AF1EF4">
        <w:rPr>
          <w:rStyle w:val="StyleUnderline"/>
        </w:rPr>
        <w:t xml:space="preserve">For an international group of nations to upend the world order, they would need to organize: major trading agreements, political alignment, regulatory harmonization, and defense agreements.  “BRICs,” however, have </w:t>
      </w:r>
      <w:r w:rsidRPr="00AF1EF4">
        <w:rPr>
          <w:rStyle w:val="Emphasis"/>
        </w:rPr>
        <w:t>none of these features</w:t>
      </w:r>
      <w:r>
        <w:t xml:space="preserve">. </w:t>
      </w:r>
      <w:r w:rsidRPr="00AF1EF4">
        <w:rPr>
          <w:rStyle w:val="StyleUnderline"/>
        </w:rPr>
        <w:t>It is not a defense group. It is not a free trade zone</w:t>
      </w:r>
      <w:r>
        <w:t>. There is no regulatory harmonization. There are not even efforts at cultural exchange. So ‘</w:t>
      </w:r>
      <w:r w:rsidRPr="00AF1EF4">
        <w:rPr>
          <w:rStyle w:val="StyleUnderline"/>
        </w:rPr>
        <w:t>joining’ BRICs is joining…. nothing. There is nothing to join and nothing to gain</w:t>
      </w:r>
      <w:r>
        <w:t xml:space="preserve">. Leaving BRICs would only mess up the acronym’s ability to roll off the tongue, “BRIs” “RIC” “ICs”...  </w:t>
      </w:r>
    </w:p>
    <w:p w14:paraId="5CA4CF48" w14:textId="77777777" w:rsidR="00146903" w:rsidRDefault="00146903" w:rsidP="00146903">
      <w:r w:rsidRPr="00AF1EF4">
        <w:rPr>
          <w:rStyle w:val="StyleUnderline"/>
        </w:rPr>
        <w:t>These are 5 nations that share little in common - 2 are authoritarian regimes and 3 are democracies.</w:t>
      </w:r>
      <w:r>
        <w:t xml:space="preserve"> </w:t>
      </w:r>
      <w:r w:rsidRPr="00AF1EF4">
        <w:rPr>
          <w:rStyle w:val="StyleUnderline"/>
        </w:rPr>
        <w:t>They are in different parts of the world</w:t>
      </w:r>
      <w:r>
        <w:t xml:space="preserve"> and some of them share incredibly racist views towards the others.</w:t>
      </w:r>
    </w:p>
    <w:p w14:paraId="39B0E096" w14:textId="77777777" w:rsidR="00146903" w:rsidRDefault="00146903" w:rsidP="00146903">
      <w:r w:rsidRPr="00AF1EF4">
        <w:rPr>
          <w:rStyle w:val="StyleUnderline"/>
        </w:rPr>
        <w:t>For a currency union, or even free trade zone to occur, these nations would need to give up some control over their monetary and trade policy</w:t>
      </w:r>
      <w:r>
        <w:t xml:space="preserve">. They would need to work collaboratively taking each others’ needs and concerns into account. </w:t>
      </w:r>
      <w:r w:rsidRPr="00AF1EF4">
        <w:rPr>
          <w:rStyle w:val="StyleUnderline"/>
        </w:rPr>
        <w:t>That is absolutely against the authoritarian nature of Russia and China. Even the bilateral trade between Russia and India is running into major issues</w:t>
      </w:r>
      <w:r>
        <w:t>: neither wants to deal in the other’s currency.</w:t>
      </w:r>
    </w:p>
    <w:p w14:paraId="51A4B5C1" w14:textId="77777777" w:rsidR="00146903" w:rsidRPr="00AF1EF4" w:rsidRDefault="00146903" w:rsidP="00146903">
      <w:pPr>
        <w:rPr>
          <w:rStyle w:val="StyleUnderline"/>
        </w:rPr>
      </w:pPr>
      <w:r>
        <w:t xml:space="preserve">In short, </w:t>
      </w:r>
      <w:r w:rsidRPr="00AF1EF4">
        <w:rPr>
          <w:rStyle w:val="Emphasis"/>
        </w:rPr>
        <w:t>BRICs is not a thing, except in the fantasies of disinformation mouthpieces.</w:t>
      </w:r>
    </w:p>
    <w:p w14:paraId="36DD9018" w14:textId="77777777" w:rsidR="00146903" w:rsidRPr="005D388F" w:rsidRDefault="00146903" w:rsidP="00146903"/>
    <w:p w14:paraId="6CEDC088" w14:textId="77777777" w:rsidR="00146903" w:rsidRDefault="00146903" w:rsidP="00146903"/>
    <w:p w14:paraId="78001D1C" w14:textId="77777777" w:rsidR="00146903" w:rsidRDefault="00146903" w:rsidP="00146903">
      <w:pPr>
        <w:pStyle w:val="Heading3"/>
      </w:pPr>
      <w:r>
        <w:t>Dollar Heg---I/L---2NC</w:t>
      </w:r>
    </w:p>
    <w:p w14:paraId="3769B72E" w14:textId="77777777" w:rsidR="00146903" w:rsidRDefault="00146903" w:rsidP="00146903">
      <w:pPr>
        <w:pStyle w:val="Heading4"/>
      </w:pPr>
      <w:r>
        <w:t>US Dollar Hegemony would suffer extraordinarily from inflation</w:t>
      </w:r>
    </w:p>
    <w:p w14:paraId="6DA52ADD" w14:textId="77777777" w:rsidR="00146903" w:rsidRPr="004B2DF9" w:rsidRDefault="00146903" w:rsidP="00146903">
      <w:r w:rsidRPr="005D2A46">
        <w:rPr>
          <w:rStyle w:val="Style13ptBold"/>
        </w:rPr>
        <w:t>Norrlöf 6/5</w:t>
      </w:r>
      <w:r w:rsidRPr="004B2DF9">
        <w:t xml:space="preserve">, (Carla Norrlöf is a Senior Fellow at the Atlantic Council and Professor of Political Science at the University of Toronto), “Dollar dominance: Preserving the US dollar’s status as the global reserve currency”, Atlantic Council, 6/5/2023, </w:t>
      </w:r>
      <w:hyperlink r:id="rId41" w:history="1">
        <w:r w:rsidRPr="006168E6">
          <w:rPr>
            <w:rStyle w:val="Hyperlink"/>
          </w:rPr>
          <w:t>https://www.atlanticcouncil.org/commentary/testimony/dollar-dominance-preserving-the-us-dollars-status-as-the-global-reserve-currency/</w:t>
        </w:r>
      </w:hyperlink>
      <w:r>
        <w:t xml:space="preserve"> </w:t>
      </w:r>
      <w:r w:rsidRPr="004B2DF9">
        <w:t xml:space="preserve">  // EE</w:t>
      </w:r>
    </w:p>
    <w:p w14:paraId="746A413D" w14:textId="77777777" w:rsidR="00146903" w:rsidRPr="000E1481" w:rsidRDefault="00146903" w:rsidP="00146903">
      <w:r w:rsidRPr="00A06EFC">
        <w:rPr>
          <w:rStyle w:val="StyleUnderline"/>
        </w:rPr>
        <w:t xml:space="preserve">While the dollar enjoys an extraordinary lead over other international currencies, </w:t>
      </w:r>
      <w:r w:rsidRPr="00A06EFC">
        <w:rPr>
          <w:rStyle w:val="Emphasis"/>
        </w:rPr>
        <w:t>it is not invincible.</w:t>
      </w:r>
      <w:r w:rsidRPr="00A06EFC">
        <w:t xml:space="preserve"> </w:t>
      </w:r>
      <w:r w:rsidRPr="00A06EFC">
        <w:rPr>
          <w:rStyle w:val="Emphasis"/>
        </w:rPr>
        <w:t>Poor domestic policies could shake confidence in the dolla</w:t>
      </w:r>
      <w:r w:rsidRPr="00A06EFC">
        <w:t xml:space="preserve">r. Structurally, </w:t>
      </w:r>
      <w:r w:rsidRPr="00A06EFC">
        <w:rPr>
          <w:rStyle w:val="StyleUnderline"/>
        </w:rPr>
        <w:t xml:space="preserve">the United States’ liquidity-creating role—providing dollar assets to the rest of the world—and the ability to invest in the United States can interact unfavorably with low savings in the United States, resulting in large deficits, rising public and/or private debt. </w:t>
      </w:r>
      <w:r w:rsidRPr="00A06EFC">
        <w:t>Unlike the euro-zone, however</w:t>
      </w:r>
      <w:r w:rsidRPr="00A06EFC">
        <w:rPr>
          <w:rStyle w:val="StyleUnderline"/>
        </w:rPr>
        <w:t>, the United States does not face the prospect of involuntary sovereign default because the dollar is a convertible sovereign currency</w:t>
      </w:r>
      <w:r w:rsidRPr="00A06EFC">
        <w:t xml:space="preserve">. The recent specter of US default, a possibility which arises periodically, is entirely voluntary and due to a self-imposed debt ceiling. </w:t>
      </w:r>
      <w:r w:rsidRPr="00A06EFC">
        <w:rPr>
          <w:rStyle w:val="StyleUnderline"/>
        </w:rPr>
        <w:t xml:space="preserve">In the United States, the upper bound of the debt limit is rather determined by foreigners’ willingness to hold dollars, </w:t>
      </w:r>
      <w:r w:rsidRPr="00A06EFC">
        <w:rPr>
          <w:rStyle w:val="Emphasis"/>
        </w:rPr>
        <w:t>at worst resulting in inflation and depreciation</w:t>
      </w:r>
      <w:r w:rsidRPr="00A06EFC">
        <w:t>.</w:t>
      </w:r>
      <w:r w:rsidRPr="00A06EFC">
        <w:rPr>
          <w:rStyle w:val="StyleUnderline"/>
        </w:rPr>
        <w:t xml:space="preserve"> Although the United States cannot be forced to default, such an adjustment process may not be beni</w:t>
      </w:r>
      <w:r w:rsidRPr="00A06EFC">
        <w:t>gn.</w:t>
      </w:r>
    </w:p>
    <w:p w14:paraId="2B55C32A" w14:textId="77777777" w:rsidR="00146903" w:rsidRDefault="00146903" w:rsidP="00146903">
      <w:pPr>
        <w:pStyle w:val="Heading4"/>
      </w:pPr>
      <w:r>
        <w:t>Inflation causes a shift away from dollar heg.</w:t>
      </w:r>
    </w:p>
    <w:p w14:paraId="142CDB6E" w14:textId="77777777" w:rsidR="00146903" w:rsidRDefault="00146903" w:rsidP="00146903">
      <w:r w:rsidRPr="00945FD0">
        <w:t xml:space="preserve">Kaushal </w:t>
      </w:r>
      <w:r w:rsidRPr="00945FD0">
        <w:rPr>
          <w:rFonts w:eastAsiaTheme="majorEastAsia" w:cstheme="majorBidi"/>
          <w:b/>
          <w:bCs/>
          <w:sz w:val="26"/>
          <w:szCs w:val="26"/>
        </w:rPr>
        <w:t>Talukder 23</w:t>
      </w:r>
      <w:r>
        <w:rPr>
          <w:rFonts w:eastAsiaTheme="majorEastAsia" w:cstheme="majorBidi"/>
          <w:b/>
          <w:bCs/>
          <w:sz w:val="26"/>
          <w:szCs w:val="26"/>
        </w:rPr>
        <w:t xml:space="preserve"> </w:t>
      </w:r>
      <w:r w:rsidRPr="00945FD0">
        <w:t>[Kaushal Talukder,</w:t>
      </w:r>
      <w:r>
        <w:t xml:space="preserve"> </w:t>
      </w:r>
      <w:r w:rsidRPr="00945FD0">
        <w:t>Student at National Institute of Securities Markets</w:t>
      </w:r>
      <w:r>
        <w:t>,</w:t>
      </w:r>
      <w:r w:rsidRPr="00945FD0">
        <w:t xml:space="preserve"> "How us dollar losing its hegemony",4-1-2023, No Publication, https://www.linkedin.com/pulse/how-us-dollar-losing-its-hegemony-kaushal-talukder/, 1LEE]</w:t>
      </w:r>
    </w:p>
    <w:p w14:paraId="17EAD525" w14:textId="77777777" w:rsidR="00146903" w:rsidRDefault="00146903" w:rsidP="00146903">
      <w:r>
        <w:t xml:space="preserve">After World War II, the </w:t>
      </w:r>
      <w:r w:rsidRPr="00945FD0">
        <w:rPr>
          <w:rStyle w:val="Emphasis"/>
          <w:highlight w:val="cyan"/>
        </w:rPr>
        <w:t>U</w:t>
      </w:r>
      <w:r>
        <w:t xml:space="preserve">nited </w:t>
      </w:r>
      <w:r w:rsidRPr="00945FD0">
        <w:rPr>
          <w:rStyle w:val="Emphasis"/>
          <w:highlight w:val="cyan"/>
        </w:rPr>
        <w:t>S</w:t>
      </w:r>
      <w:r>
        <w:t xml:space="preserve">tates </w:t>
      </w:r>
      <w:r w:rsidRPr="00945FD0">
        <w:rPr>
          <w:rStyle w:val="Emphasis"/>
          <w:highlight w:val="cyan"/>
        </w:rPr>
        <w:t>emerged</w:t>
      </w:r>
      <w:r w:rsidRPr="00945FD0">
        <w:rPr>
          <w:highlight w:val="cyan"/>
        </w:rPr>
        <w:t xml:space="preserve"> </w:t>
      </w:r>
      <w:r w:rsidRPr="00945FD0">
        <w:rPr>
          <w:rStyle w:val="Emphasis"/>
          <w:highlight w:val="cyan"/>
        </w:rPr>
        <w:t>as</w:t>
      </w:r>
      <w:r w:rsidRPr="00945FD0">
        <w:rPr>
          <w:highlight w:val="cyan"/>
        </w:rPr>
        <w:t xml:space="preserve"> </w:t>
      </w:r>
      <w:r w:rsidRPr="00945FD0">
        <w:rPr>
          <w:rStyle w:val="StyleUnderline"/>
          <w:highlight w:val="cyan"/>
        </w:rPr>
        <w:t>the</w:t>
      </w:r>
      <w:r>
        <w:t xml:space="preserve"> largest economy and the </w:t>
      </w:r>
      <w:r w:rsidRPr="00945FD0">
        <w:rPr>
          <w:rStyle w:val="StyleUnderline"/>
          <w:highlight w:val="cyan"/>
        </w:rPr>
        <w:t>most</w:t>
      </w:r>
      <w:r w:rsidRPr="00945FD0">
        <w:rPr>
          <w:rStyle w:val="StyleUnderline"/>
        </w:rPr>
        <w:t xml:space="preserve"> </w:t>
      </w:r>
      <w:r w:rsidRPr="00945FD0">
        <w:rPr>
          <w:rStyle w:val="StyleUnderline"/>
          <w:highlight w:val="cyan"/>
        </w:rPr>
        <w:t>powerful</w:t>
      </w:r>
      <w:r>
        <w:t xml:space="preserve"> military and </w:t>
      </w:r>
      <w:r w:rsidRPr="00945FD0">
        <w:rPr>
          <w:rStyle w:val="StyleUnderline"/>
        </w:rPr>
        <w:t xml:space="preserve">political </w:t>
      </w:r>
      <w:r w:rsidRPr="00945FD0">
        <w:rPr>
          <w:rStyle w:val="StyleUnderline"/>
          <w:highlight w:val="cyan"/>
        </w:rPr>
        <w:t>force</w:t>
      </w:r>
      <w:r w:rsidRPr="00945FD0">
        <w:rPr>
          <w:rStyle w:val="StyleUnderline"/>
        </w:rPr>
        <w:t xml:space="preserve"> </w:t>
      </w:r>
      <w:r w:rsidRPr="00945FD0">
        <w:rPr>
          <w:rStyle w:val="StyleUnderline"/>
          <w:highlight w:val="cyan"/>
        </w:rPr>
        <w:t>in the world</w:t>
      </w:r>
      <w:r>
        <w:t xml:space="preserve">. In 1944, at the </w:t>
      </w:r>
      <w:r w:rsidRPr="00945FD0">
        <w:rPr>
          <w:rStyle w:val="StyleUnderline"/>
        </w:rPr>
        <w:t>Bretton Woods</w:t>
      </w:r>
      <w:r>
        <w:t xml:space="preserve"> Conference in New Hampshire, the US and other major countries agreed to establish </w:t>
      </w:r>
      <w:r w:rsidRPr="00945FD0">
        <w:rPr>
          <w:rStyle w:val="StyleUnderline"/>
          <w:highlight w:val="cyan"/>
        </w:rPr>
        <w:t>a</w:t>
      </w:r>
      <w:r w:rsidRPr="00945FD0">
        <w:rPr>
          <w:rStyle w:val="StyleUnderline"/>
        </w:rPr>
        <w:t xml:space="preserve"> </w:t>
      </w:r>
      <w:r>
        <w:t xml:space="preserve">new </w:t>
      </w:r>
      <w:r w:rsidRPr="00945FD0">
        <w:rPr>
          <w:rStyle w:val="StyleUnderline"/>
          <w:highlight w:val="cyan"/>
        </w:rPr>
        <w:t>international</w:t>
      </w:r>
      <w:r>
        <w:t xml:space="preserve"> monetary </w:t>
      </w:r>
      <w:r w:rsidRPr="00945FD0">
        <w:rPr>
          <w:rStyle w:val="StyleUnderline"/>
          <w:highlight w:val="cyan"/>
        </w:rPr>
        <w:t>system</w:t>
      </w:r>
      <w:r>
        <w:t xml:space="preserve"> </w:t>
      </w:r>
      <w:r w:rsidRPr="00945FD0">
        <w:rPr>
          <w:rStyle w:val="StyleUnderline"/>
          <w:highlight w:val="cyan"/>
        </w:rPr>
        <w:t>based</w:t>
      </w:r>
      <w:r>
        <w:t xml:space="preserve"> </w:t>
      </w:r>
      <w:r w:rsidRPr="00945FD0">
        <w:rPr>
          <w:rStyle w:val="StyleUnderline"/>
          <w:highlight w:val="cyan"/>
        </w:rPr>
        <w:t>on</w:t>
      </w:r>
      <w:r w:rsidRPr="00945FD0">
        <w:rPr>
          <w:rStyle w:val="StyleUnderline"/>
        </w:rPr>
        <w:t xml:space="preserve"> fixed exchange rates,</w:t>
      </w:r>
      <w:r>
        <w:t xml:space="preserve"> </w:t>
      </w:r>
      <w:r w:rsidRPr="00945FD0">
        <w:rPr>
          <w:rStyle w:val="Emphasis"/>
        </w:rPr>
        <w:t xml:space="preserve">with </w:t>
      </w:r>
      <w:r w:rsidRPr="00945FD0">
        <w:rPr>
          <w:rStyle w:val="Emphasis"/>
          <w:highlight w:val="cyan"/>
        </w:rPr>
        <w:t>the US dollar</w:t>
      </w:r>
      <w:r w:rsidRPr="00945FD0">
        <w:rPr>
          <w:rStyle w:val="Emphasis"/>
        </w:rPr>
        <w:t xml:space="preserve"> </w:t>
      </w:r>
      <w:r w:rsidRPr="00945FD0">
        <w:rPr>
          <w:rStyle w:val="Emphasis"/>
          <w:highlight w:val="cyan"/>
        </w:rPr>
        <w:t>as the anchor</w:t>
      </w:r>
      <w:r>
        <w:t xml:space="preserve"> </w:t>
      </w:r>
      <w:r w:rsidRPr="00945FD0">
        <w:rPr>
          <w:rStyle w:val="Emphasis"/>
          <w:highlight w:val="cyan"/>
        </w:rPr>
        <w:t>currency</w:t>
      </w:r>
      <w:r>
        <w:t>. Under this system, other countries could peg their currencies to the US dollar, and the US would guarantee to exchange dollars for gold at a fixed rate of $35 per ounce.</w:t>
      </w:r>
    </w:p>
    <w:p w14:paraId="26FF992D" w14:textId="77777777" w:rsidR="00146903" w:rsidRDefault="00146903" w:rsidP="00146903">
      <w:r>
        <w:t xml:space="preserve">This system worked well for several decades, as the US economy grew and the dollar became the primary currency for international trade and finance. However, in the 1960s, the US began to run large trade deficits and spend more on the Vietnam War, which led to a loss of confidence in the dollar and a rise in inflation. In 1971, President </w:t>
      </w:r>
      <w:r w:rsidRPr="00945FD0">
        <w:rPr>
          <w:rStyle w:val="StyleUnderline"/>
        </w:rPr>
        <w:t>Nixon</w:t>
      </w:r>
      <w:r>
        <w:t xml:space="preserve"> announced that the US would no longer redeem dollars for gold, </w:t>
      </w:r>
      <w:r w:rsidRPr="00945FD0">
        <w:rPr>
          <w:rStyle w:val="Emphasis"/>
        </w:rPr>
        <w:t>effectively ending the Bretton Woods system</w:t>
      </w:r>
      <w:r>
        <w:t xml:space="preserve"> and leading to a period </w:t>
      </w:r>
      <w:r w:rsidRPr="00945FD0">
        <w:rPr>
          <w:rStyle w:val="StyleUnderline"/>
        </w:rPr>
        <w:t>of floating exchange rates</w:t>
      </w:r>
      <w:r>
        <w:t xml:space="preserve"> and greater volatility in currency markets.</w:t>
      </w:r>
    </w:p>
    <w:p w14:paraId="36A417AF" w14:textId="77777777" w:rsidR="00146903" w:rsidRPr="00945FD0" w:rsidRDefault="00146903" w:rsidP="00146903">
      <w:r>
        <w:t xml:space="preserve">However, in 1971, the US </w:t>
      </w:r>
      <w:r w:rsidRPr="00945FD0">
        <w:rPr>
          <w:rStyle w:val="StyleUnderline"/>
        </w:rPr>
        <w:t>government</w:t>
      </w:r>
      <w:r>
        <w:t xml:space="preserve"> suspended the convertibility of the dollar into gold, effectively ending the Bretton Woods system. Since then, </w:t>
      </w:r>
      <w:r w:rsidRPr="00945FD0">
        <w:rPr>
          <w:rStyle w:val="StyleUnderline"/>
        </w:rPr>
        <w:t xml:space="preserve">the </w:t>
      </w:r>
      <w:r w:rsidRPr="00945FD0">
        <w:rPr>
          <w:rStyle w:val="StyleUnderline"/>
          <w:highlight w:val="cyan"/>
        </w:rPr>
        <w:t xml:space="preserve">US dollar has continued to be the </w:t>
      </w:r>
      <w:r w:rsidRPr="00945FD0">
        <w:rPr>
          <w:rStyle w:val="Emphasis"/>
          <w:highlight w:val="cyan"/>
        </w:rPr>
        <w:t>dominant reserve currency</w:t>
      </w:r>
      <w:r>
        <w:t xml:space="preserve">, </w:t>
      </w:r>
      <w:r w:rsidRPr="00945FD0">
        <w:rPr>
          <w:rStyle w:val="StyleUnderline"/>
          <w:highlight w:val="cyan"/>
        </w:rPr>
        <w:t>due</w:t>
      </w:r>
      <w:r>
        <w:t xml:space="preserve"> </w:t>
      </w:r>
      <w:r w:rsidRPr="00945FD0">
        <w:rPr>
          <w:rStyle w:val="StyleUnderline"/>
          <w:highlight w:val="cyan"/>
        </w:rPr>
        <w:t>to</w:t>
      </w:r>
      <w:r>
        <w:t xml:space="preserve"> its </w:t>
      </w:r>
      <w:r w:rsidRPr="00945FD0">
        <w:rPr>
          <w:rStyle w:val="StyleUnderline"/>
          <w:highlight w:val="cyan"/>
        </w:rPr>
        <w:t>widespread</w:t>
      </w:r>
      <w:r>
        <w:t xml:space="preserve"> </w:t>
      </w:r>
      <w:r w:rsidRPr="00945FD0">
        <w:rPr>
          <w:rStyle w:val="StyleUnderline"/>
          <w:highlight w:val="cyan"/>
        </w:rPr>
        <w:t>use</w:t>
      </w:r>
      <w:r>
        <w:t xml:space="preserve"> </w:t>
      </w:r>
      <w:r w:rsidRPr="00945FD0">
        <w:rPr>
          <w:rStyle w:val="StyleUnderline"/>
        </w:rPr>
        <w:t>in</w:t>
      </w:r>
      <w:r>
        <w:t xml:space="preserve"> </w:t>
      </w:r>
      <w:r w:rsidRPr="00945FD0">
        <w:rPr>
          <w:rStyle w:val="StyleUnderline"/>
        </w:rPr>
        <w:t>international</w:t>
      </w:r>
      <w:r>
        <w:t xml:space="preserve"> </w:t>
      </w:r>
      <w:r w:rsidRPr="00945FD0">
        <w:rPr>
          <w:rStyle w:val="StyleUnderline"/>
        </w:rPr>
        <w:t>trade</w:t>
      </w:r>
      <w:r>
        <w:t xml:space="preserve">, the strength of the US economy, </w:t>
      </w:r>
      <w:r w:rsidRPr="00945FD0">
        <w:rPr>
          <w:rStyle w:val="StyleUnderline"/>
          <w:highlight w:val="cyan"/>
        </w:rPr>
        <w:t>and</w:t>
      </w:r>
      <w:r>
        <w:t xml:space="preserve"> the </w:t>
      </w:r>
      <w:r w:rsidRPr="00945FD0">
        <w:t>stability</w:t>
      </w:r>
      <w:r>
        <w:t xml:space="preserve"> </w:t>
      </w:r>
      <w:r w:rsidRPr="00945FD0">
        <w:rPr>
          <w:rStyle w:val="StyleUnderline"/>
        </w:rPr>
        <w:t>of</w:t>
      </w:r>
      <w:r>
        <w:t xml:space="preserve"> the </w:t>
      </w:r>
      <w:r w:rsidRPr="00945FD0">
        <w:t>US financial system.</w:t>
      </w:r>
    </w:p>
    <w:p w14:paraId="502D613A" w14:textId="77777777" w:rsidR="00146903" w:rsidRDefault="00146903" w:rsidP="00146903">
      <w:r>
        <w:t xml:space="preserve">Other factors that have contributed to the dominance of the US dollar include the depth and liquidity of US financial markets, </w:t>
      </w:r>
      <w:r w:rsidRPr="00945FD0">
        <w:rPr>
          <w:rStyle w:val="Emphasis"/>
        </w:rPr>
        <w:t xml:space="preserve">the </w:t>
      </w:r>
      <w:r w:rsidRPr="00945FD0">
        <w:rPr>
          <w:rStyle w:val="Emphasis"/>
          <w:highlight w:val="cyan"/>
        </w:rPr>
        <w:t>relatively low levels of inflation</w:t>
      </w:r>
      <w:r>
        <w:t xml:space="preserve"> in the US </w:t>
      </w:r>
      <w:r w:rsidRPr="00945FD0">
        <w:rPr>
          <w:rStyle w:val="StyleUnderline"/>
          <w:highlight w:val="cyan"/>
        </w:rPr>
        <w:t>compared to other countries</w:t>
      </w:r>
      <w:r>
        <w:t>, and the fact that the US has been a relatively stable and predictable geopolitical actor over the past few decades</w:t>
      </w:r>
    </w:p>
    <w:p w14:paraId="77F7C0F0" w14:textId="77777777" w:rsidR="00146903" w:rsidRPr="00945FD0" w:rsidRDefault="00146903" w:rsidP="00146903">
      <w:pPr>
        <w:rPr>
          <w:sz w:val="16"/>
        </w:rPr>
      </w:pPr>
      <w:r w:rsidRPr="00945FD0">
        <w:rPr>
          <w:rStyle w:val="Emphasis"/>
          <w:highlight w:val="cyan"/>
        </w:rPr>
        <w:t>However</w:t>
      </w:r>
      <w:r w:rsidRPr="00945FD0">
        <w:rPr>
          <w:sz w:val="16"/>
        </w:rPr>
        <w:t xml:space="preserve">, </w:t>
      </w:r>
      <w:r w:rsidRPr="00945FD0">
        <w:rPr>
          <w:rStyle w:val="StyleUnderline"/>
          <w:highlight w:val="cyan"/>
        </w:rPr>
        <w:t>in</w:t>
      </w:r>
      <w:r w:rsidRPr="00945FD0">
        <w:rPr>
          <w:rStyle w:val="StyleUnderline"/>
        </w:rPr>
        <w:t xml:space="preserve"> </w:t>
      </w:r>
      <w:r w:rsidRPr="00945FD0">
        <w:rPr>
          <w:rStyle w:val="StyleUnderline"/>
          <w:highlight w:val="cyan"/>
        </w:rPr>
        <w:t>recent</w:t>
      </w:r>
      <w:r w:rsidRPr="00945FD0">
        <w:rPr>
          <w:rStyle w:val="StyleUnderline"/>
        </w:rPr>
        <w:t xml:space="preserve"> </w:t>
      </w:r>
      <w:r w:rsidRPr="00945FD0">
        <w:rPr>
          <w:rStyle w:val="StyleUnderline"/>
          <w:highlight w:val="cyan"/>
        </w:rPr>
        <w:t>years</w:t>
      </w:r>
      <w:r w:rsidRPr="00945FD0">
        <w:rPr>
          <w:sz w:val="16"/>
        </w:rPr>
        <w:t xml:space="preserve">, there has been </w:t>
      </w:r>
      <w:r w:rsidRPr="00945FD0">
        <w:rPr>
          <w:rStyle w:val="Emphasis"/>
          <w:highlight w:val="cyan"/>
        </w:rPr>
        <w:t>a gradual shift away from dollar hegemony</w:t>
      </w:r>
      <w:r w:rsidRPr="00945FD0">
        <w:rPr>
          <w:sz w:val="16"/>
        </w:rPr>
        <w:t xml:space="preserve">, and this </w:t>
      </w:r>
      <w:r w:rsidRPr="00945FD0">
        <w:rPr>
          <w:rStyle w:val="StyleUnderline"/>
          <w:highlight w:val="cyan"/>
        </w:rPr>
        <w:t>can be attributed to</w:t>
      </w:r>
      <w:r w:rsidRPr="00945FD0">
        <w:rPr>
          <w:sz w:val="16"/>
        </w:rPr>
        <w:t xml:space="preserve"> a number of factors: The rise of alternative currencies: Over the past decade, there has been a growing trend towards using alternative currencies for international transactions, such as the euro, yen, and renminbi. This has been driven in part by efforts to diversify away from the US dollar, and to reduce exposure to the risks associated with holding large amounts of a single currency. The changing balance of power: The global balance of economic power is shifting away from the United States towards emerging economies, such as China, India, and Brazil. This has led to calls for a more multipolar global financial system, with a reduced role for the US dollar. US trade and budget deficits: The United States has been running large trade and budget deficits for many years, which have contributed to the weakening of the dollar. As the US government continues to borrow money to finance its spending, investors may become less willing to hold US dollars. External debt Rise: High levels of external debt can reduce the value of the dollar by decreasing demand for the currency, reducing confidence in the currency, increasing borrowing costs, and creating trade imbalances. However, the impact of external debt on the value of the dollar can be complex and may depend on a range of factors, including the size of the debt, the level of economic growth, and the overall health of the economy.</w:t>
      </w:r>
    </w:p>
    <w:p w14:paraId="76B1B357" w14:textId="77777777" w:rsidR="00146903" w:rsidRDefault="00146903" w:rsidP="00146903">
      <w:r>
        <w:t xml:space="preserve">Printing More Money: </w:t>
      </w:r>
      <w:r w:rsidRPr="00945FD0">
        <w:t>Printing more dollars can lead</w:t>
      </w:r>
      <w:r w:rsidRPr="00945FD0">
        <w:rPr>
          <w:rStyle w:val="StyleUnderline"/>
        </w:rPr>
        <w:t xml:space="preserve"> to </w:t>
      </w:r>
      <w:r w:rsidRPr="00945FD0">
        <w:rPr>
          <w:rStyle w:val="StyleUnderline"/>
          <w:highlight w:val="cyan"/>
        </w:rPr>
        <w:t>inflation</w:t>
      </w:r>
      <w:r>
        <w:t xml:space="preserve">, </w:t>
      </w:r>
      <w:r w:rsidRPr="00945FD0">
        <w:rPr>
          <w:rStyle w:val="StyleUnderline"/>
          <w:highlight w:val="cyan"/>
        </w:rPr>
        <w:t>which</w:t>
      </w:r>
      <w:r w:rsidRPr="00945FD0">
        <w:rPr>
          <w:highlight w:val="cyan"/>
        </w:rPr>
        <w:t xml:space="preserve"> </w:t>
      </w:r>
      <w:r w:rsidRPr="00945FD0">
        <w:rPr>
          <w:rStyle w:val="Emphasis"/>
          <w:highlight w:val="cyan"/>
        </w:rPr>
        <w:t>can ultimately reduce the value of the dollar</w:t>
      </w:r>
      <w:r w:rsidRPr="00945FD0">
        <w:rPr>
          <w:rStyle w:val="Emphasis"/>
        </w:rPr>
        <w:t>.</w:t>
      </w:r>
      <w:r>
        <w:t xml:space="preserve"> When the Federal Reserve prints more money, it increases the supply of dollars in circulation, which can reduce the purchasing power of each dollar</w:t>
      </w:r>
    </w:p>
    <w:p w14:paraId="1A3A1010" w14:textId="77777777" w:rsidR="00146903" w:rsidRDefault="00146903" w:rsidP="00146903"/>
    <w:p w14:paraId="4086E83D" w14:textId="77777777" w:rsidR="00146903" w:rsidRPr="00945FD0" w:rsidRDefault="00146903" w:rsidP="00146903">
      <w:pPr>
        <w:pStyle w:val="Heading4"/>
        <w:rPr>
          <w:rStyle w:val="StyleUnderline"/>
        </w:rPr>
      </w:pPr>
      <w:r>
        <w:t xml:space="preserve">Persistent inflation will lead to rate hikes-that instability sparks </w:t>
      </w:r>
      <w:r w:rsidRPr="00945FD0">
        <w:t>a dollar crisis</w:t>
      </w:r>
    </w:p>
    <w:p w14:paraId="12884F5E" w14:textId="77777777" w:rsidR="00146903" w:rsidRDefault="00146903" w:rsidP="00146903">
      <w:r>
        <w:t xml:space="preserve">William R. </w:t>
      </w:r>
      <w:r w:rsidRPr="00945FD0">
        <w:rPr>
          <w:rFonts w:eastAsiaTheme="majorEastAsia" w:cstheme="majorBidi"/>
          <w:b/>
          <w:bCs/>
          <w:sz w:val="26"/>
          <w:szCs w:val="26"/>
        </w:rPr>
        <w:t>White 22</w:t>
      </w:r>
      <w:r w:rsidRPr="00945FD0">
        <w:t>[</w:t>
      </w:r>
      <w:r>
        <w:t>William</w:t>
      </w:r>
      <w:r w:rsidRPr="00945FD0">
        <w:t>,</w:t>
      </w:r>
      <w:r>
        <w:t xml:space="preserve"> </w:t>
      </w:r>
      <w:r w:rsidRPr="00945FD0">
        <w:t>a Canadian economist who was the chairman of the Economic and Development Review Committee at the Organisation for Economic Co-operation and Development from 2009 to 2018</w:t>
      </w:r>
      <w:r>
        <w:t>,</w:t>
      </w:r>
      <w:r w:rsidRPr="00945FD0">
        <w:t xml:space="preserve"> "Is a Dollar Crisis Coming? Problems are lurking everywhere.: EBSCOhost",7-1-2022, </w:t>
      </w:r>
      <w:r>
        <w:t>The International Economy</w:t>
      </w:r>
      <w:r w:rsidRPr="00945FD0">
        <w:t>, https://www.proquest.com/docview/2727005488/fulltextPDF/3791EDADC1684A47PQ/1?accountid=10422, 1LEE]</w:t>
      </w:r>
    </w:p>
    <w:p w14:paraId="12598F82" w14:textId="77777777" w:rsidR="00146903" w:rsidRDefault="00146903" w:rsidP="00146903">
      <w:r>
        <w:t xml:space="preserve">Current </w:t>
      </w:r>
      <w:r w:rsidRPr="00945FD0">
        <w:rPr>
          <w:rStyle w:val="StyleUnderline"/>
          <w:highlight w:val="cyan"/>
        </w:rPr>
        <w:t>inflationary</w:t>
      </w:r>
      <w:r w:rsidRPr="00945FD0">
        <w:rPr>
          <w:rStyle w:val="StyleUnderline"/>
        </w:rPr>
        <w:t xml:space="preserve"> </w:t>
      </w:r>
      <w:r w:rsidRPr="00945FD0">
        <w:rPr>
          <w:rStyle w:val="StyleUnderline"/>
          <w:highlight w:val="cyan"/>
        </w:rPr>
        <w:t>problems</w:t>
      </w:r>
      <w:r w:rsidRPr="00945FD0">
        <w:rPr>
          <w:rStyle w:val="StyleUnderline"/>
        </w:rPr>
        <w:t xml:space="preserve"> </w:t>
      </w:r>
      <w:r w:rsidRPr="00945FD0">
        <w:rPr>
          <w:rStyle w:val="Emphasis"/>
          <w:highlight w:val="cyan"/>
        </w:rPr>
        <w:t>are</w:t>
      </w:r>
      <w:r w:rsidRPr="00945FD0">
        <w:rPr>
          <w:rStyle w:val="Emphasis"/>
        </w:rPr>
        <w:t xml:space="preserve"> </w:t>
      </w:r>
      <w:r w:rsidRPr="00945FD0">
        <w:rPr>
          <w:rStyle w:val="Emphasis"/>
          <w:highlight w:val="cyan"/>
        </w:rPr>
        <w:t>not</w:t>
      </w:r>
      <w:r w:rsidRPr="00945FD0">
        <w:rPr>
          <w:rStyle w:val="Emphasis"/>
        </w:rPr>
        <w:t xml:space="preserve"> “</w:t>
      </w:r>
      <w:r w:rsidRPr="00945FD0">
        <w:rPr>
          <w:rStyle w:val="Emphasis"/>
          <w:highlight w:val="cyan"/>
        </w:rPr>
        <w:t>transitory</w:t>
      </w:r>
      <w:r w:rsidRPr="00945FD0">
        <w:rPr>
          <w:rStyle w:val="Emphasis"/>
        </w:rPr>
        <w:t>”</w:t>
      </w:r>
      <w:r>
        <w:t xml:space="preserve"> but seem </w:t>
      </w:r>
      <w:r w:rsidRPr="00945FD0">
        <w:rPr>
          <w:rStyle w:val="StyleUnderline"/>
        </w:rPr>
        <w:t xml:space="preserve">more likely to be </w:t>
      </w:r>
      <w:r w:rsidRPr="00945FD0">
        <w:rPr>
          <w:rStyle w:val="Emphasis"/>
          <w:highlight w:val="cyan"/>
        </w:rPr>
        <w:t>sustained</w:t>
      </w:r>
      <w:r>
        <w:t xml:space="preserve"> </w:t>
      </w:r>
      <w:r w:rsidRPr="00945FD0">
        <w:rPr>
          <w:rStyle w:val="StyleUnderline"/>
          <w:highlight w:val="cyan"/>
        </w:rPr>
        <w:t>by</w:t>
      </w:r>
      <w:r>
        <w:t xml:space="preserve"> a long list of overlapping and negative supply side shocks: prepandemic resource misallocations of capital driven by easy money, post-pandemic “hysteresis” affecting both capital and labor, population aging, climate change and the heavy costs of both adaptation and mitigation, </w:t>
      </w:r>
      <w:r w:rsidRPr="00945FD0">
        <w:rPr>
          <w:rStyle w:val="StyleUnderline"/>
        </w:rPr>
        <w:t xml:space="preserve">commodity </w:t>
      </w:r>
      <w:r w:rsidRPr="00945FD0">
        <w:rPr>
          <w:rStyle w:val="Emphasis"/>
          <w:highlight w:val="cyan"/>
        </w:rPr>
        <w:t>price increases</w:t>
      </w:r>
      <w:r w:rsidRPr="00945FD0">
        <w:rPr>
          <w:rStyle w:val="StyleUnderline"/>
          <w:highlight w:val="cyan"/>
        </w:rPr>
        <w:t>,</w:t>
      </w:r>
      <w:r w:rsidRPr="00945FD0">
        <w:rPr>
          <w:highlight w:val="cyan"/>
        </w:rPr>
        <w:t xml:space="preserve"> </w:t>
      </w:r>
      <w:r w:rsidRPr="00945FD0">
        <w:rPr>
          <w:rStyle w:val="Emphasis"/>
          <w:highlight w:val="cyan"/>
        </w:rPr>
        <w:t>and</w:t>
      </w:r>
      <w:r>
        <w:t xml:space="preserve"> finally deglobalization. </w:t>
      </w:r>
      <w:r w:rsidRPr="00945FD0">
        <w:rPr>
          <w:rStyle w:val="Emphasis"/>
          <w:highlight w:val="cyan"/>
        </w:rPr>
        <w:t>Persistently high inflation</w:t>
      </w:r>
      <w:r>
        <w:t xml:space="preserve"> could eventually </w:t>
      </w:r>
      <w:r w:rsidRPr="00945FD0">
        <w:rPr>
          <w:rStyle w:val="StyleUnderline"/>
          <w:highlight w:val="cyan"/>
        </w:rPr>
        <w:t>lead</w:t>
      </w:r>
      <w:r w:rsidRPr="00945FD0">
        <w:rPr>
          <w:rStyle w:val="StyleUnderline"/>
        </w:rPr>
        <w:t xml:space="preserve"> </w:t>
      </w:r>
      <w:r w:rsidRPr="00945FD0">
        <w:rPr>
          <w:rStyle w:val="StyleUnderline"/>
          <w:highlight w:val="cyan"/>
        </w:rPr>
        <w:t>to</w:t>
      </w:r>
      <w:r>
        <w:t xml:space="preserve"> </w:t>
      </w:r>
      <w:r w:rsidRPr="00945FD0">
        <w:rPr>
          <w:rStyle w:val="Emphasis"/>
          <w:highlight w:val="cyan"/>
        </w:rPr>
        <w:t>higher</w:t>
      </w:r>
      <w:r>
        <w:t xml:space="preserve"> real </w:t>
      </w:r>
      <w:r w:rsidRPr="00945FD0">
        <w:rPr>
          <w:rStyle w:val="Emphasis"/>
          <w:highlight w:val="cyan"/>
        </w:rPr>
        <w:t>interest</w:t>
      </w:r>
      <w:r w:rsidRPr="00945FD0">
        <w:rPr>
          <w:rStyle w:val="Emphasis"/>
        </w:rPr>
        <w:t xml:space="preserve"> </w:t>
      </w:r>
      <w:r w:rsidRPr="00945FD0">
        <w:rPr>
          <w:rStyle w:val="Emphasis"/>
          <w:highlight w:val="cyan"/>
        </w:rPr>
        <w:t>rates</w:t>
      </w:r>
      <w:r>
        <w:t xml:space="preserve"> that would reveal all of the underlying fragilities that have built up over the years.</w:t>
      </w:r>
    </w:p>
    <w:p w14:paraId="10E33736" w14:textId="77777777" w:rsidR="00146903" w:rsidRDefault="00146903" w:rsidP="00146903">
      <w:r>
        <w:t>Nor are we well-placed to manage another global crisis</w:t>
      </w:r>
      <w:r w:rsidRPr="00945FD0">
        <w:rPr>
          <w:rStyle w:val="StyleUnderline"/>
        </w:rPr>
        <w:t xml:space="preserve">. </w:t>
      </w:r>
      <w:r w:rsidRPr="00945FD0">
        <w:rPr>
          <w:rStyle w:val="StyleUnderline"/>
          <w:highlight w:val="cyan"/>
        </w:rPr>
        <w:t>Political</w:t>
      </w:r>
      <w:r w:rsidRPr="00945FD0">
        <w:rPr>
          <w:rStyle w:val="StyleUnderline"/>
        </w:rPr>
        <w:t xml:space="preserve"> </w:t>
      </w:r>
      <w:r w:rsidRPr="00945FD0">
        <w:rPr>
          <w:rStyle w:val="StyleUnderline"/>
          <w:highlight w:val="cyan"/>
        </w:rPr>
        <w:t>problems</w:t>
      </w:r>
      <w:r>
        <w:t xml:space="preserve"> are lurking under the surface almost everywhere, not least because of rising inequality, and these </w:t>
      </w:r>
      <w:r w:rsidRPr="00945FD0">
        <w:rPr>
          <w:rStyle w:val="Emphasis"/>
        </w:rPr>
        <w:t xml:space="preserve">will be </w:t>
      </w:r>
      <w:r w:rsidRPr="00945FD0">
        <w:rPr>
          <w:rStyle w:val="Emphasis"/>
          <w:highlight w:val="cyan"/>
        </w:rPr>
        <w:t>aggravated</w:t>
      </w:r>
      <w:r>
        <w:t xml:space="preserve"> </w:t>
      </w:r>
      <w:r w:rsidRPr="00945FD0">
        <w:rPr>
          <w:rStyle w:val="StyleUnderline"/>
          <w:highlight w:val="cyan"/>
        </w:rPr>
        <w:t>by</w:t>
      </w:r>
      <w:r w:rsidRPr="00945FD0">
        <w:rPr>
          <w:rStyle w:val="StyleUnderline"/>
        </w:rPr>
        <w:t xml:space="preserve"> </w:t>
      </w:r>
      <w:r>
        <w:t xml:space="preserve">either </w:t>
      </w:r>
      <w:r w:rsidRPr="00945FD0">
        <w:rPr>
          <w:rStyle w:val="StyleUnderline"/>
        </w:rPr>
        <w:t xml:space="preserve">rising </w:t>
      </w:r>
      <w:r w:rsidRPr="00945FD0">
        <w:rPr>
          <w:rStyle w:val="StyleUnderline"/>
          <w:highlight w:val="cyan"/>
        </w:rPr>
        <w:t>inflation</w:t>
      </w:r>
      <w:r>
        <w:t xml:space="preserve"> or rising unemployment which disproportionally affect the poor. Moreover, our crisis management tools are heavily constrained or otherwise inadequate. Finally, needed debt restructuring will be constrained by inadequate laws and administrative procedures. Indeed, at the international level, we even lack basic principles to guide sovereign debt restructuring.</w:t>
      </w:r>
    </w:p>
    <w:p w14:paraId="77C9C2F1" w14:textId="77777777" w:rsidR="00146903" w:rsidRDefault="00146903" w:rsidP="00146903">
      <w:r>
        <w:t xml:space="preserve">Why might </w:t>
      </w:r>
      <w:r w:rsidRPr="00945FD0">
        <w:rPr>
          <w:rStyle w:val="StyleUnderline"/>
          <w:highlight w:val="cyan"/>
        </w:rPr>
        <w:t>another</w:t>
      </w:r>
      <w:r>
        <w:t xml:space="preserve"> deep </w:t>
      </w:r>
      <w:r w:rsidRPr="00945FD0">
        <w:rPr>
          <w:rStyle w:val="StyleUnderline"/>
          <w:highlight w:val="cyan"/>
        </w:rPr>
        <w:t>economic</w:t>
      </w:r>
      <w:r>
        <w:t xml:space="preserve"> and financial </w:t>
      </w:r>
      <w:r w:rsidRPr="00945FD0">
        <w:rPr>
          <w:rStyle w:val="StyleUnderline"/>
          <w:highlight w:val="cyan"/>
        </w:rPr>
        <w:t>crisis</w:t>
      </w:r>
      <w:r w:rsidRPr="00945FD0">
        <w:rPr>
          <w:rStyle w:val="StyleUnderline"/>
        </w:rPr>
        <w:t xml:space="preserve"> </w:t>
      </w:r>
      <w:r w:rsidRPr="00945FD0">
        <w:rPr>
          <w:rStyle w:val="StyleUnderline"/>
          <w:highlight w:val="cyan"/>
        </w:rPr>
        <w:t>spark</w:t>
      </w:r>
      <w:r w:rsidRPr="00945FD0">
        <w:rPr>
          <w:rStyle w:val="StyleUnderline"/>
        </w:rPr>
        <w:t xml:space="preserve"> </w:t>
      </w:r>
      <w:r w:rsidRPr="00945FD0">
        <w:rPr>
          <w:rStyle w:val="StyleUnderline"/>
          <w:highlight w:val="cyan"/>
        </w:rPr>
        <w:t>a</w:t>
      </w:r>
      <w:r w:rsidRPr="00945FD0">
        <w:rPr>
          <w:rStyle w:val="StyleUnderline"/>
        </w:rPr>
        <w:t xml:space="preserve"> </w:t>
      </w:r>
      <w:r w:rsidRPr="00945FD0">
        <w:rPr>
          <w:rStyle w:val="StyleUnderline"/>
          <w:highlight w:val="cyan"/>
        </w:rPr>
        <w:t>dollar</w:t>
      </w:r>
      <w:r w:rsidRPr="00945FD0">
        <w:rPr>
          <w:rStyle w:val="StyleUnderline"/>
        </w:rPr>
        <w:t xml:space="preserve"> </w:t>
      </w:r>
      <w:r w:rsidRPr="00945FD0">
        <w:rPr>
          <w:rStyle w:val="StyleUnderline"/>
          <w:highlight w:val="cyan"/>
        </w:rPr>
        <w:t>crisis</w:t>
      </w:r>
      <w:r>
        <w:t xml:space="preserve"> when previous crises have not done so? The first argument is that the many reasons for expecting a sharply weaker dollar are still valid. The Triffin dilemma grows more acute with time. The </w:t>
      </w:r>
      <w:r w:rsidRPr="00945FD0">
        <w:rPr>
          <w:rStyle w:val="StyleUnderline"/>
          <w:highlight w:val="cyan"/>
        </w:rPr>
        <w:t xml:space="preserve">U.S. current account has been </w:t>
      </w:r>
      <w:r w:rsidRPr="00945FD0">
        <w:rPr>
          <w:rStyle w:val="Emphasis"/>
          <w:highlight w:val="cyan"/>
        </w:rPr>
        <w:t>in deficit for decades</w:t>
      </w:r>
      <w:r>
        <w:t xml:space="preserve"> and it has recently expanded sharply as a percentage of GDP. Similarly, the net U.S. international investment position has been worsening almost exponentially. It is also notable that cyclical lows in the effective value of the dollar (1971, 1985, and 2001) have been successively lower and that the current effective level of the dollar is at a record high relative to that trend.</w:t>
      </w:r>
    </w:p>
    <w:p w14:paraId="12489DD3" w14:textId="77777777" w:rsidR="00146903" w:rsidRDefault="00146903" w:rsidP="00146903">
      <w:r>
        <w:t xml:space="preserve">A second argument is that </w:t>
      </w:r>
      <w:r w:rsidRPr="00945FD0">
        <w:rPr>
          <w:rStyle w:val="StyleUnderline"/>
          <w:highlight w:val="cyan"/>
        </w:rPr>
        <w:t>important</w:t>
      </w:r>
      <w:r w:rsidRPr="00945FD0">
        <w:rPr>
          <w:rStyle w:val="StyleUnderline"/>
        </w:rPr>
        <w:t xml:space="preserve"> </w:t>
      </w:r>
      <w:r w:rsidRPr="00945FD0">
        <w:rPr>
          <w:rStyle w:val="StyleUnderline"/>
          <w:highlight w:val="cyan"/>
        </w:rPr>
        <w:t>governments</w:t>
      </w:r>
      <w:r w:rsidRPr="00945FD0">
        <w:rPr>
          <w:rStyle w:val="StyleUnderline"/>
        </w:rPr>
        <w:t xml:space="preserve"> </w:t>
      </w:r>
      <w:r w:rsidRPr="00945FD0">
        <w:rPr>
          <w:rStyle w:val="StyleUnderline"/>
          <w:highlight w:val="cyan"/>
        </w:rPr>
        <w:t>might</w:t>
      </w:r>
      <w:r w:rsidRPr="00945FD0">
        <w:rPr>
          <w:rStyle w:val="StyleUnderline"/>
        </w:rPr>
        <w:t xml:space="preserve"> </w:t>
      </w:r>
      <w:r w:rsidRPr="00945FD0">
        <w:rPr>
          <w:rStyle w:val="StyleUnderline"/>
          <w:highlight w:val="cyan"/>
        </w:rPr>
        <w:t>lose</w:t>
      </w:r>
      <w:r w:rsidRPr="00945FD0">
        <w:rPr>
          <w:rStyle w:val="StyleUnderline"/>
        </w:rPr>
        <w:t xml:space="preserve"> their </w:t>
      </w:r>
      <w:r w:rsidRPr="00945FD0">
        <w:rPr>
          <w:rStyle w:val="StyleUnderline"/>
          <w:highlight w:val="cyan"/>
        </w:rPr>
        <w:t>appetite</w:t>
      </w:r>
      <w:r w:rsidRPr="00945FD0">
        <w:rPr>
          <w:rStyle w:val="StyleUnderline"/>
        </w:rPr>
        <w:t xml:space="preserve"> </w:t>
      </w:r>
      <w:r w:rsidRPr="00945FD0">
        <w:rPr>
          <w:rStyle w:val="StyleUnderline"/>
          <w:highlight w:val="cyan"/>
        </w:rPr>
        <w:t>for</w:t>
      </w:r>
      <w:r w:rsidRPr="00945FD0">
        <w:rPr>
          <w:rStyle w:val="StyleUnderline"/>
        </w:rPr>
        <w:t xml:space="preserve"> </w:t>
      </w:r>
      <w:r w:rsidRPr="00945FD0">
        <w:rPr>
          <w:rStyle w:val="StyleUnderline"/>
          <w:highlight w:val="cyan"/>
        </w:rPr>
        <w:t>policies</w:t>
      </w:r>
      <w:r w:rsidRPr="00945FD0">
        <w:rPr>
          <w:rStyle w:val="StyleUnderline"/>
        </w:rPr>
        <w:t xml:space="preserve"> </w:t>
      </w:r>
      <w:r w:rsidRPr="00945FD0">
        <w:rPr>
          <w:rStyle w:val="StyleUnderline"/>
          <w:highlight w:val="cyan"/>
        </w:rPr>
        <w:t>that</w:t>
      </w:r>
      <w:r w:rsidRPr="00945FD0">
        <w:rPr>
          <w:rStyle w:val="StyleUnderline"/>
        </w:rPr>
        <w:t xml:space="preserve"> </w:t>
      </w:r>
      <w:r w:rsidRPr="00945FD0">
        <w:rPr>
          <w:rStyle w:val="StyleUnderline"/>
          <w:highlight w:val="cyan"/>
        </w:rPr>
        <w:t>support</w:t>
      </w:r>
      <w:r w:rsidRPr="00945FD0">
        <w:rPr>
          <w:rStyle w:val="StyleUnderline"/>
        </w:rPr>
        <w:t xml:space="preserve"> the </w:t>
      </w:r>
      <w:r w:rsidRPr="00945FD0">
        <w:rPr>
          <w:rStyle w:val="StyleUnderline"/>
          <w:highlight w:val="cyan"/>
        </w:rPr>
        <w:t>current</w:t>
      </w:r>
      <w:r w:rsidRPr="00945FD0">
        <w:rPr>
          <w:rStyle w:val="StyleUnderline"/>
        </w:rPr>
        <w:t xml:space="preserve"> </w:t>
      </w:r>
      <w:r w:rsidRPr="00945FD0">
        <w:rPr>
          <w:rStyle w:val="StyleUnderline"/>
          <w:highlight w:val="cyan"/>
        </w:rPr>
        <w:t>system</w:t>
      </w:r>
      <w:r w:rsidRPr="00945FD0">
        <w:rPr>
          <w:rStyle w:val="StyleUnderline"/>
        </w:rPr>
        <w:t>.</w:t>
      </w:r>
      <w:r>
        <w:t xml:space="preserve"> In a new crisis, </w:t>
      </w:r>
      <w:r w:rsidRPr="00945FD0">
        <w:rPr>
          <w:rStyle w:val="Emphasis"/>
          <w:highlight w:val="cyan"/>
        </w:rPr>
        <w:t>instability</w:t>
      </w:r>
      <w:r>
        <w:t xml:space="preserve"> in the U.S. marketbased financial system </w:t>
      </w:r>
      <w:r w:rsidRPr="00945FD0">
        <w:rPr>
          <w:rStyle w:val="StyleUnderline"/>
          <w:highlight w:val="cyan"/>
        </w:rPr>
        <w:t>could</w:t>
      </w:r>
      <w:r w:rsidRPr="00945FD0">
        <w:rPr>
          <w:rStyle w:val="StyleUnderline"/>
        </w:rPr>
        <w:t xml:space="preserve"> easily </w:t>
      </w:r>
      <w:r w:rsidRPr="00945FD0">
        <w:rPr>
          <w:rStyle w:val="StyleUnderline"/>
          <w:highlight w:val="cyan"/>
        </w:rPr>
        <w:t>lead to a sharper economic downturn</w:t>
      </w:r>
      <w:r>
        <w:t xml:space="preserve"> than elsewhere. Moreover, history indicates that the U.S. government and the Fed would attempt more radical forms of macroeconomic easing than others, letting the dollar adjust as needs be.</w:t>
      </w:r>
    </w:p>
    <w:p w14:paraId="06DB6E50" w14:textId="77777777" w:rsidR="00146903" w:rsidRDefault="00146903" w:rsidP="00146903">
      <w:pPr>
        <w:pStyle w:val="Heading4"/>
        <w:rPr>
          <w:rStyle w:val="Emphasis"/>
          <w:b/>
          <w:bCs/>
          <w:sz w:val="26"/>
        </w:rPr>
      </w:pPr>
      <w:r w:rsidRPr="00832ADF">
        <w:rPr>
          <w:rStyle w:val="Emphasis"/>
          <w:b/>
          <w:sz w:val="26"/>
        </w:rPr>
        <w:t xml:space="preserve">Inflation harms dollar hegemony – an increase in demand depletes the value of the dollar </w:t>
      </w:r>
    </w:p>
    <w:p w14:paraId="2B23B18E" w14:textId="77777777" w:rsidR="00146903" w:rsidRPr="00832ADF" w:rsidRDefault="00146903" w:rsidP="00146903">
      <w:r w:rsidRPr="00832ADF">
        <w:t xml:space="preserve">Evan </w:t>
      </w:r>
      <w:r w:rsidRPr="00AB4515">
        <w:rPr>
          <w:rStyle w:val="Style13ptBold"/>
        </w:rPr>
        <w:t>Tarver 22</w:t>
      </w:r>
      <w:r w:rsidRPr="00832ADF">
        <w:t>,</w:t>
      </w:r>
      <w:r>
        <w:t xml:space="preserve"> (</w:t>
      </w:r>
      <w:r w:rsidRPr="00832ADF">
        <w:t>Evan Tarver is an author, editor, and copywriter with a rich and diverse history in finance and technology. He began his career in finance as a financial analyst for a startup firm. Over the years, he has worked as a senior financial analyst, director of finance, and business analyst.</w:t>
      </w:r>
      <w:r>
        <w:t xml:space="preserve">), </w:t>
      </w:r>
      <w:r w:rsidRPr="00832ADF">
        <w:t xml:space="preserve"> "What Impact Does Inflation Have on the Dollar Value Today?," Investopedia, 7-22-2022, </w:t>
      </w:r>
      <w:r w:rsidRPr="00AB4515">
        <w:t>https://www.investopedia.com/ask/answers/042415/what-impact-does-inflation-have-time-value-money.asp</w:t>
      </w:r>
      <w:r>
        <w:t xml:space="preserve">  // EE </w:t>
      </w:r>
    </w:p>
    <w:p w14:paraId="135F5ACC" w14:textId="77777777" w:rsidR="00146903" w:rsidRPr="00695358" w:rsidRDefault="00146903" w:rsidP="00146903">
      <w:pPr>
        <w:rPr>
          <w:rStyle w:val="StyleUnderline"/>
        </w:rPr>
      </w:pPr>
      <w:r w:rsidRPr="00695358">
        <w:rPr>
          <w:rStyle w:val="Emphasis"/>
        </w:rPr>
        <w:t>The impact inflation has on the time value of money is that it decreases the value of a dollar over time</w:t>
      </w:r>
      <w:r w:rsidRPr="00695358">
        <w:rPr>
          <w:rStyle w:val="StyleUnderline"/>
        </w:rPr>
        <w:t>. The time value of money is a concept that describes how the money available to you today is worth more than the same amount of money at a future date.</w:t>
      </w:r>
    </w:p>
    <w:p w14:paraId="4C2AFF27" w14:textId="77777777" w:rsidR="00146903" w:rsidRPr="00695358" w:rsidRDefault="00146903" w:rsidP="00146903">
      <w:pPr>
        <w:rPr>
          <w:rStyle w:val="StyleUnderline"/>
        </w:rPr>
      </w:pPr>
      <w:r w:rsidRPr="00695358">
        <w:rPr>
          <w:rStyle w:val="StyleUnderline"/>
        </w:rPr>
        <w:t>This also assumes you do not invest the money available to you today in an equity security, a debt instrument, or an interest-bearing bank account. Essentially, if you have a dollar in your pocket today, that dollar’s worth, or value, will be lower one year from today if you keep it in your pocket.</w:t>
      </w:r>
    </w:p>
    <w:p w14:paraId="288B5A1B" w14:textId="77777777" w:rsidR="00146903" w:rsidRPr="00695358" w:rsidRDefault="00146903" w:rsidP="00146903">
      <w:pPr>
        <w:rPr>
          <w:rStyle w:val="StyleUnderline"/>
        </w:rPr>
      </w:pPr>
      <w:r w:rsidRPr="00695358">
        <w:rPr>
          <w:rStyle w:val="StyleUnderline"/>
        </w:rPr>
        <w:t>Inflation increases the price of goods and services over time, effectively decreasing the number of goods and services you can buy with a dollar in the future as opposed to a dollar today</w:t>
      </w:r>
      <w:r w:rsidRPr="00AB4515">
        <w:rPr>
          <w:sz w:val="16"/>
        </w:rPr>
        <w:t xml:space="preserve">. If wages remain the same but </w:t>
      </w:r>
      <w:r w:rsidRPr="00695358">
        <w:rPr>
          <w:rStyle w:val="StyleUnderline"/>
        </w:rPr>
        <w:t>inflation causes the prices of goods and services to increase over time, it will take a larger percentage of your income to purchase the same good or service in the future.</w:t>
      </w:r>
    </w:p>
    <w:p w14:paraId="050C769C" w14:textId="77777777" w:rsidR="00146903" w:rsidRPr="00AB4515" w:rsidRDefault="00146903" w:rsidP="00146903">
      <w:pPr>
        <w:rPr>
          <w:sz w:val="16"/>
        </w:rPr>
      </w:pPr>
      <w:r w:rsidRPr="00AB4515">
        <w:rPr>
          <w:sz w:val="16"/>
        </w:rPr>
        <w:t>Here’s a chart of the inflation rate from the late 1600s to today. Notice that since the 1950s, the rate of inflation has been positive for nearly every year.</w:t>
      </w:r>
    </w:p>
    <w:p w14:paraId="4A2EE602" w14:textId="77777777" w:rsidR="00146903" w:rsidRPr="00AB4515" w:rsidRDefault="00146903" w:rsidP="00146903">
      <w:pPr>
        <w:rPr>
          <w:sz w:val="16"/>
        </w:rPr>
      </w:pPr>
      <w:r w:rsidRPr="00AB4515">
        <w:rPr>
          <w:sz w:val="16"/>
        </w:rPr>
        <w:t>So, for example</w:t>
      </w:r>
      <w:r w:rsidRPr="00695358">
        <w:rPr>
          <w:rStyle w:val="StyleUnderline"/>
        </w:rPr>
        <w:t>, if an apple costs $1 today, it's possible that it could cost $2 for the same apple one year from today. This effectively decreases the purchasing power of money over that period, since it will cost twice as much to purchase the same product in the future. To mitigate this decrease in the time value of money, you can invest the money available to you today at a rate equal to or higher than the rate of inflatio</w:t>
      </w:r>
      <w:r w:rsidRPr="00AB4515">
        <w:rPr>
          <w:sz w:val="16"/>
        </w:rPr>
        <w:t>n. Consider the chart below, which lays out the buying power of $100 from 1799 to today. So, in the example above, if we had $100 in apples in 1799, those same apples would cost over $2,000 today.</w:t>
      </w:r>
    </w:p>
    <w:p w14:paraId="043AC26E" w14:textId="77777777" w:rsidR="00146903" w:rsidRPr="00AB4515" w:rsidRDefault="00146903" w:rsidP="00146903">
      <w:pPr>
        <w:rPr>
          <w:sz w:val="16"/>
        </w:rPr>
      </w:pPr>
      <w:r w:rsidRPr="00AB4515">
        <w:rPr>
          <w:sz w:val="16"/>
        </w:rPr>
        <w:t>What Impacts Inflation?</w:t>
      </w:r>
    </w:p>
    <w:p w14:paraId="5D41B86C" w14:textId="77777777" w:rsidR="00146903" w:rsidRPr="00695358" w:rsidRDefault="00146903" w:rsidP="00146903">
      <w:pPr>
        <w:rPr>
          <w:rStyle w:val="StyleUnderline"/>
        </w:rPr>
      </w:pPr>
      <w:r w:rsidRPr="00AB4515">
        <w:rPr>
          <w:sz w:val="16"/>
        </w:rPr>
        <w:t xml:space="preserve">Basically, </w:t>
      </w:r>
      <w:r w:rsidRPr="00695358">
        <w:rPr>
          <w:rStyle w:val="StyleUnderline"/>
        </w:rPr>
        <w:t>inflation is caused by a rise in the price of goods or services. Now, that is driven by supply and demand. Holding all else constant, a rise in demand can push prices higher (if the supply of goods and services is stable), while a supply reduction can also drive higher prices.</w:t>
      </w:r>
    </w:p>
    <w:p w14:paraId="3D4CE57F" w14:textId="77777777" w:rsidR="00146903" w:rsidRPr="00AB4515" w:rsidRDefault="00146903" w:rsidP="00146903">
      <w:pPr>
        <w:rPr>
          <w:sz w:val="16"/>
        </w:rPr>
      </w:pPr>
      <w:r w:rsidRPr="00832ADF">
        <w:rPr>
          <w:rStyle w:val="StyleUnderline"/>
        </w:rPr>
        <w:t>Demand can rise because consumers have more money to spend. More spending increases inflation, in particular, higher consumer confidence. When wages are steady or rising, and unemployment is relatively low, inflation is likely to rise.</w:t>
      </w:r>
      <w:r w:rsidRPr="00AB4515">
        <w:rPr>
          <w:sz w:val="16"/>
        </w:rPr>
        <w:t xml:space="preserve"> As well, manufacturers are likely to raise prices if consumers are willing, or capable, of spending more.</w:t>
      </w:r>
    </w:p>
    <w:p w14:paraId="4A0CFFF2" w14:textId="77777777" w:rsidR="00146903" w:rsidRPr="00AB4515" w:rsidRDefault="00146903" w:rsidP="00146903">
      <w:pPr>
        <w:rPr>
          <w:sz w:val="16"/>
        </w:rPr>
      </w:pPr>
      <w:r w:rsidRPr="00AB4515">
        <w:rPr>
          <w:sz w:val="16"/>
        </w:rPr>
        <w:t>Then there’s the supply side. Lower supply can drive down demand, pushing prices higher. A decline in supply can happen for a number of reasons, such as disasters that disrupt the supply chain or manufacturers’ capabilities. Or assuming an item turns out to be very popular, it can sell out quickly, such as the case with iPhones.</w:t>
      </w:r>
    </w:p>
    <w:p w14:paraId="6FC3B357" w14:textId="77777777" w:rsidR="00146903" w:rsidRDefault="00146903" w:rsidP="00146903"/>
    <w:p w14:paraId="41C3F4EF" w14:textId="77777777" w:rsidR="00146903" w:rsidRDefault="00146903" w:rsidP="00146903">
      <w:pPr>
        <w:pStyle w:val="Heading4"/>
      </w:pPr>
      <w:r>
        <w:t>Increased inflation hurts dollar hegemony</w:t>
      </w:r>
    </w:p>
    <w:p w14:paraId="1598570F" w14:textId="77777777" w:rsidR="00146903" w:rsidRPr="00FA2527" w:rsidRDefault="00146903" w:rsidP="00146903">
      <w:pPr>
        <w:rPr>
          <w:b/>
          <w:bCs/>
        </w:rPr>
      </w:pPr>
      <w:r w:rsidRPr="00DB0F6F">
        <w:rPr>
          <w:rStyle w:val="Style13ptBold"/>
        </w:rPr>
        <w:t>Lowry 22</w:t>
      </w:r>
      <w:r>
        <w:t>, (Christy Lowry is an independent writer and editing professional for Western Union) “</w:t>
      </w:r>
      <w:r w:rsidRPr="00FA2527">
        <w:t>Inflation, Interest &amp; Exchange Rates</w:t>
      </w:r>
      <w:r>
        <w:t xml:space="preserve">,” Western Union, </w:t>
      </w:r>
      <w:r w:rsidRPr="00FA2527">
        <w:t>12-9-202</w:t>
      </w:r>
      <w:r>
        <w:t xml:space="preserve">2, </w:t>
      </w:r>
      <w:hyperlink r:id="rId42" w:history="1">
        <w:r w:rsidRPr="006168E6">
          <w:rPr>
            <w:rStyle w:val="Hyperlink"/>
          </w:rPr>
          <w:t>https://www.westernunion.com/blog/en/us/how-inflation-affects-currency-and-interest-rates/</w:t>
        </w:r>
      </w:hyperlink>
      <w:r>
        <w:t xml:space="preserve"> // EE </w:t>
      </w:r>
    </w:p>
    <w:p w14:paraId="105092F3" w14:textId="77777777" w:rsidR="00146903" w:rsidRPr="00FA2527" w:rsidRDefault="00146903" w:rsidP="00146903">
      <w:pPr>
        <w:rPr>
          <w:rStyle w:val="Emphasis"/>
        </w:rPr>
      </w:pPr>
      <w:r w:rsidRPr="00FA2527">
        <w:rPr>
          <w:rStyle w:val="StyleUnderline"/>
        </w:rPr>
        <w:t>When inflation is higher, this tends to have a depressing affect on the value of a country’s currency</w:t>
      </w:r>
      <w:r w:rsidRPr="00DB0F6F">
        <w:rPr>
          <w:sz w:val="16"/>
        </w:rPr>
        <w:t xml:space="preserve">. </w:t>
      </w:r>
      <w:r w:rsidRPr="00FA2527">
        <w:rPr>
          <w:rStyle w:val="StyleUnderline"/>
        </w:rPr>
        <w:t xml:space="preserve">This is because </w:t>
      </w:r>
      <w:r w:rsidRPr="00FA2527">
        <w:rPr>
          <w:rStyle w:val="Emphasis"/>
        </w:rPr>
        <w:t>increased inflation reduces the currency’s buying power, which weakens it against other currencies</w:t>
      </w:r>
      <w:r w:rsidRPr="00FA2527">
        <w:rPr>
          <w:rStyle w:val="StyleUnderline"/>
        </w:rPr>
        <w:t>. The</w:t>
      </w:r>
      <w:r w:rsidRPr="00DB0F6F">
        <w:rPr>
          <w:sz w:val="16"/>
        </w:rPr>
        <w:t xml:space="preserve"> impact of </w:t>
      </w:r>
      <w:r w:rsidRPr="00FA2527">
        <w:rPr>
          <w:rStyle w:val="Emphasis"/>
        </w:rPr>
        <w:t>increasing inflation on currency conversion rates is usually downwards.</w:t>
      </w:r>
    </w:p>
    <w:p w14:paraId="7E22261A" w14:textId="77777777" w:rsidR="00146903" w:rsidRPr="00DB0F6F" w:rsidRDefault="00146903" w:rsidP="00146903">
      <w:pPr>
        <w:rPr>
          <w:sz w:val="16"/>
        </w:rPr>
      </w:pPr>
      <w:r w:rsidRPr="00DB0F6F">
        <w:rPr>
          <w:sz w:val="16"/>
        </w:rPr>
        <w:t>How Can Inflation Affect Cross-Border Money Transfers?</w:t>
      </w:r>
    </w:p>
    <w:p w14:paraId="7F1CABA0" w14:textId="77777777" w:rsidR="00146903" w:rsidRPr="00FA2527" w:rsidRDefault="00146903" w:rsidP="00146903">
      <w:pPr>
        <w:rPr>
          <w:rStyle w:val="StyleUnderline"/>
        </w:rPr>
      </w:pPr>
      <w:r w:rsidRPr="00FA2527">
        <w:rPr>
          <w:rStyle w:val="StyleUnderline"/>
        </w:rPr>
        <w:t>In a period of increasing inflation, exchange rates can be more volatile. This means that cross-border money transfers can become more costly. If you routinely send money abroad, perhaps the same number of dollars each month, you may start to see the impact of inflation on the amount of local currency that is received.</w:t>
      </w:r>
      <w:r w:rsidRPr="00DB0F6F">
        <w:rPr>
          <w:sz w:val="16"/>
        </w:rPr>
        <w:t xml:space="preserve"> For example, </w:t>
      </w:r>
      <w:r w:rsidRPr="00FA2527">
        <w:rPr>
          <w:rStyle w:val="StyleUnderline"/>
        </w:rPr>
        <w:t>if you sent $300 to India at the end of September 2021, this would have been INR 22,267 whereas the same $300 sent a year later would have been worth INR 24,541</w:t>
      </w:r>
      <w:r w:rsidRPr="00DB0F6F">
        <w:rPr>
          <w:sz w:val="16"/>
        </w:rPr>
        <w:t xml:space="preserve">. The </w:t>
      </w:r>
      <w:r w:rsidRPr="00FA2527">
        <w:rPr>
          <w:rStyle w:val="StyleUnderline"/>
        </w:rPr>
        <w:t>dollar weakened against the rupee over this time, which meant that each dollar was worth more rupees. Of course, the reverse can also happen. If the dollar is strengthening against the currency you are converting to then your recipient would receive less local currency.</w:t>
      </w:r>
    </w:p>
    <w:p w14:paraId="09F126D1" w14:textId="77777777" w:rsidR="00146903" w:rsidRPr="00DB0F6F" w:rsidRDefault="00146903" w:rsidP="00146903">
      <w:pPr>
        <w:rPr>
          <w:sz w:val="16"/>
        </w:rPr>
      </w:pPr>
      <w:r w:rsidRPr="00DB0F6F">
        <w:rPr>
          <w:sz w:val="16"/>
        </w:rPr>
        <w:t>Making Cross-Border Money Transfers Simple</w:t>
      </w:r>
    </w:p>
    <w:p w14:paraId="036AE5FD" w14:textId="77777777" w:rsidR="00146903" w:rsidRPr="00DB0F6F" w:rsidRDefault="00146903" w:rsidP="00146903">
      <w:pPr>
        <w:rPr>
          <w:sz w:val="16"/>
        </w:rPr>
      </w:pPr>
      <w:r w:rsidRPr="00FA2527">
        <w:rPr>
          <w:rStyle w:val="StyleUnderline"/>
        </w:rPr>
        <w:t>Using a dedicated money transfer app can make it easier to see how much your recipient will get when you send a cross-border payment. You can use the online Currency Converter or Price Estimator on the Western Union website to understand how much local currency will be received and how much exchange fees will be charged</w:t>
      </w:r>
      <w:r w:rsidRPr="00DB0F6F">
        <w:rPr>
          <w:sz w:val="16"/>
        </w:rPr>
        <w:t>.</w:t>
      </w:r>
    </w:p>
    <w:p w14:paraId="3705C805" w14:textId="77777777" w:rsidR="00146903" w:rsidRDefault="00146903" w:rsidP="00146903"/>
    <w:p w14:paraId="73D728A0" w14:textId="77777777" w:rsidR="00146903" w:rsidRDefault="00146903" w:rsidP="00146903"/>
    <w:p w14:paraId="203E86E6" w14:textId="77777777" w:rsidR="00146903" w:rsidRPr="00815628" w:rsidRDefault="00146903" w:rsidP="00146903">
      <w:pPr>
        <w:pStyle w:val="Heading3"/>
      </w:pPr>
      <w:r>
        <w:t>Dollar Heg---Rates I/L---2NC</w:t>
      </w:r>
    </w:p>
    <w:p w14:paraId="19C9FA4D" w14:textId="77777777" w:rsidR="00146903" w:rsidRPr="00FC08EB" w:rsidRDefault="00146903" w:rsidP="00146903">
      <w:pPr>
        <w:pStyle w:val="Heading4"/>
        <w:rPr>
          <w:color w:val="000000" w:themeColor="text1"/>
        </w:rPr>
      </w:pPr>
      <w:r w:rsidRPr="00FC08EB">
        <w:rPr>
          <w:color w:val="000000" w:themeColor="text1"/>
        </w:rPr>
        <w:t>Rising rates exacerbates the debt crisis</w:t>
      </w:r>
    </w:p>
    <w:p w14:paraId="74942028" w14:textId="77777777" w:rsidR="00146903" w:rsidRPr="00FC08EB" w:rsidRDefault="00146903" w:rsidP="00146903">
      <w:pPr>
        <w:rPr>
          <w:color w:val="000000" w:themeColor="text1"/>
        </w:rPr>
      </w:pPr>
      <w:r w:rsidRPr="00FC08EB">
        <w:rPr>
          <w:rStyle w:val="Style13ptBold"/>
          <w:color w:val="000000" w:themeColor="text1"/>
        </w:rPr>
        <w:t xml:space="preserve">PGPF 23 </w:t>
      </w:r>
      <w:r w:rsidRPr="00FC08EB">
        <w:rPr>
          <w:color w:val="000000" w:themeColor="text1"/>
          <w:sz w:val="16"/>
        </w:rPr>
        <w:t>[Peter G Peterson Foundation; 5-3-2023; "Higher Interest Rates and the National Debt";Peter G Peterson Foundation ; https://www.pgpf.org/analysis/2023/05/higher-interest-rates-will-raise-interest-costs-on-the-national-debt;]//LASA-بيلال</w:t>
      </w:r>
    </w:p>
    <w:p w14:paraId="71A2839B" w14:textId="77777777" w:rsidR="00146903" w:rsidRPr="00FC08EB" w:rsidRDefault="00146903" w:rsidP="00146903">
      <w:pPr>
        <w:rPr>
          <w:rStyle w:val="StyleUnderline"/>
          <w:color w:val="000000" w:themeColor="text1"/>
        </w:rPr>
      </w:pPr>
      <w:r w:rsidRPr="00FC08EB">
        <w:rPr>
          <w:color w:val="000000" w:themeColor="text1"/>
          <w:sz w:val="16"/>
        </w:rPr>
        <w:t xml:space="preserve">However, </w:t>
      </w:r>
      <w:r w:rsidRPr="00FC08EB">
        <w:rPr>
          <w:rStyle w:val="StyleUnderline"/>
          <w:color w:val="000000" w:themeColor="text1"/>
        </w:rPr>
        <w:t>as interest rates on U.S. Treasury securities rise</w:t>
      </w:r>
      <w:r w:rsidRPr="00FC08EB">
        <w:rPr>
          <w:color w:val="000000" w:themeColor="text1"/>
          <w:sz w:val="16"/>
        </w:rPr>
        <w:t xml:space="preserve">, </w:t>
      </w:r>
      <w:r w:rsidRPr="00FC08EB">
        <w:rPr>
          <w:rStyle w:val="Emphasis"/>
          <w:color w:val="000000" w:themeColor="text1"/>
        </w:rPr>
        <w:t>so too will the federal government’s borrowing costs</w:t>
      </w:r>
      <w:r w:rsidRPr="00FC08EB">
        <w:rPr>
          <w:color w:val="000000" w:themeColor="text1"/>
          <w:sz w:val="16"/>
        </w:rPr>
        <w:t xml:space="preserve">. </w:t>
      </w:r>
      <w:r w:rsidRPr="00FC08EB">
        <w:rPr>
          <w:rStyle w:val="StyleUnderline"/>
          <w:color w:val="000000" w:themeColor="text1"/>
        </w:rPr>
        <w:t xml:space="preserve">The United States was able to borrow cheaply to respond to the pandemic because </w:t>
      </w:r>
      <w:r w:rsidRPr="00FC08EB">
        <w:rPr>
          <w:rStyle w:val="Emphasis"/>
          <w:color w:val="000000" w:themeColor="text1"/>
        </w:rPr>
        <w:t>interest rates were historically low</w:t>
      </w:r>
      <w:r w:rsidRPr="00FC08EB">
        <w:rPr>
          <w:color w:val="000000" w:themeColor="text1"/>
          <w:sz w:val="16"/>
        </w:rPr>
        <w:t xml:space="preserve">. </w:t>
      </w:r>
      <w:r w:rsidRPr="00FC08EB">
        <w:rPr>
          <w:rStyle w:val="StyleUnderline"/>
          <w:color w:val="000000" w:themeColor="text1"/>
        </w:rPr>
        <w:t>However, as the Federal Reserve increases the federal funds rate,</w:t>
      </w:r>
      <w:r w:rsidRPr="00FC08EB">
        <w:rPr>
          <w:color w:val="000000" w:themeColor="text1"/>
          <w:sz w:val="16"/>
        </w:rPr>
        <w:t xml:space="preserve"> </w:t>
      </w:r>
      <w:r w:rsidRPr="00FC08EB">
        <w:rPr>
          <w:rStyle w:val="Emphasis"/>
          <w:color w:val="000000" w:themeColor="text1"/>
        </w:rPr>
        <w:t>short-term rates</w:t>
      </w:r>
      <w:r w:rsidRPr="00FC08EB">
        <w:rPr>
          <w:color w:val="000000" w:themeColor="text1"/>
          <w:sz w:val="16"/>
        </w:rPr>
        <w:t xml:space="preserve"> on</w:t>
      </w:r>
      <w:r w:rsidRPr="00FC08EB">
        <w:rPr>
          <w:rStyle w:val="StyleUnderline"/>
          <w:color w:val="000000" w:themeColor="text1"/>
        </w:rPr>
        <w:t xml:space="preserve"> Treasury securities will rise as well</w:t>
      </w:r>
      <w:r w:rsidRPr="00FC08EB">
        <w:rPr>
          <w:color w:val="000000" w:themeColor="text1"/>
          <w:sz w:val="16"/>
        </w:rPr>
        <w:t xml:space="preserve"> — making some federal borrowing more expensive. </w:t>
      </w:r>
      <w:r w:rsidRPr="00FC08EB">
        <w:rPr>
          <w:rStyle w:val="StyleUnderline"/>
          <w:color w:val="000000" w:themeColor="text1"/>
        </w:rPr>
        <w:t xml:space="preserve">Expectations about </w:t>
      </w:r>
      <w:r w:rsidRPr="00FC08EB">
        <w:rPr>
          <w:rStyle w:val="Emphasis"/>
          <w:color w:val="000000" w:themeColor="text1"/>
        </w:rPr>
        <w:t>short-term rates and inflation</w:t>
      </w:r>
      <w:r w:rsidRPr="00FC08EB">
        <w:rPr>
          <w:color w:val="000000" w:themeColor="text1"/>
          <w:sz w:val="16"/>
        </w:rPr>
        <w:t xml:space="preserve"> have already </w:t>
      </w:r>
      <w:r w:rsidRPr="00FC08EB">
        <w:rPr>
          <w:rStyle w:val="Emphasis"/>
          <w:color w:val="000000" w:themeColor="text1"/>
        </w:rPr>
        <w:t>pushed up longer-term rates</w:t>
      </w:r>
      <w:r w:rsidRPr="00FC08EB">
        <w:rPr>
          <w:rStyle w:val="StyleUnderline"/>
          <w:color w:val="000000" w:themeColor="text1"/>
        </w:rPr>
        <w:t xml:space="preserve"> as well.</w:t>
      </w:r>
    </w:p>
    <w:p w14:paraId="029FD2DD" w14:textId="77777777" w:rsidR="00146903" w:rsidRPr="00FC08EB" w:rsidRDefault="00146903" w:rsidP="00146903">
      <w:pPr>
        <w:rPr>
          <w:rStyle w:val="Emphasis"/>
          <w:color w:val="000000" w:themeColor="text1"/>
        </w:rPr>
      </w:pPr>
      <w:r w:rsidRPr="00FC08EB">
        <w:rPr>
          <w:color w:val="000000" w:themeColor="text1"/>
          <w:sz w:val="16"/>
        </w:rPr>
        <w:t xml:space="preserve">In February, the Congressional Budget Office (CBO) projected that </w:t>
      </w:r>
      <w:r w:rsidRPr="00FC08EB">
        <w:rPr>
          <w:rStyle w:val="StyleUnderline"/>
          <w:color w:val="000000" w:themeColor="text1"/>
        </w:rPr>
        <w:t>annual net interest costs would total $640 billion in 2023 and double over the upcoming decade, soaring from $739 billion in 2024 to $1.4 trillion in 2033 and summing to $10.5 trillion over that period.</w:t>
      </w:r>
      <w:r w:rsidRPr="00FC08EB">
        <w:rPr>
          <w:color w:val="000000" w:themeColor="text1"/>
          <w:sz w:val="16"/>
        </w:rPr>
        <w:t xml:space="preserve"> However, </w:t>
      </w:r>
      <w:r w:rsidRPr="00FC08EB">
        <w:rPr>
          <w:rStyle w:val="StyleUnderline"/>
          <w:color w:val="000000" w:themeColor="text1"/>
        </w:rPr>
        <w:t xml:space="preserve">if inflation is higher than CBO’s projections and if the Fed raises interest rates by larger amounts </w:t>
      </w:r>
      <w:r w:rsidRPr="00FC08EB">
        <w:rPr>
          <w:color w:val="000000" w:themeColor="text1"/>
          <w:sz w:val="16"/>
        </w:rPr>
        <w:t xml:space="preserve">than the agency projected, such </w:t>
      </w:r>
      <w:r w:rsidRPr="00FC08EB">
        <w:rPr>
          <w:rStyle w:val="Emphasis"/>
          <w:color w:val="000000" w:themeColor="text1"/>
        </w:rPr>
        <w:t>costs may rise even faster than anticipated.</w:t>
      </w:r>
    </w:p>
    <w:p w14:paraId="48691E02" w14:textId="77777777" w:rsidR="00146903" w:rsidRPr="00FC08EB" w:rsidRDefault="00146903" w:rsidP="00146903">
      <w:pPr>
        <w:rPr>
          <w:color w:val="000000" w:themeColor="text1"/>
          <w:sz w:val="16"/>
        </w:rPr>
      </w:pPr>
      <w:r w:rsidRPr="00FC08EB">
        <w:rPr>
          <w:color w:val="000000" w:themeColor="text1"/>
          <w:sz w:val="16"/>
        </w:rPr>
        <w:t>Net interest costs are projected to rise sharply</w:t>
      </w:r>
    </w:p>
    <w:p w14:paraId="03B115A3" w14:textId="77777777" w:rsidR="00146903" w:rsidRPr="00FC08EB" w:rsidRDefault="00146903" w:rsidP="00146903">
      <w:pPr>
        <w:rPr>
          <w:rStyle w:val="StyleUnderline"/>
          <w:color w:val="000000" w:themeColor="text1"/>
        </w:rPr>
      </w:pPr>
      <w:r w:rsidRPr="00FC08EB">
        <w:rPr>
          <w:color w:val="000000" w:themeColor="text1"/>
          <w:sz w:val="16"/>
        </w:rPr>
        <w:t xml:space="preserve">The </w:t>
      </w:r>
      <w:r w:rsidRPr="00FC08EB">
        <w:rPr>
          <w:rStyle w:val="StyleUnderline"/>
          <w:color w:val="000000" w:themeColor="text1"/>
        </w:rPr>
        <w:t>growth in interest costs presents a significant challenge in the long-term as well</w:t>
      </w:r>
      <w:r w:rsidRPr="00FC08EB">
        <w:rPr>
          <w:color w:val="000000" w:themeColor="text1"/>
          <w:sz w:val="16"/>
        </w:rPr>
        <w:t xml:space="preserve">. According to CBO’s projections, </w:t>
      </w:r>
      <w:r w:rsidRPr="00FC08EB">
        <w:rPr>
          <w:rStyle w:val="StyleUnderline"/>
          <w:color w:val="000000" w:themeColor="text1"/>
        </w:rPr>
        <w:t>interest payments would total around $74 trillion over the next 30 years and would take up nearly 40 percent of all federal revenues by 2053</w:t>
      </w:r>
      <w:r w:rsidRPr="00FC08EB">
        <w:rPr>
          <w:color w:val="000000" w:themeColor="text1"/>
          <w:sz w:val="16"/>
        </w:rPr>
        <w:t xml:space="preserve">. Interest </w:t>
      </w:r>
      <w:r w:rsidRPr="00FC08EB">
        <w:rPr>
          <w:rStyle w:val="StyleUnderline"/>
          <w:color w:val="000000" w:themeColor="text1"/>
        </w:rPr>
        <w:t xml:space="preserve">costs would also become the largest “program” over the next few decades — </w:t>
      </w:r>
      <w:r w:rsidRPr="00FC08EB">
        <w:rPr>
          <w:rStyle w:val="Emphasis"/>
          <w:color w:val="000000" w:themeColor="text1"/>
        </w:rPr>
        <w:t>surpassing defense spending</w:t>
      </w:r>
      <w:r w:rsidRPr="00FC08EB">
        <w:rPr>
          <w:rStyle w:val="StyleUnderline"/>
          <w:color w:val="000000" w:themeColor="text1"/>
        </w:rPr>
        <w:t xml:space="preserve"> in 2029, </w:t>
      </w:r>
      <w:r w:rsidRPr="00FC08EB">
        <w:rPr>
          <w:rStyle w:val="Emphasis"/>
          <w:color w:val="000000" w:themeColor="text1"/>
        </w:rPr>
        <w:t>Medicare</w:t>
      </w:r>
      <w:r w:rsidRPr="00FC08EB">
        <w:rPr>
          <w:rStyle w:val="StyleUnderline"/>
          <w:color w:val="000000" w:themeColor="text1"/>
        </w:rPr>
        <w:t xml:space="preserve"> in 2044, </w:t>
      </w:r>
      <w:r w:rsidRPr="00FC08EB">
        <w:rPr>
          <w:rStyle w:val="Emphasis"/>
          <w:color w:val="000000" w:themeColor="text1"/>
        </w:rPr>
        <w:t>and Social Security</w:t>
      </w:r>
      <w:r w:rsidRPr="00FC08EB">
        <w:rPr>
          <w:rStyle w:val="StyleUnderline"/>
          <w:color w:val="000000" w:themeColor="text1"/>
        </w:rPr>
        <w:t xml:space="preserve"> in 2050.</w:t>
      </w:r>
    </w:p>
    <w:p w14:paraId="3B97CFB4" w14:textId="77777777" w:rsidR="00146903" w:rsidRPr="00FC08EB" w:rsidRDefault="00146903" w:rsidP="00146903">
      <w:pPr>
        <w:rPr>
          <w:color w:val="000000" w:themeColor="text1"/>
          <w:sz w:val="16"/>
        </w:rPr>
      </w:pPr>
      <w:r w:rsidRPr="00FC08EB">
        <w:rPr>
          <w:color w:val="000000" w:themeColor="text1"/>
          <w:sz w:val="16"/>
        </w:rPr>
        <w:t>Net interest costs will account for almost 40 percent of federal revenues by 2053</w:t>
      </w:r>
    </w:p>
    <w:p w14:paraId="4A07FCCA" w14:textId="77777777" w:rsidR="00146903" w:rsidRPr="00FC08EB" w:rsidRDefault="00146903" w:rsidP="00146903">
      <w:pPr>
        <w:rPr>
          <w:color w:val="000000" w:themeColor="text1"/>
          <w:sz w:val="16"/>
        </w:rPr>
      </w:pPr>
      <w:r w:rsidRPr="00FC08EB">
        <w:rPr>
          <w:rStyle w:val="StyleUnderline"/>
          <w:color w:val="000000" w:themeColor="text1"/>
        </w:rPr>
        <w:t xml:space="preserve">Ballooning interest costs threaten to </w:t>
      </w:r>
      <w:r w:rsidRPr="00FC08EB">
        <w:rPr>
          <w:rStyle w:val="Emphasis"/>
          <w:color w:val="000000" w:themeColor="text1"/>
        </w:rPr>
        <w:t>crowd out important public investments</w:t>
      </w:r>
      <w:r w:rsidRPr="00FC08EB">
        <w:rPr>
          <w:color w:val="000000" w:themeColor="text1"/>
          <w:sz w:val="16"/>
        </w:rPr>
        <w:t xml:space="preserve"> </w:t>
      </w:r>
      <w:r w:rsidRPr="00FC08EB">
        <w:rPr>
          <w:rStyle w:val="StyleUnderline"/>
          <w:color w:val="000000" w:themeColor="text1"/>
        </w:rPr>
        <w:t>that can fuel economic growth in the future</w:t>
      </w:r>
      <w:r w:rsidRPr="00FC08EB">
        <w:rPr>
          <w:color w:val="000000" w:themeColor="text1"/>
          <w:sz w:val="16"/>
        </w:rPr>
        <w:t>. CBO estimates that by 2053, interest costs are projected to be nearly three times what the federal government has historically spent on R&amp;D, nondefense infrastructure, and education, combined.</w:t>
      </w:r>
    </w:p>
    <w:p w14:paraId="2F79A767" w14:textId="77777777" w:rsidR="00146903" w:rsidRPr="00FC08EB" w:rsidRDefault="00146903" w:rsidP="00146903">
      <w:pPr>
        <w:rPr>
          <w:color w:val="000000" w:themeColor="text1"/>
          <w:sz w:val="16"/>
        </w:rPr>
      </w:pPr>
      <w:r w:rsidRPr="00FC08EB">
        <w:rPr>
          <w:color w:val="000000" w:themeColor="text1"/>
          <w:sz w:val="16"/>
        </w:rPr>
        <w:t xml:space="preserve">The long-term fiscal challenges facing the United States are serious. Significant borrowing was necessary to respond to the COVID-19 pandemic; however, the structural imbalance between spending and revenues that existed before the pandemic is still large and will grow rapidly in the future. Furthermore, </w:t>
      </w:r>
      <w:r w:rsidRPr="00FC08EB">
        <w:rPr>
          <w:rStyle w:val="Emphasis"/>
          <w:color w:val="000000" w:themeColor="text1"/>
        </w:rPr>
        <w:t>as interest rates rise and the nation’s debt grows</w:t>
      </w:r>
      <w:r w:rsidRPr="00FC08EB">
        <w:rPr>
          <w:color w:val="000000" w:themeColor="text1"/>
          <w:sz w:val="16"/>
        </w:rPr>
        <w:t xml:space="preserve">, </w:t>
      </w:r>
      <w:r w:rsidRPr="00FC08EB">
        <w:rPr>
          <w:rStyle w:val="StyleUnderline"/>
          <w:color w:val="000000" w:themeColor="text1"/>
        </w:rPr>
        <w:t>it will become even more expensive to borrow in the future.</w:t>
      </w:r>
      <w:r w:rsidRPr="00FC08EB">
        <w:rPr>
          <w:color w:val="000000" w:themeColor="text1"/>
          <w:sz w:val="16"/>
        </w:rPr>
        <w:t xml:space="preserve"> Congresses and Presidents of both parties, over many years, have avoided making hard choices about our budget and failed to put it on a sustainable path. </w:t>
      </w:r>
      <w:r w:rsidRPr="00FC08EB">
        <w:rPr>
          <w:rStyle w:val="StyleUnderline"/>
          <w:color w:val="000000" w:themeColor="text1"/>
        </w:rPr>
        <w:t>It is vital for lawmakers to take action on the growing debt to ensure a stable economic future</w:t>
      </w:r>
      <w:r w:rsidRPr="00FC08EB">
        <w:rPr>
          <w:color w:val="000000" w:themeColor="text1"/>
          <w:sz w:val="16"/>
        </w:rPr>
        <w:t>.</w:t>
      </w:r>
    </w:p>
    <w:p w14:paraId="6917E1F9" w14:textId="77777777" w:rsidR="00146903" w:rsidRPr="00FC08EB" w:rsidRDefault="00146903" w:rsidP="00146903">
      <w:pPr>
        <w:rPr>
          <w:color w:val="000000" w:themeColor="text1"/>
          <w:sz w:val="16"/>
        </w:rPr>
      </w:pPr>
    </w:p>
    <w:p w14:paraId="5444F934" w14:textId="77777777" w:rsidR="00146903" w:rsidRPr="00FC08EB" w:rsidRDefault="00146903" w:rsidP="00146903">
      <w:pPr>
        <w:pStyle w:val="Heading4"/>
        <w:rPr>
          <w:color w:val="000000" w:themeColor="text1"/>
        </w:rPr>
      </w:pPr>
      <w:r w:rsidRPr="00FC08EB">
        <w:rPr>
          <w:color w:val="000000" w:themeColor="text1"/>
        </w:rPr>
        <w:t>Hikes blow up debt</w:t>
      </w:r>
    </w:p>
    <w:p w14:paraId="7519215F" w14:textId="77777777" w:rsidR="00146903" w:rsidRPr="00FC08EB" w:rsidRDefault="00146903" w:rsidP="00146903">
      <w:pPr>
        <w:rPr>
          <w:color w:val="000000" w:themeColor="text1"/>
          <w:sz w:val="16"/>
        </w:rPr>
      </w:pPr>
      <w:r w:rsidRPr="00FC08EB">
        <w:rPr>
          <w:rStyle w:val="Style13ptBold"/>
          <w:color w:val="000000" w:themeColor="text1"/>
        </w:rPr>
        <w:t>CRFB 22</w:t>
      </w:r>
      <w:r w:rsidRPr="00FC08EB">
        <w:rPr>
          <w:color w:val="000000" w:themeColor="text1"/>
          <w:sz w:val="16"/>
        </w:rPr>
        <w:t xml:space="preserve"> [Committee for a Responsible Federal Budget; 6-14-2022; "What Would Higher Interest Rates Mean for the Debt?"; ; https://www.crfb.org/blogs/what-would-higher-interest-rates-mean-debt;]//LASA-بيلال</w:t>
      </w:r>
    </w:p>
    <w:p w14:paraId="60221F6A" w14:textId="77777777" w:rsidR="00146903" w:rsidRPr="00FC08EB" w:rsidRDefault="00146903" w:rsidP="00146903">
      <w:pPr>
        <w:rPr>
          <w:color w:val="000000" w:themeColor="text1"/>
          <w:sz w:val="16"/>
        </w:rPr>
      </w:pPr>
      <w:r w:rsidRPr="00FC08EB">
        <w:rPr>
          <w:color w:val="000000" w:themeColor="text1"/>
          <w:sz w:val="16"/>
        </w:rPr>
        <w:t xml:space="preserve">In this analysis, we show that: </w:t>
      </w:r>
    </w:p>
    <w:p w14:paraId="181C008C" w14:textId="77777777" w:rsidR="00146903" w:rsidRPr="00FC08EB" w:rsidRDefault="00146903" w:rsidP="00146903">
      <w:pPr>
        <w:rPr>
          <w:color w:val="000000" w:themeColor="text1"/>
          <w:sz w:val="16"/>
        </w:rPr>
      </w:pPr>
      <w:r w:rsidRPr="00FC08EB">
        <w:rPr>
          <w:rStyle w:val="StyleUnderline"/>
          <w:color w:val="000000" w:themeColor="text1"/>
        </w:rPr>
        <w:t>If interest rates are 50 basis points</w:t>
      </w:r>
      <w:r w:rsidRPr="00FC08EB">
        <w:rPr>
          <w:color w:val="000000" w:themeColor="text1"/>
          <w:sz w:val="16"/>
        </w:rPr>
        <w:t xml:space="preserve"> (0.5 percentage points) </w:t>
      </w:r>
      <w:r w:rsidRPr="00FC08EB">
        <w:rPr>
          <w:rStyle w:val="StyleUnderline"/>
          <w:color w:val="000000" w:themeColor="text1"/>
        </w:rPr>
        <w:t>above CBO's forecast</w:t>
      </w:r>
      <w:r w:rsidRPr="00FC08EB">
        <w:rPr>
          <w:color w:val="000000" w:themeColor="text1"/>
          <w:sz w:val="16"/>
        </w:rPr>
        <w:t xml:space="preserve">, interest payments </w:t>
      </w:r>
      <w:r w:rsidRPr="00FC08EB">
        <w:rPr>
          <w:rStyle w:val="StyleUnderline"/>
          <w:color w:val="000000" w:themeColor="text1"/>
        </w:rPr>
        <w:t xml:space="preserve">would total </w:t>
      </w:r>
      <w:r w:rsidRPr="00FC08EB">
        <w:rPr>
          <w:color w:val="000000" w:themeColor="text1"/>
          <w:sz w:val="16"/>
        </w:rPr>
        <w:t xml:space="preserve">$9.4 trillion over the FY 2023 to 2032 period and budget deficits would </w:t>
      </w:r>
      <w:r w:rsidRPr="00FC08EB">
        <w:rPr>
          <w:rStyle w:val="StyleUnderline"/>
          <w:color w:val="000000" w:themeColor="text1"/>
        </w:rPr>
        <w:t>increase by</w:t>
      </w:r>
      <w:r w:rsidRPr="00FC08EB">
        <w:rPr>
          <w:color w:val="000000" w:themeColor="text1"/>
          <w:sz w:val="16"/>
        </w:rPr>
        <w:t xml:space="preserve"> an average of $</w:t>
      </w:r>
      <w:r w:rsidRPr="00FC08EB">
        <w:rPr>
          <w:rStyle w:val="Emphasis"/>
          <w:color w:val="000000" w:themeColor="text1"/>
        </w:rPr>
        <w:t>143 billion per year</w:t>
      </w:r>
      <w:r w:rsidRPr="00FC08EB">
        <w:rPr>
          <w:color w:val="000000" w:themeColor="text1"/>
          <w:sz w:val="16"/>
        </w:rPr>
        <w:t>.</w:t>
      </w:r>
    </w:p>
    <w:p w14:paraId="054DC8F0" w14:textId="77777777" w:rsidR="00146903" w:rsidRPr="00FC08EB" w:rsidRDefault="00146903" w:rsidP="00146903">
      <w:pPr>
        <w:rPr>
          <w:rStyle w:val="StyleUnderline"/>
          <w:color w:val="000000" w:themeColor="text1"/>
        </w:rPr>
      </w:pPr>
      <w:r w:rsidRPr="00FC08EB">
        <w:rPr>
          <w:rStyle w:val="StyleUnderline"/>
          <w:color w:val="000000" w:themeColor="text1"/>
        </w:rPr>
        <w:t>If interest rates are 100 basis points (one percentage point) above CBO's forecast, interest payments will total $10.7 trillion over the next decade and budget deficits will increase by an average of $285 billion per year.</w:t>
      </w:r>
    </w:p>
    <w:p w14:paraId="14225D02" w14:textId="77777777" w:rsidR="00146903" w:rsidRPr="00FC08EB" w:rsidRDefault="00146903" w:rsidP="00146903">
      <w:pPr>
        <w:rPr>
          <w:rStyle w:val="StyleUnderline"/>
          <w:color w:val="000000" w:themeColor="text1"/>
        </w:rPr>
      </w:pPr>
      <w:r w:rsidRPr="00FC08EB">
        <w:rPr>
          <w:rStyle w:val="StyleUnderline"/>
          <w:color w:val="000000" w:themeColor="text1"/>
        </w:rPr>
        <w:t xml:space="preserve">If interest rates are 200 basis points (two percentage points) above CBO's forecast, interest payments will total $13.4 trillion over the next decade and budget deficits would increase by an average of $570 billion per year. </w:t>
      </w:r>
    </w:p>
    <w:p w14:paraId="0556C396" w14:textId="77777777" w:rsidR="00146903" w:rsidRPr="00FC08EB" w:rsidRDefault="00146903" w:rsidP="00146903">
      <w:pPr>
        <w:rPr>
          <w:color w:val="000000" w:themeColor="text1"/>
          <w:sz w:val="16"/>
        </w:rPr>
      </w:pPr>
      <w:r w:rsidRPr="00FC08EB">
        <w:rPr>
          <w:color w:val="000000" w:themeColor="text1"/>
          <w:sz w:val="16"/>
        </w:rPr>
        <w:t xml:space="preserve">These scenarios would boost debt-to-GDP in FY 2032 by 4 to 16 percentage points, to as high as 126 percent of GDP and well above the 110 percent of GDP projected under current law. Interest costs in 2032 could reach as high as 5.6 percent of GDP, well above the current law projection of 3.3 percent and the prior record of 3.2 percent of GDP. </w:t>
      </w:r>
    </w:p>
    <w:p w14:paraId="6C9A0B42" w14:textId="77777777" w:rsidR="00146903" w:rsidRPr="00FC08EB" w:rsidRDefault="00146903" w:rsidP="00146903">
      <w:pPr>
        <w:rPr>
          <w:rStyle w:val="Emphasis"/>
          <w:color w:val="000000" w:themeColor="text1"/>
        </w:rPr>
      </w:pPr>
      <w:r w:rsidRPr="00FC08EB">
        <w:rPr>
          <w:rStyle w:val="Emphasis"/>
          <w:color w:val="000000" w:themeColor="text1"/>
        </w:rPr>
        <w:t>Higher Interest Rates Would Increase Net Interest Costs</w:t>
      </w:r>
    </w:p>
    <w:p w14:paraId="6CAEE4E6" w14:textId="77777777" w:rsidR="00146903" w:rsidRPr="00FC08EB" w:rsidRDefault="00146903" w:rsidP="00146903">
      <w:pPr>
        <w:rPr>
          <w:rStyle w:val="StyleUnderline"/>
          <w:color w:val="000000" w:themeColor="text1"/>
        </w:rPr>
      </w:pPr>
      <w:r w:rsidRPr="00FC08EB">
        <w:rPr>
          <w:color w:val="000000" w:themeColor="text1"/>
          <w:sz w:val="16"/>
        </w:rPr>
        <w:t xml:space="preserve">At just over 3.4 percent, the average interest rate on ten-year Treasury notes is about 90 basis points (0.9 percentage points) above the 2.5 percent CBO projected it would be this quarter. </w:t>
      </w:r>
      <w:r w:rsidRPr="00FC08EB">
        <w:rPr>
          <w:rStyle w:val="StyleUnderline"/>
          <w:color w:val="000000" w:themeColor="text1"/>
        </w:rPr>
        <w:t>While interest rate projections are</w:t>
      </w:r>
      <w:r w:rsidRPr="00FC08EB">
        <w:rPr>
          <w:color w:val="000000" w:themeColor="text1"/>
          <w:sz w:val="16"/>
        </w:rPr>
        <w:t xml:space="preserve"> highly </w:t>
      </w:r>
      <w:r w:rsidRPr="00FC08EB">
        <w:rPr>
          <w:rStyle w:val="StyleUnderline"/>
          <w:color w:val="000000" w:themeColor="text1"/>
        </w:rPr>
        <w:t>uncertain</w:t>
      </w:r>
      <w:r w:rsidRPr="00FC08EB">
        <w:rPr>
          <w:color w:val="000000" w:themeColor="text1"/>
          <w:sz w:val="16"/>
        </w:rPr>
        <w:t xml:space="preserve">, </w:t>
      </w:r>
      <w:r w:rsidRPr="00FC08EB">
        <w:rPr>
          <w:rStyle w:val="StyleUnderline"/>
          <w:color w:val="000000" w:themeColor="text1"/>
        </w:rPr>
        <w:t xml:space="preserve">if they continue to outperform CBO's forecast the result will be </w:t>
      </w:r>
      <w:r w:rsidRPr="00FC08EB">
        <w:rPr>
          <w:rStyle w:val="Emphasis"/>
          <w:color w:val="000000" w:themeColor="text1"/>
        </w:rPr>
        <w:t>more debt and more spending</w:t>
      </w:r>
      <w:r w:rsidRPr="00FC08EB">
        <w:rPr>
          <w:rStyle w:val="StyleUnderline"/>
          <w:color w:val="000000" w:themeColor="text1"/>
        </w:rPr>
        <w:t xml:space="preserve"> needed to service that debt. </w:t>
      </w:r>
    </w:p>
    <w:p w14:paraId="0C904A90" w14:textId="77777777" w:rsidR="00146903" w:rsidRPr="00FC08EB" w:rsidRDefault="00146903" w:rsidP="00146903">
      <w:pPr>
        <w:rPr>
          <w:color w:val="000000" w:themeColor="text1"/>
          <w:sz w:val="16"/>
        </w:rPr>
      </w:pPr>
      <w:r w:rsidRPr="00FC08EB">
        <w:rPr>
          <w:color w:val="000000" w:themeColor="text1"/>
          <w:sz w:val="16"/>
        </w:rPr>
        <w:t>Higher Interest Rates Would Increase Net Interest Costs</w:t>
      </w:r>
    </w:p>
    <w:p w14:paraId="1689254C" w14:textId="77777777" w:rsidR="00146903" w:rsidRPr="00FC08EB" w:rsidRDefault="00146903" w:rsidP="00146903">
      <w:pPr>
        <w:rPr>
          <w:color w:val="000000" w:themeColor="text1"/>
          <w:sz w:val="16"/>
        </w:rPr>
      </w:pPr>
      <w:r w:rsidRPr="00FC08EB">
        <w:rPr>
          <w:color w:val="000000" w:themeColor="text1"/>
          <w:sz w:val="16"/>
        </w:rPr>
        <w:t xml:space="preserve">Under current law, CBO estimates that net interest spending will total $8.1 trillion (2.6 percent of GDP) between FY 2023 and 2032, or an average of $808 billion per year. If interest rates on the projected annual debt stock are 50 basis points (0.5 percentage points higher) than what CBO currently projects - reflecting a continuation of the current disparity between reality and forecasts - interest costs would increase by an average of $133 billion per year and interest costs would total $9.4 trillion (3.0 percent of GDP) trillion through 2032, a $1.3 trillion (0.4 percent of GDP) increase from current law. Interest costs in 2032 alone would total 3.8 percent of GDP. </w:t>
      </w:r>
    </w:p>
    <w:p w14:paraId="266883D1" w14:textId="77777777" w:rsidR="00146903" w:rsidRPr="00FC08EB" w:rsidRDefault="00146903" w:rsidP="00146903">
      <w:pPr>
        <w:rPr>
          <w:color w:val="000000" w:themeColor="text1"/>
          <w:sz w:val="16"/>
        </w:rPr>
      </w:pPr>
      <w:r w:rsidRPr="00FC08EB">
        <w:rPr>
          <w:color w:val="000000" w:themeColor="text1"/>
          <w:sz w:val="16"/>
        </w:rPr>
        <w:t xml:space="preserve">Years With Highest Interest Costs. </w:t>
      </w:r>
    </w:p>
    <w:p w14:paraId="1295AD0A" w14:textId="77777777" w:rsidR="00146903" w:rsidRPr="00FC08EB" w:rsidRDefault="00146903" w:rsidP="00146903">
      <w:pPr>
        <w:rPr>
          <w:color w:val="000000" w:themeColor="text1"/>
          <w:sz w:val="16"/>
        </w:rPr>
      </w:pPr>
      <w:r w:rsidRPr="00FC08EB">
        <w:rPr>
          <w:color w:val="000000" w:themeColor="text1"/>
          <w:sz w:val="16"/>
        </w:rPr>
        <w:t xml:space="preserve">If interest rates are 100 basis points (one percentage point) above CBO's forecast, interest costs would be an average of $265 billion higher per year and total $10.7 trillion (3.4 percent of GDP) over the next decade, a $2.7 trillion (0.8 percent of GDP increase from current law. Net interest in FY 2032 alone would be 4.4 percent of GDP. Should interest rates increase further and end up being 200 basis points (two percentage points) above CBO's forecast, average annual interest payments would be $531 billion higher. Interest costs through FY 2032 would total $13.4 trillion (4.3 percent of GDP), which would be a $5.3 trillion (1.7 percent of GDP) increase from current law. Under this scenario, net interest would total 5.6 percent of GDP in 2032. </w:t>
      </w:r>
    </w:p>
    <w:p w14:paraId="131C1062" w14:textId="77777777" w:rsidR="00146903" w:rsidRPr="00FC08EB" w:rsidRDefault="00146903" w:rsidP="00146903">
      <w:pPr>
        <w:rPr>
          <w:color w:val="000000" w:themeColor="text1"/>
          <w:sz w:val="16"/>
        </w:rPr>
      </w:pPr>
      <w:r w:rsidRPr="00FC08EB">
        <w:rPr>
          <w:color w:val="000000" w:themeColor="text1"/>
          <w:sz w:val="16"/>
        </w:rPr>
        <w:t xml:space="preserve">Higher Interest Rates Would Increase Deficits and Debt </w:t>
      </w:r>
    </w:p>
    <w:p w14:paraId="36AD3879" w14:textId="77777777" w:rsidR="00146903" w:rsidRPr="00FC08EB" w:rsidRDefault="00146903" w:rsidP="00146903">
      <w:pPr>
        <w:rPr>
          <w:color w:val="000000" w:themeColor="text1"/>
          <w:sz w:val="16"/>
        </w:rPr>
      </w:pPr>
      <w:r w:rsidRPr="00FC08EB">
        <w:rPr>
          <w:rStyle w:val="StyleUnderline"/>
          <w:color w:val="000000" w:themeColor="text1"/>
        </w:rPr>
        <w:t>Higher interest costs would increase annual budget deficits and the national debt</w:t>
      </w:r>
      <w:r w:rsidRPr="00FC08EB">
        <w:rPr>
          <w:color w:val="000000" w:themeColor="text1"/>
          <w:sz w:val="16"/>
        </w:rPr>
        <w:t xml:space="preserve">. CBO projects that under current law budget deficits will total $15.7 trillion over the FY 2023-2032 period. </w:t>
      </w:r>
      <w:r w:rsidRPr="00FC08EB">
        <w:rPr>
          <w:rStyle w:val="StyleUnderline"/>
          <w:color w:val="000000" w:themeColor="text1"/>
        </w:rPr>
        <w:t>After including the revenue effects and higher interest costs that would stem from higher interest rates, budget deficits would be $1.4 trillion larger ($17.2 trillion total deficits) than under current law if interest rates are 0.5 percentage points higher</w:t>
      </w:r>
      <w:r w:rsidRPr="00FC08EB">
        <w:rPr>
          <w:color w:val="000000" w:themeColor="text1"/>
          <w:sz w:val="16"/>
        </w:rPr>
        <w:t xml:space="preserve">. </w:t>
      </w:r>
      <w:r w:rsidRPr="00FC08EB">
        <w:rPr>
          <w:rStyle w:val="Emphasis"/>
          <w:color w:val="000000" w:themeColor="text1"/>
        </w:rPr>
        <w:t>With interest rates that are one percentage point higher, deficits would be $2.9 trillion larger</w:t>
      </w:r>
      <w:r w:rsidRPr="00FC08EB">
        <w:rPr>
          <w:color w:val="000000" w:themeColor="text1"/>
          <w:sz w:val="16"/>
        </w:rPr>
        <w:t xml:space="preserve"> ($18.6 trillion total deficits). Interest rates that were two percentage points higher would increase deficits by $5.7 trillion ($21.4 trillion total deficits). </w:t>
      </w:r>
    </w:p>
    <w:p w14:paraId="2E5C4EA1" w14:textId="77777777" w:rsidR="00146903" w:rsidRPr="00FC08EB" w:rsidRDefault="00146903" w:rsidP="00146903">
      <w:pPr>
        <w:rPr>
          <w:color w:val="000000" w:themeColor="text1"/>
          <w:sz w:val="16"/>
        </w:rPr>
      </w:pPr>
      <w:r w:rsidRPr="00FC08EB">
        <w:rPr>
          <w:color w:val="000000" w:themeColor="text1"/>
          <w:sz w:val="16"/>
        </w:rPr>
        <w:t xml:space="preserve">Under current law, </w:t>
      </w:r>
      <w:r w:rsidRPr="00FC08EB">
        <w:rPr>
          <w:rStyle w:val="StyleUnderline"/>
          <w:color w:val="000000" w:themeColor="text1"/>
        </w:rPr>
        <w:t>debt is projected to reach a record 110 percent of GDP by FY 2032. If interest rates were 50 basis points higher, debt would reach 114 percent of GDP by 2032</w:t>
      </w:r>
      <w:r w:rsidRPr="00FC08EB">
        <w:rPr>
          <w:color w:val="000000" w:themeColor="text1"/>
          <w:sz w:val="16"/>
        </w:rPr>
        <w:t xml:space="preserve">. Rates that were 100 or 200 basis points higher would push debt-to-GDP up to 118 and 126 percent, respectively, by 2032. </w:t>
      </w:r>
    </w:p>
    <w:p w14:paraId="264133B5" w14:textId="77777777" w:rsidR="00146903" w:rsidRPr="00FC08EB" w:rsidRDefault="00146903" w:rsidP="00146903">
      <w:pPr>
        <w:rPr>
          <w:color w:val="000000" w:themeColor="text1"/>
          <w:sz w:val="16"/>
        </w:rPr>
      </w:pPr>
      <w:r w:rsidRPr="00FC08EB">
        <w:rPr>
          <w:color w:val="000000" w:themeColor="text1"/>
          <w:sz w:val="16"/>
        </w:rPr>
        <w:t>Higher Interest Rates Would Increase Debt-to-GDP</w:t>
      </w:r>
    </w:p>
    <w:p w14:paraId="2E696997" w14:textId="77777777" w:rsidR="00146903" w:rsidRPr="00FC08EB" w:rsidRDefault="00146903" w:rsidP="00146903">
      <w:pPr>
        <w:rPr>
          <w:color w:val="000000" w:themeColor="text1"/>
          <w:sz w:val="16"/>
        </w:rPr>
      </w:pPr>
      <w:r w:rsidRPr="00FC08EB">
        <w:rPr>
          <w:rStyle w:val="StyleUnderline"/>
          <w:color w:val="000000" w:themeColor="text1"/>
        </w:rPr>
        <w:t>As the national debt continues to rise and the interest rates on Treasury bills continue their upward trajectory, the federal government's interest payments on its debt are projected to grow rapidly</w:t>
      </w:r>
      <w:r w:rsidRPr="00FC08EB">
        <w:rPr>
          <w:color w:val="000000" w:themeColor="text1"/>
          <w:sz w:val="16"/>
        </w:rPr>
        <w:t xml:space="preserve"> through FY 2032. As a result, </w:t>
      </w:r>
      <w:r w:rsidRPr="00FC08EB">
        <w:rPr>
          <w:rStyle w:val="StyleUnderline"/>
          <w:color w:val="000000" w:themeColor="text1"/>
        </w:rPr>
        <w:t xml:space="preserve">net interest will comprise a larger and larger share of federal spending, </w:t>
      </w:r>
      <w:r w:rsidRPr="00FC08EB">
        <w:rPr>
          <w:rStyle w:val="Emphasis"/>
          <w:color w:val="000000" w:themeColor="text1"/>
        </w:rPr>
        <w:t>increasing deficits and crowding out other</w:t>
      </w:r>
      <w:r w:rsidRPr="00FC08EB">
        <w:rPr>
          <w:rStyle w:val="StyleUnderline"/>
          <w:color w:val="000000" w:themeColor="text1"/>
        </w:rPr>
        <w:t xml:space="preserve"> important </w:t>
      </w:r>
      <w:r w:rsidRPr="00FC08EB">
        <w:rPr>
          <w:rStyle w:val="Emphasis"/>
          <w:color w:val="000000" w:themeColor="text1"/>
        </w:rPr>
        <w:t>priorities</w:t>
      </w:r>
      <w:r w:rsidRPr="00FC08EB">
        <w:rPr>
          <w:color w:val="000000" w:themeColor="text1"/>
          <w:sz w:val="16"/>
        </w:rPr>
        <w:t xml:space="preserve">. </w:t>
      </w:r>
      <w:r w:rsidRPr="00FC08EB">
        <w:rPr>
          <w:rStyle w:val="StyleUnderline"/>
          <w:color w:val="000000" w:themeColor="text1"/>
        </w:rPr>
        <w:t>Policymakers should</w:t>
      </w:r>
      <w:r w:rsidRPr="00FC08EB">
        <w:rPr>
          <w:color w:val="000000" w:themeColor="text1"/>
          <w:sz w:val="16"/>
        </w:rPr>
        <w:t xml:space="preserve"> work to </w:t>
      </w:r>
      <w:r w:rsidRPr="00FC08EB">
        <w:rPr>
          <w:rStyle w:val="StyleUnderline"/>
          <w:color w:val="000000" w:themeColor="text1"/>
        </w:rPr>
        <w:t xml:space="preserve">reduce budget deficits and put debt on a sustainable path </w:t>
      </w:r>
      <w:r w:rsidRPr="00FC08EB">
        <w:rPr>
          <w:color w:val="000000" w:themeColor="text1"/>
          <w:sz w:val="16"/>
        </w:rPr>
        <w:t xml:space="preserve">through a combination of entitlement reforms, spending reductions, and revenue increases. </w:t>
      </w:r>
    </w:p>
    <w:p w14:paraId="1D04A099" w14:textId="77777777" w:rsidR="00146903" w:rsidRPr="00FC08EB" w:rsidRDefault="00146903" w:rsidP="00146903">
      <w:pPr>
        <w:rPr>
          <w:color w:val="000000" w:themeColor="text1"/>
          <w:sz w:val="16"/>
        </w:rPr>
      </w:pPr>
    </w:p>
    <w:p w14:paraId="5591BFC8" w14:textId="77777777" w:rsidR="00146903" w:rsidRDefault="00146903" w:rsidP="00146903">
      <w:pPr>
        <w:pStyle w:val="Heading3"/>
      </w:pPr>
      <w:r>
        <w:t>Dollar Heg---AT: Resilient---2NC</w:t>
      </w:r>
    </w:p>
    <w:p w14:paraId="53775052" w14:textId="77777777" w:rsidR="00146903" w:rsidRDefault="00146903" w:rsidP="00146903">
      <w:pPr>
        <w:pStyle w:val="Heading4"/>
      </w:pPr>
      <w:r>
        <w:t>The dollars dominance is eroding now – any further decline will lead to a global reckoning</w:t>
      </w:r>
    </w:p>
    <w:p w14:paraId="23512C83" w14:textId="77777777" w:rsidR="00146903" w:rsidRPr="00D45679" w:rsidRDefault="00146903" w:rsidP="00146903">
      <w:r w:rsidRPr="00D45679">
        <w:rPr>
          <w:b/>
          <w:bCs/>
        </w:rPr>
        <w:t>Ahmed 4/15</w:t>
      </w:r>
      <w:r w:rsidRPr="00D45679">
        <w:t xml:space="preserve"> --Umais Ahmed, is currently enrolled in the Bachelor's program of International Relations at the University of Karachi. (Umais Ahmed, </w:t>
      </w:r>
      <w:r>
        <w:t>“</w:t>
      </w:r>
      <w:r w:rsidRPr="00D45679">
        <w:t>A looming threat to Dollar’s hegemony but an edge to Global Capitalism?</w:t>
      </w:r>
      <w:r>
        <w:t xml:space="preserve">”, 4/15/23, moderndiplomacy, </w:t>
      </w:r>
      <w:r w:rsidRPr="00D45679">
        <w:t>https://moderndiplomacy.eu/2023/04/15/a-looming-threat-to-dollars-hegemony-but-an-edge-to-global-capitalism/</w:t>
      </w:r>
      <w:r>
        <w:t>)//EG</w:t>
      </w:r>
    </w:p>
    <w:p w14:paraId="7C256571" w14:textId="77777777" w:rsidR="00146903" w:rsidRPr="00366983" w:rsidRDefault="00146903" w:rsidP="00146903">
      <w:pPr>
        <w:pStyle w:val="NormalWeb"/>
        <w:shd w:val="clear" w:color="auto" w:fill="FFFFFF"/>
        <w:spacing w:before="0" w:beforeAutospacing="0" w:after="300" w:afterAutospacing="0"/>
        <w:textAlignment w:val="baseline"/>
        <w:rPr>
          <w:rFonts w:ascii="Open Sans" w:hAnsi="Open Sans" w:cs="Open Sans"/>
          <w:color w:val="000000"/>
          <w:sz w:val="16"/>
        </w:rPr>
      </w:pPr>
      <w:r w:rsidRPr="00366983">
        <w:rPr>
          <w:rFonts w:asciiTheme="majorHAnsi" w:hAnsiTheme="majorHAnsi" w:cstheme="majorHAnsi"/>
          <w:color w:val="000000"/>
          <w:sz w:val="16"/>
        </w:rPr>
        <w:t xml:space="preserve">The US dollar has been the dominant global reserve currency for decades and during this time, plenty of competitors have emerged and vanquished. Also, it’s a fact, the dominance of dollar has been so widespread that a considerable number of individuals had never contemplated the possible outcomes of forsaking it in favor of an alternative. However, </w:t>
      </w:r>
      <w:r w:rsidRPr="00366983">
        <w:rPr>
          <w:rFonts w:asciiTheme="majorHAnsi" w:hAnsiTheme="majorHAnsi" w:cstheme="majorHAnsi"/>
          <w:color w:val="000000"/>
          <w:u w:val="single"/>
        </w:rPr>
        <w:t xml:space="preserve">recent developments in international order might suggest that the </w:t>
      </w:r>
      <w:r w:rsidRPr="00366983">
        <w:rPr>
          <w:rFonts w:asciiTheme="majorHAnsi" w:hAnsiTheme="majorHAnsi" w:cstheme="majorHAnsi"/>
          <w:b/>
          <w:bCs/>
          <w:color w:val="000000"/>
          <w:u w:val="single"/>
        </w:rPr>
        <w:t>US dollar’s position is precarious this time</w:t>
      </w:r>
      <w:r w:rsidRPr="00366983">
        <w:rPr>
          <w:rFonts w:asciiTheme="majorHAnsi" w:hAnsiTheme="majorHAnsi" w:cstheme="majorHAnsi"/>
          <w:b/>
          <w:bCs/>
          <w:color w:val="000000"/>
          <w:sz w:val="16"/>
        </w:rPr>
        <w:t>.</w:t>
      </w:r>
      <w:r w:rsidRPr="00366983">
        <w:rPr>
          <w:rFonts w:asciiTheme="majorHAnsi" w:hAnsiTheme="majorHAnsi" w:cstheme="majorHAnsi"/>
          <w:color w:val="000000"/>
          <w:sz w:val="16"/>
        </w:rPr>
        <w:t xml:space="preserve"> </w:t>
      </w:r>
      <w:r w:rsidRPr="00366983">
        <w:rPr>
          <w:rFonts w:asciiTheme="majorHAnsi" w:hAnsiTheme="majorHAnsi" w:cstheme="majorHAnsi"/>
          <w:color w:val="000000"/>
          <w:u w:val="single"/>
        </w:rPr>
        <w:t xml:space="preserve">Considering his concerns over </w:t>
      </w:r>
      <w:r w:rsidRPr="00366983">
        <w:rPr>
          <w:rFonts w:asciiTheme="majorHAnsi" w:hAnsiTheme="majorHAnsi" w:cstheme="majorHAnsi"/>
          <w:b/>
          <w:bCs/>
          <w:color w:val="000000"/>
          <w:u w:val="single"/>
        </w:rPr>
        <w:t>eroding away of US dollar’s dominance</w:t>
      </w:r>
      <w:r w:rsidRPr="00366983">
        <w:rPr>
          <w:rFonts w:asciiTheme="majorHAnsi" w:hAnsiTheme="majorHAnsi" w:cstheme="majorHAnsi"/>
          <w:color w:val="000000"/>
          <w:u w:val="single"/>
        </w:rPr>
        <w:t>, Fareed Zakaria</w:t>
      </w:r>
      <w:r w:rsidRPr="00366983">
        <w:rPr>
          <w:rFonts w:asciiTheme="majorHAnsi" w:hAnsiTheme="majorHAnsi" w:cstheme="majorHAnsi"/>
          <w:color w:val="000000"/>
          <w:sz w:val="16"/>
        </w:rPr>
        <w:t xml:space="preserve">, political commentator, in a recent episode of his show on CNN </w:t>
      </w:r>
      <w:r w:rsidRPr="00366983">
        <w:rPr>
          <w:rFonts w:asciiTheme="majorHAnsi" w:hAnsiTheme="majorHAnsi" w:cstheme="majorHAnsi"/>
          <w:color w:val="000000"/>
          <w:u w:val="single"/>
        </w:rPr>
        <w:t xml:space="preserve">said, “If the US dollar’s global supremacy erodes, </w:t>
      </w:r>
      <w:r w:rsidRPr="00366983">
        <w:rPr>
          <w:rFonts w:asciiTheme="majorHAnsi" w:hAnsiTheme="majorHAnsi" w:cstheme="majorHAnsi"/>
          <w:b/>
          <w:bCs/>
          <w:color w:val="000000"/>
          <w:u w:val="single"/>
        </w:rPr>
        <w:t>America will face a reckoning like none before</w:t>
      </w:r>
      <w:r w:rsidRPr="00366983">
        <w:rPr>
          <w:rFonts w:asciiTheme="majorHAnsi" w:hAnsiTheme="majorHAnsi" w:cstheme="majorHAnsi"/>
          <w:color w:val="000000"/>
          <w:u w:val="single"/>
        </w:rPr>
        <w:t>”.</w:t>
      </w:r>
      <w:r w:rsidRPr="00366983">
        <w:rPr>
          <w:rFonts w:asciiTheme="majorHAnsi" w:hAnsiTheme="majorHAnsi" w:cstheme="majorHAnsi"/>
          <w:color w:val="000000"/>
          <w:sz w:val="16"/>
        </w:rPr>
        <w:t xml:space="preserve"> In such circumstances, </w:t>
      </w:r>
      <w:r w:rsidRPr="00366983">
        <w:rPr>
          <w:rFonts w:asciiTheme="majorHAnsi" w:hAnsiTheme="majorHAnsi" w:cstheme="majorHAnsi"/>
          <w:color w:val="000000"/>
          <w:u w:val="single"/>
        </w:rPr>
        <w:t>the recent developments in the international system do insinuate a threat to the greenback</w:t>
      </w:r>
      <w:r w:rsidRPr="00366983">
        <w:rPr>
          <w:rFonts w:asciiTheme="majorHAnsi" w:hAnsiTheme="majorHAnsi" w:cstheme="majorHAnsi"/>
          <w:color w:val="000000"/>
          <w:sz w:val="16"/>
        </w:rPr>
        <w:t xml:space="preserve">, however, it engenders many questions as well. One inevitable question that could not be set aside is: what these developments would mean to global capitalism? Historically, the United States’ dollar has been ruling the financial world since the culmination of World War II and with the subsequent inception of the </w:t>
      </w:r>
      <w:hyperlink r:id="rId43" w:anchor=":~:text=The%20Bretton%20Woods%20System%20required,the%20IMF%20and%20World%20Bank." w:history="1">
        <w:r w:rsidRPr="00366983">
          <w:rPr>
            <w:rStyle w:val="Hyperlink"/>
            <w:rFonts w:asciiTheme="majorHAnsi" w:eastAsiaTheme="majorEastAsia" w:hAnsiTheme="majorHAnsi" w:cstheme="majorHAnsi"/>
            <w:color w:val="000000"/>
            <w:sz w:val="16"/>
            <w:bdr w:val="none" w:sz="0" w:space="0" w:color="auto" w:frame="1"/>
          </w:rPr>
          <w:t>Bretton Woods System</w:t>
        </w:r>
      </w:hyperlink>
      <w:r w:rsidRPr="00366983">
        <w:rPr>
          <w:rFonts w:asciiTheme="majorHAnsi" w:hAnsiTheme="majorHAnsi" w:cstheme="majorHAnsi"/>
          <w:color w:val="000000"/>
          <w:sz w:val="16"/>
        </w:rPr>
        <w:t xml:space="preserve"> in the mid-1940s as an effort to stabilize the international monetary system. This system created a collective international currency exchange regime pegged to the U.S. dollar which was, in turn, pegged to the price of gold. However, this Bretton Woods system collapsed due to the increasing competitiveness of European and Japanese exports with the US exports, meaning it was importing more than it was exporting. This, coupled with rising inflation and a decrease in US gold reserves, put further pressure on the dollar’s peg to gold. Consequently, In 1971, President Nixon announced his new economic policy, “</w:t>
      </w:r>
      <w:hyperlink r:id="rId44" w:history="1">
        <w:r w:rsidRPr="00366983">
          <w:rPr>
            <w:rStyle w:val="Hyperlink"/>
            <w:rFonts w:asciiTheme="majorHAnsi" w:eastAsiaTheme="majorEastAsia" w:hAnsiTheme="majorHAnsi" w:cstheme="majorHAnsi"/>
            <w:color w:val="000000"/>
            <w:sz w:val="16"/>
            <w:bdr w:val="none" w:sz="0" w:space="0" w:color="auto" w:frame="1"/>
          </w:rPr>
          <w:t>Nixon Shock</w:t>
        </w:r>
      </w:hyperlink>
      <w:r w:rsidRPr="00366983">
        <w:rPr>
          <w:rFonts w:asciiTheme="majorHAnsi" w:hAnsiTheme="majorHAnsi" w:cstheme="majorHAnsi"/>
          <w:color w:val="000000"/>
          <w:sz w:val="16"/>
        </w:rPr>
        <w:t xml:space="preserve">”, which ceased the direct convertibility of U.S. dollars to gold that ended both the gold standard and the limit on the amount of currency that could be printed. In spite of this event, the dollar remained the world’s reserve currency or maybe there existed no viable reserve-currency alternatives at that time. However, the </w:t>
      </w:r>
      <w:r w:rsidRPr="00366983">
        <w:rPr>
          <w:rFonts w:asciiTheme="majorHAnsi" w:hAnsiTheme="majorHAnsi" w:cstheme="majorHAnsi"/>
          <w:color w:val="000000"/>
          <w:u w:val="single"/>
        </w:rPr>
        <w:t>situation might seem different today as many nations – Russia, China, Iran, India, Brazil, Argentina, and Saudi Arabia – have accelerated efforts in recent months toward arrangements to reduce their dependence on the dollar. Recently, the Russian president has endorsed “yuan”</w:t>
      </w:r>
      <w:r w:rsidRPr="00366983">
        <w:rPr>
          <w:rFonts w:asciiTheme="majorHAnsi" w:hAnsiTheme="majorHAnsi" w:cstheme="majorHAnsi"/>
          <w:color w:val="000000"/>
          <w:sz w:val="16"/>
        </w:rPr>
        <w:t xml:space="preserve"> as the currency of choice at the three-day summit of Chinese president, Xi Jinping. In his talks, Putin said, “We are in favor of using the Chinese yuan for settlements between Russia and the countries of Asia, Africa and Latin America”. Apart from this, speculations are being made that the BRICS might come up with “</w:t>
      </w:r>
      <w:hyperlink r:id="rId45" w:history="1">
        <w:r w:rsidRPr="00366983">
          <w:rPr>
            <w:rStyle w:val="Hyperlink"/>
            <w:rFonts w:asciiTheme="majorHAnsi" w:eastAsiaTheme="majorEastAsia" w:hAnsiTheme="majorHAnsi" w:cstheme="majorHAnsi"/>
            <w:color w:val="000000"/>
            <w:sz w:val="16"/>
            <w:bdr w:val="none" w:sz="0" w:space="0" w:color="auto" w:frame="1"/>
          </w:rPr>
          <w:t>new currency</w:t>
        </w:r>
      </w:hyperlink>
      <w:r w:rsidRPr="00366983">
        <w:rPr>
          <w:rFonts w:asciiTheme="majorHAnsi" w:hAnsiTheme="majorHAnsi" w:cstheme="majorHAnsi"/>
          <w:color w:val="000000"/>
          <w:sz w:val="16"/>
        </w:rPr>
        <w:t xml:space="preserve">” as a better alternative reserve currency which would be pegged to the value of gold. There could be several reasons behind these clumsy moves, however, one reason that couldn’t be shunned is the Ukrainian war. According to political economists and sanctions analysts, the United States’ dominance over the global financial system and its ability to </w:t>
      </w:r>
      <w:hyperlink r:id="rId46" w:history="1">
        <w:r w:rsidRPr="00366983">
          <w:rPr>
            <w:rStyle w:val="Hyperlink"/>
            <w:rFonts w:asciiTheme="majorHAnsi" w:eastAsiaTheme="majorEastAsia" w:hAnsiTheme="majorHAnsi" w:cstheme="majorHAnsi"/>
            <w:color w:val="000000"/>
            <w:sz w:val="16"/>
            <w:bdr w:val="none" w:sz="0" w:space="0" w:color="auto" w:frame="1"/>
          </w:rPr>
          <w:t>weaponize</w:t>
        </w:r>
      </w:hyperlink>
      <w:r w:rsidRPr="00366983">
        <w:rPr>
          <w:rFonts w:asciiTheme="majorHAnsi" w:hAnsiTheme="majorHAnsi" w:cstheme="majorHAnsi"/>
          <w:color w:val="000000"/>
          <w:sz w:val="16"/>
        </w:rPr>
        <w:t xml:space="preserve"> it, raises concerns for other nations that the US could anytime use the power of its currency to target them the way it has sanctioned Russia. </w:t>
      </w:r>
      <w:r w:rsidRPr="00366983">
        <w:rPr>
          <w:rFonts w:asciiTheme="majorHAnsi" w:hAnsiTheme="majorHAnsi" w:cstheme="majorHAnsi"/>
          <w:color w:val="000000"/>
          <w:u w:val="single"/>
        </w:rPr>
        <w:t>This maneuvers them to abridge their dependence on the dollar and subsequently, propels them to test other alternatives to reduce the dollar’s hegemony</w:t>
      </w:r>
      <w:r w:rsidRPr="00366983">
        <w:rPr>
          <w:rFonts w:asciiTheme="majorHAnsi" w:hAnsiTheme="majorHAnsi" w:cstheme="majorHAnsi"/>
          <w:color w:val="000000"/>
          <w:sz w:val="16"/>
        </w:rPr>
        <w:t xml:space="preserve">. </w:t>
      </w:r>
    </w:p>
    <w:p w14:paraId="41B1A7AC" w14:textId="77777777" w:rsidR="00146903" w:rsidRDefault="00146903" w:rsidP="00146903">
      <w:pPr>
        <w:pStyle w:val="Heading3"/>
      </w:pPr>
      <w:r>
        <w:t>Dollar Heg---Impact---T/L---2NC</w:t>
      </w:r>
    </w:p>
    <w:p w14:paraId="577A42A1" w14:textId="77777777" w:rsidR="00146903" w:rsidRDefault="00146903" w:rsidP="00146903">
      <w:pPr>
        <w:pStyle w:val="Heading4"/>
      </w:pPr>
      <w:r>
        <w:t>Economic decline and national debt undercuts US Leaderships-Leads to deterrence and assurance failures</w:t>
      </w:r>
    </w:p>
    <w:p w14:paraId="085B0FD4" w14:textId="77777777" w:rsidR="00146903" w:rsidRDefault="00146903" w:rsidP="00146903">
      <w:r w:rsidRPr="00CA1C91">
        <w:t>Landry Signé 12[Landry Signé, "The Real National Security Threat: America's Debt",7-10-2012, Brookings, https://www.brookings.edu/articles/the-real-national-security-threat-americas-debt/, 1LEE]</w:t>
      </w:r>
    </w:p>
    <w:p w14:paraId="287AFCBA" w14:textId="77777777" w:rsidR="00146903" w:rsidRDefault="00146903" w:rsidP="00146903">
      <w:r w:rsidRPr="00CA1C91">
        <w:rPr>
          <w:rStyle w:val="StyleUnderline"/>
        </w:rPr>
        <w:t xml:space="preserve">Economic renewal and fiscal reform </w:t>
      </w:r>
      <w:r>
        <w:t xml:space="preserve">have become </w:t>
      </w:r>
      <w:r w:rsidRPr="00CA1C91">
        <w:rPr>
          <w:rStyle w:val="StyleUnderline"/>
        </w:rPr>
        <w:t xml:space="preserve">the </w:t>
      </w:r>
      <w:r w:rsidRPr="00CA1C91">
        <w:rPr>
          <w:rStyle w:val="Emphasis"/>
        </w:rPr>
        <w:t>preeminent</w:t>
      </w:r>
      <w:r w:rsidRPr="00CA1C91">
        <w:rPr>
          <w:rStyle w:val="StyleUnderline"/>
        </w:rPr>
        <w:t xml:space="preserve"> issues</w:t>
      </w:r>
      <w:r>
        <w:t xml:space="preserve">, not only for domestic and economic policy but for foreign policy as well. As the former chairman of the Joint Chiefs of Staff, Adm. Michael G. Mullen, was fond of saying, </w:t>
      </w:r>
      <w:r w:rsidRPr="00CA1C91">
        <w:rPr>
          <w:rStyle w:val="Emphasis"/>
        </w:rPr>
        <w:t>national debt has become perhaps our top national security threat</w:t>
      </w:r>
      <w:r>
        <w:t>. And neither major presidential candidate is doing enough about it. This issue needs to be framed as crucial not just for our future prosperity but for international stability as well.</w:t>
      </w:r>
    </w:p>
    <w:p w14:paraId="113E34B4" w14:textId="77777777" w:rsidR="00146903" w:rsidRDefault="00146903" w:rsidP="00146903">
      <w:r>
        <w:t xml:space="preserve">The United States has been </w:t>
      </w:r>
      <w:r w:rsidRPr="00CA1C91">
        <w:rPr>
          <w:rStyle w:val="StyleUnderline"/>
        </w:rPr>
        <w:t>running trillion-dollar defici</w:t>
      </w:r>
      <w:r>
        <w:t xml:space="preserve">ts, resulting in a huge explosion in the country’s indebtedness. Publicly held debt now equals 70% of gross domestic product, a threshold many economists consider significant and highly worrisome. Making matters worse, </w:t>
      </w:r>
      <w:r w:rsidRPr="00CA1C91">
        <w:rPr>
          <w:rStyle w:val="StyleUnderline"/>
        </w:rPr>
        <w:t>half of our current deficit financing is being provided by foreigners</w:t>
      </w:r>
      <w:r>
        <w:t>. We are getting by with low interest rates and tolerable levels of domestic investment only because they find U.S. debt attractive, which may not last.</w:t>
      </w:r>
    </w:p>
    <w:p w14:paraId="1A789BA9" w14:textId="77777777" w:rsidR="00146903" w:rsidRDefault="00146903" w:rsidP="00146903">
      <w: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1FF853B3" w14:textId="77777777" w:rsidR="00146903" w:rsidRDefault="00146903" w:rsidP="00146903">
      <w:r>
        <w:t xml:space="preserve">Why is this situation so serious? First, we are headed for a level of debt that within a decade could require us to spend the first trillion dollars of every year’s federal budget servicing that debt. Much </w:t>
      </w:r>
      <w:r w:rsidRPr="00CA1C91">
        <w:rPr>
          <w:rStyle w:val="Emphasis"/>
        </w:rPr>
        <w:t>less</w:t>
      </w:r>
      <w:r w:rsidRPr="00CA1C91">
        <w:rPr>
          <w:rStyle w:val="StyleUnderline"/>
        </w:rPr>
        <w:t xml:space="preserve"> </w:t>
      </w:r>
      <w:r w:rsidRPr="00CA1C91">
        <w:rPr>
          <w:rStyle w:val="Emphasis"/>
        </w:rPr>
        <w:t>money</w:t>
      </w:r>
      <w:r w:rsidRPr="00CA1C91">
        <w:rPr>
          <w:rStyle w:val="StyleUnderline"/>
        </w:rPr>
        <w:t xml:space="preserve"> will be left </w:t>
      </w:r>
      <w:r w:rsidRPr="00CA1C91">
        <w:rPr>
          <w:rStyle w:val="Emphasis"/>
        </w:rPr>
        <w:t>for other things</w:t>
      </w:r>
      <w:r>
        <w:t xml:space="preserve">. That is a prescription for a vicious cycle of </w:t>
      </w:r>
      <w:r w:rsidRPr="00CA1C91">
        <w:rPr>
          <w:rStyle w:val="StyleUnderline"/>
        </w:rPr>
        <w:t>underfinancing for our infrastructure</w:t>
      </w:r>
      <w:r>
        <w:t xml:space="preserve">, national education efforts, science </w:t>
      </w:r>
      <w:r w:rsidRPr="00CA1C91">
        <w:rPr>
          <w:rStyle w:val="StyleUnderline"/>
        </w:rPr>
        <w:t>research</w:t>
      </w:r>
      <w:r>
        <w:t xml:space="preserve"> and all the other functions of government that are crucial to long-term economic growth. </w:t>
      </w:r>
      <w:r w:rsidRPr="00CA1C91">
        <w:rPr>
          <w:rStyle w:val="Emphasis"/>
        </w:rPr>
        <w:t xml:space="preserve">Robust defense spending will be unsustainable too. </w:t>
      </w:r>
      <w:r>
        <w:t>Once we get in this rut, getting out will be very hard.</w:t>
      </w:r>
    </w:p>
    <w:p w14:paraId="14AFC170" w14:textId="77777777" w:rsidR="00146903" w:rsidRDefault="00146903" w:rsidP="00146903">
      <w: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359C9D23" w14:textId="77777777" w:rsidR="00146903" w:rsidRDefault="00146903" w:rsidP="00146903">
      <w:r>
        <w:t xml:space="preserve">Alas, globalization and automation trends of the last generation have increasingly called the American dream into question for the working classes. Another decade of underinvestment in what is required to remedy this situation </w:t>
      </w:r>
      <w:r w:rsidRPr="00CA1C91">
        <w:rPr>
          <w:rStyle w:val="StyleUnderline"/>
        </w:rPr>
        <w:t xml:space="preserve">will make an isolationist or populist president far more likely because much of the country will question whether an internationalist role makes sense for America </w:t>
      </w:r>
      <w:r>
        <w:t>— especially if it costs us well over half a trillion dollars in defense spending annually yet seems correlated with more job losses.</w:t>
      </w:r>
    </w:p>
    <w:p w14:paraId="54450B13" w14:textId="77777777" w:rsidR="00146903" w:rsidRDefault="00146903" w:rsidP="00146903">
      <w:r>
        <w:t xml:space="preserve">Lastly, </w:t>
      </w:r>
      <w:r w:rsidRPr="00CA1C91">
        <w:rPr>
          <w:rStyle w:val="Emphasis"/>
        </w:rPr>
        <w:t>American economic weakness undercuts U.S. leadership</w:t>
      </w:r>
      <w:r>
        <w:t xml:space="preserve"> abroad. </w:t>
      </w:r>
      <w:r w:rsidRPr="00CA1C91">
        <w:rPr>
          <w:rStyle w:val="StyleUnderline"/>
        </w:rPr>
        <w:t>Other countries sense our weakness</w:t>
      </w:r>
      <w:r>
        <w:t xml:space="preserve"> and wonder about our purported decline. If this perception becomes more widespread, and the case that we are in decline becomes more persuasive</w:t>
      </w:r>
      <w:r w:rsidRPr="00CA1C91">
        <w:rPr>
          <w:rStyle w:val="StyleUnderline"/>
        </w:rPr>
        <w:t>, countries will begin to take actions that reflect their skepticism about America’s future</w:t>
      </w:r>
      <w:r>
        <w:t xml:space="preserve">. Allies and friends will doubt our commitment and </w:t>
      </w:r>
      <w:r w:rsidRPr="00CA1C91">
        <w:rPr>
          <w:rStyle w:val="Emphasis"/>
        </w:rPr>
        <w:t>may pursue nuclear weapons for their own security</w:t>
      </w:r>
      <w:r>
        <w:t xml:space="preserve">, for example; </w:t>
      </w:r>
      <w:r w:rsidRPr="00CA1C91">
        <w:rPr>
          <w:rStyle w:val="StyleUnderline"/>
        </w:rPr>
        <w:t>adversaries will sense opportunity</w:t>
      </w:r>
      <w:r>
        <w:t xml:space="preserve"> and be less restrained in throwing around their weight in their own neighborhoods. The crucial </w:t>
      </w:r>
      <w:r w:rsidRPr="00CA1C91">
        <w:rPr>
          <w:rStyle w:val="Emphasis"/>
        </w:rPr>
        <w:t>Persian Gulf and Western Pacific regions</w:t>
      </w:r>
      <w:r>
        <w:t xml:space="preserve"> will likely </w:t>
      </w:r>
      <w:r w:rsidRPr="00CA1C91">
        <w:rPr>
          <w:rStyle w:val="StyleUnderline"/>
        </w:rPr>
        <w:t>become less stable</w:t>
      </w:r>
      <w:r>
        <w:t>. Major war will become more likely.</w:t>
      </w:r>
    </w:p>
    <w:p w14:paraId="77C6BD0D" w14:textId="77777777" w:rsidR="00146903" w:rsidRDefault="00146903" w:rsidP="00146903">
      <w:pPr>
        <w:pStyle w:val="Heading3"/>
      </w:pPr>
      <w:r>
        <w:t>Dollar Heg---Impact---Taiwan War---2NC</w:t>
      </w:r>
    </w:p>
    <w:p w14:paraId="1E4FA42B" w14:textId="77777777" w:rsidR="00146903" w:rsidRDefault="00146903" w:rsidP="00146903">
      <w:pPr>
        <w:pStyle w:val="Heading4"/>
      </w:pPr>
      <w:r>
        <w:t>Dollar heg key to economic sanctions-necessary for national security and preventing Taiwan invasion.</w:t>
      </w:r>
    </w:p>
    <w:p w14:paraId="7059D69E" w14:textId="77777777" w:rsidR="00146903" w:rsidRPr="00CA1C91" w:rsidRDefault="00146903" w:rsidP="00146903">
      <w:r>
        <w:t xml:space="preserve">Blaine </w:t>
      </w:r>
      <w:r w:rsidRPr="00CA1C91">
        <w:rPr>
          <w:rFonts w:eastAsiaTheme="majorEastAsia" w:cstheme="majorBidi"/>
          <w:b/>
          <w:bCs/>
          <w:sz w:val="26"/>
          <w:szCs w:val="26"/>
        </w:rPr>
        <w:t>Luetkemeyer 23</w:t>
      </w:r>
      <w:r w:rsidRPr="00CA1C91">
        <w:t>[</w:t>
      </w:r>
      <w:r>
        <w:t>Blaine</w:t>
      </w:r>
      <w:r w:rsidRPr="00CA1C91">
        <w:t>,</w:t>
      </w:r>
      <w:r>
        <w:t xml:space="preserve"> </w:t>
      </w:r>
      <w:r w:rsidRPr="00CA1C91">
        <w:t>an American politician serving as the U.S. representative for Missouri's 3rd congressional distric</w:t>
      </w:r>
      <w:r>
        <w:t>t,</w:t>
      </w:r>
      <w:r w:rsidRPr="00CA1C91">
        <w:t xml:space="preserve"> "Luetkemeyer Delivers Remarks at Hearing on Preserving the U.S. Dollar’s Status as the Global Reserve Currency",6-7-2023, </w:t>
      </w:r>
      <w:r>
        <w:t>Financial Services Press Release</w:t>
      </w:r>
      <w:r w:rsidRPr="00CA1C91">
        <w:t>, https://financialservices.house.gov/news/documentsingle.aspx?DocumentID=408854, 1LEE]</w:t>
      </w:r>
    </w:p>
    <w:p w14:paraId="418B52CD" w14:textId="77777777" w:rsidR="00146903" w:rsidRDefault="00146903" w:rsidP="00146903">
      <w:r>
        <w:t xml:space="preserve">“The </w:t>
      </w:r>
      <w:r w:rsidRPr="00CA1C91">
        <w:rPr>
          <w:rStyle w:val="StyleUnderline"/>
        </w:rPr>
        <w:t>U.S. Dollar has been the preferred global currency</w:t>
      </w:r>
      <w:r>
        <w:t xml:space="preserve"> since the end of World War II, providing our nation inherent economic advantages as well as responsibilities. “Today an estimated 88% of all currency transactions by value are conducted in U.S. Dollars. Among other things, this limits the risk of a balance-of-payments crisis which </w:t>
      </w:r>
      <w:r w:rsidRPr="00CA1C91">
        <w:rPr>
          <w:rStyle w:val="StyleUnderline"/>
        </w:rPr>
        <w:t>inherently lowers our exchange</w:t>
      </w:r>
      <w:r>
        <w:t xml:space="preserve"> rate risk. “The Dollar’s position also </w:t>
      </w:r>
      <w:r w:rsidRPr="00CA1C91">
        <w:rPr>
          <w:rStyle w:val="StyleUnderline"/>
        </w:rPr>
        <w:t>allows the United States</w:t>
      </w:r>
      <w:r>
        <w:t xml:space="preserve"> – and Americans – to borrow at rates as much as 50-60 basis points lower. “Our currency’s strength not only benefits the U.S. Government, but also helps the American consumers by lowering the price of imported goods, resulting in an estimated 25 to 45 billion dollars a year in savings. “Further, the dominant Dollar offers investors dependability and a safe haven in times of economic uncertainty, as seen during the 2008-2009 financial crisis and more recently in the economic shock caused by the coronavirus pandemic. “Finally, </w:t>
      </w:r>
      <w:r w:rsidRPr="00CA1C91">
        <w:rPr>
          <w:rStyle w:val="StyleUnderline"/>
        </w:rPr>
        <w:t>possibly the most important advantage of having the global reserve</w:t>
      </w:r>
      <w:r>
        <w:t xml:space="preserve"> </w:t>
      </w:r>
      <w:r w:rsidRPr="00CA1C91">
        <w:rPr>
          <w:rStyle w:val="StyleUnderline"/>
        </w:rPr>
        <w:t>currency within our country</w:t>
      </w:r>
      <w:r>
        <w:t xml:space="preserve"> </w:t>
      </w:r>
      <w:r w:rsidRPr="00CA1C91">
        <w:rPr>
          <w:rStyle w:val="StyleUnderline"/>
        </w:rPr>
        <w:t>is</w:t>
      </w:r>
      <w:r>
        <w:t xml:space="preserve"> embedded in the title of our Subcommittee…</w:t>
      </w:r>
      <w:r w:rsidRPr="00CA1C91">
        <w:rPr>
          <w:rStyle w:val="Emphasis"/>
        </w:rPr>
        <w:t>National Security</w:t>
      </w:r>
      <w:r>
        <w:t xml:space="preserve">. “The Dollar’s status </w:t>
      </w:r>
      <w:r w:rsidRPr="00CA1C91">
        <w:rPr>
          <w:rStyle w:val="StyleUnderline"/>
        </w:rPr>
        <w:t xml:space="preserve">allows us to apply </w:t>
      </w:r>
      <w:r w:rsidRPr="00CA1C91">
        <w:rPr>
          <w:rStyle w:val="Emphasis"/>
        </w:rPr>
        <w:t>powerful economic sanctions</w:t>
      </w:r>
      <w:r>
        <w:t>, which when used properly as a targeted tool</w:t>
      </w:r>
      <w:r w:rsidRPr="00CA1C91">
        <w:rPr>
          <w:rStyle w:val="StyleUnderline"/>
        </w:rPr>
        <w:t>, can alter our adversaries’ action</w:t>
      </w:r>
      <w:r>
        <w:t xml:space="preserve">s in a way that </w:t>
      </w:r>
      <w:r w:rsidRPr="00CA1C91">
        <w:rPr>
          <w:rStyle w:val="StyleUnderline"/>
        </w:rPr>
        <w:t>advances</w:t>
      </w:r>
      <w:r>
        <w:t xml:space="preserve"> U.S. and </w:t>
      </w:r>
      <w:r w:rsidRPr="00CA1C91">
        <w:rPr>
          <w:rStyle w:val="Emphasis"/>
        </w:rPr>
        <w:t>global security</w:t>
      </w:r>
      <w:r>
        <w:t xml:space="preserve">. “Today, the </w:t>
      </w:r>
      <w:r w:rsidRPr="00CA1C91">
        <w:rPr>
          <w:rStyle w:val="StyleUnderline"/>
        </w:rPr>
        <w:t>biggest threat to American and global security is the C</w:t>
      </w:r>
      <w:r>
        <w:t xml:space="preserve">hinese </w:t>
      </w:r>
      <w:r w:rsidRPr="00CA1C91">
        <w:rPr>
          <w:rStyle w:val="StyleUnderline"/>
        </w:rPr>
        <w:t>C</w:t>
      </w:r>
      <w:r>
        <w:t xml:space="preserve">ommunist </w:t>
      </w:r>
      <w:r w:rsidRPr="00CA1C91">
        <w:rPr>
          <w:rStyle w:val="StyleUnderline"/>
        </w:rPr>
        <w:t>P</w:t>
      </w:r>
      <w:r>
        <w:t xml:space="preserve">arty. “Next week Treasury Secretary Yellen will appear before our committee, and one thing that I hope to find out is, “Does this administration have </w:t>
      </w:r>
      <w:r w:rsidRPr="00CA1C91">
        <w:rPr>
          <w:rStyle w:val="StyleUnderline"/>
        </w:rPr>
        <w:t>a plan for when China, inevitably, attacks Taiwan</w:t>
      </w:r>
      <w:r>
        <w:t>?” “I asked the same question to Under Secretary Nelson in April and was not impressed by his answer. “Committee Republicans see the writing on the wall and have acted decisively by putting forward meaningful legislation. I only hope that the administration also has some foresight. “</w:t>
      </w:r>
      <w:r w:rsidRPr="00CA1C91">
        <w:rPr>
          <w:rStyle w:val="Emphasis"/>
        </w:rPr>
        <w:t>Sanctions</w:t>
      </w:r>
      <w:r>
        <w:t xml:space="preserve"> are a powerful tool, and their </w:t>
      </w:r>
      <w:r w:rsidRPr="00CA1C91">
        <w:rPr>
          <w:rStyle w:val="StyleUnderline"/>
        </w:rPr>
        <w:t>use should not be considered lightly</w:t>
      </w:r>
      <w:r>
        <w:t xml:space="preserve">. As such, diverse opinions exist on the effectiveness of the U.S. approach to sanctions. “Some believe that carrying out sanctions too broadly, rather than in a targeted manner, can have a negative effect and ultimately undermine dollar dominance. Others believe we should use every tool in our kit to maximum effect. “Because of the formidable impact that even U.S. unilateral sanctions can have, </w:t>
      </w:r>
      <w:r w:rsidRPr="00CA1C91">
        <w:rPr>
          <w:rStyle w:val="StyleUnderline"/>
        </w:rPr>
        <w:t>adversaries</w:t>
      </w:r>
      <w:r>
        <w:t xml:space="preserve"> – and even some friends – </w:t>
      </w:r>
      <w:r w:rsidRPr="00CA1C91">
        <w:rPr>
          <w:rStyle w:val="StyleUnderline"/>
        </w:rPr>
        <w:t>have sought alternative payment methods and systems</w:t>
      </w:r>
      <w:r>
        <w:t xml:space="preserve">. “It is anticipated that when the ‘BRICS’, which stands for Brazil, Russia, India, China, and South Africa, have their annual Summit this summer, they will discuss the feasibility of a common currency mechanism for trade among their countries as an alternative to the Dollar. “Other countries, including Saudi Arabia, Iran, Argentina, the UAE, Algeria, Egypt, Bahrain, and Indonesia, have also expressed interest in such a mechanism. “While I don’t think this idea is practical at the moment, something like it could materialize in the not-so-distant future. “China is also engaged in creating an alternative in the form of a central bank digital currency, or CBDC, which the Chinese Communist security agencies intend to use to surveil the financial activity of any user. “Because the e-CNY presents an assault on financial privacy and a risk to our national security, I introduced H.R. 804: the Chinese CBDC Prohibition Act of 2023. “This bill prohibits U.S. money services businesses from engaging in transactions involving a central bank digital currency issued by China. “Eventually, the United States will need to make a decision, do we open the door to the expansion of the CCP’s digital dollar or do we slam it shut? My bill slams the door and locks it. “Finally, </w:t>
      </w:r>
      <w:r w:rsidRPr="00CA1C91">
        <w:rPr>
          <w:rStyle w:val="Emphasis"/>
        </w:rPr>
        <w:t>our own domestic actions could make Dollar-based assets less attractive</w:t>
      </w:r>
      <w:r>
        <w:t xml:space="preserve">, particularly the unsustainable federal spending trajectory and the resulting inflation that spread around the world. “We must take this risk seriously. It is all too clear that </w:t>
      </w:r>
      <w:r w:rsidRPr="00CA1C91">
        <w:rPr>
          <w:rStyle w:val="Emphasis"/>
        </w:rPr>
        <w:t>inflation</w:t>
      </w:r>
      <w:r w:rsidRPr="00CA1C91">
        <w:rPr>
          <w:rStyle w:val="StyleUnderline"/>
        </w:rPr>
        <w:t xml:space="preserve"> is undermining U.S. national security</w:t>
      </w:r>
      <w:r>
        <w:t>. “The good news is that despite attempts by the Chinese government and other bad actors, the Dollar seems secure for now, as there is no clear or immediate alternative to serve as the global reserve currency. “But to ensure that remains the case, we must keep our eye on the ball and preserve and protect this key national asset.”</w:t>
      </w:r>
    </w:p>
    <w:p w14:paraId="18F44F6D" w14:textId="77777777" w:rsidR="00146903" w:rsidRDefault="00146903" w:rsidP="00146903"/>
    <w:p w14:paraId="6F97D0FA" w14:textId="77777777" w:rsidR="00146903" w:rsidRDefault="00146903" w:rsidP="00146903">
      <w:pPr>
        <w:pStyle w:val="Heading4"/>
      </w:pPr>
      <w:r>
        <w:t xml:space="preserve">US dollar dominance enables a US-China alliance </w:t>
      </w:r>
    </w:p>
    <w:p w14:paraId="2E38F27E" w14:textId="77777777" w:rsidR="00146903" w:rsidRPr="0099528E" w:rsidRDefault="00146903" w:rsidP="00146903">
      <w:r w:rsidRPr="0099528E">
        <w:rPr>
          <w:rStyle w:val="Style13ptBold"/>
        </w:rPr>
        <w:t>Jaeger 22,</w:t>
      </w:r>
      <w:r>
        <w:t xml:space="preserve"> (Markus Jaeger is </w:t>
      </w:r>
      <w:r w:rsidRPr="0099528E">
        <w:t>a Fellow at the German Council on Foreign Relations in Berlin and a Senior Adviser at the Atlantic Council in Washington.</w:t>
      </w:r>
      <w:r>
        <w:t xml:space="preserve">), </w:t>
      </w:r>
      <w:r w:rsidRPr="0099528E">
        <w:t>"Why China Is Stuck with the US Dollar,"</w:t>
      </w:r>
      <w:r>
        <w:t xml:space="preserve"> DGAP, 5/23/22,</w:t>
      </w:r>
      <w:r w:rsidRPr="0099528E">
        <w:t xml:space="preserve"> </w:t>
      </w:r>
      <w:hyperlink r:id="rId47" w:history="1">
        <w:r w:rsidRPr="006168E6">
          <w:rPr>
            <w:rStyle w:val="Hyperlink"/>
          </w:rPr>
          <w:t>https://dgap.org/en/research/publications/why-china-stuck-us-dollar //</w:t>
        </w:r>
      </w:hyperlink>
      <w:r>
        <w:t xml:space="preserve"> EE </w:t>
      </w:r>
    </w:p>
    <w:p w14:paraId="59BBA65C" w14:textId="77777777" w:rsidR="00146903" w:rsidRPr="00DA7855" w:rsidRDefault="00146903" w:rsidP="00146903">
      <w:pPr>
        <w:rPr>
          <w:rStyle w:val="StyleUnderline"/>
        </w:rPr>
      </w:pPr>
      <w:r w:rsidRPr="00DA7855">
        <w:rPr>
          <w:rStyle w:val="StyleUnderline"/>
        </w:rPr>
        <w:t>The financial sanctions imposed on Russia by Washington and its allies have put Beijing on notice. In the event of a military conflict over Taiwan, China now knows what to expect from the United States</w:t>
      </w:r>
      <w:r w:rsidRPr="00C86893">
        <w:rPr>
          <w:sz w:val="16"/>
        </w:rPr>
        <w:t xml:space="preserve">. </w:t>
      </w:r>
      <w:r w:rsidRPr="00DA7855">
        <w:rPr>
          <w:rStyle w:val="StyleUnderline"/>
        </w:rPr>
        <w:t xml:space="preserve">Beijing will therefore accelerate efforts to promote the renminbi as an international currency and reduce its dependence on the dollar. But the </w:t>
      </w:r>
      <w:r w:rsidRPr="00DA7855">
        <w:rPr>
          <w:rStyle w:val="Emphasis"/>
        </w:rPr>
        <w:t>greenback will remain the dominant international currency</w:t>
      </w:r>
      <w:r w:rsidRPr="00DA7855">
        <w:rPr>
          <w:rStyle w:val="StyleUnderline"/>
        </w:rPr>
        <w:t xml:space="preserve"> and will continue to provide Washington with significant geo-economic power.</w:t>
      </w:r>
    </w:p>
    <w:p w14:paraId="0EEA086B" w14:textId="77777777" w:rsidR="00146903" w:rsidRPr="00DA7855" w:rsidRDefault="00146903" w:rsidP="00146903">
      <w:pPr>
        <w:rPr>
          <w:rStyle w:val="StyleUnderline"/>
        </w:rPr>
      </w:pPr>
      <w:r w:rsidRPr="00C86893">
        <w:rPr>
          <w:sz w:val="16"/>
        </w:rPr>
        <w:t xml:space="preserve">True, </w:t>
      </w:r>
      <w:r w:rsidRPr="00DA7855">
        <w:rPr>
          <w:rStyle w:val="StyleUnderline"/>
        </w:rPr>
        <w:t>China’s far greater economic weight compared to Russia will make some American allies more hesitant to support US financial sanctions in the event of a military clash.</w:t>
      </w:r>
      <w:r w:rsidRPr="00C86893">
        <w:rPr>
          <w:sz w:val="16"/>
        </w:rPr>
        <w:t xml:space="preserve"> But </w:t>
      </w:r>
      <w:r w:rsidRPr="00DA7855">
        <w:rPr>
          <w:rStyle w:val="Emphasis"/>
        </w:rPr>
        <w:t>the implicit or explicit threat of US secondary sanctions should help persuade them to support American policies</w:t>
      </w:r>
      <w:r w:rsidRPr="00C86893">
        <w:rPr>
          <w:sz w:val="16"/>
        </w:rPr>
        <w:t xml:space="preserve">, </w:t>
      </w:r>
      <w:r w:rsidRPr="00DA7855">
        <w:rPr>
          <w:rStyle w:val="StyleUnderline"/>
        </w:rPr>
        <w:t>even if the economic costs of doing so will be considerable. Should the US Navy impose a blockade on Chinese seaborne trade, financial and currency sanctions will become less meaningful, as they derive their effectiveness largely, if not exclusively, from restricting a country’s international trade.</w:t>
      </w:r>
    </w:p>
    <w:p w14:paraId="4351A10D" w14:textId="77777777" w:rsidR="00146903" w:rsidRPr="00C86893" w:rsidRDefault="00146903" w:rsidP="00146903">
      <w:pPr>
        <w:rPr>
          <w:sz w:val="16"/>
        </w:rPr>
      </w:pPr>
      <w:r w:rsidRPr="00DA7855">
        <w:rPr>
          <w:rStyle w:val="StyleUnderline"/>
        </w:rPr>
        <w:t>China is the world’s second-largest economy. It is the world’s largest trading nation and the largest trading partner of a hundred-odd countries. It is the world’s third-largest creditor, and it is a major lender to developing economies. China also happens to be America’s second largest international creditor</w:t>
      </w:r>
      <w:r w:rsidRPr="00C86893">
        <w:rPr>
          <w:sz w:val="16"/>
        </w:rPr>
        <w:t xml:space="preserve">. And yet </w:t>
      </w:r>
      <w:r w:rsidRPr="00DA7855">
        <w:rPr>
          <w:rStyle w:val="StyleUnderline"/>
        </w:rPr>
        <w:t xml:space="preserve">China remains highly dependent on the dollar and access to America’s financial system in terms of international trade and finance. </w:t>
      </w:r>
      <w:r w:rsidRPr="00C86893">
        <w:rPr>
          <w:sz w:val="16"/>
        </w:rPr>
        <w:t>Having watched Washington’s decisive response to Russia’s invasion of Ukraine, Beijing will double down on efforts to reduce its dependence on the dollar.</w:t>
      </w:r>
    </w:p>
    <w:p w14:paraId="2D9C41B2" w14:textId="77777777" w:rsidR="00146903" w:rsidRDefault="00146903" w:rsidP="00146903"/>
    <w:p w14:paraId="5E911890" w14:textId="77777777" w:rsidR="00146903" w:rsidRPr="005D388F" w:rsidRDefault="00146903" w:rsidP="00146903"/>
    <w:p w14:paraId="7F68306A" w14:textId="77777777" w:rsidR="00146903" w:rsidRDefault="00146903" w:rsidP="00146903">
      <w:pPr>
        <w:pStyle w:val="Heading4"/>
      </w:pPr>
      <w:r>
        <w:t>Geoeconomics centrality from dollar hegemony is key to contain China and prevent Taiwan war</w:t>
      </w:r>
    </w:p>
    <w:p w14:paraId="5B16461F" w14:textId="77777777" w:rsidR="00146903" w:rsidRDefault="00146903" w:rsidP="00146903">
      <w:r w:rsidRPr="003E6CB5">
        <w:rPr>
          <w:rFonts w:eastAsiaTheme="majorEastAsia" w:cstheme="majorBidi"/>
          <w:b/>
          <w:bCs/>
          <w:sz w:val="26"/>
          <w:szCs w:val="26"/>
        </w:rPr>
        <w:t>Babones 17</w:t>
      </w:r>
      <w:r>
        <w:t xml:space="preserve"> (Salvatore Babones – </w:t>
      </w:r>
      <w:r w:rsidRPr="003E6CB5">
        <w:t>an American sociologist, and an associate professor at the University of Sydney</w:t>
      </w:r>
      <w:r>
        <w:t>, “</w:t>
      </w:r>
      <w:r w:rsidRPr="00F65B75">
        <w:t>Money Talks: The Rise of Geoeconomics Is Playing Right Into Washington’s Hands</w:t>
      </w:r>
      <w:r>
        <w:t xml:space="preserve">”, </w:t>
      </w:r>
      <w:r w:rsidRPr="00F65B75">
        <w:t>https://www.worldpoliticsreview.com/money-talks-the-rise-of-geoeconomics-is-playing-right-into-washington-s-hands/?one-time-read-code=43393168943031982503</w:t>
      </w:r>
      <w:r>
        <w:t>)</w:t>
      </w:r>
    </w:p>
    <w:p w14:paraId="008CF798" w14:textId="77777777" w:rsidR="00146903" w:rsidRPr="00A70664" w:rsidRDefault="00146903" w:rsidP="00146903">
      <w:pPr>
        <w:rPr>
          <w:sz w:val="16"/>
        </w:rPr>
      </w:pPr>
      <w:r w:rsidRPr="00A70664">
        <w:rPr>
          <w:sz w:val="16"/>
        </w:rPr>
        <w:t xml:space="preserve">China’s recently resolved Doklam Plateau standoff on its border with India and Bhutan similarly illustrates China’s separation of geopolitics from economics. The Doklam Plateau is almost literally in the middle of nowhere. </w:t>
      </w:r>
      <w:r w:rsidRPr="00143A9E">
        <w:rPr>
          <w:rStyle w:val="StyleUnderline"/>
        </w:rPr>
        <w:t xml:space="preserve">China’s </w:t>
      </w:r>
      <w:r w:rsidRPr="00A70664">
        <w:rPr>
          <w:sz w:val="16"/>
        </w:rPr>
        <w:t xml:space="preserve">road-building there was in many ways similar to its </w:t>
      </w:r>
      <w:r w:rsidRPr="00143A9E">
        <w:rPr>
          <w:rStyle w:val="StyleUnderline"/>
        </w:rPr>
        <w:t>island-building in the South China Sea</w:t>
      </w:r>
      <w:r w:rsidRPr="00A70664">
        <w:rPr>
          <w:sz w:val="16"/>
        </w:rPr>
        <w:t xml:space="preserve">. Both </w:t>
      </w:r>
      <w:r w:rsidRPr="00143A9E">
        <w:rPr>
          <w:rStyle w:val="StyleUnderline"/>
        </w:rPr>
        <w:t>represent the development of infrastructure in remote locations</w:t>
      </w:r>
      <w:r w:rsidRPr="00A70664">
        <w:rPr>
          <w:sz w:val="16"/>
        </w:rPr>
        <w:t xml:space="preserve"> in order </w:t>
      </w:r>
      <w:r w:rsidRPr="00143A9E">
        <w:rPr>
          <w:rStyle w:val="StyleUnderline"/>
        </w:rPr>
        <w:t xml:space="preserve">to </w:t>
      </w:r>
      <w:r w:rsidRPr="00143A9E">
        <w:rPr>
          <w:rStyle w:val="Emphasis"/>
        </w:rPr>
        <w:t>establish a permanent Chinese presence</w:t>
      </w:r>
      <w:r w:rsidRPr="00143A9E">
        <w:rPr>
          <w:rStyle w:val="StyleUnderline"/>
        </w:rPr>
        <w:t xml:space="preserve"> in previously unoccupied territories.</w:t>
      </w:r>
      <w:r w:rsidRPr="00A70664">
        <w:rPr>
          <w:sz w:val="16"/>
        </w:rPr>
        <w:t xml:space="preserve"> They are bold geopolitical provocations, but they are geoeconomically irrelevant. With China, as in the rest of the world, geopolitical conflicts are confined to the zone of irrelevance. In the parts of the world that matter, </w:t>
      </w:r>
      <w:r w:rsidRPr="00B728CF">
        <w:rPr>
          <w:rStyle w:val="StyleUnderline"/>
        </w:rPr>
        <w:t>geoeconomics is the order of the day</w:t>
      </w:r>
      <w:r w:rsidRPr="00A70664">
        <w:rPr>
          <w:sz w:val="16"/>
        </w:rPr>
        <w:t xml:space="preserve">. With its OBOR initiative, </w:t>
      </w:r>
      <w:r w:rsidRPr="00B728CF">
        <w:rPr>
          <w:rStyle w:val="StyleUnderline"/>
        </w:rPr>
        <w:t>China is at the forefront of moving from geopolitics to geoeconomics as the basis of its foreign relations</w:t>
      </w:r>
      <w:r w:rsidRPr="00A70664">
        <w:rPr>
          <w:sz w:val="16"/>
        </w:rPr>
        <w:t>. Unlike in the Doklam and the South China Sea, China has no territorial ambitions along its belt and road routes. Instead</w:t>
      </w:r>
      <w:r w:rsidRPr="00383AFF">
        <w:rPr>
          <w:rStyle w:val="StyleUnderline"/>
        </w:rPr>
        <w:t>, it seeks to leverage economic statecraft for political gain</w:t>
      </w:r>
      <w:r w:rsidRPr="00A70664">
        <w:rPr>
          <w:sz w:val="16"/>
        </w:rPr>
        <w:t xml:space="preserve">.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 </w:t>
      </w:r>
      <w:r w:rsidRPr="0066535E">
        <w:rPr>
          <w:rStyle w:val="StyleUnderline"/>
        </w:rPr>
        <w:t>The problem for China is that it does not control access to major global networks that people value for their own sake</w:t>
      </w:r>
      <w:r w:rsidRPr="00A70664">
        <w:rPr>
          <w:sz w:val="16"/>
        </w:rPr>
        <w:t xml:space="preserve">. As a result, </w:t>
      </w:r>
      <w:r w:rsidRPr="00567B10">
        <w:rPr>
          <w:rStyle w:val="StyleUnderline"/>
        </w:rPr>
        <w:t>China’s geoeconomic checkbook diplomacy is fundamentally transactional.</w:t>
      </w:r>
      <w:r w:rsidRPr="00A70664">
        <w:rPr>
          <w:sz w:val="16"/>
        </w:rPr>
        <w:t xml:space="preserve">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w:t>
      </w:r>
      <w:r w:rsidRPr="00A83728">
        <w:rPr>
          <w:rStyle w:val="StyleUnderline"/>
        </w:rPr>
        <w:t>In the new geoeconomics, China must pay full price to meet its foreign policy goals.</w:t>
      </w:r>
      <w:r w:rsidRPr="00A70664">
        <w:rPr>
          <w:sz w:val="16"/>
        </w:rPr>
        <w:t xml:space="preserve"> 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r w:rsidRPr="00A37166">
        <w:rPr>
          <w:rStyle w:val="StyleUnderline"/>
        </w:rPr>
        <w:t>China can afford its many geoeconomic initiatives</w:t>
      </w:r>
      <w:r w:rsidRPr="00A70664">
        <w:rPr>
          <w:sz w:val="16"/>
        </w:rPr>
        <w:t xml:space="preserve">—the BRICS-sponsored New Development Bank, its own Asian Infrastructure Investment Bank, multiple OBOR initiatives, </w:t>
      </w:r>
      <w:r w:rsidRPr="00A37166">
        <w:rPr>
          <w:rStyle w:val="StyleUnderline"/>
        </w:rPr>
        <w:t>diplomatic offensives to isolate Taiwan</w:t>
      </w:r>
      <w:r w:rsidRPr="00A70664">
        <w:rPr>
          <w:sz w:val="16"/>
        </w:rPr>
        <w:t>—</w:t>
      </w:r>
      <w:r w:rsidRPr="00A37166">
        <w:rPr>
          <w:rStyle w:val="StyleUnderline"/>
        </w:rPr>
        <w:t>but the fact that it has to pay for them underlines the point that for China, geoeconomics is a costly game. China has to buy its friends.</w:t>
      </w:r>
      <w:r w:rsidRPr="00A70664">
        <w:rPr>
          <w:sz w:val="16"/>
        </w:rPr>
        <w:t xml:space="preserve"> </w:t>
      </w:r>
      <w:r w:rsidRPr="00A37166">
        <w:rPr>
          <w:rStyle w:val="StyleUnderline"/>
        </w:rPr>
        <w:t>The U.S</w:t>
      </w:r>
      <w:r w:rsidRPr="00A70664">
        <w:rPr>
          <w:sz w:val="16"/>
        </w:rPr>
        <w:t xml:space="preserve">., by contrast, </w:t>
      </w:r>
      <w:r w:rsidRPr="00A37166">
        <w:rPr>
          <w:rStyle w:val="StyleUnderline"/>
        </w:rPr>
        <w:t>gets its friends for free. People are even willing to pay to join the U.S. “club,”</w:t>
      </w:r>
      <w:r w:rsidRPr="00A70664">
        <w:rPr>
          <w:sz w:val="16"/>
        </w:rPr>
        <w:t xml:space="preserve"> as when countries buy U.S. airplanes or military hardware as the price of U.S. friendship. In its exercise of geoeconomic power, China rewards while the U.S. punishes. </w:t>
      </w:r>
      <w:r w:rsidRPr="00A37166">
        <w:rPr>
          <w:rStyle w:val="StyleUnderline"/>
        </w:rPr>
        <w:t>That’s because the U.S. is in the enviable position that mere access to its geoeconomic infrastructure is valuable in itself</w:t>
      </w:r>
      <w:r w:rsidRPr="00A70664">
        <w:rPr>
          <w:sz w:val="16"/>
        </w:rPr>
        <w:t xml:space="preserve">. Countries are not paying China for the privilege of joining OBOR; China is paying them to join. </w:t>
      </w:r>
      <w:r w:rsidRPr="004E3D1F">
        <w:rPr>
          <w:rStyle w:val="StyleUnderline"/>
        </w:rPr>
        <w:t>China has effectively paid India to keep quiet and stay in the BRICS, paid Greece to plead its case at the EU, and paid dozens of African countries to allow Chinese state-owned firms to build infrastructure at below-cost rates.</w:t>
      </w:r>
      <w:r w:rsidRPr="00A70664">
        <w:rPr>
          <w:sz w:val="16"/>
        </w:rPr>
        <w:t xml:space="preserve"> China even donated a new headquarters building for the African Union—and sent a Chinese crew to Addis Ababa to build it. By contrast, more than a million international students—nearly a third of them Chinese—pay to study in the U.S., subsidizing American colleges while absorbing American values. </w:t>
      </w:r>
      <w:r w:rsidRPr="004E3D1F">
        <w:rPr>
          <w:rStyle w:val="StyleUnderline"/>
        </w:rPr>
        <w:t xml:space="preserve">More than 500 foreign companies are listed on the New York Stock Exchange, subjecting themselves to U.S. government oversight, and the U.S. dollar is on one side of the deal in </w:t>
      </w:r>
      <w:r w:rsidRPr="004E3D1F">
        <w:rPr>
          <w:rStyle w:val="Emphasis"/>
        </w:rPr>
        <w:t>88 percent of all international currency transactions</w:t>
      </w:r>
      <w:r w:rsidRPr="00A70664">
        <w:rPr>
          <w:sz w:val="16"/>
        </w:rPr>
        <w:t xml:space="preserve">. </w:t>
      </w:r>
      <w:r w:rsidRPr="004E3D1F">
        <w:rPr>
          <w:rStyle w:val="StyleUnderline"/>
        </w:rPr>
        <w:t>The whole world relies on the American-dominated internet</w:t>
      </w:r>
      <w:r w:rsidRPr="00A70664">
        <w:rPr>
          <w:sz w:val="16"/>
        </w:rPr>
        <w:t>, the American-provided Global Positioning System (GPS) and American-owned computer and mobile phone operating systems</w:t>
      </w:r>
      <w:r w:rsidRPr="004E3D1F">
        <w:rPr>
          <w:rStyle w:val="StyleUnderline"/>
        </w:rPr>
        <w:t xml:space="preserve">. It is difficult to do business of any kind in today’s integrated economy without using U.S.-linked systems of one kind or another, which is why the </w:t>
      </w:r>
      <w:r w:rsidRPr="004E3D1F">
        <w:rPr>
          <w:rStyle w:val="Emphasis"/>
        </w:rPr>
        <w:t>U.S. is uniquely powerful in the imposition of economic sanctions</w:t>
      </w:r>
      <w:r w:rsidRPr="004E3D1F">
        <w:rPr>
          <w:rStyle w:val="StyleUnderline"/>
        </w:rPr>
        <w:t>.</w:t>
      </w:r>
      <w:r w:rsidRPr="00A70664">
        <w:rPr>
          <w:sz w:val="16"/>
        </w:rPr>
        <w:t xml:space="preserve"> Geoeconomics isn’t everything, and sanctions may not be able to solve all of the world’s geopolitical crises. Sometimes boots on the ground and missiles in the air are the only ways to achieve important policy and humanitarian goals. But </w:t>
      </w:r>
      <w:r w:rsidRPr="004A1BD4">
        <w:rPr>
          <w:rStyle w:val="StyleUnderline"/>
        </w:rPr>
        <w:t>geoeconomics is increasingly important, and in that realm, the U.S. is vastly more powerful today than postwar America was in its Cold War heyday</w:t>
      </w:r>
      <w:r w:rsidRPr="00A70664">
        <w:rPr>
          <w:sz w:val="16"/>
        </w:rPr>
        <w:t xml:space="preserve">. It is worth remembering that the </w:t>
      </w:r>
      <w:r w:rsidRPr="004A1BD4">
        <w:rPr>
          <w:rStyle w:val="StyleUnderline"/>
        </w:rPr>
        <w:t>U.S. at its geopolitical zenith struggled to contain an impoverished China in the Korean War and failed to contain an impoverished North Vietnam in Southeast Asia.</w:t>
      </w:r>
      <w:r w:rsidRPr="00A70664">
        <w:rPr>
          <w:sz w:val="16"/>
        </w:rPr>
        <w:t xml:space="preserve"> Today, </w:t>
      </w:r>
      <w:r w:rsidRPr="004A1BD4">
        <w:rPr>
          <w:rStyle w:val="Emphasis"/>
        </w:rPr>
        <w:t>geoeconomic centrality gives the U.S. much more power</w:t>
      </w:r>
      <w:r w:rsidRPr="00A70664">
        <w:rPr>
          <w:sz w:val="16"/>
        </w:rPr>
        <w:t xml:space="preserve"> </w:t>
      </w:r>
      <w:r w:rsidRPr="004A1BD4">
        <w:rPr>
          <w:rStyle w:val="StyleUnderline"/>
        </w:rPr>
        <w:t xml:space="preserve">to influence the policies and behaviors of other countries than military force ever did. </w:t>
      </w:r>
      <w:r w:rsidRPr="00A70664">
        <w:rPr>
          <w:sz w:val="16"/>
        </w:rPr>
        <w:t>Hegemony is dead. Long live centrality.</w:t>
      </w:r>
    </w:p>
    <w:p w14:paraId="3B033E03" w14:textId="77777777" w:rsidR="00146903" w:rsidRDefault="00146903" w:rsidP="00146903">
      <w:pPr>
        <w:pStyle w:val="Heading4"/>
      </w:pPr>
      <w:r>
        <w:t xml:space="preserve">A Taiwan invasion would go nuclear </w:t>
      </w:r>
    </w:p>
    <w:p w14:paraId="066ED0FC" w14:textId="77777777" w:rsidR="00146903" w:rsidRDefault="00146903" w:rsidP="00146903">
      <w:r w:rsidRPr="00D9625E">
        <w:rPr>
          <w:rStyle w:val="Style13ptBold"/>
        </w:rPr>
        <w:t>Wasser and PettyJohn 22</w:t>
      </w:r>
      <w:r>
        <w:t xml:space="preserve">, [Becca Wasser is </w:t>
      </w:r>
      <w:r w:rsidRPr="00D9625E">
        <w:t>a Senior Fellow for the Defense Program and lead of The Gaming Lab at CNAS. Her research areas include defense strategy, force design, strategic and operational planning, force posture and employment, and wargaming. She is also an adjunct instructor at the School of Foreign Service at Georgetown University, where she teaches an undergraduate course on wargaming</w:t>
      </w:r>
      <w:r>
        <w:t xml:space="preserve">. </w:t>
      </w:r>
      <w:r w:rsidRPr="00D9625E">
        <w:t>Stacie Pettyjohn is a Senior Fellow and Director of the Defense Program at CNAS. Her areas of expertise include defense strategy, posture, force planning, the defense budget, and wargaming.</w:t>
      </w:r>
      <w:r>
        <w:t xml:space="preserve">; “A Fight Over Taiwan Coiuld Go Nuclear”, 5/20/22, Foreign Affairs, </w:t>
      </w:r>
      <w:hyperlink r:id="rId48" w:history="1">
        <w:r w:rsidRPr="006168E6">
          <w:rPr>
            <w:rStyle w:val="Hyperlink"/>
          </w:rPr>
          <w:t>https://www.cnas.org/publications/commentary/a-fight-over-taiwan-could-go-nuclear //</w:t>
        </w:r>
      </w:hyperlink>
      <w:r>
        <w:t xml:space="preserve"> EE</w:t>
      </w:r>
    </w:p>
    <w:p w14:paraId="645414F5" w14:textId="77777777" w:rsidR="00146903" w:rsidRPr="00D9625E" w:rsidRDefault="00146903" w:rsidP="00146903">
      <w:pPr>
        <w:rPr>
          <w:rStyle w:val="StyleUnderline"/>
        </w:rPr>
      </w:pPr>
      <w:r w:rsidRPr="00D9625E">
        <w:rPr>
          <w:rStyle w:val="StyleUnderline"/>
        </w:rPr>
        <w:t>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w:t>
      </w:r>
      <w:r w:rsidRPr="00C86893">
        <w:rPr>
          <w:sz w:val="16"/>
        </w:rPr>
        <w:t xml:space="preserve"> </w:t>
      </w:r>
      <w:r w:rsidRPr="00D9625E">
        <w:rPr>
          <w:rStyle w:val="StyleUnderline"/>
        </w:rPr>
        <w:t>Such saber-rattling has understandably made headlines and drawn notice in Washington</w:t>
      </w:r>
      <w:r w:rsidRPr="00C86893">
        <w:rPr>
          <w:sz w:val="16"/>
        </w:rPr>
        <w:t xml:space="preserve">. But </w:t>
      </w:r>
      <w:r w:rsidRPr="00D9625E">
        <w:rPr>
          <w:rStyle w:val="Emphasis"/>
        </w:rPr>
        <w:t xml:space="preserve">if China attempted to forcibly invade Taiwan </w:t>
      </w:r>
      <w:r w:rsidRPr="00D9625E">
        <w:rPr>
          <w:rStyle w:val="StyleUnderline"/>
        </w:rPr>
        <w:t xml:space="preserve">and the United States came to Taipei’s aid, </w:t>
      </w:r>
      <w:r w:rsidRPr="00D9625E">
        <w:rPr>
          <w:rStyle w:val="Emphasis"/>
        </w:rPr>
        <w:t xml:space="preserve">the threat of escalation could outstrip </w:t>
      </w:r>
      <w:r w:rsidRPr="00D9625E">
        <w:rPr>
          <w:rStyle w:val="StyleUnderline"/>
        </w:rPr>
        <w:t xml:space="preserve">even the current </w:t>
      </w:r>
      <w:r w:rsidRPr="00D9625E">
        <w:rPr>
          <w:rStyle w:val="Emphasis"/>
        </w:rPr>
        <w:t>nerve-wracking situation</w:t>
      </w:r>
      <w:r w:rsidRPr="00D9625E">
        <w:rPr>
          <w:rStyle w:val="StyleUnderline"/>
        </w:rPr>
        <w:t xml:space="preserve"> in Europe.</w:t>
      </w:r>
    </w:p>
    <w:p w14:paraId="08B4EACD" w14:textId="77777777" w:rsidR="00146903" w:rsidRPr="00D9625E" w:rsidRDefault="00146903" w:rsidP="00146903">
      <w:pPr>
        <w:rPr>
          <w:rStyle w:val="Emphasis"/>
        </w:rPr>
      </w:pPr>
      <w:r w:rsidRPr="00D9625E">
        <w:rPr>
          <w:rStyle w:val="StyleUnderline"/>
        </w:rPr>
        <w:t>A recent war game, conducted by the Center for a New American Security in conjunction with the NBC program “Meet the Press,” demonstrated just how quickly such a conflict could escalate</w:t>
      </w:r>
      <w:r w:rsidRPr="00C86893">
        <w:rPr>
          <w:sz w:val="16"/>
        </w:rPr>
        <w:t xml:space="preserve">. The game posited a fictional crisis set in 2027, </w:t>
      </w:r>
      <w:r w:rsidRPr="00D9625E">
        <w:rPr>
          <w:rStyle w:val="StyleUnderline"/>
        </w:rPr>
        <w:t xml:space="preserve">with the aim of examining how the United States and China might act under a certain set of conditions. The game demonstrated that </w:t>
      </w:r>
      <w:r w:rsidRPr="00D9625E">
        <w:rPr>
          <w:rStyle w:val="Emphasis"/>
        </w:rPr>
        <w:t>China’s military modernization and expansion of its nuclear arsenal</w:t>
      </w:r>
      <w:r w:rsidRPr="00D9625E">
        <w:rPr>
          <w:rStyle w:val="StyleUnderline"/>
        </w:rPr>
        <w:t xml:space="preserve">—not to mention the importance Beijing places on unification with Taiwan—mean that, </w:t>
      </w:r>
      <w:r w:rsidRPr="00D9625E">
        <w:rPr>
          <w:rStyle w:val="Emphasis"/>
        </w:rPr>
        <w:t>in the real world, a fight between China and the United States could very well go nuclear.</w:t>
      </w:r>
    </w:p>
    <w:p w14:paraId="1FA06E40" w14:textId="77777777" w:rsidR="00146903" w:rsidRPr="00D9625E" w:rsidRDefault="00146903" w:rsidP="00146903">
      <w:pPr>
        <w:rPr>
          <w:rStyle w:val="StyleUnderline"/>
        </w:rPr>
      </w:pPr>
      <w:r w:rsidRPr="00D9625E">
        <w:rPr>
          <w:rStyle w:val="StyleUnderline"/>
        </w:rPr>
        <w:t>A fight between China and the United States could very well go nuclear.</w:t>
      </w:r>
    </w:p>
    <w:p w14:paraId="68B2546E" w14:textId="77777777" w:rsidR="00146903" w:rsidRPr="00D9625E" w:rsidRDefault="00146903" w:rsidP="00146903">
      <w:pPr>
        <w:rPr>
          <w:rStyle w:val="StyleUnderline"/>
        </w:rPr>
      </w:pPr>
      <w:r w:rsidRPr="00D9625E">
        <w:rPr>
          <w:rStyle w:val="StyleUnderline"/>
        </w:rPr>
        <w:t>Beijing views Taiwan as a breakaway republic. If the Chinese Communist Party decides to invade the island, its leaders may not be able to accept failure without seriously harming the regime’s legitimacy</w:t>
      </w:r>
      <w:r w:rsidRPr="00C86893">
        <w:rPr>
          <w:sz w:val="16"/>
        </w:rPr>
        <w:t xml:space="preserve">. </w:t>
      </w:r>
      <w:r w:rsidRPr="00D9625E">
        <w:rPr>
          <w:rStyle w:val="StyleUnderline"/>
        </w:rPr>
        <w:t>Thus, the CCP might be willing to take significant risks to ensure that the conflict ends on terms that it finds acceptable.</w:t>
      </w:r>
      <w:r w:rsidRPr="00C86893">
        <w:rPr>
          <w:sz w:val="16"/>
        </w:rPr>
        <w:t xml:space="preserve"> That would </w:t>
      </w:r>
      <w:r w:rsidRPr="00D9625E">
        <w:rPr>
          <w:rStyle w:val="StyleUnderline"/>
        </w:rPr>
        <w:t>mean convincing the United States and its allies that the costs of defending Taiwan are so high that it is not worth contesting the invasion. While China has several ways to achieve that goal, from Beijing’s perspective, using nuclear weapons may be the most effective means to keep the United States out of the conflict.</w:t>
      </w:r>
    </w:p>
    <w:p w14:paraId="1C5DEF3B" w14:textId="77777777" w:rsidR="00146903" w:rsidRDefault="00146903" w:rsidP="00146903">
      <w:pPr>
        <w:pStyle w:val="Heading4"/>
      </w:pPr>
      <w:r>
        <w:t>Conflict not confined an escalation—US and every country in east asia gets involved</w:t>
      </w:r>
    </w:p>
    <w:p w14:paraId="5AAF7A28" w14:textId="77777777" w:rsidR="00146903" w:rsidRDefault="00146903" w:rsidP="00146903">
      <w:r w:rsidRPr="00B76AE8">
        <w:rPr>
          <w:rStyle w:val="Style13ptBold"/>
        </w:rPr>
        <w:t>Newsham 20</w:t>
      </w:r>
      <w:r>
        <w:t>-</w:t>
      </w:r>
      <w:r w:rsidRPr="00B76AE8">
        <w:t xml:space="preserve"> retired US Marine Officer</w:t>
      </w:r>
      <w:r>
        <w:t xml:space="preserve"> and </w:t>
      </w:r>
      <w:r w:rsidRPr="00B76AE8">
        <w:t>a Taiwan Ministry of Foreign Affairs Fellow</w:t>
      </w:r>
    </w:p>
    <w:p w14:paraId="18EE3490" w14:textId="77777777" w:rsidR="00146903" w:rsidRPr="0059709B" w:rsidRDefault="00146903" w:rsidP="00146903">
      <w:r w:rsidRPr="00B76AE8">
        <w:t xml:space="preserve">Grant Newsham, "War in the Taiwan Strait is not unthinkable," Asia Times, 1-15-2020, https://asiatimes.com/2020/01/war-in-the-taiwan-strait-is-not-unthinkable/-- </w:t>
      </w:r>
      <w:r w:rsidRPr="00B76AE8">
        <w:rPr>
          <w:rFonts w:ascii="MS Gothic" w:eastAsia="MS Gothic" w:hAnsi="MS Gothic" w:cs="MS Gothic" w:hint="eastAsia"/>
        </w:rPr>
        <w:t>嘉</w:t>
      </w:r>
      <w:r w:rsidRPr="00B76AE8">
        <w:rPr>
          <w:rFonts w:ascii="Microsoft JhengHei" w:eastAsia="Microsoft JhengHei" w:hAnsi="Microsoft JhengHei" w:cs="Microsoft JhengHei" w:hint="eastAsia"/>
        </w:rPr>
        <w:t>玮</w:t>
      </w:r>
    </w:p>
    <w:p w14:paraId="05633E99" w14:textId="77777777" w:rsidR="00146903" w:rsidRPr="0059709B" w:rsidRDefault="00146903" w:rsidP="00146903">
      <w:pPr>
        <w:rPr>
          <w:sz w:val="16"/>
        </w:rPr>
      </w:pPr>
      <w:r w:rsidRPr="0059709B">
        <w:rPr>
          <w:sz w:val="16"/>
        </w:rPr>
        <w:t>Conflict not confined</w:t>
      </w:r>
    </w:p>
    <w:p w14:paraId="4B653598" w14:textId="77777777" w:rsidR="00146903" w:rsidRPr="00B76AE8" w:rsidRDefault="00146903" w:rsidP="00146903">
      <w:pPr>
        <w:rPr>
          <w:u w:val="single"/>
        </w:rPr>
      </w:pPr>
      <w:r w:rsidRPr="00B76AE8">
        <w:rPr>
          <w:u w:val="single"/>
        </w:rPr>
        <w:t>A fight over Taiwan will most likely not be confined geographically to the Taiwan Strait area – nor restrained in the level and scope of violence. And the US will likely get involved. Once that happens, the possibility of eventual nuclear escalation cannot be ruled out.</w:t>
      </w:r>
    </w:p>
    <w:p w14:paraId="04C5E309" w14:textId="77777777" w:rsidR="00146903" w:rsidRPr="0059709B" w:rsidRDefault="00146903" w:rsidP="00146903">
      <w:pPr>
        <w:rPr>
          <w:sz w:val="16"/>
        </w:rPr>
      </w:pPr>
      <w:r w:rsidRPr="00B76AE8">
        <w:rPr>
          <w:u w:val="single"/>
        </w:rPr>
        <w:t>Indeed, the prospect of US involvement is near 100% once Americans in Taiwan are killed.</w:t>
      </w:r>
      <w:r w:rsidRPr="0059709B">
        <w:rPr>
          <w:sz w:val="16"/>
        </w:rPr>
        <w:t xml:space="preserve"> Nothing unifies Americans more. Even worse for Xi, despite a 45-year track record of appeasement of China’s ambitions, the United States is finally waking up to the threat faced by the island democracy, as evidenced by recent National Defense Strategy documents, passage of the Taiwan Travel Act and other Congressional declarations calling for increased support for Taiwan.</w:t>
      </w:r>
    </w:p>
    <w:p w14:paraId="36A38971" w14:textId="77777777" w:rsidR="00146903" w:rsidRPr="00B76AE8" w:rsidRDefault="00146903" w:rsidP="00146903">
      <w:pPr>
        <w:rPr>
          <w:u w:val="single"/>
        </w:rPr>
      </w:pPr>
      <w:r w:rsidRPr="00B76AE8">
        <w:rPr>
          <w:u w:val="single"/>
        </w:rPr>
        <w:t>Notably, support for Taiwan appears to have overwhelming bipartisan support, including from politicians who loathe President Donald Trump and resist him on every other matter.</w:t>
      </w:r>
    </w:p>
    <w:p w14:paraId="3ADC7E3B" w14:textId="77777777" w:rsidR="00146903" w:rsidRPr="0059709B" w:rsidRDefault="00146903" w:rsidP="00146903">
      <w:pPr>
        <w:rPr>
          <w:sz w:val="16"/>
        </w:rPr>
      </w:pPr>
      <w:r w:rsidRPr="0059709B">
        <w:rPr>
          <w:sz w:val="16"/>
        </w:rPr>
        <w:t>Whether this stern approach to China will survive a change in US administration and the potential return of a PRC “engagement” faction in business, academia, and officialdom is an open question. Indeed, former US State Department East Asian Affairs acting director Susan Thornton advised Chinese Communist officials several months ago to just wait for another more accommodating administration.</w:t>
      </w:r>
    </w:p>
    <w:p w14:paraId="37E37088" w14:textId="77777777" w:rsidR="00146903" w:rsidRPr="0059709B" w:rsidRDefault="00146903" w:rsidP="00146903">
      <w:pPr>
        <w:rPr>
          <w:sz w:val="16"/>
        </w:rPr>
      </w:pPr>
      <w:r w:rsidRPr="0059709B">
        <w:rPr>
          <w:sz w:val="16"/>
        </w:rPr>
        <w:t>Moreover, after too many years of US leaders – military and civilian – dismissing the Chinese military threat, a fight won’t be easy for the US. Even getting in close to support Taiwan militarily will be difficult and costly. The PLA has had two decades to upgrade its military and is, unfortunately, a match for the US in certain areas – or even superior.</w:t>
      </w:r>
    </w:p>
    <w:p w14:paraId="2B60D5BE" w14:textId="77777777" w:rsidR="00146903" w:rsidRPr="0059709B" w:rsidRDefault="00146903" w:rsidP="00146903">
      <w:pPr>
        <w:rPr>
          <w:sz w:val="16"/>
        </w:rPr>
      </w:pPr>
      <w:r w:rsidRPr="0059709B">
        <w:rPr>
          <w:sz w:val="16"/>
        </w:rPr>
        <w:t>That said, the American military is still powerful. Although it requires urgent improvements, the US military can still take on the People’s Liberation Army.</w:t>
      </w:r>
    </w:p>
    <w:p w14:paraId="3CF4A6AD" w14:textId="77777777" w:rsidR="00146903" w:rsidRPr="0059709B" w:rsidRDefault="00146903" w:rsidP="00146903">
      <w:pPr>
        <w:rPr>
          <w:sz w:val="16"/>
        </w:rPr>
      </w:pPr>
      <w:r w:rsidRPr="0059709B">
        <w:rPr>
          <w:sz w:val="16"/>
        </w:rPr>
        <w:t>Chinese submarines, ships and aircraft will go down, together with the “only-child” sons manning them. The sorrow of the thousands of mainland Chinese families who were allowed only one child may not bother senior CCP officials, though, as there is a large, “spare” unmarried male population. In pursuit of Xi’s “China Dream,” Beijing may be less concerned about casualties than one imagines.</w:t>
      </w:r>
    </w:p>
    <w:p w14:paraId="10AB0DB9" w14:textId="77777777" w:rsidR="00146903" w:rsidRPr="00B76AE8" w:rsidRDefault="00146903" w:rsidP="00146903">
      <w:pPr>
        <w:rPr>
          <w:u w:val="single"/>
        </w:rPr>
      </w:pPr>
      <w:r w:rsidRPr="00B76AE8">
        <w:rPr>
          <w:u w:val="single"/>
        </w:rPr>
        <w:t>Rather, the bigger worry for Beijing might be the simple embarrassment of losing troops, ships and aircraft in such numbers that the CCP leadership appears clueless about what it has gotten into. As important, economic difficulties caused by the conflict might add to such perceptions on the part of the Chinese public.</w:t>
      </w:r>
    </w:p>
    <w:p w14:paraId="0D3A21A4" w14:textId="77777777" w:rsidR="00146903" w:rsidRPr="0059709B" w:rsidRDefault="00146903" w:rsidP="00146903">
      <w:pPr>
        <w:rPr>
          <w:sz w:val="16"/>
        </w:rPr>
      </w:pPr>
      <w:r w:rsidRPr="0059709B">
        <w:rPr>
          <w:sz w:val="16"/>
        </w:rPr>
        <w:t>Nations often rally around leaders once the shooting starts, even as casualties, hardships, and expenses mount. With Beijing’s firm control over its propaganda and internal security apparatus, it is possible that the PRC will become a fiercer, even more implacable enemy after losing tens of thousands of military personnel, and (foreseeably) some number of civilians. Still, it is entirely foreseeable that the Chinese public and Xi’s rivals might blame “Xi Jinping Thought” for their problems.</w:t>
      </w:r>
    </w:p>
    <w:p w14:paraId="0A29433C" w14:textId="77777777" w:rsidR="00146903" w:rsidRPr="00B76AE8" w:rsidRDefault="00146903" w:rsidP="00146903">
      <w:pPr>
        <w:rPr>
          <w:u w:val="single"/>
        </w:rPr>
      </w:pPr>
      <w:r w:rsidRPr="00B76AE8">
        <w:rPr>
          <w:u w:val="single"/>
        </w:rPr>
        <w:t>But for Beijing it still might be worth the costs given Taiwan’s value from a strategic geography perspective alone. Seize Formosa and the PRC has breached the so-called First Island Chain that effectively hems in Chinese forces and prevents unfettered access to the Pacific Ocean. PLA forces operating from Taiwan would undercut the entire US and allied defense posture in the Western Pacific. It would be a huge psychological blow to American prestige, and to Japan’s confidence in its ability to survive a similar assault.</w:t>
      </w:r>
    </w:p>
    <w:p w14:paraId="6C05002E" w14:textId="77777777" w:rsidR="00146903" w:rsidRPr="0059709B" w:rsidRDefault="00146903" w:rsidP="00146903">
      <w:pPr>
        <w:rPr>
          <w:sz w:val="16"/>
        </w:rPr>
      </w:pPr>
      <w:r w:rsidRPr="0059709B">
        <w:rPr>
          <w:sz w:val="16"/>
        </w:rPr>
        <w:t>American nervous system</w:t>
      </w:r>
    </w:p>
    <w:p w14:paraId="16E4C512" w14:textId="77777777" w:rsidR="00146903" w:rsidRPr="0059709B" w:rsidRDefault="00146903" w:rsidP="00146903">
      <w:pPr>
        <w:rPr>
          <w:sz w:val="16"/>
        </w:rPr>
      </w:pPr>
      <w:r w:rsidRPr="0059709B">
        <w:rPr>
          <w:sz w:val="16"/>
        </w:rPr>
        <w:t>Despite 18 years of the “Long War,” in reality, the US has gotten used to relatively painless wars in recent times. The immediate human costs alone of a war arising over Taiwan will be a shock. A few years ago four US Special Forces soldiers were killed in an ambush in Niger, and it was considered a national catastrophe. One wonders how the American public, and political class, will respond to losing 5,000 sailors and Marines in an afternoon.</w:t>
      </w:r>
    </w:p>
    <w:p w14:paraId="61690DCB" w14:textId="77777777" w:rsidR="00146903" w:rsidRPr="0059709B" w:rsidRDefault="00146903" w:rsidP="00146903">
      <w:pPr>
        <w:rPr>
          <w:sz w:val="16"/>
        </w:rPr>
      </w:pPr>
      <w:r w:rsidRPr="0059709B">
        <w:rPr>
          <w:sz w:val="16"/>
        </w:rPr>
        <w:t>Even the US military will be jolted. Recall the surprise of British forces (and the public) when Argentine bombs and missiles started sinking Royal Navy ships during the Falklands War in 1982. A fight with China will be much worse. US leadership spent too many years ignoring or denying the possibility.</w:t>
      </w:r>
    </w:p>
    <w:p w14:paraId="1642FED0" w14:textId="77777777" w:rsidR="00146903" w:rsidRPr="0059709B" w:rsidRDefault="00146903" w:rsidP="00146903">
      <w:pPr>
        <w:rPr>
          <w:sz w:val="16"/>
        </w:rPr>
      </w:pPr>
      <w:r w:rsidRPr="00B76AE8">
        <w:rPr>
          <w:u w:val="single"/>
        </w:rPr>
        <w:t>As a result of the bloodshed, the US and PRC relationship will be hostile for decades to come</w:t>
      </w:r>
      <w:r w:rsidRPr="0059709B">
        <w:rPr>
          <w:sz w:val="16"/>
        </w:rPr>
        <w:t>. You don’t kill thousands of each other’s citizens and just forget about it. Not even long-time “Friend of China” Henry Kissinger and former Goldman Sachs CEO Hank Paulson, who played key roles in paralyzing the US strategic response to China’s increasingly antagonistic rise, will be welcome in Beijing – and one hopes they would not be inclined to visit in any event.</w:t>
      </w:r>
    </w:p>
    <w:p w14:paraId="233631C7" w14:textId="77777777" w:rsidR="00146903" w:rsidRPr="0059709B" w:rsidRDefault="00146903" w:rsidP="00146903">
      <w:pPr>
        <w:rPr>
          <w:sz w:val="16"/>
        </w:rPr>
      </w:pPr>
      <w:r w:rsidRPr="00B76AE8">
        <w:rPr>
          <w:u w:val="single"/>
        </w:rPr>
        <w:t>For most “average” Americans, the allure of cheap Chinese goods at Wal-Mart will fade as the first casualties are announced, and even Wall Street bankers (some of them, at least) will realize they are, after all, flag-waving American</w:t>
      </w:r>
      <w:r w:rsidRPr="0059709B">
        <w:rPr>
          <w:sz w:val="16"/>
        </w:rPr>
        <w:t>s. In the case of those with less patriotic and pro-democracy instincts, financial sanctions will likely prevent them from doing business with the enemy.</w:t>
      </w:r>
    </w:p>
    <w:p w14:paraId="71206C51" w14:textId="77777777" w:rsidR="00146903" w:rsidRPr="0059709B" w:rsidRDefault="00146903" w:rsidP="00146903">
      <w:pPr>
        <w:rPr>
          <w:sz w:val="16"/>
        </w:rPr>
      </w:pPr>
      <w:r w:rsidRPr="0059709B">
        <w:rPr>
          <w:sz w:val="16"/>
        </w:rPr>
        <w:t>There is an added risk for Beijing. What if Tokyo publicly admits what it has long thought: that Japan’s first line of defense is Taiwan?</w:t>
      </w:r>
    </w:p>
    <w:p w14:paraId="03E85524" w14:textId="77777777" w:rsidR="00146903" w:rsidRPr="0059709B" w:rsidRDefault="00146903" w:rsidP="00146903">
      <w:pPr>
        <w:rPr>
          <w:u w:val="single"/>
        </w:rPr>
      </w:pPr>
      <w:r w:rsidRPr="0059709B">
        <w:rPr>
          <w:u w:val="single"/>
        </w:rPr>
        <w:t>The Japan Self-Defense Forces are professional, well equipped and (in some cases) formidable – particularly the Japanese navy with its submarine and anti-submarine warfare units. It is hard to imagine a Taiwan Strait conflict not expanding to include Japan: it will either be compelled to support the US for fear of breaking the Japan-US alliance or it will be forced to respond to a Chinese attack on its territory, and seizure of certain of Japan’s southern Nansei Shoto islands as part of the PLA’s campaign against Taiwan.</w:t>
      </w:r>
    </w:p>
    <w:p w14:paraId="03170758" w14:textId="77777777" w:rsidR="00146903" w:rsidRPr="0059709B" w:rsidRDefault="00146903" w:rsidP="00146903">
      <w:pPr>
        <w:rPr>
          <w:sz w:val="16"/>
        </w:rPr>
      </w:pPr>
      <w:r w:rsidRPr="0059709B">
        <w:rPr>
          <w:sz w:val="16"/>
        </w:rPr>
        <w:t>So while Japan has spent decades pretending it is exempt from war and the serious requirement of preparing for it, conflict just might come its way, unbidden.</w:t>
      </w:r>
    </w:p>
    <w:p w14:paraId="25817677" w14:textId="77777777" w:rsidR="00146903" w:rsidRPr="0059709B" w:rsidRDefault="00146903" w:rsidP="00146903">
      <w:pPr>
        <w:rPr>
          <w:sz w:val="16"/>
        </w:rPr>
      </w:pPr>
      <w:r w:rsidRPr="0059709B">
        <w:rPr>
          <w:sz w:val="16"/>
        </w:rPr>
        <w:t>Tokyo either assents to PRC domination and ends its alliance with the United States – or rapidly improves its military capabilities – to perhaps include nuclear weapons. Most importantly, Japan and its military must be prepared to shoot – and that will be a huge psychological shift for the JSDF and Japanese society writ large.</w:t>
      </w:r>
    </w:p>
    <w:p w14:paraId="72AA6F3F" w14:textId="77777777" w:rsidR="00146903" w:rsidRPr="0059709B" w:rsidRDefault="00146903" w:rsidP="00146903">
      <w:pPr>
        <w:rPr>
          <w:sz w:val="16"/>
        </w:rPr>
      </w:pPr>
      <w:r w:rsidRPr="0059709B">
        <w:rPr>
          <w:sz w:val="16"/>
        </w:rPr>
        <w:t>Japan’s defense capability is less than it appears on paper, owing to decades of pathological dependence on the United States. But a crisis is often necessary to spur Japan’s ruling class into action. A shoot-up over Taiwan just might be crisis enough for Tokyo.</w:t>
      </w:r>
    </w:p>
    <w:p w14:paraId="0F7AC7B0" w14:textId="77777777" w:rsidR="00146903" w:rsidRPr="0059709B" w:rsidRDefault="00146903" w:rsidP="00146903">
      <w:pPr>
        <w:rPr>
          <w:u w:val="single"/>
        </w:rPr>
      </w:pPr>
      <w:r w:rsidRPr="0059709B">
        <w:rPr>
          <w:u w:val="single"/>
        </w:rPr>
        <w:t>And while all this is happening around Taiwan, what does North Korea do? One plausible scenario is an attack on South Korea – both as a distraction to benefit Beijing’s efforts against Taiwan and the US, and as an outright effort to topple the ROK government and unify the peninsula on Pyongyang’s terms. Even launching a handful of missiles against the South or towards Japan would stir things up considerably, and stretch available US forces for the Taiwan front.</w:t>
      </w:r>
    </w:p>
    <w:p w14:paraId="744B71E4" w14:textId="77777777" w:rsidR="00146903" w:rsidRPr="0059709B" w:rsidRDefault="00146903" w:rsidP="00146903">
      <w:pPr>
        <w:rPr>
          <w:u w:val="single"/>
        </w:rPr>
      </w:pPr>
      <w:r w:rsidRPr="0059709B">
        <w:rPr>
          <w:u w:val="single"/>
        </w:rPr>
        <w:t>A fight over Taiwan would also force other countries to decide whose side they are on. This choice may come quickly for Singapore, Indonesia, and Malaysia if the Straits of Malacca are closed. This would signify the end of the convenient (but impossible to continue) global fantasy in which nations have avoided choosing sides while pretending the PRC is a benign country, like a really big Canada.</w:t>
      </w:r>
    </w:p>
    <w:p w14:paraId="0D5D388F" w14:textId="77777777" w:rsidR="00146903" w:rsidRPr="0059709B" w:rsidRDefault="00146903" w:rsidP="00146903">
      <w:pPr>
        <w:rPr>
          <w:u w:val="single"/>
        </w:rPr>
      </w:pPr>
      <w:r w:rsidRPr="0059709B">
        <w:rPr>
          <w:u w:val="single"/>
        </w:rPr>
        <w:t>Nuclear weapons might start to look like a necessary option for more than a few countries besides Japan – Australia and South Korea, for instance.</w:t>
      </w:r>
    </w:p>
    <w:p w14:paraId="4C4F7BD2" w14:textId="77777777" w:rsidR="00146903" w:rsidRPr="0059709B" w:rsidRDefault="00146903" w:rsidP="00146903">
      <w:pPr>
        <w:rPr>
          <w:u w:val="single"/>
        </w:rPr>
      </w:pPr>
      <w:r w:rsidRPr="0059709B">
        <w:rPr>
          <w:sz w:val="16"/>
        </w:rPr>
        <w:t xml:space="preserve">As a logical outcome, one expects the world will split into rival camps, and with a considerable degree of economic disengagement. </w:t>
      </w:r>
      <w:r w:rsidRPr="0059709B">
        <w:rPr>
          <w:u w:val="single"/>
        </w:rPr>
        <w:t>The US perhaps has the advantage for now, but suppose the PRC prevails (even modestly) in the conflict, and ASEAN nations decide to align with China more than is presently the case. And beyond into Africa, Latin America, and the Middle East, the PRC might be viewed as the safer long-term bet.</w:t>
      </w:r>
    </w:p>
    <w:p w14:paraId="204E1822" w14:textId="77777777" w:rsidR="00146903" w:rsidRPr="0059709B" w:rsidRDefault="00146903" w:rsidP="00146903">
      <w:pPr>
        <w:rPr>
          <w:sz w:val="16"/>
        </w:rPr>
      </w:pPr>
      <w:r w:rsidRPr="0059709B">
        <w:rPr>
          <w:sz w:val="16"/>
        </w:rPr>
        <w:t>As noted, there is a possibility of the conflict spreading well beyond Asia as the US and partners shut down PRC bases and other facilities overseas that are useful for military and commercial purposes, or seize or sink China-bound merchant vessels – and any PLA Navy ships that present themselves.</w:t>
      </w:r>
    </w:p>
    <w:p w14:paraId="6F0098F4" w14:textId="77777777" w:rsidR="00146903" w:rsidRPr="0059709B" w:rsidRDefault="00146903" w:rsidP="00146903">
      <w:pPr>
        <w:rPr>
          <w:u w:val="single"/>
        </w:rPr>
      </w:pPr>
      <w:r w:rsidRPr="0059709B">
        <w:rPr>
          <w:u w:val="single"/>
        </w:rPr>
        <w:t>The PRC will not sit idly, however. For starters, it is already capable of targeting US bases and forces in Japan and the Central Pacific and presumably will do so, further expanding the conflict and fueling tit-for-tat escalation.</w:t>
      </w:r>
    </w:p>
    <w:p w14:paraId="04F8C939" w14:textId="77777777" w:rsidR="00146903" w:rsidRPr="005D388F" w:rsidRDefault="00146903" w:rsidP="00146903"/>
    <w:p w14:paraId="574C377E" w14:textId="77777777" w:rsidR="00146903" w:rsidRDefault="00146903" w:rsidP="00146903">
      <w:pPr>
        <w:pStyle w:val="Heading4"/>
      </w:pPr>
      <w:r>
        <w:t xml:space="preserve">Taiwan nuclear escalation is highly probable --- weapons capable of caring nukes have been deployed and Ukraine has motivated decisive victory maneuvers </w:t>
      </w:r>
    </w:p>
    <w:p w14:paraId="21F9C7EC" w14:textId="77777777" w:rsidR="00146903" w:rsidRPr="00796C25" w:rsidRDefault="00146903" w:rsidP="00146903">
      <w:r w:rsidRPr="00796C25">
        <w:rPr>
          <w:b/>
          <w:bCs/>
        </w:rPr>
        <w:t>Klare, 22</w:t>
      </w:r>
      <w:r w:rsidRPr="00796C25">
        <w:t xml:space="preserve"> --- Michael T. Klare, The Nation’s defense correspondent, is professor emeritus of peace and world-security studies at Hampshire College and senior visiting fellow at the Arms Control Association in Washington, D.C. (Michael T. Klare, "Could the Fight Over Taiwan Trigger Nuclear war?”, 10/13/22, The Nation, https://www.thenation.com/article/world/china-taiwan-nuclear-war/)//EG</w:t>
      </w:r>
    </w:p>
    <w:p w14:paraId="067778D6" w14:textId="77777777" w:rsidR="00146903" w:rsidRDefault="00146903" w:rsidP="00146903">
      <w:pPr>
        <w:rPr>
          <w:sz w:val="12"/>
        </w:rPr>
      </w:pPr>
      <w:r w:rsidRPr="00796C25">
        <w:rPr>
          <w:sz w:val="12"/>
        </w:rPr>
        <w:t xml:space="preserve">Thanks to Vladimir Putin’s recent implicit threat to employ nuclear weapons if the United States and its NATO allies continue to arm Ukraine—“This is not a bluff,” he insisted on September 21—the perils in the Russo-Ukrainian conflict once again hit the headlines. And it’s entirely possible, as ever more powerful US weapons pour into Ukraine and Russian forces suffer yet more defeats, that the Russian president might indeed believe that the season for threats is ending and only the detonation of a nuclear weapon will convince the Western powers to back off. If so, the war in Ukraine could prove historic in the worst sense imaginable—the first conflict since World War II to lead to nuclear devastation. But hold on! As it happens, Ukraine isn’t the only place on the planet where a nuclear conflagration could erupt in the near future. Sad to say, </w:t>
      </w:r>
      <w:r w:rsidRPr="00796C25">
        <w:rPr>
          <w:u w:val="single"/>
        </w:rPr>
        <w:t xml:space="preserve">around the island of Taiwan—where US and Chinese forces are engaging in ever more provocative military maneuvers—there is also an increasing risk that such moves by both sides could lead to </w:t>
      </w:r>
      <w:r w:rsidRPr="00796C25">
        <w:rPr>
          <w:b/>
          <w:bCs/>
          <w:u w:val="single"/>
        </w:rPr>
        <w:t>nuclear escalation.</w:t>
      </w:r>
      <w:r>
        <w:rPr>
          <w:b/>
          <w:bCs/>
          <w:u w:val="single"/>
        </w:rPr>
        <w:t xml:space="preserve"> </w:t>
      </w:r>
      <w:r w:rsidRPr="00796C25">
        <w:rPr>
          <w:sz w:val="12"/>
        </w:rPr>
        <w:t xml:space="preserve">While neither American nor Chinese officials have explicitly threatened to use such weaponry, </w:t>
      </w:r>
      <w:r w:rsidRPr="00796C25">
        <w:rPr>
          <w:u w:val="single"/>
        </w:rPr>
        <w:t>both sides have highlighted possible extreme outcomes</w:t>
      </w:r>
      <w:r w:rsidRPr="00796C25">
        <w:rPr>
          <w:sz w:val="12"/>
        </w:rPr>
        <w:t xml:space="preserve"> there. </w:t>
      </w:r>
      <w:r w:rsidRPr="00796C25">
        <w:rPr>
          <w:u w:val="single"/>
        </w:rPr>
        <w:t>When Joe Biden last spoke with Xi Jinping</w:t>
      </w:r>
      <w:r w:rsidRPr="00796C25">
        <w:rPr>
          <w:sz w:val="12"/>
        </w:rPr>
        <w:t xml:space="preserve"> by telephone on July 29, </w:t>
      </w:r>
      <w:r w:rsidRPr="00796C25">
        <w:rPr>
          <w:u w:val="single"/>
        </w:rPr>
        <w:t>the Chinese president warned</w:t>
      </w:r>
      <w:r w:rsidRPr="00796C25">
        <w:rPr>
          <w:sz w:val="12"/>
        </w:rPr>
        <w:t xml:space="preserve"> him </w:t>
      </w:r>
      <w:r w:rsidRPr="00796C25">
        <w:rPr>
          <w:u w:val="single"/>
        </w:rPr>
        <w:t>against</w:t>
      </w:r>
      <w:r w:rsidRPr="00796C25">
        <w:rPr>
          <w:sz w:val="12"/>
        </w:rPr>
        <w:t xml:space="preserve"> allowing House Speaker Nancy Pelosi to visit the island (which she nonetheless did, four days later) or </w:t>
      </w:r>
      <w:r w:rsidRPr="00796C25">
        <w:rPr>
          <w:u w:val="single"/>
        </w:rPr>
        <w:t>offering any further encouragement to “Taiwan independence forces” there. “</w:t>
      </w:r>
      <w:r w:rsidRPr="00796C25">
        <w:rPr>
          <w:b/>
          <w:bCs/>
          <w:u w:val="single"/>
        </w:rPr>
        <w:t>Those who play with fire will perish by it,”</w:t>
      </w:r>
      <w:r w:rsidRPr="00796C25">
        <w:rPr>
          <w:sz w:val="12"/>
        </w:rPr>
        <w:t xml:space="preserve"> </w:t>
      </w:r>
      <w:r w:rsidRPr="00796C25">
        <w:rPr>
          <w:u w:val="single"/>
        </w:rPr>
        <w:t>he</w:t>
      </w:r>
      <w:r>
        <w:rPr>
          <w:u w:val="single"/>
        </w:rPr>
        <w:t xml:space="preserve"> </w:t>
      </w:r>
      <w:r w:rsidRPr="00796C25">
        <w:rPr>
          <w:u w:val="single"/>
        </w:rPr>
        <w:t>assured</w:t>
      </w:r>
      <w:r w:rsidRPr="00796C25">
        <w:rPr>
          <w:sz w:val="12"/>
        </w:rPr>
        <w:t xml:space="preserve"> the American president, an ambiguous warning to be sure, but one </w:t>
      </w:r>
      <w:r w:rsidRPr="00796C25">
        <w:rPr>
          <w:u w:val="single"/>
        </w:rPr>
        <w:t>that</w:t>
      </w:r>
      <w:r w:rsidRPr="00796C25">
        <w:rPr>
          <w:sz w:val="12"/>
        </w:rPr>
        <w:t xml:space="preserve"> </w:t>
      </w:r>
      <w:r w:rsidRPr="00796C25">
        <w:rPr>
          <w:u w:val="single"/>
        </w:rPr>
        <w:t>nevertheless left open the possible use of nuclear weapons.</w:t>
      </w:r>
      <w:r>
        <w:rPr>
          <w:u w:val="single"/>
        </w:rPr>
        <w:t xml:space="preserve"> </w:t>
      </w:r>
      <w:r w:rsidRPr="00796C25">
        <w:rPr>
          <w:sz w:val="12"/>
        </w:rPr>
        <w:t xml:space="preserve">As if to underscore that point, on September 4, </w:t>
      </w:r>
      <w:r w:rsidRPr="00796C25">
        <w:rPr>
          <w:u w:val="single"/>
        </w:rPr>
        <w:t>the day after Pelosi met with senior Taiwanese officials in Taipei</w:t>
      </w:r>
      <w:r w:rsidRPr="00796C25">
        <w:rPr>
          <w:sz w:val="12"/>
        </w:rPr>
        <w:t xml:space="preserve">, </w:t>
      </w:r>
      <w:r w:rsidRPr="00796C25">
        <w:rPr>
          <w:u w:val="single"/>
        </w:rPr>
        <w:t>China fired 11 Dongfeng-15 (DF-15) ballistic missiles into the waters around that island</w:t>
      </w:r>
      <w:r w:rsidRPr="00796C25">
        <w:rPr>
          <w:sz w:val="12"/>
        </w:rPr>
        <w:t xml:space="preserve">. </w:t>
      </w:r>
      <w:r w:rsidRPr="00796C25">
        <w:rPr>
          <w:u w:val="single"/>
        </w:rPr>
        <w:t>Many Western observers</w:t>
      </w:r>
      <w:r>
        <w:rPr>
          <w:u w:val="single"/>
        </w:rPr>
        <w:t xml:space="preserve"> </w:t>
      </w:r>
      <w:r w:rsidRPr="00796C25">
        <w:rPr>
          <w:u w:val="single"/>
        </w:rPr>
        <w:t>believe</w:t>
      </w:r>
      <w:r>
        <w:rPr>
          <w:u w:val="single"/>
        </w:rPr>
        <w:t xml:space="preserve"> </w:t>
      </w:r>
      <w:r w:rsidRPr="00796C25">
        <w:rPr>
          <w:u w:val="single"/>
        </w:rPr>
        <w:t>that the barrage was meant as a demonstration of Beijing’s ability to attack any US naval vessels that might come to Taiwan’s aid in the event of a Chinese blockade or invasion of the island</w:t>
      </w:r>
      <w:r w:rsidRPr="00796C25">
        <w:rPr>
          <w:sz w:val="12"/>
        </w:rPr>
        <w:t xml:space="preserve">. </w:t>
      </w:r>
      <w:r w:rsidRPr="00796C25">
        <w:rPr>
          <w:u w:val="single"/>
        </w:rPr>
        <w:t>And the DF-15,</w:t>
      </w:r>
      <w:r w:rsidRPr="00796C25">
        <w:rPr>
          <w:sz w:val="12"/>
        </w:rPr>
        <w:t xml:space="preserve"> with a range of 600 miles, i</w:t>
      </w:r>
      <w:r w:rsidRPr="00796C25">
        <w:rPr>
          <w:u w:val="single"/>
        </w:rPr>
        <w:t>s</w:t>
      </w:r>
      <w:r>
        <w:rPr>
          <w:u w:val="single"/>
        </w:rPr>
        <w:t xml:space="preserve"> </w:t>
      </w:r>
      <w:r w:rsidRPr="00796C25">
        <w:rPr>
          <w:u w:val="single"/>
        </w:rPr>
        <w:t>believed capable</w:t>
      </w:r>
      <w:r>
        <w:rPr>
          <w:u w:val="single"/>
        </w:rPr>
        <w:t xml:space="preserve"> </w:t>
      </w:r>
      <w:r w:rsidRPr="00796C25">
        <w:rPr>
          <w:u w:val="single"/>
        </w:rPr>
        <w:t xml:space="preserve">of delivering </w:t>
      </w:r>
      <w:r w:rsidRPr="00796C25">
        <w:rPr>
          <w:sz w:val="12"/>
        </w:rPr>
        <w:t xml:space="preserve">not only a conventional payload, but also </w:t>
      </w:r>
      <w:r w:rsidRPr="00796C25">
        <w:rPr>
          <w:u w:val="single"/>
        </w:rPr>
        <w:t>a nuclear one.</w:t>
      </w:r>
      <w:r>
        <w:rPr>
          <w:u w:val="single"/>
        </w:rPr>
        <w:t xml:space="preserve"> </w:t>
      </w:r>
      <w:r w:rsidRPr="00796C25">
        <w:rPr>
          <w:sz w:val="12"/>
        </w:rPr>
        <w:t xml:space="preserve">In the days that followed, </w:t>
      </w:r>
      <w:r w:rsidRPr="00796C25">
        <w:rPr>
          <w:u w:val="single"/>
        </w:rPr>
        <w:t>China also</w:t>
      </w:r>
      <w:r>
        <w:rPr>
          <w:u w:val="single"/>
        </w:rPr>
        <w:t xml:space="preserve"> </w:t>
      </w:r>
      <w:r w:rsidRPr="00796C25">
        <w:rPr>
          <w:u w:val="single"/>
        </w:rPr>
        <w:t>sent</w:t>
      </w:r>
      <w:r>
        <w:rPr>
          <w:u w:val="single"/>
        </w:rPr>
        <w:t xml:space="preserve"> </w:t>
      </w:r>
      <w:r w:rsidRPr="00796C25">
        <w:rPr>
          <w:u w:val="single"/>
        </w:rPr>
        <w:t>nuclear-capable H-6 heavy bombers across the median line in the Taiwan Strait</w:t>
      </w:r>
      <w:r w:rsidRPr="00796C25">
        <w:rPr>
          <w:sz w:val="12"/>
        </w:rPr>
        <w:t xml:space="preserve">, a previously respected informal boundary between China and that island. Worse yet, </w:t>
      </w:r>
      <w:r w:rsidRPr="00796C25">
        <w:rPr>
          <w:u w:val="single"/>
        </w:rPr>
        <w:t>state-owned media displayed images of</w:t>
      </w:r>
      <w:r>
        <w:rPr>
          <w:u w:val="single"/>
        </w:rPr>
        <w:t xml:space="preserve"> </w:t>
      </w:r>
      <w:r w:rsidRPr="00796C25">
        <w:rPr>
          <w:u w:val="single"/>
        </w:rPr>
        <w:t>Dongfeng-17</w:t>
      </w:r>
      <w:r>
        <w:rPr>
          <w:u w:val="single"/>
        </w:rPr>
        <w:t xml:space="preserve"> </w:t>
      </w:r>
      <w:r w:rsidRPr="00796C25">
        <w:rPr>
          <w:u w:val="single"/>
        </w:rPr>
        <w:t>(DF-17) hypersonic ballistic missiles, also believed capable of carrying nuclear weapons, being</w:t>
      </w:r>
      <w:r>
        <w:rPr>
          <w:u w:val="single"/>
        </w:rPr>
        <w:t xml:space="preserve"> </w:t>
      </w:r>
      <w:r w:rsidRPr="00796C25">
        <w:rPr>
          <w:u w:val="single"/>
        </w:rPr>
        <w:t>moved into positions</w:t>
      </w:r>
      <w:r>
        <w:rPr>
          <w:u w:val="single"/>
        </w:rPr>
        <w:t xml:space="preserve"> </w:t>
      </w:r>
      <w:r w:rsidRPr="00796C25">
        <w:rPr>
          <w:u w:val="single"/>
        </w:rPr>
        <w:t>off Taiwan.</w:t>
      </w:r>
      <w:r>
        <w:rPr>
          <w:u w:val="single"/>
        </w:rPr>
        <w:t xml:space="preserve"> </w:t>
      </w:r>
      <w:r w:rsidRPr="00796C25">
        <w:rPr>
          <w:u w:val="single"/>
        </w:rPr>
        <w:t>Washington has not overtly deployed nuclear-capable weaponry in such a brazen fashion near Chinese territory, but it certainly has sent aircraft carriers and guided-missile warships into the area</w:t>
      </w:r>
      <w:r w:rsidRPr="00796C25">
        <w:rPr>
          <w:sz w:val="12"/>
        </w:rPr>
        <w:t xml:space="preserve">, signaling its ability to launch attacks on the mainland should a war break out. While Pelosi was in Taiwan, for example, the Navy deployed the carrier USS Ronald Reagan with its flotilla of escort vessels in nearby waters. Military officials in both countries are all too aware that </w:t>
      </w:r>
      <w:r w:rsidRPr="00796C25">
        <w:rPr>
          <w:u w:val="single"/>
        </w:rPr>
        <w:t>should such ships ever attack Chinese territory, those DF-15s and DF-17s would be let loose against them—and, if armed with nuclear warheads, would likely provoke a US nuclear response.</w:t>
      </w:r>
      <w:r>
        <w:rPr>
          <w:u w:val="single"/>
        </w:rPr>
        <w:t xml:space="preserve"> </w:t>
      </w:r>
      <w:r w:rsidRPr="00796C25">
        <w:rPr>
          <w:sz w:val="12"/>
        </w:rPr>
        <w:t xml:space="preserve">The implicit message on both sides: </w:t>
      </w:r>
      <w:r w:rsidRPr="00796C25">
        <w:rPr>
          <w:b/>
          <w:bCs/>
          <w:u w:val="single"/>
        </w:rPr>
        <w:t xml:space="preserve">A nuclear war might be possible. </w:t>
      </w:r>
      <w:r w:rsidRPr="00796C25">
        <w:rPr>
          <w:sz w:val="12"/>
        </w:rPr>
        <w:t xml:space="preserve">And although—unlike with Putin’s comments—the American media hasn’t highlighted the way Taiwan might trigger such a conflagration, </w:t>
      </w:r>
      <w:r w:rsidRPr="00796C25">
        <w:rPr>
          <w:b/>
          <w:bCs/>
          <w:u w:val="single"/>
        </w:rPr>
        <w:t>the potential is all too ominously there.</w:t>
      </w:r>
      <w:r>
        <w:rPr>
          <w:b/>
          <w:bCs/>
          <w:u w:val="single"/>
        </w:rPr>
        <w:t xml:space="preserve"> </w:t>
      </w:r>
      <w:r w:rsidRPr="00796C25">
        <w:rPr>
          <w:sz w:val="12"/>
        </w:rPr>
        <w:t>Current Issue “One China” and “Strategic Ambiguity” In reality, there’s nothing new about the risk of nuclear war over Taiwan. In both the Taiwan Strait crises of 1954–55 and 1958, the United States threatened to attack a then-nonnuclear China with such weaponry if it didn’t stop shelling the Taiwanese-controlled islands of Kinmen (Quemoy) and Mazu (Matsu), located off that country’s coast. At the time, Washington had no formal relations with the communist regime on the mainland and recognized the Republic of China (ROC)—as Taiwan calls itself—as the government of all China. In the end, however, US leaders found it advantageous to recognize the People’s Republic of China (PRC) in place of the ROC and the risk of a nuclear conflict declined precipitously—until recently. Credit the new, increasingly perilous situation to Washington’s changing views of Taiwan’s strategic value to America’s dominant position in the Pacific as it faces the challenge of China’s emergence as a great power. When the US officially recognized the PRC in 1978, it severed its formal diplomatic and military relationship with the ROC, while “acknowledg[ing] the Chinese position that there is but one China and [that] Taiwan is part of China.” That stance—what came to be known as the “One China” policy—has, in fact, underwritten peaceful relations between the two countries (and Taiwan’s autonomy) ever since, by allowing Chinese leaders to believe that the island would, in time, join the mainland. Taiwan’s safety and autonomy has also been preserved over the years by another key feature of US policy, known as “strategic ambiguity.” It originated with the Taiwan Relations Act of 1979, a measure passed in the wake of the US decision to recognize the PRC as the legal government of all China. Under the act, still in effect, the United States is empowered to supply Taiwan with “defensive” arms, while maintaining only semi-official ties with its leadership. It also says that Washington would view any Chinese attempt to alter Taiwan’s status through violent means as a matter “of grave concern,” but without explicitly stating that the United States will come to Taiwan’s aid if that were to occur. Such official ambiguity helped keep the peace, in part by offering Taiwan’s leadership no guarantee that Washington would back them if they declared independence and China invaded, while giving the leaders of the People’s Republic no assurance that Washington would remain on the sidelines if they did. Since 1980, both Democratic and Republican administrations have relied on such strategic ambiguity and the One China policy to guide their peaceful relations with the PRC. Over the years, there have been periods of spiking tensions between Washington and Beijing, with Taiwan’s status a persistent irritant, but never a fundamental breach in relations. And that—consider the irony, if you will—has allowed Taiwan to develop into a modern, prosperous quasi-state, while escaping involvement in a major-power confrontation (in part because it just didn’t figure prominently enough in US strategic thinking). From 1980 to 2001, America’s top foreign-policy officials were largely focused on defeating the Soviet Union, dealing with the end of the Cold War, and expanding global trade opportunities. Then, from September 11, 2001, to 2018, their attention was diverted to the Global War on Terror. In the early years of the Trump administration, however, senior military officials began switching their focus from the War on Terror to what they termed “great-power competition,” arguing that facing off against “near-peer” adversaries, namely China and Russia, should be the dominant theme in military planning. And only then did Taiwan acquire a different significance. The Pentagon’s new strategic outlook was first spelled out in the National Defense Strategy of February 2018 in this way: “The central challenge to US prosperity and security is the reemergence of long-term, strategic competition” with China and Russia. (And yes, the emphasis was in the original.) China, in particular, was identified as a vital threat to Washington’s continued global dominance. “As China continues its economic and military ascendance,” the document asserted, “it will continue to pursue a military modernization program that seeks Indo-Pacific regional hegemony in the near-term and displacement of the United States to achieve global preeminence in the future.” An ominous “new Cold War” era had begun. Taiwan’s Strategic Significance Rises To prevent China from achieving that most feared of all results, “Indo-Pacific regional hegemony,” Pentagon leaders devised a multipronged strategy, combining an enhanced US military presence in the region with beefed-up, ever more militarized ties with America’s allies there. As that 2018 National Defense Strategy put it, “We will strengthen our alliances and partnerships in the Indo-Pacific to a networked security architecture capable of deterring aggression, maintaining stability, and ensuring free access to common domains.” Initially, that “networked security architecture” was only to involve long-term allies like Australia, Japan, South Korea, and the Philippines. Soon enough, however, Taiwan came to be viewed as a crucial part of such an architecture. To grasp what this meant, imagine a map of the Western Pacific. In seeking to “contain” China, Washington was relying on a chain of island and peninsular allies stretching from South Korea and Japan to the Philippines and Australia. Japan’s southernmost islands, including Okinawa—the site of major American military bases (and a vigorous local anti-base movement)—do reach all the way into the Philippine Sea. Still, there remains a wide gap between them and Luzon, the northernmost Philippine island. Smack in the middle of that gap lies… yep, you guessed it, Taiwan. In the view of the top American military and foreign policy officials, for the United States to successfully prevent China from becoming a major regional power, it would have to bottle up that country’s naval forces within what they began calling “the first island chain”—the string of nations stretching from Japan to the Philippines and Indonesia. For China to thrive, as they saw it, that nation’s navy would have to be able to send its ships past that line of islands and reach deep into the Pacific. You won’t be surprised to learn, then, that solidifying US defenses along that very chain became a top Pentagon priority—and, in that context, Taiwan has, ominously enough, come to be viewed as a crucial piece in the strategic puzzle. Last December, Assistant Secretary of Defense for Indo-Pacific Security Affairs Ely Ratner summed up the Pentagon’s new way of thinking about the island’s geopolitical role when he appeared before the Senate Foreign Relations Committee last December. “Taiwan,” he said, “is located at a critical node within the first island chain, anchoring a network of US allies and partners that is critical to the region’s security and critical to the defense of vital US interests in the Indo-Pacific.” This new perception of Taiwan’s “critical” significance has led senior policy-makers in Washington to reconsider the basics, including their commitment to a One China policy and to strategic ambiguity. While still claiming that One China remains White House policy, President Biden has repeatedly insisted all too unambiguously that the United States has an obligation to defend Taiwan if attacked. When asked recently on Sixty Minutes whether “U.S. forces…would defend Taiwan in the event of a Chinese invasion,” Biden said, without hesitation, “Yes.” The administration has also upgraded its diplomatic ties with the island and promised it billions of dollars’ worth of arms transfers and other forms of military assistance. In essence, such moves constitute a de facto abandonment of “One China” and its replacement with a “one China, one Taiwan” policy. Not surprisingly, the Chinese authorities have reacted to such comments and the moves accompanying them with increasing apprehension and anger. As seen from Beijing, they represent the full-scale repudiation of multiple statements acknowledging Taiwan’s indivisible ties to the mainland, as well as a potential military threat of the first order should that island become a formal US ally. For President Xi and his associates, this is simply intolerable. “The repeated attempts by the Taiwan authorities to look for US support for their independence agenda as well as the intention of some Americans to use Taiwan to contain China” are deeply troubling, President Xi told Biden during their telephone call in November 2021. “Such moves are extremely dangerous, just like playing with fire. Whoever plays with fire will get burned.” Since then, Chinese officials have steadily escalated their rhetoric, threatening war in ever more explicit terms. “If the Taiwanese authorities, emboldened by the United States, keep going down the road for independence,” Qin Gang, China’s US ambassador, typically told NPR in January 2022, “it most likely will involve China and the United States, the two big countries, in military conflict.” To demonstrate its seriousness, China has begun conducting regular air and naval exercises in the air- and sea-space surrounding Taiwan. Such maneuvers usually involve the deployment of five or six warships and a dozen or more warplanes, as well as ever greater displays of firepower, clearly with the intention of intimidating the Taiwanese leadership. On August 5, for example, the Chinese deployed 13 warships and 68 warplanes in areas around Taiwan and two days later, 14 ships and 66 planes. Each time, the Taiwanese scramble their own aircraft and deploy coastal defense vessels in response. Accordingly, as China’s maneuvers grow in size and frequency, the risk of an accidental or unintended clash becomes ever more likely. The increasingly frequent deployment of US warships to nearby waters only adds to this explosive mix. Every time an American naval vessel is sent through the Taiwan Strait—something that occurs almost once a month now—China scrambles its own air and sea defenses, producing a comparable risk of unintended violence. This was true, for example, when the guided-missile cruisers USS Antietam and USS Chancellorsville sailed through that strait on August 28th. According to Zhao Lijian, a spokesperson for the foreign ministry, China’s military “conducted security tracking and monitoring of the U.S. warships’ passage during their whole course and had all movements of the U.S. warships under control.” No Barriers to Escalation? If it weren’t for the seemingly never-ending war in Ukraine, the dangers of all of this might be far more apparent and deemed far more newsworthy. Unfortunately</w:t>
      </w:r>
      <w:r w:rsidRPr="00796C25">
        <w:rPr>
          <w:u w:val="single"/>
        </w:rPr>
        <w:t xml:space="preserve">, at this point, there are no indications that either Beijing or Washington is prepared to scale back its provocative military maneuvers around Taiwan. </w:t>
      </w:r>
      <w:r w:rsidRPr="00796C25">
        <w:rPr>
          <w:b/>
          <w:bCs/>
          <w:u w:val="single"/>
        </w:rPr>
        <w:t>That means an accidental or unintended clash could occur at any time, possibly triggering a full-scale conflict.</w:t>
      </w:r>
      <w:r>
        <w:rPr>
          <w:u w:val="single"/>
        </w:rPr>
        <w:t xml:space="preserve"> </w:t>
      </w:r>
      <w:r w:rsidRPr="00796C25">
        <w:rPr>
          <w:sz w:val="12"/>
        </w:rPr>
        <w:t xml:space="preserve">Imagine, then, what a decision by Taiwan to declare full independence or by the Biden administration to abandon the One China policy could mean. </w:t>
      </w:r>
      <w:r w:rsidRPr="00796C25">
        <w:rPr>
          <w:u w:val="single"/>
        </w:rPr>
        <w:t>China would undoubtedly respond aggressively, perhaps with a naval blockade of the island or even a full-scale invasion</w:t>
      </w:r>
      <w:r w:rsidRPr="00796C25">
        <w:rPr>
          <w:sz w:val="12"/>
        </w:rPr>
        <w:t xml:space="preserve">. </w:t>
      </w:r>
      <w:r w:rsidRPr="00796C25">
        <w:rPr>
          <w:u w:val="single"/>
        </w:rPr>
        <w:t xml:space="preserve">Given the increasingly evident lack of interest among the key parties in compromise, </w:t>
      </w:r>
      <w:r w:rsidRPr="00796C25">
        <w:rPr>
          <w:b/>
          <w:bCs/>
          <w:u w:val="single"/>
        </w:rPr>
        <w:t>a violent outcome appears ever more likely.</w:t>
      </w:r>
      <w:r>
        <w:rPr>
          <w:b/>
          <w:bCs/>
          <w:u w:val="single"/>
        </w:rPr>
        <w:t xml:space="preserve"> </w:t>
      </w:r>
      <w:r w:rsidRPr="00796C25">
        <w:rPr>
          <w:sz w:val="12"/>
        </w:rPr>
        <w:t xml:space="preserve">However such a conflict erupts, </w:t>
      </w:r>
      <w:r w:rsidRPr="00796C25">
        <w:rPr>
          <w:b/>
          <w:bCs/>
          <w:u w:val="single"/>
        </w:rPr>
        <w:t>it may prove difficult to contain the fighting at a “conventional” level</w:t>
      </w:r>
      <w:r w:rsidRPr="00796C25">
        <w:rPr>
          <w:u w:val="single"/>
        </w:rPr>
        <w:t>. After all, both sides are wary of another war of attrition like the one unfolding in Ukraine and have instead shaped their military forces for rapid, firepower-intensive combat aimed at securing a decisive victory quickly</w:t>
      </w:r>
      <w:r w:rsidRPr="00796C25">
        <w:rPr>
          <w:sz w:val="12"/>
        </w:rPr>
        <w:t xml:space="preserve">. </w:t>
      </w:r>
      <w:r w:rsidRPr="00796C25">
        <w:rPr>
          <w:u w:val="single"/>
        </w:rPr>
        <w:t>For Beijing, this could mean firing hundreds of ballistic missiles at US ships and air bases in the region with the aim of eliminating any American capacity to attack its territory. For Washington, it might mean launching missiles at China’s key ports, air bases, radar stations, and command centers.</w:t>
      </w:r>
      <w:r w:rsidRPr="00796C25">
        <w:rPr>
          <w:sz w:val="12"/>
        </w:rPr>
        <w:t xml:space="preserve"> In either case, the results could prove catastrophic. </w:t>
      </w:r>
      <w:r w:rsidRPr="00796C25">
        <w:rPr>
          <w:u w:val="single"/>
        </w:rPr>
        <w:t>For the United States, the loss of its carriers and other warships; for China, the loss of its very capacity to make war</w:t>
      </w:r>
      <w:r w:rsidRPr="00796C25">
        <w:rPr>
          <w:sz w:val="12"/>
        </w:rPr>
        <w:t xml:space="preserve">. </w:t>
      </w:r>
      <w:r w:rsidRPr="00796C25">
        <w:rPr>
          <w:u w:val="single"/>
        </w:rPr>
        <w:t xml:space="preserve">Would leaders of the losing side accept such a situation without resorting to nuclear weapons? No one can say for sure, but </w:t>
      </w:r>
      <w:r w:rsidRPr="00796C25">
        <w:rPr>
          <w:b/>
          <w:bCs/>
          <w:u w:val="single"/>
        </w:rPr>
        <w:t>the temptation to escalate would undoubtedly be great.</w:t>
      </w:r>
      <w:r>
        <w:rPr>
          <w:b/>
          <w:bCs/>
          <w:u w:val="single"/>
        </w:rPr>
        <w:t xml:space="preserve"> </w:t>
      </w:r>
      <w:r w:rsidRPr="00796C25">
        <w:rPr>
          <w:sz w:val="12"/>
        </w:rPr>
        <w:t>Unfortunately, at the moment, th</w:t>
      </w:r>
      <w:r w:rsidRPr="00796C25">
        <w:rPr>
          <w:u w:val="single"/>
        </w:rPr>
        <w:t>ere are no US-China negotiations under way to resolve the Taiwan question,</w:t>
      </w:r>
      <w:r w:rsidRPr="00796C25">
        <w:rPr>
          <w:sz w:val="12"/>
        </w:rPr>
        <w:t xml:space="preserve"> to prevent unintended clashes in the Taiwan Strait, or to reduce the risk of nuclear escalation. In fact, China quite publicly cut off all discussion of bilateral issues, ranging from military affairs to climate change, in the wake of Pelosi’s visit to Taiwan. So, it’s essential, despite the present focus on escalation risks in Ukraine, to recognize that avoiding a war over Taiwan is no less important—especially given the danger that such a conflict could prove of even greater destructiveness. That’s why it’s so critical that Washington and Beijing put aside their differences long enough to initiate talks focused on preventing such a catastrophe. </w:t>
      </w:r>
    </w:p>
    <w:p w14:paraId="306363E3" w14:textId="77777777" w:rsidR="00146903" w:rsidRPr="009A7594" w:rsidRDefault="00146903" w:rsidP="00146903">
      <w:pPr>
        <w:pStyle w:val="Heading4"/>
      </w:pPr>
      <w:r w:rsidRPr="009A7594">
        <w:br/>
      </w:r>
      <w:r>
        <w:t>A Fight over Taiwan could trigger an escalatory spiral risking all out nuclear confrontation</w:t>
      </w:r>
      <w:r>
        <w:br/>
      </w:r>
      <w:r w:rsidRPr="009A7594">
        <w:t xml:space="preserve">Auslin, 22 --- </w:t>
      </w:r>
      <w:r w:rsidRPr="009A7594">
        <w:rPr>
          <w:b w:val="0"/>
          <w:bCs/>
        </w:rPr>
        <w:t>Michael Auslin, PhD, is the Payson J. Treat Distinguished Research Fellow in Contemporary Asia at the Hoover Institution, Stanford University. A historian by training, he specializes in US policy in Asia and geopolitical issues in the Indo-Pacific region. (Michael Auslin, "America must consider the risk a war over Taiwan could go nuclear", 8-22-2022, Financial Times , https://www.ft.com/content/e919274c-f743-462f-83fe-80ac352036fd)//EG</w:t>
      </w:r>
      <w:r w:rsidRPr="009A7594">
        <w:br/>
      </w:r>
    </w:p>
    <w:p w14:paraId="6FFBD381" w14:textId="77777777" w:rsidR="00146903" w:rsidRPr="00796C25" w:rsidRDefault="00146903" w:rsidP="00146903">
      <w:pPr>
        <w:rPr>
          <w:sz w:val="12"/>
        </w:rPr>
      </w:pPr>
      <w:r w:rsidRPr="009A7594">
        <w:rPr>
          <w:sz w:val="16"/>
        </w:rPr>
        <w:t xml:space="preserve">The single most important question about a potential war over Taiwan between the United States and China is whether such a conflict could remain non-nuclear. Yet when President Joe Biden stated again in May that America would defend the island in the event of a Chinese attack, no one asked if that meant he was willing to risk a nuclear exchange with Beijing. If the fast-gelling opinion of Washington’s foreign policy elite is correct — that such a war is no longer simply possible but likely — then assessing such a risk needs to be at the forefront of every discussion. Since the first use of atomic weapons nearly eight decades ago, no nuclear-armed power has ever fought another in a major conflict. During the cold war, America and the Soviet Union fought both direct and indirect proxy wars but avoided direct conventional conflict that could have escalated out of control. The reliability of America’s nuclear umbrella and promises of “extended deterrence” are regularly questioned by non-nuclear allies. It is also the reason that Nato was so circumspect in responding to Russia’s invasion of Ukraine earlier this year. Once the cold war ended, many in the US assumed that the era of the Cuban Missile crisis and “duck and cover” was over, emphasised by the shutting of the fearsome Strategic Air Command in 1992. Nuclear weapons never went away of course, and SAC eventually morphed into US Strategic Command. Yet the fears that civilisation could end in billowing mushroom clouds rapidly abated as the country turned to another generation of wars in the Middle East and against global terrorism. </w:t>
      </w:r>
      <w:r w:rsidRPr="009A7594">
        <w:rPr>
          <w:u w:val="single"/>
        </w:rPr>
        <w:t>But policymakers and the US public can no longer ignore the fact that a new nuclear age has dawned.</w:t>
      </w:r>
      <w:r w:rsidRPr="009A7594">
        <w:rPr>
          <w:sz w:val="16"/>
        </w:rPr>
        <w:t xml:space="preserve"> Vladimir Putin’s sabre-rattling in the early days of the Ukraine war revealed that nuclear-armed authoritarian aggressors may not be restrained. As Beijing considers Taiwan its sovereign territory, t</w:t>
      </w:r>
      <w:r w:rsidRPr="009A7594">
        <w:rPr>
          <w:u w:val="single"/>
        </w:rPr>
        <w:t xml:space="preserve">here can be no assurance that a conflict would remain conventional. Make no mistake about it, this would be no small clash. </w:t>
      </w:r>
      <w:r w:rsidRPr="009A7594">
        <w:rPr>
          <w:sz w:val="16"/>
        </w:rPr>
        <w:t xml:space="preserve">Control over Taiwan has been the primary foreign policy and strategic concern of the CCP since Mao Zedong took power in 1949. Much would depend on how such a war broke out, whether it was intentional or accidental, and how committed Washington actually would be to defending the island. </w:t>
      </w:r>
      <w:r w:rsidRPr="009A7594">
        <w:rPr>
          <w:u w:val="single"/>
        </w:rPr>
        <w:t>But all the old cold war questions about nuclear escalation control, signalling and off-ramps would immediately come into play.</w:t>
      </w:r>
      <w:r w:rsidRPr="009A7594">
        <w:rPr>
          <w:sz w:val="16"/>
        </w:rPr>
        <w:t xml:space="preserve"> </w:t>
      </w:r>
      <w:r w:rsidRPr="009A7594">
        <w:rPr>
          <w:u w:val="single"/>
        </w:rPr>
        <w:t xml:space="preserve">War games are one thing but in the real world, as soon as one US missile hits Chinese territory, the question of escalation becomes critical. Retaliatory strikes by People’s Liberation Army rocket forces against US territory almost inevitably would follow, sparking an </w:t>
      </w:r>
      <w:r w:rsidRPr="009A7594">
        <w:rPr>
          <w:b/>
          <w:bCs/>
          <w:u w:val="single"/>
        </w:rPr>
        <w:t>escalatory spiral</w:t>
      </w:r>
      <w:r w:rsidRPr="009A7594">
        <w:rPr>
          <w:u w:val="single"/>
        </w:rPr>
        <w:t xml:space="preserve">. It is possible the Chinese would not wait to find out if incoming US missiles were indeed conventional but would strike at America’s land-based nuclear missile silos to prevent a full attack. </w:t>
      </w:r>
      <w:r w:rsidRPr="009A7594">
        <w:rPr>
          <w:sz w:val="16"/>
        </w:rPr>
        <w:t xml:space="preserve">Any major clash would, in fact, be the first ballistic missile war between great powers. Americans long ago ceased any civil defence preparation and the public is entirely unprepared to come under missile attack. </w:t>
      </w:r>
      <w:r w:rsidRPr="009A7594">
        <w:rPr>
          <w:u w:val="single"/>
        </w:rPr>
        <w:t xml:space="preserve">Such an escalation would put enormous pressure on US leaders to strike back even harder at Chinese targets, thus </w:t>
      </w:r>
      <w:r w:rsidRPr="009A7594">
        <w:rPr>
          <w:b/>
          <w:bCs/>
          <w:u w:val="single"/>
        </w:rPr>
        <w:t>risking an all-out confrontation, with the urge to go nuclear growing</w:t>
      </w:r>
      <w:r w:rsidRPr="009A7594">
        <w:rPr>
          <w:u w:val="single"/>
        </w:rPr>
        <w:t xml:space="preserve"> with each new setback.</w:t>
      </w:r>
      <w:r w:rsidRPr="009A7594">
        <w:rPr>
          <w:sz w:val="16"/>
        </w:rPr>
        <w:t xml:space="preserve"> The implications of a Taiwan war are enormous, but no US leader should blithely commit to defending the island without understanding that</w:t>
      </w:r>
      <w:r w:rsidRPr="009A7594">
        <w:rPr>
          <w:u w:val="single"/>
        </w:rPr>
        <w:t xml:space="preserve"> a conflict with China could be like no other fought in history</w:t>
      </w:r>
      <w:r w:rsidRPr="009A7594">
        <w:t>. How far the US is willing to go must be openly debated and the risks of action as well as inaction equally assessed. We must think the unthinkable or we might wind up paying a tragic price.</w:t>
      </w:r>
    </w:p>
    <w:p w14:paraId="2AEDE61D" w14:textId="77777777" w:rsidR="00146903" w:rsidRDefault="00146903" w:rsidP="00146903"/>
    <w:p w14:paraId="03A1AFE5" w14:textId="77777777" w:rsidR="00146903" w:rsidRDefault="00146903" w:rsidP="00146903">
      <w:pPr>
        <w:pStyle w:val="Heading3"/>
      </w:pPr>
      <w:r>
        <w:t>Dollar Heg---Impact---Taiwan War---Other Impacts</w:t>
      </w:r>
    </w:p>
    <w:p w14:paraId="6CE590FF" w14:textId="77777777" w:rsidR="00146903" w:rsidRDefault="00146903" w:rsidP="00146903">
      <w:pPr>
        <w:pStyle w:val="Heading4"/>
      </w:pPr>
      <w:r>
        <w:t>Invasion destroys at least 2 trillion in economic activity from just a blockade</w:t>
      </w:r>
    </w:p>
    <w:p w14:paraId="3DF8784E" w14:textId="77777777" w:rsidR="00146903" w:rsidRDefault="00146903" w:rsidP="00146903">
      <w:r w:rsidRPr="00AC4255">
        <w:rPr>
          <w:rStyle w:val="Style13ptBold"/>
        </w:rPr>
        <w:t>Vest 22</w:t>
      </w:r>
      <w:r>
        <w:t xml:space="preserve">- </w:t>
      </w:r>
      <w:r w:rsidRPr="00AC4255">
        <w:t>Master’s degree in Chinese Economic and Political Affairs from UC San Diego and a Bachelor’s degree in International Affairs from Colorado State University.</w:t>
      </w:r>
    </w:p>
    <w:p w14:paraId="002C10F2" w14:textId="77777777" w:rsidR="00146903" w:rsidRPr="00AC4255" w:rsidRDefault="00146903" w:rsidP="00146903">
      <w:r w:rsidRPr="00AC4255">
        <w:t>Charlie Vest</w:t>
      </w:r>
      <w:r>
        <w:t xml:space="preserve"> et al.</w:t>
      </w:r>
      <w:r w:rsidRPr="00AC4255">
        <w:t xml:space="preserve">, "The Global Economic Disruptions from a Taiwan Conflict," Rhodium Group, 12-14-2022, https://rhg.com/research/taiwan-economic-disruptions/-- </w:t>
      </w:r>
      <w:r w:rsidRPr="00AC4255">
        <w:rPr>
          <w:rFonts w:ascii="MS Gothic" w:eastAsia="MS Gothic" w:hAnsi="MS Gothic" w:cs="MS Gothic" w:hint="eastAsia"/>
        </w:rPr>
        <w:t>嘉</w:t>
      </w:r>
      <w:r w:rsidRPr="00AC4255">
        <w:rPr>
          <w:rFonts w:ascii="Microsoft JhengHei" w:eastAsia="Microsoft JhengHei" w:hAnsi="Microsoft JhengHei" w:cs="Microsoft JhengHei" w:hint="eastAsia"/>
        </w:rPr>
        <w:t>玮</w:t>
      </w:r>
    </w:p>
    <w:p w14:paraId="3592C7C4" w14:textId="77777777" w:rsidR="00146903" w:rsidRDefault="00146903" w:rsidP="00146903">
      <w:pPr>
        <w:rPr>
          <w:u w:val="single"/>
        </w:rPr>
      </w:pPr>
      <w:r w:rsidRPr="00AC4255">
        <w:rPr>
          <w:u w:val="single"/>
        </w:rPr>
        <w:t>When taken together, our estimates suggest that the global disruption from a Taiwan conflict would put well over two trillion dollars in economic activity at risk, even before factoring in the impact from international sanctions or a military response. This note offers a look at just some of the likely disruption channels in a blockade scenario, and this figure should be regarded as a floor; the full scope of imperiled activity would surely be greater. Importantly, most of these disruptions would materialize almost immediately (particularly the impacts in financial markets) and would be hard to reverse. These impacts would be felt across the global economy, including in countries that may appear to be only tangentially linked to Taiwan.</w:t>
      </w:r>
    </w:p>
    <w:p w14:paraId="5B06785A" w14:textId="77777777" w:rsidR="00146903" w:rsidRDefault="00146903" w:rsidP="00146903">
      <w:pPr>
        <w:rPr>
          <w:u w:val="single"/>
        </w:rPr>
      </w:pPr>
      <w:r w:rsidRPr="00AC4255">
        <w:rPr>
          <w:sz w:val="16"/>
        </w:rPr>
        <w:t xml:space="preserve">Some of the impacts of a blockade could be mitigated, if only partially. A share of global trade could be redirected, and smart policy and business decisions in advance of a crisis—such as increasing stockpiles of critical chips—could mitigate the impacts from a short-lived conflict. </w:t>
      </w:r>
      <w:r w:rsidRPr="00AC4255">
        <w:rPr>
          <w:u w:val="single"/>
        </w:rPr>
        <w:t>Yet Taiwan’s centrality in the global semiconductor manufacturing ecosystem means there would be few alternatives in the short-run, and thus disruptions from a blockade would lead to very high, unavoidable costs to the global economy.</w:t>
      </w:r>
    </w:p>
    <w:p w14:paraId="22440E3B" w14:textId="77777777" w:rsidR="00146903" w:rsidRPr="00AC4255" w:rsidRDefault="00146903" w:rsidP="00146903">
      <w:pPr>
        <w:rPr>
          <w:u w:val="single"/>
        </w:rPr>
      </w:pPr>
      <w:r w:rsidRPr="00AC4255">
        <w:rPr>
          <w:sz w:val="16"/>
        </w:rPr>
        <w:t xml:space="preserve">Our work sets aside, for now, the economic costs of international policy responses such as financial sanctions against China, but the potential application of these tools needs to be better understood. </w:t>
      </w:r>
      <w:r w:rsidRPr="00AC4255">
        <w:rPr>
          <w:u w:val="single"/>
        </w:rPr>
        <w:t>Additionally, while we have focused on the direct economic activity at risk from a blockade, there are a wide range of economic risks associated with lower-level tensions in the Taiwan Strait that need to be better understood. These might include Chinese economic coercion against foreign companies and countries in response to Taiwan-related statements or actions, rising shipping costs from intensifying military activity in the Taiwan Strait, or the reaction of financial markets to a further escalation between China and Taiwan, possibly involving the US. Preparing for these risks, including through rigorous contingency planning, will be important, whether or not one believes a full-blown conflict is coming.</w:t>
      </w:r>
    </w:p>
    <w:p w14:paraId="27E2B8BD" w14:textId="77777777" w:rsidR="00146903" w:rsidRDefault="00146903" w:rsidP="00146903">
      <w:pPr>
        <w:pStyle w:val="Heading4"/>
      </w:pPr>
      <w:r>
        <w:t>Invasion decks global economy</w:t>
      </w:r>
    </w:p>
    <w:p w14:paraId="3FD5F331" w14:textId="77777777" w:rsidR="00146903" w:rsidRDefault="00146903" w:rsidP="00146903">
      <w:r w:rsidRPr="00AC4255">
        <w:rPr>
          <w:rStyle w:val="Style13ptBold"/>
        </w:rPr>
        <w:t>Vest 22</w:t>
      </w:r>
      <w:r>
        <w:t xml:space="preserve">- </w:t>
      </w:r>
      <w:r w:rsidRPr="00AC4255">
        <w:t>Master’s degree in Chinese Economic and Political Affairs from UC San Diego and a Bachelor’s degree in International Affairs from Colorado State University.</w:t>
      </w:r>
    </w:p>
    <w:p w14:paraId="0DDF720D" w14:textId="77777777" w:rsidR="00146903" w:rsidRPr="00AC4255" w:rsidRDefault="00146903" w:rsidP="00146903">
      <w:r w:rsidRPr="00AC4255">
        <w:t>Charlie Vest</w:t>
      </w:r>
      <w:r>
        <w:t xml:space="preserve"> et al.</w:t>
      </w:r>
      <w:r w:rsidRPr="00AC4255">
        <w:t xml:space="preserve">, "The Global Economic Disruptions from a Taiwan Conflict," Rhodium Group, 12-14-2022, https://rhg.com/research/taiwan-economic-disruptions/-- </w:t>
      </w:r>
      <w:r w:rsidRPr="00AC4255">
        <w:rPr>
          <w:rFonts w:ascii="MS Gothic" w:eastAsia="MS Gothic" w:hAnsi="MS Gothic" w:cs="MS Gothic" w:hint="eastAsia"/>
        </w:rPr>
        <w:t>嘉</w:t>
      </w:r>
      <w:r w:rsidRPr="00AC4255">
        <w:rPr>
          <w:rFonts w:ascii="Microsoft JhengHei" w:eastAsia="Microsoft JhengHei" w:hAnsi="Microsoft JhengHei" w:cs="Microsoft JhengHei" w:hint="eastAsia"/>
        </w:rPr>
        <w:t>玮</w:t>
      </w:r>
    </w:p>
    <w:p w14:paraId="502708A1" w14:textId="77777777" w:rsidR="00146903" w:rsidRPr="00AC4255" w:rsidRDefault="00146903" w:rsidP="00146903">
      <w:pPr>
        <w:rPr>
          <w:u w:val="single"/>
        </w:rPr>
      </w:pPr>
      <w:r w:rsidRPr="00AC4255">
        <w:rPr>
          <w:u w:val="single"/>
        </w:rPr>
        <w:t>Effects on other global economies</w:t>
      </w:r>
    </w:p>
    <w:p w14:paraId="0482F344" w14:textId="77777777" w:rsidR="00146903" w:rsidRPr="00AC4255" w:rsidRDefault="00146903" w:rsidP="00146903">
      <w:pPr>
        <w:rPr>
          <w:u w:val="single"/>
        </w:rPr>
      </w:pPr>
      <w:r w:rsidRPr="00AC4255">
        <w:rPr>
          <w:u w:val="single"/>
        </w:rPr>
        <w:t>Finally, due to major trade and global manufacturing disruptions, countries around the world would face the risk of spiking inflation and shortages in key industries. This would range from critical infrastructure inputs, such as medical and telecommunication equipment, to less strategic yet equally vital equipment goods for harvesting or mining, with the potential to disrupt business as usual in countless economies (see Figures 6 and 7). All these forces could, combined, increase the risks of a global economic recession, sustained inflation, widespread sovereign defaults, rising unemployment, and potential social unrest.</w:t>
      </w:r>
    </w:p>
    <w:p w14:paraId="2EBB24F6" w14:textId="77777777" w:rsidR="00146903" w:rsidRPr="00AC4255" w:rsidRDefault="00146903" w:rsidP="00146903"/>
    <w:p w14:paraId="5C85C01E" w14:textId="77777777" w:rsidR="00146903" w:rsidRDefault="00146903" w:rsidP="00146903">
      <w:pPr>
        <w:pStyle w:val="Heading4"/>
      </w:pPr>
      <w:r>
        <w:t>Invasion spills over globally—loss of semiconductor industry is catastrophic</w:t>
      </w:r>
    </w:p>
    <w:p w14:paraId="12281512" w14:textId="77777777" w:rsidR="00146903" w:rsidRDefault="00146903" w:rsidP="00146903">
      <w:r w:rsidRPr="00AC4255">
        <w:rPr>
          <w:rStyle w:val="Style13ptBold"/>
        </w:rPr>
        <w:t>Vest 22</w:t>
      </w:r>
      <w:r>
        <w:t xml:space="preserve">- </w:t>
      </w:r>
      <w:r w:rsidRPr="00AC4255">
        <w:t>Master’s degree in Chinese Economic and Political Affairs from UC San Diego and a Bachelor’s degree in International Affairs from Colorado State University.</w:t>
      </w:r>
    </w:p>
    <w:p w14:paraId="26BD02AC" w14:textId="77777777" w:rsidR="00146903" w:rsidRPr="00AC4255" w:rsidRDefault="00146903" w:rsidP="00146903">
      <w:r w:rsidRPr="00AC4255">
        <w:t>Charlie Vest</w:t>
      </w:r>
      <w:r>
        <w:t xml:space="preserve"> et al.</w:t>
      </w:r>
      <w:r w:rsidRPr="00AC4255">
        <w:t xml:space="preserve">, "The Global Economic Disruptions from a Taiwan Conflict," Rhodium Group, 12-14-2022, https://rhg.com/research/taiwan-economic-disruptions/-- </w:t>
      </w:r>
      <w:r w:rsidRPr="00AC4255">
        <w:rPr>
          <w:rFonts w:ascii="MS Gothic" w:eastAsia="MS Gothic" w:hAnsi="MS Gothic" w:cs="MS Gothic" w:hint="eastAsia"/>
        </w:rPr>
        <w:t>嘉</w:t>
      </w:r>
      <w:r w:rsidRPr="00AC4255">
        <w:rPr>
          <w:rFonts w:ascii="Microsoft JhengHei" w:eastAsia="Microsoft JhengHei" w:hAnsi="Microsoft JhengHei" w:cs="Microsoft JhengHei" w:hint="eastAsia"/>
        </w:rPr>
        <w:t>玮</w:t>
      </w:r>
    </w:p>
    <w:p w14:paraId="3C1C3DA0" w14:textId="77777777" w:rsidR="00146903" w:rsidRPr="00AC4255" w:rsidRDefault="00146903" w:rsidP="00146903">
      <w:pPr>
        <w:rPr>
          <w:u w:val="single"/>
        </w:rPr>
      </w:pPr>
      <w:r w:rsidRPr="00AC4255">
        <w:rPr>
          <w:u w:val="single"/>
        </w:rPr>
        <w:t>Immense global disruptions, even under conservative assumptions</w:t>
      </w:r>
    </w:p>
    <w:p w14:paraId="2275055C" w14:textId="77777777" w:rsidR="00146903" w:rsidRPr="00AC4255" w:rsidRDefault="00146903" w:rsidP="00146903">
      <w:pPr>
        <w:rPr>
          <w:u w:val="single"/>
        </w:rPr>
      </w:pPr>
      <w:r w:rsidRPr="00AC4255">
        <w:rPr>
          <w:u w:val="single"/>
        </w:rPr>
        <w:t>In a blockade scenario, the most significant disruption to global economic activity would come from a halt to Taiwan’s trade with the world, particularly in semiconductors. Associated disruptions to global supply chains—especially in major chip-consuming sectors such as electronics, automotive, and computing—would have grave repercussions for the world economy. Global trade with China would also decline due to a contraction in global trade financing, shocking the global economy and potentially triggering debt crises among China’s more fragile trade partners.</w:t>
      </w:r>
    </w:p>
    <w:p w14:paraId="7E5B52EA" w14:textId="77777777" w:rsidR="00146903" w:rsidRPr="00AC4255" w:rsidRDefault="00146903" w:rsidP="00146903">
      <w:pPr>
        <w:rPr>
          <w:u w:val="single"/>
        </w:rPr>
      </w:pPr>
      <w:r w:rsidRPr="00AC4255">
        <w:rPr>
          <w:u w:val="single"/>
        </w:rPr>
        <w:t>Disruptions from lost trade with Taiwan</w:t>
      </w:r>
    </w:p>
    <w:p w14:paraId="1088D991" w14:textId="77777777" w:rsidR="00146903" w:rsidRPr="00AC4255" w:rsidRDefault="00146903" w:rsidP="00146903">
      <w:pPr>
        <w:rPr>
          <w:u w:val="single"/>
        </w:rPr>
      </w:pPr>
      <w:r w:rsidRPr="00AC4255">
        <w:rPr>
          <w:u w:val="single"/>
        </w:rPr>
        <w:t>Taiwan is the world’s 16th largest trading economy, having imported and exported $922 billion in goods and services in 2021. Almost all of this trade would be severely disrupted in the event of a blockade. Setting aside the value of imports that end up being re-exported and ICT-related trade that we cover below, approximately $565 billion in Taiwanese value-added trade would be at high risk of disruption from a blockade.[4]</w:t>
      </w:r>
    </w:p>
    <w:p w14:paraId="6D0F3B35" w14:textId="77777777" w:rsidR="00146903" w:rsidRPr="00AC4255" w:rsidRDefault="00146903" w:rsidP="00146903">
      <w:pPr>
        <w:rPr>
          <w:u w:val="single"/>
        </w:rPr>
      </w:pPr>
      <w:r w:rsidRPr="00AC4255">
        <w:rPr>
          <w:u w:val="single"/>
        </w:rPr>
        <w:t>While absolute trade values at stake are high, the most serious economic impact would come from disruptions to semiconductor supply chains and related downstream industries. Taiwan produces 92% of the world’s most advanced logic chips (at node sizes less than 10 nanometers in size), as well as a third to half of the global output for less sophisticated but nonetheless critical chips.[5] By some estimates, Taiwan’s leading chip foundry TSMC produces 35% of the world’s automotive microcontrollers and 70% of the world’s smartphone chipsets. It also dominates in the production of chips for high-end graphics processing units in PCs and servers. A rough, conservative estimate of dependence on Taiwanese chips suggests that companies in these industries could be forced to forego as much as $1.6 trillion in revenue annually in the event of a blockade.[6]</w:t>
      </w:r>
    </w:p>
    <w:p w14:paraId="7C5F4E8C" w14:textId="77777777" w:rsidR="00146903" w:rsidRPr="00AC4255" w:rsidRDefault="00146903" w:rsidP="00146903">
      <w:pPr>
        <w:rPr>
          <w:u w:val="single"/>
        </w:rPr>
      </w:pPr>
      <w:r w:rsidRPr="00AC4255">
        <w:rPr>
          <w:u w:val="single"/>
        </w:rPr>
        <w:t>Beyond the immediate effect on corporate revenues from lost semiconductor production, the global economy would face significant second-order impacts that would likely add trillions more in economic impact. Many industries depend on the availability of goods and equipment containing Taiwanese chips. These include e-commerce, logistics, ride-hailing, entertainment, and other industries that collectively employ tens of millions of people. Spare parts and components for critical public infrastructure, such as telecommunications and medical devices, could become scarce. Ultimately, the full social and economic impacts of a chip shortage of that scale are incalculable, but they would likely be catastrophic.</w:t>
      </w:r>
    </w:p>
    <w:p w14:paraId="6F553915" w14:textId="77777777" w:rsidR="00146903" w:rsidRDefault="00146903" w:rsidP="00146903">
      <w:pPr>
        <w:pStyle w:val="Heading4"/>
      </w:pPr>
      <w:r>
        <w:t>Invasion spills over globally—semiconductors</w:t>
      </w:r>
    </w:p>
    <w:p w14:paraId="337BCDF2" w14:textId="77777777" w:rsidR="00146903" w:rsidRDefault="00146903" w:rsidP="00146903">
      <w:r w:rsidRPr="00AC4255">
        <w:rPr>
          <w:rStyle w:val="Style13ptBold"/>
        </w:rPr>
        <w:t>Vest 22</w:t>
      </w:r>
      <w:r>
        <w:t xml:space="preserve">- </w:t>
      </w:r>
      <w:r w:rsidRPr="00AC4255">
        <w:t>Master’s degree in Chinese Economic and Political Affairs from UC San Diego and a Bachelor’s degree in International Affairs from Colorado State University.</w:t>
      </w:r>
    </w:p>
    <w:p w14:paraId="2F98855F" w14:textId="77777777" w:rsidR="00146903" w:rsidRPr="00AC4255" w:rsidRDefault="00146903" w:rsidP="00146903">
      <w:r w:rsidRPr="00AC4255">
        <w:t>Charlie Vest</w:t>
      </w:r>
      <w:r>
        <w:t xml:space="preserve"> et al.</w:t>
      </w:r>
      <w:r w:rsidRPr="00AC4255">
        <w:t xml:space="preserve">, "The Global Economic Disruptions from a Taiwan Conflict," Rhodium Group, 12-14-2022, https://rhg.com/research/taiwan-economic-disruptions/-- </w:t>
      </w:r>
      <w:r w:rsidRPr="00AC4255">
        <w:rPr>
          <w:rFonts w:ascii="MS Gothic" w:eastAsia="MS Gothic" w:hAnsi="MS Gothic" w:cs="MS Gothic" w:hint="eastAsia"/>
        </w:rPr>
        <w:t>嘉</w:t>
      </w:r>
      <w:r w:rsidRPr="00AC4255">
        <w:rPr>
          <w:rFonts w:ascii="Microsoft JhengHei" w:eastAsia="Microsoft JhengHei" w:hAnsi="Microsoft JhengHei" w:cs="Microsoft JhengHei" w:hint="eastAsia"/>
        </w:rPr>
        <w:t>玮</w:t>
      </w:r>
    </w:p>
    <w:p w14:paraId="094159CB" w14:textId="77777777" w:rsidR="00146903" w:rsidRPr="00AC4255" w:rsidRDefault="00146903" w:rsidP="00146903">
      <w:pPr>
        <w:rPr>
          <w:sz w:val="16"/>
        </w:rPr>
      </w:pPr>
      <w:r w:rsidRPr="00AC4255">
        <w:rPr>
          <w:sz w:val="16"/>
        </w:rPr>
        <w:t>A truly global impact</w:t>
      </w:r>
    </w:p>
    <w:p w14:paraId="2B1E70C7" w14:textId="77777777" w:rsidR="00146903" w:rsidRPr="00AC4255" w:rsidRDefault="00146903" w:rsidP="00146903">
      <w:pPr>
        <w:rPr>
          <w:u w:val="single"/>
        </w:rPr>
      </w:pPr>
      <w:r w:rsidRPr="00AC4255">
        <w:rPr>
          <w:u w:val="single"/>
        </w:rPr>
        <w:t>Because the channels of disruption from a Taiwan conflict are so far-reaching across trade, investment, and financial channels, even countries that, on the surface, appear only remotely linked to Taiwan would also face risks. A rapid slowdown in Chinese demand for imports would impact commodity export-oriented developing economies that may only have tangential links to Taiwan. Disruptions to ICT and auto value chains would hurt countless economies up and downstream from semiconductors. The world would likely suffer shortages of critical goods ranging from agriculture and mining equipment to medical and telecommunication devices.</w:t>
      </w:r>
    </w:p>
    <w:p w14:paraId="49D94654" w14:textId="77777777" w:rsidR="00146903" w:rsidRPr="00AC4255" w:rsidRDefault="00146903" w:rsidP="00146903">
      <w:pPr>
        <w:rPr>
          <w:sz w:val="16"/>
        </w:rPr>
      </w:pPr>
    </w:p>
    <w:p w14:paraId="2F6BDBA9" w14:textId="77777777" w:rsidR="00146903" w:rsidRPr="00AC4255" w:rsidRDefault="00146903" w:rsidP="00146903">
      <w:pPr>
        <w:rPr>
          <w:sz w:val="16"/>
        </w:rPr>
      </w:pPr>
      <w:r w:rsidRPr="00AC4255">
        <w:rPr>
          <w:sz w:val="16"/>
        </w:rPr>
        <w:t>Effects on Taiwan-exposed value chains</w:t>
      </w:r>
    </w:p>
    <w:p w14:paraId="57D69F63" w14:textId="77777777" w:rsidR="00146903" w:rsidRPr="003E7789" w:rsidRDefault="00146903" w:rsidP="00146903">
      <w:pPr>
        <w:rPr>
          <w:u w:val="single"/>
        </w:rPr>
      </w:pPr>
      <w:r w:rsidRPr="003E7789">
        <w:rPr>
          <w:u w:val="single"/>
        </w:rPr>
        <w:t>A conflict between China and Taiwan would be highly detrimental to countries exposed to semiconductor-related value chains</w:t>
      </w:r>
      <w:r w:rsidRPr="00AC4255">
        <w:rPr>
          <w:sz w:val="16"/>
        </w:rPr>
        <w:t xml:space="preserve">. These include major global producers of auto components and vehicles such as China, the US, Japan, or Germany, but also economies for which auto production represents an important share of GDP, as is the case with Slovakia, Czechia, and Hungary (see Figure 3 below). During the 2021 semiconductor shortage, average European passenger vehicle production fell around 13%, with German production tumbling nearly 20% and Italian production over 25%. </w:t>
      </w:r>
      <w:r w:rsidRPr="003E7789">
        <w:rPr>
          <w:u w:val="single"/>
        </w:rPr>
        <w:t>While this shortage was severe, the impacts of a full-blown blockade of Taiwan would be far greater.[9]</w:t>
      </w:r>
    </w:p>
    <w:p w14:paraId="5FAD6D42" w14:textId="77777777" w:rsidR="00146903" w:rsidRPr="00AC4255" w:rsidRDefault="00146903" w:rsidP="00146903">
      <w:pPr>
        <w:rPr>
          <w:sz w:val="16"/>
        </w:rPr>
      </w:pPr>
    </w:p>
    <w:p w14:paraId="1B456415" w14:textId="77777777" w:rsidR="00146903" w:rsidRPr="003E7789" w:rsidRDefault="00146903" w:rsidP="00146903">
      <w:pPr>
        <w:rPr>
          <w:u w:val="single"/>
        </w:rPr>
      </w:pPr>
      <w:r w:rsidRPr="003E7789">
        <w:rPr>
          <w:u w:val="single"/>
        </w:rPr>
        <w:t>A conflict would also hurt Taiwan’s regional trading partners, who rely heavily on Taiwanese chip inputs for downstream semiconductor assembly and testing operations, as well as electronics assembly. Among them, the Philippines, Vietnam, Malaysia, and Singapore could experience major disruption (Figure 4).</w:t>
      </w:r>
    </w:p>
    <w:p w14:paraId="501D2AB5" w14:textId="77777777" w:rsidR="00146903" w:rsidRPr="003E7789" w:rsidRDefault="00146903" w:rsidP="00146903">
      <w:pPr>
        <w:pStyle w:val="Heading4"/>
      </w:pPr>
      <w:r>
        <w:t>India—taiwan invasion destroys US credibility</w:t>
      </w:r>
    </w:p>
    <w:p w14:paraId="09FC3A9F" w14:textId="77777777" w:rsidR="00146903" w:rsidRDefault="00146903" w:rsidP="00146903">
      <w:r w:rsidRPr="00D0103D">
        <w:rPr>
          <w:rStyle w:val="Style13ptBold"/>
        </w:rPr>
        <w:t>Buchan 23</w:t>
      </w:r>
      <w:r>
        <w:t>- staff reporter for Taipei times</w:t>
      </w:r>
    </w:p>
    <w:p w14:paraId="2C61A993" w14:textId="77777777" w:rsidR="00146903" w:rsidRDefault="00146903" w:rsidP="00146903">
      <w:r w:rsidRPr="00D0103D">
        <w:t xml:space="preserve">Noah Buchan, "The world after a successful Chinese invasion of Taiwan," </w:t>
      </w:r>
      <w:r>
        <w:t>Taipei Times</w:t>
      </w:r>
      <w:r w:rsidRPr="00D0103D">
        <w:t xml:space="preserve">, 7-14-2023, https://www.taipeitimes.com/News/feat/archives/2023/07/14/2003803158-- </w:t>
      </w:r>
      <w:r w:rsidRPr="00D0103D">
        <w:rPr>
          <w:rFonts w:ascii="MS Gothic" w:eastAsia="MS Gothic" w:hAnsi="MS Gothic" w:cs="MS Gothic" w:hint="eastAsia"/>
        </w:rPr>
        <w:t>嘉</w:t>
      </w:r>
      <w:r w:rsidRPr="00D0103D">
        <w:rPr>
          <w:rFonts w:ascii="Microsoft JhengHei" w:eastAsia="Microsoft JhengHei" w:hAnsi="Microsoft JhengHei" w:cs="Microsoft JhengHei" w:hint="eastAsia"/>
        </w:rPr>
        <w:t>玮</w:t>
      </w:r>
    </w:p>
    <w:p w14:paraId="39B32EA4" w14:textId="77777777" w:rsidR="00146903" w:rsidRPr="003E7789" w:rsidRDefault="00146903" w:rsidP="00146903">
      <w:pPr>
        <w:rPr>
          <w:u w:val="single"/>
        </w:rPr>
      </w:pPr>
      <w:r w:rsidRPr="003E7789">
        <w:rPr>
          <w:u w:val="single"/>
        </w:rPr>
        <w:t>INDIA — UNRELIABLE PARTNER</w:t>
      </w:r>
    </w:p>
    <w:p w14:paraId="2A1112EF" w14:textId="77777777" w:rsidR="00146903" w:rsidRPr="003E7789" w:rsidRDefault="00146903" w:rsidP="00146903">
      <w:pPr>
        <w:rPr>
          <w:u w:val="single"/>
        </w:rPr>
      </w:pPr>
      <w:r w:rsidRPr="003E7789">
        <w:rPr>
          <w:u w:val="single"/>
        </w:rPr>
        <w:t>Whereas the contributors from Japan, South Korea and Australia say that the US as a regional security guarantor would be called into question after Taiwan’s fall, the contributor from India, Jabin Jacob, already sees the US as an unreliable security partner, which would play a key role in how New Delhi would respond.</w:t>
      </w:r>
    </w:p>
    <w:p w14:paraId="6C102DFE" w14:textId="77777777" w:rsidR="00146903" w:rsidRPr="003E7789" w:rsidRDefault="00146903" w:rsidP="00146903">
      <w:pPr>
        <w:rPr>
          <w:u w:val="single"/>
        </w:rPr>
      </w:pPr>
      <w:r w:rsidRPr="003E7789">
        <w:rPr>
          <w:u w:val="single"/>
        </w:rPr>
        <w:t>“It remains somewhat of a default position in India that the US cannot be relied on and that in the case of any outbreak in hostilities with China, India would be on its own,” writes Jacob, associate professor at the Shiv Nadar University and an adjunct research fellow at the National Maritime Foundation.</w:t>
      </w:r>
    </w:p>
    <w:p w14:paraId="43C15AF1" w14:textId="77777777" w:rsidR="00146903" w:rsidRPr="003E7789" w:rsidRDefault="00146903" w:rsidP="00146903">
      <w:pPr>
        <w:rPr>
          <w:u w:val="single"/>
        </w:rPr>
      </w:pPr>
      <w:r w:rsidRPr="003E7789">
        <w:rPr>
          <w:u w:val="single"/>
        </w:rPr>
        <w:t>Jacob says that India “remains dismissive of feelers or requests from the Taiwanese side” to receive more international recognition, and the bilateral relationship does not have weight or depth to allow India to take risks to commit to Taiwan as an international actor.</w:t>
      </w:r>
    </w:p>
    <w:p w14:paraId="6BCA9827" w14:textId="77777777" w:rsidR="00146903" w:rsidRPr="003E7789" w:rsidRDefault="00146903" w:rsidP="00146903">
      <w:pPr>
        <w:rPr>
          <w:u w:val="single"/>
        </w:rPr>
      </w:pPr>
      <w:r w:rsidRPr="003E7789">
        <w:rPr>
          <w:u w:val="single"/>
        </w:rPr>
        <w:t>Consequently, a successful invasion of Taiwan by China would change little in the burgeoning bilateral relationship, though it would have implications on a range of other issues.</w:t>
      </w:r>
    </w:p>
    <w:p w14:paraId="563C10BE" w14:textId="77777777" w:rsidR="00146903" w:rsidRPr="003E7789" w:rsidRDefault="00146903" w:rsidP="00146903">
      <w:pPr>
        <w:rPr>
          <w:sz w:val="16"/>
        </w:rPr>
      </w:pPr>
      <w:r w:rsidRPr="003E7789">
        <w:rPr>
          <w:sz w:val="16"/>
        </w:rPr>
        <w:t>Jacob finds it significant that the ruling Bharatiya Janata Party (BJP) has never reached a consensus on Chinese threats, even though Beijing has been New Delhi’s primary security challenge for many years. BJP voters, he adds, have always considered Pakistan and Indian Muslims as more immediate concerns. China doesn’t fire up the average Indian voter, which means military reforms to improve Indian military capabilities “have lagged dangerously.”</w:t>
      </w:r>
    </w:p>
    <w:p w14:paraId="595B3D89" w14:textId="77777777" w:rsidR="00146903" w:rsidRPr="003E7789" w:rsidRDefault="00146903" w:rsidP="00146903">
      <w:pPr>
        <w:rPr>
          <w:u w:val="single"/>
        </w:rPr>
      </w:pPr>
      <w:r w:rsidRPr="003E7789">
        <w:rPr>
          <w:u w:val="single"/>
        </w:rPr>
        <w:t>“Simply put,” Jacob writes, “the ‘reclaiming’ of Taiwan by China will likely not generate the necessary pressures within the Indian political establishment to focus on the threat posed by China.”</w:t>
      </w:r>
    </w:p>
    <w:p w14:paraId="1C549BEB" w14:textId="77777777" w:rsidR="00146903" w:rsidRPr="003E7789" w:rsidRDefault="00146903" w:rsidP="00146903">
      <w:pPr>
        <w:rPr>
          <w:u w:val="single"/>
        </w:rPr>
      </w:pPr>
      <w:r w:rsidRPr="003E7789">
        <w:rPr>
          <w:u w:val="single"/>
        </w:rPr>
        <w:t>India would view Taiwan’s fall as directly linked to the diplomatic and military failures of the US, because Washington failed to meet its obligations under the Taiwan Relations Act. India would be concerned about the long-term reliability of other US partners like Japan, Australia and South Korea in political projects like the Quadrilateral Security Dialogue (Quad) and other concerns such as its substantial trade in the South China Sea.</w:t>
      </w:r>
    </w:p>
    <w:p w14:paraId="74EE5677" w14:textId="77777777" w:rsidR="00146903" w:rsidRPr="003E7789" w:rsidRDefault="00146903" w:rsidP="00146903">
      <w:pPr>
        <w:rPr>
          <w:u w:val="single"/>
        </w:rPr>
      </w:pPr>
      <w:r w:rsidRPr="003E7789">
        <w:rPr>
          <w:u w:val="single"/>
        </w:rPr>
        <w:t>Further, efforts to diplomatically and economically integrate South Asia with India will be undermined, especially its national security. India’s ability to manage Beijing will be shaken considerably and likely increase the likelihood of flareups along the Line of Actual Control between China and India.</w:t>
      </w:r>
    </w:p>
    <w:p w14:paraId="76781A19" w14:textId="77777777" w:rsidR="00146903" w:rsidRPr="003E7789" w:rsidRDefault="00146903" w:rsidP="00146903">
      <w:pPr>
        <w:rPr>
          <w:u w:val="single"/>
        </w:rPr>
      </w:pPr>
      <w:r w:rsidRPr="003E7789">
        <w:rPr>
          <w:sz w:val="16"/>
        </w:rPr>
        <w:t>“</w:t>
      </w:r>
      <w:r w:rsidRPr="003E7789">
        <w:rPr>
          <w:u w:val="single"/>
        </w:rPr>
        <w:t>India, far from being a ‘leading power,’ will likely become a ‘receding power’ — worried constantly about threats to its territory from an ascendant China,” Jacob writes.</w:t>
      </w:r>
    </w:p>
    <w:p w14:paraId="788E2F7C" w14:textId="77777777" w:rsidR="00146903" w:rsidRPr="003E7789" w:rsidRDefault="00146903" w:rsidP="00146903">
      <w:pPr>
        <w:pStyle w:val="Heading4"/>
      </w:pPr>
      <w:r w:rsidRPr="003E7789">
        <w:t>Korea—</w:t>
      </w:r>
      <w:r>
        <w:t>end of US east Asian hegemony, nuclear prolif, emboldens north korea</w:t>
      </w:r>
    </w:p>
    <w:p w14:paraId="01C09260" w14:textId="77777777" w:rsidR="00146903" w:rsidRDefault="00146903" w:rsidP="00146903">
      <w:r w:rsidRPr="00D0103D">
        <w:rPr>
          <w:rStyle w:val="Style13ptBold"/>
        </w:rPr>
        <w:t>Buchan 23</w:t>
      </w:r>
      <w:r>
        <w:t>- staff reporter for Taipei times</w:t>
      </w:r>
    </w:p>
    <w:p w14:paraId="53BC16C2" w14:textId="77777777" w:rsidR="00146903" w:rsidRPr="003E7789" w:rsidRDefault="00146903" w:rsidP="00146903">
      <w:r w:rsidRPr="00D0103D">
        <w:t xml:space="preserve">Noah Buchan, "The world after a successful Chinese invasion of Taiwan," </w:t>
      </w:r>
      <w:r>
        <w:t>Taipei Times</w:t>
      </w:r>
      <w:r w:rsidRPr="00D0103D">
        <w:t xml:space="preserve">, 7-14-2023, https://www.taipeitimes.com/News/feat/archives/2023/07/14/2003803158-- </w:t>
      </w:r>
      <w:r w:rsidRPr="00D0103D">
        <w:rPr>
          <w:rFonts w:ascii="MS Gothic" w:eastAsia="MS Gothic" w:hAnsi="MS Gothic" w:cs="MS Gothic" w:hint="eastAsia"/>
        </w:rPr>
        <w:t>嘉</w:t>
      </w:r>
      <w:r w:rsidRPr="00D0103D">
        <w:rPr>
          <w:rFonts w:ascii="Microsoft JhengHei" w:eastAsia="Microsoft JhengHei" w:hAnsi="Microsoft JhengHei" w:cs="Microsoft JhengHei" w:hint="eastAsia"/>
        </w:rPr>
        <w:t>玮</w:t>
      </w:r>
    </w:p>
    <w:p w14:paraId="71C1FEEC" w14:textId="77777777" w:rsidR="00146903" w:rsidRPr="003E7789" w:rsidRDefault="00146903" w:rsidP="00146903">
      <w:pPr>
        <w:rPr>
          <w:u w:val="single"/>
        </w:rPr>
      </w:pPr>
      <w:r w:rsidRPr="003E7789">
        <w:rPr>
          <w:u w:val="single"/>
        </w:rPr>
        <w:t>SOUTH KOREA — EMBOLDENED NORTH</w:t>
      </w:r>
    </w:p>
    <w:p w14:paraId="3A5D8A89" w14:textId="77777777" w:rsidR="00146903" w:rsidRPr="003E7789" w:rsidRDefault="00146903" w:rsidP="00146903">
      <w:pPr>
        <w:rPr>
          <w:u w:val="single"/>
        </w:rPr>
      </w:pPr>
      <w:r w:rsidRPr="003E7789">
        <w:rPr>
          <w:u w:val="single"/>
        </w:rPr>
        <w:t>Kim Du-yeon, an adjunct senior fellow with the Indo-Pacific Security Program at the Center for a New American Security, says that four key factors determine how South Korea would react to the loss of Taiwan: a moderate or conservative government in power, US-South Korea relations, China-South Korea relations and the actions of North Korea. Like previous contributors, Kim says both outcomes would be negative in terms of how Seoul perceives US security commitments and its interest in obtaining a nuclear deterrent.</w:t>
      </w:r>
    </w:p>
    <w:p w14:paraId="31988BB4" w14:textId="77777777" w:rsidR="00146903" w:rsidRPr="003E7789" w:rsidRDefault="00146903" w:rsidP="00146903">
      <w:pPr>
        <w:rPr>
          <w:u w:val="single"/>
        </w:rPr>
      </w:pPr>
      <w:r w:rsidRPr="003E7789">
        <w:rPr>
          <w:sz w:val="16"/>
        </w:rPr>
        <w:t>Kim writes that the majority of the South Korean public and policy establishment aren’t paying attention to events taking place across the Taiwan Strait</w:t>
      </w:r>
      <w:r w:rsidRPr="003E7789">
        <w:rPr>
          <w:u w:val="single"/>
        </w:rPr>
        <w:t>. However, Russia’s invasion of Ukraine has made the South Korean public aware that conflicts in a different region are linked to their daily life, which has forced democratic countries to sharpen their support for liberal democratic values against emboldened authoritarian states. That being said, the South Korean public would probably oppose its military’s involvement in a Taiwan crisis.</w:t>
      </w:r>
    </w:p>
    <w:p w14:paraId="44343B60" w14:textId="77777777" w:rsidR="00146903" w:rsidRPr="003E7789" w:rsidRDefault="00146903" w:rsidP="00146903">
      <w:pPr>
        <w:rPr>
          <w:u w:val="single"/>
        </w:rPr>
      </w:pPr>
      <w:r w:rsidRPr="003E7789">
        <w:rPr>
          <w:u w:val="single"/>
        </w:rPr>
        <w:t>Kim says that China’s successful takeover of Taiwan could result in two outcomes. The first sees China become an aggressive and coercive hegemon in the region. Although some experts that Kim interviewed believe that South Korean goods could still pass through the Taiwan Strait, confrontation in the waters of Northeast Asia would likely occur, leading to significant concerns over freedom of navigation and intelligence-gathering efforts.</w:t>
      </w:r>
    </w:p>
    <w:p w14:paraId="22D6BA8D" w14:textId="77777777" w:rsidR="00146903" w:rsidRPr="003E7789" w:rsidRDefault="00146903" w:rsidP="00146903">
      <w:pPr>
        <w:rPr>
          <w:u w:val="single"/>
        </w:rPr>
      </w:pPr>
      <w:r w:rsidRPr="003E7789">
        <w:rPr>
          <w:u w:val="single"/>
        </w:rPr>
        <w:t>Kim writes that the second outcome sees China engage in a charm offensive, or “smile diplomacy.” China would engage Japan, South Korea and Southeast Asian countries to prevent international isolation and sanctions. Allies and partners of the US could accommodate China either out of fear of retribution or survival.</w:t>
      </w:r>
    </w:p>
    <w:p w14:paraId="22BF838C" w14:textId="77777777" w:rsidR="00146903" w:rsidRPr="003E7789" w:rsidRDefault="00146903" w:rsidP="00146903">
      <w:pPr>
        <w:rPr>
          <w:u w:val="single"/>
        </w:rPr>
      </w:pPr>
      <w:r w:rsidRPr="003E7789">
        <w:rPr>
          <w:u w:val="single"/>
        </w:rPr>
        <w:t>Regardless of either two outcomes, many in South Korea would believe that Washington could no longer be trusted to live up to its security guarantees. A conservative government in Seoul could begin serious discussions on ways to develop nuclear weapons. An isolationist government in Washington could add weight to Seoul’s decision to go nuclear.</w:t>
      </w:r>
    </w:p>
    <w:p w14:paraId="282660E9" w14:textId="77777777" w:rsidR="00146903" w:rsidRPr="003E7789" w:rsidRDefault="00146903" w:rsidP="00146903">
      <w:pPr>
        <w:rPr>
          <w:u w:val="single"/>
        </w:rPr>
      </w:pPr>
      <w:r w:rsidRPr="003E7789">
        <w:rPr>
          <w:u w:val="single"/>
        </w:rPr>
        <w:t>A third consideration involves North Korea. Kim says Taiwan’s fall would likely embolden North Korea to be more aggressive, both politically and militarily — especially if the US committed its 25,000 troops based in South Korea to a Taiwan contingency — regardless of the aforementioned two actions.</w:t>
      </w:r>
    </w:p>
    <w:p w14:paraId="63609652" w14:textId="77777777" w:rsidR="00146903" w:rsidRPr="003E7789" w:rsidRDefault="00146903" w:rsidP="00146903">
      <w:pPr>
        <w:rPr>
          <w:sz w:val="16"/>
        </w:rPr>
      </w:pPr>
      <w:r w:rsidRPr="003E7789">
        <w:rPr>
          <w:sz w:val="16"/>
        </w:rPr>
        <w:t>Kim says that South Korean officials need to have frank conversations with the US about what their role in a Taiwan conflict would be (“strategic clarity”), particularly in the context of a changing liberal democratic international order. Government officials must also engage in frank discussion with the South Korean public about what their country’s role would be if China successfully invaded Taiwan.</w:t>
      </w:r>
    </w:p>
    <w:p w14:paraId="0B73B32A" w14:textId="77777777" w:rsidR="00146903" w:rsidRPr="00D0103D" w:rsidRDefault="00146903" w:rsidP="00146903">
      <w:pPr>
        <w:pStyle w:val="Heading4"/>
      </w:pPr>
      <w:r>
        <w:t>Australia—Taiwan invasion kills Australian perception of the US and ends US influence in the Indo-Pacific</w:t>
      </w:r>
    </w:p>
    <w:p w14:paraId="70AD10E5" w14:textId="77777777" w:rsidR="00146903" w:rsidRDefault="00146903" w:rsidP="00146903">
      <w:r w:rsidRPr="00D0103D">
        <w:rPr>
          <w:rStyle w:val="Style13ptBold"/>
        </w:rPr>
        <w:t>Buchan 23</w:t>
      </w:r>
      <w:r>
        <w:t>- staff reporter for Taipei times</w:t>
      </w:r>
    </w:p>
    <w:p w14:paraId="3A6E1BB3" w14:textId="77777777" w:rsidR="00146903" w:rsidRPr="00D0103D" w:rsidRDefault="00146903" w:rsidP="00146903">
      <w:r w:rsidRPr="00D0103D">
        <w:t xml:space="preserve">Noah Buchan, "The world after a successful Chinese invasion of Taiwan," </w:t>
      </w:r>
      <w:r>
        <w:t>Taipei Times</w:t>
      </w:r>
      <w:r w:rsidRPr="00D0103D">
        <w:t xml:space="preserve">, 7-14-2023, https://www.taipeitimes.com/News/feat/archives/2023/07/14/2003803158-- </w:t>
      </w:r>
      <w:r w:rsidRPr="00D0103D">
        <w:rPr>
          <w:rFonts w:ascii="MS Gothic" w:eastAsia="MS Gothic" w:hAnsi="MS Gothic" w:cs="MS Gothic" w:hint="eastAsia"/>
        </w:rPr>
        <w:t>嘉</w:t>
      </w:r>
      <w:r w:rsidRPr="00D0103D">
        <w:rPr>
          <w:rFonts w:ascii="Microsoft JhengHei" w:eastAsia="Microsoft JhengHei" w:hAnsi="Microsoft JhengHei" w:cs="Microsoft JhengHei" w:hint="eastAsia"/>
        </w:rPr>
        <w:t>玮</w:t>
      </w:r>
    </w:p>
    <w:p w14:paraId="2D297B45" w14:textId="77777777" w:rsidR="00146903" w:rsidRPr="00D0103D" w:rsidRDefault="00146903" w:rsidP="00146903">
      <w:pPr>
        <w:rPr>
          <w:sz w:val="16"/>
        </w:rPr>
      </w:pPr>
      <w:r w:rsidRPr="00D0103D">
        <w:rPr>
          <w:sz w:val="16"/>
        </w:rPr>
        <w:t>AUSTRALIA — ‘CHINA DREAM MADE MANIFEST’</w:t>
      </w:r>
    </w:p>
    <w:p w14:paraId="2B6AC65B" w14:textId="77777777" w:rsidR="00146903" w:rsidRPr="00D0103D" w:rsidRDefault="00146903" w:rsidP="00146903">
      <w:pPr>
        <w:rPr>
          <w:u w:val="single"/>
        </w:rPr>
      </w:pPr>
      <w:r w:rsidRPr="00D0103D">
        <w:rPr>
          <w:u w:val="single"/>
        </w:rPr>
        <w:t>The failure of the US and its allies to come to Taiwan’s defense would generate a highly permissive environment for Beijing, writes Malcolm Davis, a senior analyst at the Australian Strategic Policy Institute. Taiwan is a means for China to supplant the US as the dominant strategic power in the Indo-Pacific, and failing to come to Taiwan’s defense would seriously undermine the perception that the US would come to the defense of other allies in the region.</w:t>
      </w:r>
    </w:p>
    <w:p w14:paraId="3A48650E" w14:textId="77777777" w:rsidR="00146903" w:rsidRPr="00D0103D" w:rsidRDefault="00146903" w:rsidP="00146903">
      <w:pPr>
        <w:rPr>
          <w:u w:val="single"/>
        </w:rPr>
      </w:pPr>
      <w:r w:rsidRPr="00D0103D">
        <w:rPr>
          <w:u w:val="single"/>
        </w:rPr>
        <w:t>Even worse, Taiwan’s loss after US military intervention would be a catastrophic blow to the interests of the US and probably represent the end of a free and open Indo-Pacific, as US influence in the region wanes in favor of China’s expansionism.</w:t>
      </w:r>
    </w:p>
    <w:p w14:paraId="06599551" w14:textId="77777777" w:rsidR="00146903" w:rsidRPr="00D0103D" w:rsidRDefault="00146903" w:rsidP="00146903">
      <w:pPr>
        <w:rPr>
          <w:sz w:val="16"/>
        </w:rPr>
      </w:pPr>
      <w:r w:rsidRPr="00D0103D">
        <w:rPr>
          <w:sz w:val="16"/>
        </w:rPr>
        <w:t>“Beijing’s grand strategic objective would be to promote a community of common destiny, led by China, in which its neighbors accept a ‘Chinese Century’ and a hegemonic new Middle Kingdom. It would be the China Dream made manifest,” Davis writes.</w:t>
      </w:r>
    </w:p>
    <w:p w14:paraId="35C205FD" w14:textId="77777777" w:rsidR="00146903" w:rsidRPr="00D0103D" w:rsidRDefault="00146903" w:rsidP="00146903">
      <w:pPr>
        <w:rPr>
          <w:u w:val="single"/>
        </w:rPr>
      </w:pPr>
      <w:r w:rsidRPr="00D0103D">
        <w:rPr>
          <w:u w:val="single"/>
        </w:rPr>
        <w:t>Davis says that a successful invasion and occupation of Taiwan would force Australia to reconsider whether the US could live up to its security commitments to Canberra — even if their current security commitments survive.</w:t>
      </w:r>
    </w:p>
    <w:p w14:paraId="6F6C9246" w14:textId="77777777" w:rsidR="00146903" w:rsidRPr="00D0103D" w:rsidRDefault="00146903" w:rsidP="00146903">
      <w:pPr>
        <w:rPr>
          <w:u w:val="single"/>
        </w:rPr>
      </w:pPr>
      <w:r w:rsidRPr="00D0103D">
        <w:rPr>
          <w:u w:val="single"/>
        </w:rPr>
        <w:t>“At the most fundamental level,” Davis writes, “Australian and American interests are intertwined and linked at the military-strategic level, with Australian reliance on US extended nuclear deterrence security guarantees as a foundation for Australia’s defense policy for decades.”</w:t>
      </w:r>
    </w:p>
    <w:p w14:paraId="33347FB1" w14:textId="77777777" w:rsidR="00146903" w:rsidRPr="00D0103D" w:rsidRDefault="00146903" w:rsidP="00146903">
      <w:pPr>
        <w:rPr>
          <w:u w:val="single"/>
        </w:rPr>
      </w:pPr>
      <w:r w:rsidRPr="00D0103D">
        <w:rPr>
          <w:u w:val="single"/>
        </w:rPr>
        <w:t>A failure of the US to intervene in support of Taiwan would raise questions in Australia about the efficacy of US extended nuclear deterrence, not just for Australia, but for other key allies such as Japan and South Korea, particularly if an inability to intervene was in part seen to be driven by implicit or explicit Chinese threats of nuclear weapons use, in a manner similar to Russia’s use of nuclear threats against NATO during the Ukraine war.</w:t>
      </w:r>
    </w:p>
    <w:p w14:paraId="00137150" w14:textId="77777777" w:rsidR="00146903" w:rsidRPr="00D0103D" w:rsidRDefault="00146903" w:rsidP="00146903">
      <w:pPr>
        <w:rPr>
          <w:sz w:val="16"/>
        </w:rPr>
      </w:pPr>
      <w:r w:rsidRPr="00D0103D">
        <w:rPr>
          <w:sz w:val="16"/>
        </w:rPr>
        <w:t>Under these circumstances, Davis raises the possibility of a “nuclear sharing” agreement, which could see Australia developing alternative deterrence arrangements with India, South Korea and Japan to slow Chinese expansionism.</w:t>
      </w:r>
    </w:p>
    <w:p w14:paraId="04EEAC89" w14:textId="77777777" w:rsidR="00146903" w:rsidRPr="00D0103D" w:rsidRDefault="00146903" w:rsidP="00146903">
      <w:pPr>
        <w:rPr>
          <w:u w:val="single"/>
        </w:rPr>
      </w:pPr>
      <w:r w:rsidRPr="00D0103D">
        <w:rPr>
          <w:u w:val="single"/>
        </w:rPr>
        <w:t>Ultimately, Davis writes, Australia shouldn’t wait until an invasion occurs, because hoping that Beijing accepts the current status quo across the Taiwan Strait indefinitely is an unlikely scenario. There needs to be a serious discussion among the US and its allies about the threat of a cross-strait invasion before 2030.</w:t>
      </w:r>
    </w:p>
    <w:p w14:paraId="535DA62A" w14:textId="77777777" w:rsidR="00146903" w:rsidRPr="00D0103D" w:rsidRDefault="00146903" w:rsidP="00146903">
      <w:pPr>
        <w:rPr>
          <w:sz w:val="16"/>
        </w:rPr>
      </w:pPr>
      <w:r w:rsidRPr="00D0103D">
        <w:rPr>
          <w:sz w:val="16"/>
        </w:rPr>
        <w:t>“Hope is not a strategy,” Davis writes.</w:t>
      </w:r>
    </w:p>
    <w:p w14:paraId="4ABC68B3" w14:textId="77777777" w:rsidR="00146903" w:rsidRDefault="00146903" w:rsidP="00146903">
      <w:pPr>
        <w:pStyle w:val="Heading4"/>
      </w:pPr>
      <w:r>
        <w:t>Japan—security, semiconductors, democracy</w:t>
      </w:r>
    </w:p>
    <w:p w14:paraId="390981AE" w14:textId="77777777" w:rsidR="00146903" w:rsidRDefault="00146903" w:rsidP="00146903">
      <w:r w:rsidRPr="00D0103D">
        <w:rPr>
          <w:rStyle w:val="Style13ptBold"/>
        </w:rPr>
        <w:t>Buchan 23</w:t>
      </w:r>
      <w:r>
        <w:t>- staff reporter for Taipei times</w:t>
      </w:r>
    </w:p>
    <w:p w14:paraId="3CC0C435" w14:textId="77777777" w:rsidR="00146903" w:rsidRPr="00D0103D" w:rsidRDefault="00146903" w:rsidP="00146903">
      <w:r w:rsidRPr="00D0103D">
        <w:t xml:space="preserve">Noah Buchan, "The world after a successful Chinese invasion of Taiwan," </w:t>
      </w:r>
      <w:r>
        <w:t>Taipei Times</w:t>
      </w:r>
      <w:r w:rsidRPr="00D0103D">
        <w:t xml:space="preserve">, 7-14-2023, https://www.taipeitimes.com/News/feat/archives/2023/07/14/2003803158-- </w:t>
      </w:r>
      <w:r w:rsidRPr="00D0103D">
        <w:rPr>
          <w:rFonts w:ascii="MS Gothic" w:eastAsia="MS Gothic" w:hAnsi="MS Gothic" w:cs="MS Gothic" w:hint="eastAsia"/>
        </w:rPr>
        <w:t>嘉</w:t>
      </w:r>
      <w:r w:rsidRPr="00D0103D">
        <w:rPr>
          <w:rFonts w:ascii="Microsoft JhengHei" w:eastAsia="Microsoft JhengHei" w:hAnsi="Microsoft JhengHei" w:cs="Microsoft JhengHei" w:hint="eastAsia"/>
        </w:rPr>
        <w:t>玮</w:t>
      </w:r>
    </w:p>
    <w:p w14:paraId="4A33F07B" w14:textId="77777777" w:rsidR="00146903" w:rsidRPr="00D0103D" w:rsidRDefault="00146903" w:rsidP="00146903">
      <w:pPr>
        <w:rPr>
          <w:sz w:val="16"/>
        </w:rPr>
      </w:pPr>
      <w:r w:rsidRPr="00D0103D">
        <w:rPr>
          <w:sz w:val="16"/>
        </w:rPr>
        <w:t>JAPAN — SECURITY, SEMICONDUCTORS AND DEMOCRACY</w:t>
      </w:r>
    </w:p>
    <w:p w14:paraId="459D869C" w14:textId="77777777" w:rsidR="00146903" w:rsidRPr="00D0103D" w:rsidRDefault="00146903" w:rsidP="00146903">
      <w:pPr>
        <w:rPr>
          <w:u w:val="single"/>
        </w:rPr>
      </w:pPr>
      <w:r w:rsidRPr="00D0103D">
        <w:rPr>
          <w:u w:val="single"/>
        </w:rPr>
        <w:t>Matake Kamiya says that a successful attack on Taiwan by China would shatter the security system of the US, having an equally detrimental effect on the world’s liberal democracies and their ability to provide each other with security guarantees.</w:t>
      </w:r>
    </w:p>
    <w:p w14:paraId="4741E60A" w14:textId="77777777" w:rsidR="00146903" w:rsidRPr="00D0103D" w:rsidRDefault="00146903" w:rsidP="00146903">
      <w:pPr>
        <w:rPr>
          <w:u w:val="single"/>
        </w:rPr>
      </w:pPr>
      <w:r w:rsidRPr="00D0103D">
        <w:rPr>
          <w:u w:val="single"/>
        </w:rPr>
        <w:t>“[A successful Chinese invasion of Taiwan] would change Japan’s security environment fundamentally. Any discussion for Japan of Taiwan’s fall should have this fact as its starting point,” writes Kamiya, a professor of international relations at the National Defense Academy of Japan.</w:t>
      </w:r>
    </w:p>
    <w:p w14:paraId="4622DF88" w14:textId="77777777" w:rsidR="00146903" w:rsidRPr="00D0103D" w:rsidRDefault="00146903" w:rsidP="00146903">
      <w:pPr>
        <w:rPr>
          <w:u w:val="single"/>
        </w:rPr>
      </w:pPr>
      <w:r w:rsidRPr="00D0103D">
        <w:rPr>
          <w:sz w:val="16"/>
        </w:rPr>
        <w:t>Kamiya writes that most Japanese security experts he interviewed believe that the US can prevail against China if it attacked Taiwan — if, that is, it sends serious reinforcements</w:t>
      </w:r>
      <w:r w:rsidRPr="00D0103D">
        <w:rPr>
          <w:u w:val="single"/>
        </w:rPr>
        <w:t>. If Taiwan is taken, these experts reason, the US did not provide meaningful support, so “the confidence of regional countries in the US willingness to commit to regional security will collapse.”</w:t>
      </w:r>
    </w:p>
    <w:p w14:paraId="42E62C56" w14:textId="77777777" w:rsidR="00146903" w:rsidRPr="00D0103D" w:rsidRDefault="00146903" w:rsidP="00146903">
      <w:pPr>
        <w:rPr>
          <w:u w:val="single"/>
        </w:rPr>
      </w:pPr>
      <w:r w:rsidRPr="00D0103D">
        <w:rPr>
          <w:sz w:val="16"/>
        </w:rPr>
        <w:t xml:space="preserve">Kamiya says that both imagined scenarios would for Japan amount to the same outcome, except in two areas. </w:t>
      </w:r>
      <w:r w:rsidRPr="00D0103D">
        <w:rPr>
          <w:u w:val="single"/>
        </w:rPr>
        <w:t>In scenario one, confidence in a US security alliance would plummet; scenario two could witness Japan and other allies of the US shifting towards China’s sphere of influence in an emerging bipolar Asia-Pacific.</w:t>
      </w:r>
    </w:p>
    <w:p w14:paraId="133FC778" w14:textId="77777777" w:rsidR="00146903" w:rsidRPr="00D0103D" w:rsidRDefault="00146903" w:rsidP="00146903">
      <w:pPr>
        <w:rPr>
          <w:sz w:val="16"/>
        </w:rPr>
      </w:pPr>
      <w:r w:rsidRPr="00D0103D">
        <w:rPr>
          <w:sz w:val="16"/>
        </w:rPr>
        <w:t>However, under scenario two, China could attack Japan and the 50,000 US troops stationed there, which would further undermine trust in a Japanese-US security alliance. It may be the case, he adds, that the US would take Japan’s security more seriously, believing that if it doesn’t, Tokyo will side with China in an emerging Asia-Pacific conflagration.</w:t>
      </w:r>
    </w:p>
    <w:p w14:paraId="10D41379" w14:textId="77777777" w:rsidR="00146903" w:rsidRPr="00D0103D" w:rsidRDefault="00146903" w:rsidP="00146903">
      <w:pPr>
        <w:rPr>
          <w:u w:val="single"/>
        </w:rPr>
      </w:pPr>
      <w:r w:rsidRPr="00D0103D">
        <w:rPr>
          <w:u w:val="single"/>
        </w:rPr>
        <w:t>Kamiya also discusses Taiwan’s existence as a democracy and close partner of Japan, which constrains China’s activities in the Pacific, and limits China’s access to US military bases in Guam and Hawaii — critical to maintaining peace and stability in the Western Pacific. Additionally, so long as China’s military is directed towards Taiwan, military power directed towards Japan remains limited. That would change after an invasion.</w:t>
      </w:r>
    </w:p>
    <w:p w14:paraId="32FBCA5F" w14:textId="77777777" w:rsidR="00146903" w:rsidRPr="00D0103D" w:rsidRDefault="00146903" w:rsidP="00146903">
      <w:pPr>
        <w:rPr>
          <w:u w:val="single"/>
        </w:rPr>
      </w:pPr>
      <w:r w:rsidRPr="00D0103D">
        <w:rPr>
          <w:u w:val="single"/>
        </w:rPr>
        <w:t>Chinese military activities will become more active than they are today in the Taiwan Strait, the East China Sea, the Western Pacific and the South China Sea, where 90 percent of Japan’s crude and 60 percent of its natural gas are transported through. Japan’s current defense posture doesn’t anticipate a Chinese attack from the Pacific side, demonstrated quite clearly by the fact there are no Self-Defense Force bases or camps on the Izu Islands or the Bonin Islands.</w:t>
      </w:r>
    </w:p>
    <w:p w14:paraId="008F67F2" w14:textId="77777777" w:rsidR="00146903" w:rsidRPr="00D0103D" w:rsidRDefault="00146903" w:rsidP="00146903">
      <w:pPr>
        <w:rPr>
          <w:u w:val="single"/>
        </w:rPr>
      </w:pPr>
      <w:r w:rsidRPr="00D0103D">
        <w:rPr>
          <w:u w:val="single"/>
        </w:rPr>
        <w:t>With regards to semiconductor technology, the economic impact will not only be serious for Japan, but for the world as a whole. Thirty-three percent of the semiconductors used in Japan are imported from Taiwan. Tokyo also depends heavily on Taiwan for high-performance logic semiconductors that cannot be manufactured in Japan, while Taiwan currently accounts for 92 percent of the most advanced semiconductor manufacturing in the world.</w:t>
      </w:r>
    </w:p>
    <w:p w14:paraId="189362B1" w14:textId="77777777" w:rsidR="00146903" w:rsidRPr="00D0103D" w:rsidRDefault="00146903" w:rsidP="00146903">
      <w:pPr>
        <w:rPr>
          <w:u w:val="single"/>
        </w:rPr>
      </w:pPr>
      <w:r w:rsidRPr="00D0103D">
        <w:rPr>
          <w:u w:val="single"/>
        </w:rPr>
        <w:t>“The negative impact on Japan’s economy is expected to be substantial, if not critical,” he writes.</w:t>
      </w:r>
    </w:p>
    <w:p w14:paraId="693DE77B" w14:textId="77777777" w:rsidR="00146903" w:rsidRPr="00D0103D" w:rsidRDefault="00146903" w:rsidP="00146903">
      <w:pPr>
        <w:rPr>
          <w:u w:val="single"/>
        </w:rPr>
      </w:pPr>
      <w:r w:rsidRPr="00D0103D">
        <w:rPr>
          <w:u w:val="single"/>
        </w:rPr>
        <w:t>Finally, Kamiya says that a failure of the US and Japan to defend democratic Taiwan will also impress on the international community that liberal democracy is in retreat in East Asia and autocracy is on the rise.</w:t>
      </w:r>
    </w:p>
    <w:p w14:paraId="06E65475" w14:textId="77777777" w:rsidR="00146903" w:rsidRPr="00D0103D" w:rsidRDefault="00146903" w:rsidP="00146903">
      <w:pPr>
        <w:rPr>
          <w:sz w:val="16"/>
        </w:rPr>
      </w:pPr>
      <w:r w:rsidRPr="00D0103D">
        <w:rPr>
          <w:sz w:val="16"/>
        </w:rPr>
        <w:t>“The cost of the fall of Taiwan is prohibitively high for Japan,” Kamiya writes.</w:t>
      </w:r>
    </w:p>
    <w:p w14:paraId="4D42C48D" w14:textId="77777777" w:rsidR="00146903" w:rsidRDefault="00146903" w:rsidP="00146903">
      <w:pPr>
        <w:pStyle w:val="Heading4"/>
      </w:pPr>
      <w:r>
        <w:t>Taiwan invasions guarantees spill over</w:t>
      </w:r>
    </w:p>
    <w:p w14:paraId="157B29F8" w14:textId="77777777" w:rsidR="00146903" w:rsidRDefault="00146903" w:rsidP="00146903">
      <w:r w:rsidRPr="00D0103D">
        <w:rPr>
          <w:rStyle w:val="Style13ptBold"/>
        </w:rPr>
        <w:t>Buchan 23</w:t>
      </w:r>
      <w:r>
        <w:t>- staff reporter for Taipei times</w:t>
      </w:r>
    </w:p>
    <w:p w14:paraId="3105D348" w14:textId="77777777" w:rsidR="00146903" w:rsidRPr="00D0103D" w:rsidRDefault="00146903" w:rsidP="00146903">
      <w:r w:rsidRPr="00D0103D">
        <w:t xml:space="preserve">Noah Buchan, "The world after a successful Chinese invasion of Taiwan," </w:t>
      </w:r>
      <w:r>
        <w:t>Taipei Times</w:t>
      </w:r>
      <w:r w:rsidRPr="00D0103D">
        <w:t xml:space="preserve">, 7-14-2023, https://www.taipeitimes.com/News/feat/archives/2023/07/14/2003803158-- </w:t>
      </w:r>
      <w:r w:rsidRPr="00D0103D">
        <w:rPr>
          <w:rFonts w:ascii="MS Gothic" w:eastAsia="MS Gothic" w:hAnsi="MS Gothic" w:cs="MS Gothic" w:hint="eastAsia"/>
        </w:rPr>
        <w:t>嘉</w:t>
      </w:r>
      <w:r w:rsidRPr="00D0103D">
        <w:rPr>
          <w:rFonts w:ascii="Microsoft JhengHei" w:eastAsia="Microsoft JhengHei" w:hAnsi="Microsoft JhengHei" w:cs="Microsoft JhengHei" w:hint="eastAsia"/>
        </w:rPr>
        <w:t>玮</w:t>
      </w:r>
    </w:p>
    <w:p w14:paraId="47872FDF" w14:textId="77777777" w:rsidR="00146903" w:rsidRDefault="00146903" w:rsidP="00146903">
      <w:pPr>
        <w:rPr>
          <w:u w:val="single"/>
        </w:rPr>
      </w:pPr>
      <w:r w:rsidRPr="00D0103D">
        <w:rPr>
          <w:u w:val="single"/>
        </w:rPr>
        <w:t>Nuclear weapons would proliferate. Global trade would end. The semiconductor industry would be destroyed or come under the control of an expansionist and authoritarian regime. Democracies would face a crisis of legitimacy and the alliance system developed and led by the US since World War II would be shattered. These are some of the predictions made in a report by six national security specialists if the People’s Republic of China (PRC) attacked Taiwan and Taipei fell. It makes for grim reading.</w:t>
      </w:r>
    </w:p>
    <w:p w14:paraId="28445920" w14:textId="77777777" w:rsidR="00146903" w:rsidRDefault="00146903" w:rsidP="00146903">
      <w:pPr>
        <w:rPr>
          <w:u w:val="single"/>
        </w:rPr>
      </w:pPr>
      <w:r w:rsidRPr="00D0103D">
        <w:rPr>
          <w:u w:val="single"/>
        </w:rPr>
        <w:t>The World After Taiwan’s Fall says that such an event “would likely be far-reaching and deeply negative, perhaps even catastrophic” to not only Taiwan, but the Asia-Pacific region and the globe. It argues that the US and its allies have not sufficiently appreciated the strategic implications that such a Chinese victory in a war over Taiwan would generate. And they haven’t planned for this possibility.</w:t>
      </w:r>
    </w:p>
    <w:p w14:paraId="611BF5AB" w14:textId="77777777" w:rsidR="00146903" w:rsidRPr="00D0103D" w:rsidRDefault="00146903" w:rsidP="00146903">
      <w:pPr>
        <w:rPr>
          <w:u w:val="single"/>
        </w:rPr>
      </w:pPr>
      <w:r w:rsidRPr="00D0103D">
        <w:rPr>
          <w:u w:val="single"/>
        </w:rPr>
        <w:t>“Put bluntly,” editors David Santoro and Ralph Cossa write in the introduction, “today neither the US government nor allied governments (let alone the respective publics) have sufficiently assessed the strategic implications of a successful PRC invasion of Taiwan. There is still a lack of urgency about the severity and gravity of this problem and the impact for them, the region and the world, should the island of Taiwan fall into Chinese hands.”</w:t>
      </w:r>
    </w:p>
    <w:p w14:paraId="08AC812F" w14:textId="77777777" w:rsidR="00146903" w:rsidRDefault="00146903" w:rsidP="00146903">
      <w:pPr>
        <w:pStyle w:val="Heading4"/>
      </w:pPr>
      <w:r>
        <w:t>Taiwan invasion likely and has global consequences—civilian suffering and decks economy</w:t>
      </w:r>
    </w:p>
    <w:p w14:paraId="5CE4964E" w14:textId="77777777" w:rsidR="00146903" w:rsidRDefault="00146903" w:rsidP="00146903">
      <w:r w:rsidRPr="00B76AE8">
        <w:rPr>
          <w:rStyle w:val="Style13ptBold"/>
        </w:rPr>
        <w:t>Newsham 20</w:t>
      </w:r>
      <w:r>
        <w:t>-</w:t>
      </w:r>
      <w:r w:rsidRPr="00B76AE8">
        <w:t xml:space="preserve"> retired US Marine Officer</w:t>
      </w:r>
      <w:r>
        <w:t xml:space="preserve"> and </w:t>
      </w:r>
      <w:r w:rsidRPr="00B76AE8">
        <w:t>a Taiwan Ministry of Foreign Affairs Fellow</w:t>
      </w:r>
    </w:p>
    <w:p w14:paraId="48670AF2" w14:textId="77777777" w:rsidR="00146903" w:rsidRPr="00B76AE8" w:rsidRDefault="00146903" w:rsidP="00146903">
      <w:r w:rsidRPr="00B76AE8">
        <w:t xml:space="preserve">Grant Newsham, "War in the Taiwan Strait is not unthinkable," Asia Times, 1-15-2020, https://asiatimes.com/2020/01/war-in-the-taiwan-strait-is-not-unthinkable/-- </w:t>
      </w:r>
      <w:r w:rsidRPr="00B76AE8">
        <w:rPr>
          <w:rFonts w:ascii="MS Gothic" w:eastAsia="MS Gothic" w:hAnsi="MS Gothic" w:cs="MS Gothic" w:hint="eastAsia"/>
        </w:rPr>
        <w:t>嘉</w:t>
      </w:r>
      <w:r w:rsidRPr="00B76AE8">
        <w:rPr>
          <w:rFonts w:ascii="Microsoft JhengHei" w:eastAsia="Microsoft JhengHei" w:hAnsi="Microsoft JhengHei" w:cs="Microsoft JhengHei" w:hint="eastAsia"/>
        </w:rPr>
        <w:t>玮</w:t>
      </w:r>
    </w:p>
    <w:p w14:paraId="341BD33C" w14:textId="77777777" w:rsidR="00146903" w:rsidRPr="00B76AE8" w:rsidRDefault="00146903" w:rsidP="00146903">
      <w:pPr>
        <w:rPr>
          <w:u w:val="single"/>
        </w:rPr>
      </w:pPr>
      <w:r w:rsidRPr="0059709B">
        <w:rPr>
          <w:sz w:val="16"/>
        </w:rPr>
        <w:t xml:space="preserve">Whether anyone actually wins a war is a philosophical debate. The Germans and Japanese in 1945 might have thought wars do indeed have winners. </w:t>
      </w:r>
      <w:r w:rsidRPr="00B76AE8">
        <w:rPr>
          <w:u w:val="single"/>
        </w:rPr>
        <w:t>But perhaps it’s better said that in most conflicts some parties lose more than others.</w:t>
      </w:r>
    </w:p>
    <w:p w14:paraId="2A837F29" w14:textId="77777777" w:rsidR="00146903" w:rsidRPr="00B76AE8" w:rsidRDefault="00146903" w:rsidP="00146903">
      <w:pPr>
        <w:rPr>
          <w:u w:val="single"/>
        </w:rPr>
      </w:pPr>
      <w:r w:rsidRPr="00B76AE8">
        <w:rPr>
          <w:u w:val="single"/>
        </w:rPr>
        <w:t>Such would be the case if Beijing attempted to militarily subjugate Taiwan. And Xi Jinping just might do so. He declared in a January 2019 speech that China did “not promise to renounce the use of force” but, rather, reserved “the option to use all necessary measures” to take Taiwan.</w:t>
      </w:r>
    </w:p>
    <w:p w14:paraId="11B223FC" w14:textId="77777777" w:rsidR="00146903" w:rsidRPr="0059709B" w:rsidRDefault="00146903" w:rsidP="00146903">
      <w:pPr>
        <w:rPr>
          <w:sz w:val="16"/>
        </w:rPr>
      </w:pPr>
      <w:r w:rsidRPr="0059709B">
        <w:rPr>
          <w:sz w:val="16"/>
        </w:rPr>
        <w:t>Taiwan voters on Saturday were conscious of Xi’s warning as they voted in their presidential election, but they decided to keep Tsai Ing-wen in office for another four years – definitely not Xi’s desired outcome.</w:t>
      </w:r>
    </w:p>
    <w:p w14:paraId="7A1B3716" w14:textId="77777777" w:rsidR="00146903" w:rsidRPr="0059709B" w:rsidRDefault="00146903" w:rsidP="00146903">
      <w:pPr>
        <w:rPr>
          <w:sz w:val="16"/>
        </w:rPr>
      </w:pPr>
      <w:r w:rsidRPr="0059709B">
        <w:rPr>
          <w:sz w:val="16"/>
        </w:rPr>
        <w:t>Much of the debate over a Taiwan Strait conflict focuses on preparation for and conduct of the PRC’s attack: whether Beijing will or won’t attack, what an attack might look like and Taiwan’s ability to defend itself, whether the US would or should get involved and whether it ought to sell Taiwan this or that weapon. Such discussion is useful, but the actual consequences and longer-term ripple effects of a fight over Taiwan deserve much more attention.</w:t>
      </w:r>
    </w:p>
    <w:p w14:paraId="011D3E35" w14:textId="77777777" w:rsidR="00146903" w:rsidRPr="0059709B" w:rsidRDefault="00146903" w:rsidP="00146903">
      <w:pPr>
        <w:rPr>
          <w:sz w:val="16"/>
        </w:rPr>
      </w:pPr>
      <w:r w:rsidRPr="00B76AE8">
        <w:rPr>
          <w:u w:val="single"/>
        </w:rPr>
        <w:t>The Battle for Taiwan would have truly global consequences, akin to the invasion of Poland by the Soviets and Germans in 1939.</w:t>
      </w:r>
    </w:p>
    <w:p w14:paraId="59E82A6E" w14:textId="77777777" w:rsidR="00146903" w:rsidRPr="00B76AE8" w:rsidRDefault="00146903" w:rsidP="00146903">
      <w:pPr>
        <w:rPr>
          <w:u w:val="single"/>
        </w:rPr>
      </w:pPr>
      <w:r w:rsidRPr="00B76AE8">
        <w:rPr>
          <w:u w:val="single"/>
        </w:rPr>
        <w:t>Examined here are key aspects of what happens once the shooting starts, and the follow-on global economic and political effects. The envisioned scenario is a full-scale PLA assault against Taiwan, but it’s worth noting that even a “limited” assault – such as against one of Taiwan’s offshore islands – may not stay limited very long.</w:t>
      </w:r>
    </w:p>
    <w:p w14:paraId="3AB09A20" w14:textId="77777777" w:rsidR="00146903" w:rsidRPr="00B76AE8" w:rsidRDefault="00146903" w:rsidP="00146903">
      <w:pPr>
        <w:rPr>
          <w:u w:val="single"/>
        </w:rPr>
      </w:pPr>
      <w:r w:rsidRPr="00B76AE8">
        <w:rPr>
          <w:u w:val="single"/>
        </w:rPr>
        <w:t>Given Beijing’s oft-stated determination to take all of Taiwan, an off-shore island assault would only constitute a tactical objective in the march on Taipei, and would also have serious and wide-ranging political and economic consequences.</w:t>
      </w:r>
    </w:p>
    <w:p w14:paraId="24158C9A" w14:textId="77777777" w:rsidR="00146903" w:rsidRPr="0059709B" w:rsidRDefault="00146903" w:rsidP="00146903">
      <w:pPr>
        <w:rPr>
          <w:sz w:val="16"/>
        </w:rPr>
      </w:pPr>
      <w:r w:rsidRPr="0059709B">
        <w:rPr>
          <w:sz w:val="16"/>
        </w:rPr>
        <w:t>Of course, Beijing hopes to defeat Taiwan without a military conflict: its immediate strategy is, through relentless political warfare, to scare and psychologically batter Taiwan into submission</w:t>
      </w:r>
      <w:r w:rsidRPr="00B76AE8">
        <w:rPr>
          <w:u w:val="single"/>
        </w:rPr>
        <w:t>. But President Xi seems willing to use force</w:t>
      </w:r>
      <w:r w:rsidRPr="0059709B">
        <w:rPr>
          <w:sz w:val="16"/>
        </w:rPr>
        <w:t>. He increasingly sounds like a resentful drunk talking himself into a fight in a South Boston bar at 1 am.</w:t>
      </w:r>
    </w:p>
    <w:p w14:paraId="69BFB4A7" w14:textId="77777777" w:rsidR="00146903" w:rsidRPr="00B76AE8" w:rsidRDefault="00146903" w:rsidP="00146903">
      <w:pPr>
        <w:rPr>
          <w:u w:val="single"/>
        </w:rPr>
      </w:pPr>
      <w:r w:rsidRPr="00B76AE8">
        <w:rPr>
          <w:u w:val="single"/>
        </w:rPr>
        <w:t>And People’s Liberation Army generals – flush with massive and increasingly sophisticated new weaponry – are eager to prove their allegiance to achieving Xi’s “China Dream” of “The Great Reunification.”</w:t>
      </w:r>
    </w:p>
    <w:p w14:paraId="7A825A28" w14:textId="77777777" w:rsidR="00146903" w:rsidRPr="00B76AE8" w:rsidRDefault="00146903" w:rsidP="00146903">
      <w:pPr>
        <w:rPr>
          <w:u w:val="single"/>
        </w:rPr>
      </w:pPr>
      <w:r w:rsidRPr="00B76AE8">
        <w:rPr>
          <w:u w:val="single"/>
        </w:rPr>
        <w:t>If it comes to a cross-strait shoot up, China’s powerful military with its arsenal of missiles, long-range rockets, ships, aircraft – and apparent ability to use them – can certainly hammer Taiwan, and just might seize the island. But such a victory would come at an immense cost in lives, money, and reputation. It would be a Pyrrhic victory that would result in the PRC’s isolation and genuine decoupling from the civilized world.</w:t>
      </w:r>
    </w:p>
    <w:p w14:paraId="75C9BB85" w14:textId="77777777" w:rsidR="00146903" w:rsidRPr="00B76AE8" w:rsidRDefault="00146903" w:rsidP="00146903">
      <w:pPr>
        <w:rPr>
          <w:u w:val="single"/>
        </w:rPr>
      </w:pPr>
      <w:r w:rsidRPr="00B76AE8">
        <w:rPr>
          <w:u w:val="single"/>
        </w:rPr>
        <w:t>And an assault on Taiwan won’t be something started on Thursday and finished on Monday – won’t be a “short sharp war.” Nor will it be business as usual after a couple of weeks, with everything forgotten and US-bound shipments of iPhones and plastic Santa Clauses resuming, and American soybeans going the other way.</w:t>
      </w:r>
    </w:p>
    <w:p w14:paraId="572BDB6B" w14:textId="77777777" w:rsidR="00146903" w:rsidRPr="00B76AE8" w:rsidRDefault="00146903" w:rsidP="00146903">
      <w:pPr>
        <w:rPr>
          <w:u w:val="single"/>
        </w:rPr>
      </w:pPr>
      <w:r w:rsidRPr="00B76AE8">
        <w:rPr>
          <w:u w:val="single"/>
        </w:rPr>
        <w:t>For starters, Taiwan can resist an assault even though the military balance now heavily favors the People’s Republic. Taiwan’s military is competent and bolstered with so-called asymmetric weapons and operational concepts. Further, it is aided by formidable cyber-warfare capabilities. It can inflict heavy casualties on PLA forces, and there is the added morale heft Taipei can leverage: these are free people fighting for their lives.</w:t>
      </w:r>
    </w:p>
    <w:p w14:paraId="488D8CAF" w14:textId="77777777" w:rsidR="00146903" w:rsidRPr="00B76AE8" w:rsidRDefault="00146903" w:rsidP="00146903">
      <w:pPr>
        <w:rPr>
          <w:u w:val="single"/>
        </w:rPr>
      </w:pPr>
      <w:r w:rsidRPr="00B76AE8">
        <w:rPr>
          <w:u w:val="single"/>
        </w:rPr>
        <w:t>However, even if fighting tooth and nail, Taiwan will suffer immensely, regardless of whether the PLA actually manages to capture the island and eliminate organized opposition.</w:t>
      </w:r>
    </w:p>
    <w:p w14:paraId="795AF63B" w14:textId="77777777" w:rsidR="00146903" w:rsidRPr="00B76AE8" w:rsidRDefault="00146903" w:rsidP="00146903">
      <w:pPr>
        <w:rPr>
          <w:u w:val="single"/>
        </w:rPr>
      </w:pPr>
      <w:r w:rsidRPr="00B76AE8">
        <w:rPr>
          <w:u w:val="single"/>
        </w:rPr>
        <w:t>It requires little imagination to get a sense of the destruction and loss of life from a Chinese assault on Taiwan, particularly once civilian targets are hit. China will likely want to terrorize the civilian population into submission early with its initial missile and airstrikes, but it just might only target selected military and government capabilities at this point.</w:t>
      </w:r>
    </w:p>
    <w:p w14:paraId="31A51B6A" w14:textId="77777777" w:rsidR="00146903" w:rsidRPr="00B76AE8" w:rsidRDefault="00146903" w:rsidP="00146903">
      <w:pPr>
        <w:rPr>
          <w:u w:val="single"/>
        </w:rPr>
      </w:pPr>
      <w:r w:rsidRPr="00B76AE8">
        <w:rPr>
          <w:u w:val="single"/>
        </w:rPr>
        <w:t>However, once fighting starts in urban areas casualties will be in the tens, if not hundreds, of thousands; infrastructure – transportation, power, computer networks – will be destroyed, and the society and economy will be brought to their knees.</w:t>
      </w:r>
    </w:p>
    <w:p w14:paraId="26196D3A" w14:textId="77777777" w:rsidR="00146903" w:rsidRPr="00B76AE8" w:rsidRDefault="00146903" w:rsidP="00146903">
      <w:pPr>
        <w:rPr>
          <w:u w:val="single"/>
        </w:rPr>
      </w:pPr>
      <w:r w:rsidRPr="00B76AE8">
        <w:rPr>
          <w:u w:val="single"/>
        </w:rPr>
        <w:t>And should the Chinese assault succeed, there is the horror of Communist occupation awaiting the survivors. As repeatedly demonstrated by the Chinese Communist Party since its inception, it remorselessly inflicts cruel (often fatal) retribution on the many people who resisted the Chinese takeover – as well as on many of those who secretly supported the PRC’s efforts.</w:t>
      </w:r>
    </w:p>
    <w:p w14:paraId="38801AFE" w14:textId="77777777" w:rsidR="00146903" w:rsidRDefault="00146903" w:rsidP="00146903">
      <w:pPr>
        <w:pStyle w:val="Heading3"/>
      </w:pPr>
      <w:r>
        <w:t>Dollar Heg---Impact---Intervention---2NC</w:t>
      </w:r>
    </w:p>
    <w:p w14:paraId="259862B5" w14:textId="77777777" w:rsidR="00146903" w:rsidRPr="00AB4515" w:rsidRDefault="00146903" w:rsidP="00146903"/>
    <w:p w14:paraId="620F8AD3" w14:textId="77777777" w:rsidR="00146903" w:rsidRPr="006A3AED" w:rsidRDefault="00146903" w:rsidP="00146903">
      <w:pPr>
        <w:pStyle w:val="Heading4"/>
      </w:pPr>
      <w:r w:rsidRPr="006A3AED">
        <w:t xml:space="preserve">Collapse of dollar hegemony is a death sentence – its global role is necessary in containing adversaries absent military intervention </w:t>
      </w:r>
    </w:p>
    <w:p w14:paraId="094DAF06" w14:textId="77777777" w:rsidR="00146903" w:rsidRPr="00C716C7" w:rsidRDefault="00146903" w:rsidP="00146903">
      <w:r w:rsidRPr="00AB4515">
        <w:rPr>
          <w:rStyle w:val="Style13ptBold"/>
        </w:rPr>
        <w:t>Zoffer 20</w:t>
      </w:r>
      <w:r>
        <w:t>, (</w:t>
      </w:r>
      <w:r w:rsidRPr="00534092">
        <w:t>Josh graduated from Harvard University with a B.A. magna cum laude and Phi Beta Kappa, with highest honors in Social Studies</w:t>
      </w:r>
      <w:r>
        <w:t xml:space="preserve"> and is currently a student at Yale Law School), </w:t>
      </w:r>
      <w:r w:rsidRPr="00534092">
        <w:t>"To End Forever War, Keep the Dollar Globally Dominant,"</w:t>
      </w:r>
      <w:r>
        <w:t xml:space="preserve"> New Republic, 2/3/2020, </w:t>
      </w:r>
      <w:r w:rsidRPr="00AB4515">
        <w:t>https://newrepublic.com/article/156417/end-forever-war-keep-dollar-globally-dominant //</w:t>
      </w:r>
      <w:r>
        <w:t xml:space="preserve"> EE </w:t>
      </w:r>
    </w:p>
    <w:p w14:paraId="04404204" w14:textId="77777777" w:rsidR="00146903" w:rsidRPr="0043406F" w:rsidRDefault="00146903" w:rsidP="00146903">
      <w:pPr>
        <w:rPr>
          <w:rStyle w:val="StyleUnderline"/>
        </w:rPr>
      </w:pPr>
      <w:r>
        <w:t>In early 2016</w:t>
      </w:r>
      <w:r w:rsidRPr="0043406F">
        <w:rPr>
          <w:rStyle w:val="StyleUnderline"/>
        </w:rPr>
        <w:t>, Obama Treasury Secretary Jack Lew cautioned that the dollar’s dominance as a global currency rested, in part, on the U.S. government’s reluctance to fully weaponize it.</w:t>
      </w:r>
      <w:r>
        <w:t xml:space="preserve"> If </w:t>
      </w:r>
      <w:r w:rsidRPr="0043406F">
        <w:rPr>
          <w:rStyle w:val="StyleUnderline"/>
        </w:rPr>
        <w:t xml:space="preserve">foreign markets and governments “feel that we will deploy sanctions without sufficient justification or for inappropriate reasons,” he warned, “we should not be surprised if they look for ways to avoid doing business in the United States or in U.S. dollars.” </w:t>
      </w:r>
      <w:r>
        <w:t>Lew’s case stemmed from the more fundamental view that the dollar’s international role is “</w:t>
      </w:r>
      <w:r w:rsidRPr="0043406F">
        <w:rPr>
          <w:rStyle w:val="StyleUnderline"/>
        </w:rPr>
        <w:t>a source of tremendous strength for our economy, a benefit for U.S. companies and a driver of U.S. global leadership”—in other words, a role worth keeping.</w:t>
      </w:r>
      <w:r>
        <w:t xml:space="preserve"> This view is emblematic of American financial governance since the Second World War. U.S. economic analysts, especially at the Treasury, </w:t>
      </w:r>
      <w:r w:rsidRPr="0043406F">
        <w:rPr>
          <w:rStyle w:val="StyleUnderline"/>
        </w:rPr>
        <w:t xml:space="preserve">have jealously guarded the dollar’s role and the many benefits it offers: </w:t>
      </w:r>
      <w:r w:rsidRPr="0043406F">
        <w:rPr>
          <w:rStyle w:val="Emphasis"/>
        </w:rPr>
        <w:t>the ability to run large deficits at low cost and disproportionate influence over the structure of the global economy</w:t>
      </w:r>
      <w:r w:rsidRPr="0043406F">
        <w:rPr>
          <w:rStyle w:val="StyleUnderline"/>
        </w:rPr>
        <w:t>, among others.</w:t>
      </w:r>
    </w:p>
    <w:p w14:paraId="303135D9" w14:textId="77777777" w:rsidR="00146903" w:rsidRPr="0043406F" w:rsidRDefault="00146903" w:rsidP="00146903">
      <w:pPr>
        <w:rPr>
          <w:rStyle w:val="StyleUnderline"/>
        </w:rPr>
      </w:pPr>
      <w:r>
        <w:t xml:space="preserve">Yet in their recent article in The New Republic, David Adler and Daniel Bessner argue the U.S. should abandon these advantages. In their view, the dollar’s role has encouraged American militarism and should be relinquished to curb such behavior. </w:t>
      </w:r>
      <w:r w:rsidRPr="0043406F">
        <w:rPr>
          <w:rStyle w:val="Emphasis"/>
        </w:rPr>
        <w:t xml:space="preserve">Dollar hegemony is not without cost, but to renounce it would be a profound </w:t>
      </w:r>
      <w:r w:rsidRPr="0043406F">
        <w:rPr>
          <w:rStyle w:val="StyleUnderline"/>
        </w:rPr>
        <w:t>mistake. Adler and Bessner’s view neglects the sizable economic benefits the dollar’s role confers on the U.S., as well as its possible use as an antidote to military adventurism.</w:t>
      </w:r>
      <w:r>
        <w:t xml:space="preserve"> </w:t>
      </w:r>
      <w:r w:rsidRPr="0043406F">
        <w:rPr>
          <w:rStyle w:val="StyleUnderline"/>
        </w:rPr>
        <w:t xml:space="preserve">It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w:t>
      </w:r>
      <w:r>
        <w:t>Adler and Bessner are right that the U.S. has misused its privilege, but Washington should not abandon it; rather, American leaders should seek to transform it.</w:t>
      </w:r>
    </w:p>
    <w:p w14:paraId="6AEB879E" w14:textId="77777777" w:rsidR="00146903" w:rsidRPr="0043406F" w:rsidRDefault="00146903" w:rsidP="00146903">
      <w:pPr>
        <w:rPr>
          <w:rStyle w:val="Emphasis"/>
        </w:rPr>
      </w:pPr>
      <w:r w:rsidRPr="0043406F">
        <w:rPr>
          <w:rStyle w:val="StyleUnderline"/>
        </w:rPr>
        <w:t>Generations of American policymakers have been right to protect the dollar’s key currency role for economic reasons. Most notably, dollar hegemony affords the U.S. the ability to run large and prolonged budget and balance-of-payments</w:t>
      </w:r>
      <w:r>
        <w:t xml:space="preserve"> deficits. </w:t>
      </w:r>
      <w:r w:rsidRPr="0043406F">
        <w:rPr>
          <w:rStyle w:val="StyleUnderline"/>
        </w:rPr>
        <w:t>The dollar represents 62 percent of allocated foreign exchange reserves, is used to invoice and settle roughly half of world trade, and accounts for 42 percent of global payments</w:t>
      </w:r>
      <w:r>
        <w:t xml:space="preserve">. Because governments, banks, and businesses worldwide need lots of dollars, </w:t>
      </w:r>
      <w:r w:rsidRPr="0043406F">
        <w:rPr>
          <w:rStyle w:val="Emphasis"/>
        </w:rPr>
        <w:t>the world market always stands ready to absorb new U.S.-dollar-denominated debt without charging higher interest rates.</w:t>
      </w:r>
    </w:p>
    <w:p w14:paraId="68BEA4AB" w14:textId="77777777" w:rsidR="00146903" w:rsidRPr="0043406F" w:rsidRDefault="00146903" w:rsidP="00146903">
      <w:pPr>
        <w:rPr>
          <w:rStyle w:val="StyleUnderline"/>
        </w:rPr>
      </w:pPr>
      <w:r>
        <w:t xml:space="preserve">Adler and Bessner correctly point out that the </w:t>
      </w:r>
      <w:r w:rsidRPr="0043406F">
        <w:rPr>
          <w:rStyle w:val="StyleUnderline"/>
        </w:rPr>
        <w:t>rest of the world considers the dollar’s role as the world’s reserve currency to be an “exorbitant privilege,” a term coined in the 1960s b</w:t>
      </w:r>
      <w:r>
        <w:t>y then French Finance Minister Valéry Giscard D’Estaing</w:t>
      </w:r>
      <w:r w:rsidRPr="0043406F">
        <w:rPr>
          <w:rStyle w:val="StyleUnderline"/>
        </w:rPr>
        <w:t>. The ability to spend beyond its means has enabled the U.S. to fund its impressive military might, whether one views that power as the fountainhead of Pax Americana or the source of illegitimate military adventurism.</w:t>
      </w:r>
    </w:p>
    <w:p w14:paraId="74C02017" w14:textId="77777777" w:rsidR="00146903" w:rsidRPr="0043406F" w:rsidRDefault="00146903" w:rsidP="00146903">
      <w:pPr>
        <w:rPr>
          <w:rStyle w:val="StyleUnderline"/>
        </w:rPr>
      </w:pPr>
      <w:r w:rsidRPr="0043406F">
        <w:rPr>
          <w:rStyle w:val="Emphasis"/>
        </w:rPr>
        <w:t>But these economic benefits go beyond just deficits</w:t>
      </w:r>
      <w:r w:rsidRPr="0043406F">
        <w:rPr>
          <w:rStyle w:val="StyleUnderline"/>
        </w:rPr>
        <w:t>.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099C08BF" w14:textId="77777777" w:rsidR="00146903" w:rsidRPr="0043406F" w:rsidRDefault="00146903" w:rsidP="00146903">
      <w:pPr>
        <w:rPr>
          <w:rStyle w:val="StyleUnderline"/>
        </w:rPr>
      </w:pPr>
      <w:r>
        <w:t xml:space="preserve">More broadly, </w:t>
      </w:r>
      <w:r w:rsidRPr="0043406F">
        <w:rPr>
          <w:rStyle w:val="StyleUnderline"/>
        </w:rPr>
        <w:t>America’s central economic role gives it outsize influence at crucial moments</w:t>
      </w:r>
      <w:r>
        <w:t xml:space="preserve">. At the height of the financial crisis that began in 2008, the </w:t>
      </w:r>
      <w:r w:rsidRPr="0043406F">
        <w:rPr>
          <w:rStyle w:val="StyleUnderline"/>
        </w:rPr>
        <w:t>Federal Reserve was able to inject vital liquidity into the global financial system by selectively offering dollar swap lines to trusted foreign central banks. Dollar hegemony enabled the U.S. to act swiftly, effectively, and on its own terms.</w:t>
      </w:r>
    </w:p>
    <w:p w14:paraId="42083A90" w14:textId="77777777" w:rsidR="00146903" w:rsidRDefault="00146903" w:rsidP="00146903">
      <w:r>
        <w:t xml:space="preserve">In addition, </w:t>
      </w:r>
      <w:r w:rsidRPr="0043406F">
        <w:rPr>
          <w:rStyle w:val="Emphasis"/>
        </w:rPr>
        <w:t>the dollar’s role offers a potent alternative to kinetic military action as a means of pursuing foreign policy objectives</w:t>
      </w:r>
      <w:r>
        <w:t xml:space="preserve">. </w:t>
      </w:r>
      <w:r w:rsidRPr="00C716C7">
        <w:rPr>
          <w:rStyle w:val="StyleUnderline"/>
        </w:rPr>
        <w:t>The dollar’s broad use means access to dollar liquidity—which in turn requires access to the U.S. financial system</w:t>
      </w:r>
      <w:r>
        <w:t xml:space="preserve">—is essential for foreign governments and businesses. </w:t>
      </w:r>
      <w:r w:rsidRPr="00C716C7">
        <w:rPr>
          <w:rStyle w:val="Emphasis"/>
        </w:rPr>
        <w:t>For foreign banks, especially, being cut off from dollar access is essentially a death sentence.</w:t>
      </w:r>
      <w:r>
        <w:t xml:space="preserve"> That makes sanctions that do so a powerful tool in the international arena.</w:t>
      </w:r>
    </w:p>
    <w:p w14:paraId="50BB8279" w14:textId="77777777" w:rsidR="00146903" w:rsidRPr="00C716C7" w:rsidRDefault="00146903" w:rsidP="00146903">
      <w:pPr>
        <w:rPr>
          <w:rStyle w:val="StyleUnderline"/>
        </w:rPr>
      </w:pPr>
      <w:r>
        <w:t xml:space="preserve">In 2005, for example, </w:t>
      </w:r>
      <w:r w:rsidRPr="00C716C7">
        <w:rPr>
          <w:rStyle w:val="StyleUnderline"/>
        </w:rPr>
        <w:t>the U.S. used the dollar to strike a devastating blow against North Korea without firing a single shot or even formally enacting sanctions</w:t>
      </w:r>
      <w:r>
        <w:t xml:space="preserve">. Using authority provided by Section 311 of the Patriot Act, the Department of the Treasury crippled Banco Delta Asia, a bank accused of facilitating illegal activity by the North Korean government, by merely threatening to cut off its access to the American financial system. </w:t>
      </w:r>
      <w:r w:rsidRPr="00C716C7">
        <w:rPr>
          <w:rStyle w:val="StyleUnderline"/>
        </w:rPr>
        <w:t>Deposit outflows began within days; within weeks the bank was placed under government administration to avoid a full collapse. Pyongyang was hit hard, as other banks ceased their business with it to avoid meeting the same fate.</w:t>
      </w:r>
    </w:p>
    <w:p w14:paraId="448945D5" w14:textId="77777777" w:rsidR="00146903" w:rsidRDefault="00146903" w:rsidP="00146903">
      <w:r>
        <w:t xml:space="preserve">Similarly, </w:t>
      </w:r>
      <w:r w:rsidRPr="00C716C7">
        <w:rPr>
          <w:rStyle w:val="StyleUnderline"/>
        </w:rPr>
        <w:t>though the Trump administration has worked hard to undo it, the Joint Comprehensive Plan of Action with Iran to limit the development of nuclear weapons was made possible, in part, by painful dollar sanctions that brought Iran to the table.</w:t>
      </w:r>
      <w:r>
        <w:t xml:space="preserve"> Far from being a proximate cause of military conflict, the </w:t>
      </w:r>
      <w:r w:rsidRPr="00C716C7">
        <w:rPr>
          <w:rStyle w:val="Emphasis"/>
        </w:rPr>
        <w:t>dollar’s central global role has often been used to contain adversaries without military intervention</w:t>
      </w:r>
      <w:r>
        <w:t>.</w:t>
      </w:r>
    </w:p>
    <w:p w14:paraId="6148C91B" w14:textId="77777777" w:rsidR="00146903" w:rsidRPr="00732B02" w:rsidRDefault="00146903" w:rsidP="00146903"/>
    <w:p w14:paraId="4057EAA6" w14:textId="77777777" w:rsidR="00146903" w:rsidRPr="006620A7" w:rsidRDefault="00146903" w:rsidP="00146903"/>
    <w:p w14:paraId="07D1B3FB" w14:textId="77777777" w:rsidR="00146903" w:rsidRDefault="00146903" w:rsidP="00146903">
      <w:pPr>
        <w:pStyle w:val="Heading3"/>
      </w:pPr>
      <w:r>
        <w:t>Dollar Heg---Impact---AT: Impact Turn</w:t>
      </w:r>
    </w:p>
    <w:p w14:paraId="12F25736" w14:textId="77777777" w:rsidR="00146903" w:rsidRDefault="00146903" w:rsidP="00146903">
      <w:pPr>
        <w:pStyle w:val="Heading4"/>
      </w:pPr>
      <w:r>
        <w:t>Dollar heg good—key to US diplomacy, foreign aid, education, business, etc.</w:t>
      </w:r>
    </w:p>
    <w:p w14:paraId="760880D7" w14:textId="77777777" w:rsidR="00146903" w:rsidRDefault="00146903" w:rsidP="00146903">
      <w:r w:rsidRPr="006A6A39">
        <w:rPr>
          <w:rStyle w:val="Style13ptBold"/>
        </w:rPr>
        <w:t>Palley 22</w:t>
      </w:r>
      <w:r>
        <w:t>-</w:t>
      </w:r>
      <w:r w:rsidRPr="006A6A39">
        <w:t xml:space="preserve"> chief economist for the United States-China Economic and Security Review Commission.</w:t>
      </w:r>
    </w:p>
    <w:p w14:paraId="3F43AA39" w14:textId="77777777" w:rsidR="00146903" w:rsidRPr="006A6A39" w:rsidRDefault="00146903" w:rsidP="00146903">
      <w:r w:rsidRPr="006A6A39">
        <w:t xml:space="preserve">Thomas Palley, " </w:t>
      </w:r>
      <w:r>
        <w:t>Theorizing dollar hegemony, Part 1: the political economic foundations of exorbitant privilege</w:t>
      </w:r>
      <w:r w:rsidRPr="006A6A39">
        <w:t xml:space="preserve">," </w:t>
      </w:r>
      <w:r>
        <w:t>Post-Keynesian Economics Society</w:t>
      </w:r>
      <w:r w:rsidRPr="006A6A39">
        <w:t xml:space="preserve">, </w:t>
      </w:r>
      <w:r>
        <w:t>08</w:t>
      </w:r>
      <w:r w:rsidRPr="006A6A39">
        <w:t>-xx-</w:t>
      </w:r>
      <w:r>
        <w:t>2022</w:t>
      </w:r>
      <w:r w:rsidRPr="006A6A39">
        <w:t xml:space="preserve">, https://www.postkeynesian.net/downloads/working-papers/PKWP2220_v2.pdf-- </w:t>
      </w:r>
      <w:r w:rsidRPr="006A6A39">
        <w:rPr>
          <w:rFonts w:ascii="MS Gothic" w:eastAsia="MS Gothic" w:hAnsi="MS Gothic" w:cs="MS Gothic" w:hint="eastAsia"/>
        </w:rPr>
        <w:t>嘉</w:t>
      </w:r>
      <w:r w:rsidRPr="006A6A39">
        <w:rPr>
          <w:rFonts w:ascii="Microsoft JhengHei" w:eastAsia="Microsoft JhengHei" w:hAnsi="Microsoft JhengHei" w:cs="Microsoft JhengHei" w:hint="eastAsia"/>
        </w:rPr>
        <w:t>玮</w:t>
      </w:r>
    </w:p>
    <w:p w14:paraId="21E618C3" w14:textId="77777777" w:rsidR="00146903" w:rsidRDefault="00146903" w:rsidP="00146903">
      <w:pPr>
        <w:rPr>
          <w:u w:val="single"/>
        </w:rPr>
      </w:pPr>
      <w:r w:rsidRPr="006A6A39">
        <w:rPr>
          <w:u w:val="single"/>
        </w:rPr>
        <w:t>US economic power also positively impacts US international political power. First, it provides the resources to support US soft power initiatives. That includes directly financing foreign aid, educational and cultural initiatives, and diplomatic service-related initiatives. It also includes financing and justifying the dominant US presence in the IMF, World Bank, IDB, and other multilateral financial institutions. Second, the opportunities within the US economy provide an incentive for foreign countries to ally and do business with the US, with countries wanting trade and investment access to the US market.</w:t>
      </w:r>
    </w:p>
    <w:p w14:paraId="1350B255" w14:textId="77777777" w:rsidR="00146903" w:rsidRPr="006A6A39" w:rsidRDefault="00146903" w:rsidP="00146903">
      <w:pPr>
        <w:rPr>
          <w:u w:val="single"/>
        </w:rPr>
      </w:pPr>
      <w:r w:rsidRPr="006A6A39">
        <w:rPr>
          <w:u w:val="single"/>
        </w:rPr>
        <w:t>Conversely, US international political power is good for US economic power. Thus, domination of the institutions of global governance enables the US to work them to the benefit of the US economy. Schwartz (2019) argues that has been particularly so with the new rules of global trade established under the WTO regime which have expanded intellectual property right (IPR) protections to the benefit of corporate profitability, with the US benefitting the most as it is the global leader in IP production (Soskice, 2022). Similarly, soft power connections are a form of indirect investment in the US. US institutions of higher education attract foreign talent. Scientists and high-tech engineers often remain and add to US human capital. Meanwhile, economists and MBAs are inculcated with a US-friendly intellectual perspective and return home to become business and policy leaders. Business opportunities are significantly relational so that the relationships formed generate economically beneficial opportunities. Such relationships are also fostered by diplomatic service activity and by the MNC - US government - foreign government network.</w:t>
      </w:r>
    </w:p>
    <w:p w14:paraId="19D610EB" w14:textId="77777777" w:rsidR="00146903" w:rsidRDefault="00146903" w:rsidP="00146903">
      <w:pPr>
        <w:pStyle w:val="Heading4"/>
      </w:pPr>
      <w:r>
        <w:t>Dollar heg good—key to US military</w:t>
      </w:r>
    </w:p>
    <w:p w14:paraId="4453B707" w14:textId="77777777" w:rsidR="00146903" w:rsidRDefault="00146903" w:rsidP="00146903">
      <w:r w:rsidRPr="006A6A39">
        <w:rPr>
          <w:rStyle w:val="Style13ptBold"/>
        </w:rPr>
        <w:t>Palley 22</w:t>
      </w:r>
      <w:r>
        <w:t>-</w:t>
      </w:r>
      <w:r w:rsidRPr="006A6A39">
        <w:t xml:space="preserve"> chief economist for the United States-China Economic and Security Review Commission.</w:t>
      </w:r>
    </w:p>
    <w:p w14:paraId="5AA14F19" w14:textId="77777777" w:rsidR="00146903" w:rsidRPr="006A6A39" w:rsidRDefault="00146903" w:rsidP="00146903">
      <w:r w:rsidRPr="006A6A39">
        <w:t xml:space="preserve">Thomas Palley, " </w:t>
      </w:r>
      <w:r>
        <w:t>Theorizing dollar hegemony, Part 1: the political economic foundations of exorbitant privilege</w:t>
      </w:r>
      <w:r w:rsidRPr="006A6A39">
        <w:t xml:space="preserve">," </w:t>
      </w:r>
      <w:r>
        <w:t>Post-Keynesian Economics Society</w:t>
      </w:r>
      <w:r w:rsidRPr="006A6A39">
        <w:t xml:space="preserve">, </w:t>
      </w:r>
      <w:r>
        <w:t>08</w:t>
      </w:r>
      <w:r w:rsidRPr="006A6A39">
        <w:t>-xx-</w:t>
      </w:r>
      <w:r>
        <w:t>2022</w:t>
      </w:r>
      <w:r w:rsidRPr="006A6A39">
        <w:t xml:space="preserve">, https://www.postkeynesian.net/downloads/working-papers/PKWP2220_v2.pdf-- </w:t>
      </w:r>
      <w:r w:rsidRPr="006A6A39">
        <w:rPr>
          <w:rFonts w:ascii="MS Gothic" w:eastAsia="MS Gothic" w:hAnsi="MS Gothic" w:cs="MS Gothic" w:hint="eastAsia"/>
        </w:rPr>
        <w:t>嘉</w:t>
      </w:r>
      <w:r w:rsidRPr="006A6A39">
        <w:rPr>
          <w:rFonts w:ascii="Microsoft JhengHei" w:eastAsia="Microsoft JhengHei" w:hAnsi="Microsoft JhengHei" w:cs="Microsoft JhengHei" w:hint="eastAsia"/>
        </w:rPr>
        <w:t>玮</w:t>
      </w:r>
    </w:p>
    <w:p w14:paraId="79645DD3" w14:textId="77777777" w:rsidR="00146903" w:rsidRPr="006A6A39" w:rsidRDefault="00146903" w:rsidP="00146903">
      <w:pPr>
        <w:rPr>
          <w:u w:val="single"/>
        </w:rPr>
      </w:pPr>
      <w:r w:rsidRPr="006A6A39">
        <w:rPr>
          <w:u w:val="single"/>
        </w:rPr>
        <w:t>3.5 Linkages between US economic power, military power, and international political power.</w:t>
      </w:r>
    </w:p>
    <w:p w14:paraId="1A706F80" w14:textId="77777777" w:rsidR="00146903" w:rsidRDefault="00146903" w:rsidP="00146903">
      <w:r w:rsidRPr="006A6A39">
        <w:rPr>
          <w:u w:val="single"/>
        </w:rPr>
        <w:t>The outer linkages in Figure 1 are well established and accepted, but for purposes of analytical completeness they are briefly recapitulated below. US economic power positively impacts US military power, with a large technologically advanced economy capable of supporting a large technologically sophisticated military. Economic power provides the US with the resources to ring the globe with military bases and deployments, and the US spends more on defense (as of 2021) than the combined defense budgets of the next nine biggest spending countries according to the Stockholm International Peace Research institute (Siddique, 2022). Data on US military deployments and spending are provided in Figures 4 and 5.</w:t>
      </w:r>
      <w:r>
        <w:t xml:space="preserve"> </w:t>
      </w:r>
    </w:p>
    <w:p w14:paraId="6672411D" w14:textId="77777777" w:rsidR="00146903" w:rsidRDefault="00146903" w:rsidP="00146903">
      <w:pPr>
        <w:pStyle w:val="Heading4"/>
      </w:pPr>
      <w:r>
        <w:t>Collapse causes a positive feedback loop—military collapse further devalues the economy</w:t>
      </w:r>
    </w:p>
    <w:p w14:paraId="4838D78B" w14:textId="77777777" w:rsidR="00146903" w:rsidRDefault="00146903" w:rsidP="00146903">
      <w:r w:rsidRPr="006A6A39">
        <w:rPr>
          <w:rStyle w:val="Style13ptBold"/>
        </w:rPr>
        <w:t>Palley 22</w:t>
      </w:r>
      <w:r>
        <w:t>-</w:t>
      </w:r>
      <w:r w:rsidRPr="006A6A39">
        <w:t xml:space="preserve"> chief economist for the United States-China Economic and Security Review Commission.</w:t>
      </w:r>
    </w:p>
    <w:p w14:paraId="47B1B973" w14:textId="77777777" w:rsidR="00146903" w:rsidRPr="006A6A39" w:rsidRDefault="00146903" w:rsidP="00146903">
      <w:r w:rsidRPr="006A6A39">
        <w:t xml:space="preserve">Thomas Palley, " </w:t>
      </w:r>
      <w:r>
        <w:t>Theorizing dollar hegemony, Part 1: the political economic foundations of exorbitant privilege</w:t>
      </w:r>
      <w:r w:rsidRPr="006A6A39">
        <w:t xml:space="preserve">," </w:t>
      </w:r>
      <w:r>
        <w:t>Post-Keynesian Economics Society</w:t>
      </w:r>
      <w:r w:rsidRPr="006A6A39">
        <w:t xml:space="preserve">, </w:t>
      </w:r>
      <w:r>
        <w:t>08</w:t>
      </w:r>
      <w:r w:rsidRPr="006A6A39">
        <w:t>-xx-</w:t>
      </w:r>
      <w:r>
        <w:t>2022</w:t>
      </w:r>
      <w:r w:rsidRPr="006A6A39">
        <w:t xml:space="preserve">, https://www.postkeynesian.net/downloads/working-papers/PKWP2220_v2.pdf-- </w:t>
      </w:r>
      <w:r w:rsidRPr="006A6A39">
        <w:rPr>
          <w:rFonts w:ascii="MS Gothic" w:eastAsia="MS Gothic" w:hAnsi="MS Gothic" w:cs="MS Gothic" w:hint="eastAsia"/>
        </w:rPr>
        <w:t>嘉</w:t>
      </w:r>
      <w:r w:rsidRPr="006A6A39">
        <w:rPr>
          <w:rFonts w:ascii="Microsoft JhengHei" w:eastAsia="Microsoft JhengHei" w:hAnsi="Microsoft JhengHei" w:cs="Microsoft JhengHei" w:hint="eastAsia"/>
        </w:rPr>
        <w:t>玮</w:t>
      </w:r>
    </w:p>
    <w:p w14:paraId="08245556" w14:textId="77777777" w:rsidR="00146903" w:rsidRDefault="00146903" w:rsidP="00146903">
      <w:r w:rsidRPr="006A6A39">
        <w:rPr>
          <w:u w:val="single"/>
        </w:rPr>
        <w:t>Likewise, the US’s large and sophisticated military has positive impacts on the economy. Cypher (1987) argues the US military has played a role as a form of surrogate industrial policy, helping the private sector develop and commercialize new technologies.</w:t>
      </w:r>
      <w:r>
        <w:t xml:space="preserve"> Mazzucato (2015) 18 details many of the technologies produced by that military-industrial policy.4</w:t>
      </w:r>
    </w:p>
    <w:p w14:paraId="74EA6E93" w14:textId="77777777" w:rsidR="00146903" w:rsidRPr="006A6A39" w:rsidRDefault="00146903" w:rsidP="00146903"/>
    <w:p w14:paraId="60A0EF4B" w14:textId="77777777" w:rsidR="00146903" w:rsidRDefault="00146903" w:rsidP="00146903">
      <w:pPr>
        <w:pStyle w:val="Heading4"/>
      </w:pPr>
      <w:r>
        <w:t>Dollar heg good—US spending collapses without it</w:t>
      </w:r>
    </w:p>
    <w:p w14:paraId="1908EDAF" w14:textId="77777777" w:rsidR="00146903" w:rsidRDefault="00146903" w:rsidP="00146903">
      <w:r w:rsidRPr="0087122A">
        <w:rPr>
          <w:rStyle w:val="Style13ptBold"/>
        </w:rPr>
        <w:t>Baxter 23</w:t>
      </w:r>
      <w:r>
        <w:t xml:space="preserve">- </w:t>
      </w:r>
      <w:r w:rsidRPr="0087122A">
        <w:t>Executive Director</w:t>
      </w:r>
      <w:r>
        <w:t xml:space="preserve"> and</w:t>
      </w:r>
      <w:r w:rsidRPr="0087122A">
        <w:t xml:space="preserve"> Global Macro Strategist at Morgan Stanley Wealth Management</w:t>
      </w:r>
    </w:p>
    <w:p w14:paraId="06931976" w14:textId="77777777" w:rsidR="00146903" w:rsidRPr="0087122A" w:rsidRDefault="00146903" w:rsidP="00146903">
      <w:r>
        <w:t>Christopher K. Baxter</w:t>
      </w:r>
      <w:r w:rsidRPr="0087122A">
        <w:t xml:space="preserve">, "Is the U.S. Dollar’s Dominance Under Threat? ," Morgan Stanley, 5-9-2023, https://www.morganstanley.com/ideas/dollar-currency-2023-- </w:t>
      </w:r>
      <w:r w:rsidRPr="0087122A">
        <w:rPr>
          <w:rFonts w:ascii="MS Gothic" w:eastAsia="MS Gothic" w:hAnsi="MS Gothic" w:cs="MS Gothic" w:hint="eastAsia"/>
        </w:rPr>
        <w:t>嘉</w:t>
      </w:r>
      <w:r w:rsidRPr="0087122A">
        <w:rPr>
          <w:rFonts w:ascii="Microsoft JhengHei" w:eastAsia="Microsoft JhengHei" w:hAnsi="Microsoft JhengHei" w:cs="Microsoft JhengHei" w:hint="eastAsia"/>
        </w:rPr>
        <w:t>玮</w:t>
      </w:r>
    </w:p>
    <w:p w14:paraId="544470E6" w14:textId="77777777" w:rsidR="00146903" w:rsidRPr="007F00FE" w:rsidRDefault="00146903" w:rsidP="00146903">
      <w:pPr>
        <w:rPr>
          <w:u w:val="single"/>
        </w:rPr>
      </w:pPr>
      <w:r w:rsidRPr="007F00FE">
        <w:rPr>
          <w:u w:val="single"/>
        </w:rPr>
        <w:t>The U.S. dollar has long dominated global trade and finance. It serves as the primary medium to buy and sell goods, as well as a safe haven for foreign reserves for financial institutions and businesses around the world.</w:t>
      </w:r>
    </w:p>
    <w:p w14:paraId="60AC07C3" w14:textId="77777777" w:rsidR="00146903" w:rsidRPr="007F00FE" w:rsidRDefault="00146903" w:rsidP="00146903">
      <w:pPr>
        <w:rPr>
          <w:u w:val="single"/>
        </w:rPr>
      </w:pPr>
      <w:r w:rsidRPr="007F00FE">
        <w:rPr>
          <w:u w:val="single"/>
        </w:rPr>
        <w:t xml:space="preserve">Its dominant status gives the U.S. some big economic advantages. Because international trade is largely denominated in U.S. dollars, U.S. companies and consumers are generally less likely than their international peers to face foreign-exchange transaction costs or risks from shifting exchange rates. In addition, strong global demand for dollar-denominated U.S. securities, such as Treasury bonds, historically has allowed the U.S. government to borrow at relatively low interest rates to fund its spending needs. </w:t>
      </w:r>
    </w:p>
    <w:p w14:paraId="42B2A65F" w14:textId="77777777" w:rsidR="00146903" w:rsidRDefault="00146903" w:rsidP="00146903">
      <w:pPr>
        <w:pStyle w:val="Heading4"/>
      </w:pPr>
      <w:r>
        <w:t>Hayes concludes dollar heg is good</w:t>
      </w:r>
    </w:p>
    <w:p w14:paraId="5AA55EE1" w14:textId="77777777" w:rsidR="00146903" w:rsidRDefault="00146903" w:rsidP="00146903">
      <w:r w:rsidRPr="00350FBF">
        <w:rPr>
          <w:rStyle w:val="Style13ptBold"/>
        </w:rPr>
        <w:t>Hayes 23</w:t>
      </w:r>
      <w:r>
        <w:t xml:space="preserve">- </w:t>
      </w:r>
      <w:r w:rsidRPr="00350FBF">
        <w:t>Ph.D., CFA</w:t>
      </w:r>
      <w:r>
        <w:t xml:space="preserve">, </w:t>
      </w:r>
      <w:r w:rsidRPr="00350FBF">
        <w:t>Economic Sociologist</w:t>
      </w:r>
    </w:p>
    <w:p w14:paraId="1535CBD0" w14:textId="77777777" w:rsidR="00146903" w:rsidRPr="00350FBF" w:rsidRDefault="00146903" w:rsidP="00146903">
      <w:r w:rsidRPr="00350FBF">
        <w:t>Adam Hayes, "Strong Dollar: Advantages and Disadvantages," Investopedia, 6-</w:t>
      </w:r>
      <w:r>
        <w:t>08</w:t>
      </w:r>
      <w:r w:rsidRPr="00350FBF">
        <w:t xml:space="preserve">-2023, https://www.investopedia.com/articles/forex/051415/pros-cons-strong-dollar.asp-- </w:t>
      </w:r>
      <w:r w:rsidRPr="00350FBF">
        <w:rPr>
          <w:rFonts w:ascii="MS Gothic" w:eastAsia="MS Gothic" w:hAnsi="MS Gothic" w:cs="MS Gothic" w:hint="eastAsia"/>
        </w:rPr>
        <w:t>嘉</w:t>
      </w:r>
      <w:r w:rsidRPr="00350FBF">
        <w:rPr>
          <w:rFonts w:ascii="Microsoft JhengHei" w:eastAsia="Microsoft JhengHei" w:hAnsi="Microsoft JhengHei" w:cs="Microsoft JhengHei" w:hint="eastAsia"/>
        </w:rPr>
        <w:t>玮</w:t>
      </w:r>
    </w:p>
    <w:p w14:paraId="4BD89785" w14:textId="77777777" w:rsidR="00146903" w:rsidRPr="00350FBF" w:rsidRDefault="00146903" w:rsidP="00146903">
      <w:pPr>
        <w:rPr>
          <w:u w:val="single"/>
        </w:rPr>
      </w:pPr>
      <w:r w:rsidRPr="00350FBF">
        <w:rPr>
          <w:u w:val="single"/>
        </w:rPr>
        <w:t>The Bottom Line</w:t>
      </w:r>
    </w:p>
    <w:p w14:paraId="4F39A28E" w14:textId="77777777" w:rsidR="00146903" w:rsidRDefault="00146903" w:rsidP="00146903">
      <w:pPr>
        <w:rPr>
          <w:u w:val="single"/>
        </w:rPr>
      </w:pPr>
      <w:r w:rsidRPr="00350FBF">
        <w:rPr>
          <w:u w:val="single"/>
        </w:rPr>
        <w:t>A strong dollar allows U.S. consumers to purchase goods and services from overseas for less than if the dollar was weaker. It also helps compensate for rising inflation by keeping purchasing power from dropping too much.</w:t>
      </w:r>
    </w:p>
    <w:p w14:paraId="711E083C" w14:textId="77777777" w:rsidR="00146903" w:rsidRPr="00350FBF" w:rsidRDefault="00146903" w:rsidP="00146903">
      <w:pPr>
        <w:rPr>
          <w:u w:val="single"/>
        </w:rPr>
      </w:pPr>
      <w:r w:rsidRPr="00350FBF">
        <w:t>Businesses that export and do most of their business overseas become disadvantaged by a strong dollar because they tend to see reduced revenues from the areas the dollar is strong against.</w:t>
      </w:r>
      <w:r w:rsidRPr="00350FBF">
        <w:rPr>
          <w:u w:val="single"/>
        </w:rPr>
        <w:t xml:space="preserve"> But generally, it is good for the U.S. economy to have a strong dollar.</w:t>
      </w:r>
    </w:p>
    <w:p w14:paraId="282EE028" w14:textId="77777777" w:rsidR="00146903" w:rsidRDefault="00146903" w:rsidP="00146903">
      <w:pPr>
        <w:pStyle w:val="Heading4"/>
      </w:pPr>
      <w:r>
        <w:t>Dollar heg good—cheap imports, high foreign business, preserves reserve currency status</w:t>
      </w:r>
    </w:p>
    <w:p w14:paraId="295A29D6" w14:textId="77777777" w:rsidR="00146903" w:rsidRDefault="00146903" w:rsidP="00146903">
      <w:r w:rsidRPr="00350FBF">
        <w:rPr>
          <w:rStyle w:val="Style13ptBold"/>
        </w:rPr>
        <w:t>Hayes 23</w:t>
      </w:r>
      <w:r>
        <w:t xml:space="preserve">- </w:t>
      </w:r>
      <w:r w:rsidRPr="00350FBF">
        <w:t>Ph.D., CFA</w:t>
      </w:r>
      <w:r>
        <w:t xml:space="preserve">, </w:t>
      </w:r>
      <w:r w:rsidRPr="00350FBF">
        <w:t>Economic Sociologist</w:t>
      </w:r>
    </w:p>
    <w:p w14:paraId="0303BF47" w14:textId="77777777" w:rsidR="00146903" w:rsidRPr="00350FBF" w:rsidRDefault="00146903" w:rsidP="00146903">
      <w:r w:rsidRPr="00350FBF">
        <w:t>Adam Hayes, "Strong Dollar: Advantages and Disadvantages," Investopedia, 6-</w:t>
      </w:r>
      <w:r>
        <w:t>08</w:t>
      </w:r>
      <w:r w:rsidRPr="00350FBF">
        <w:t xml:space="preserve">-2023, https://www.investopedia.com/articles/forex/051415/pros-cons-strong-dollar.asp-- </w:t>
      </w:r>
      <w:r w:rsidRPr="00350FBF">
        <w:rPr>
          <w:rFonts w:ascii="MS Gothic" w:eastAsia="MS Gothic" w:hAnsi="MS Gothic" w:cs="MS Gothic" w:hint="eastAsia"/>
        </w:rPr>
        <w:t>嘉</w:t>
      </w:r>
      <w:r w:rsidRPr="00350FBF">
        <w:rPr>
          <w:rFonts w:ascii="Microsoft JhengHei" w:eastAsia="Microsoft JhengHei" w:hAnsi="Microsoft JhengHei" w:cs="Microsoft JhengHei" w:hint="eastAsia"/>
        </w:rPr>
        <w:t>玮</w:t>
      </w:r>
    </w:p>
    <w:p w14:paraId="41CDB3AD" w14:textId="77777777" w:rsidR="00146903" w:rsidRPr="00350FBF" w:rsidRDefault="00146903" w:rsidP="00146903">
      <w:pPr>
        <w:rPr>
          <w:u w:val="single"/>
        </w:rPr>
      </w:pPr>
      <w:r w:rsidRPr="00350FBF">
        <w:rPr>
          <w:u w:val="single"/>
        </w:rPr>
        <w:t>Imports Are Cheaper</w:t>
      </w:r>
    </w:p>
    <w:p w14:paraId="0B72C620" w14:textId="77777777" w:rsidR="00146903" w:rsidRDefault="00146903" w:rsidP="00146903">
      <w:pPr>
        <w:rPr>
          <w:sz w:val="16"/>
        </w:rPr>
      </w:pPr>
      <w:r w:rsidRPr="00350FBF">
        <w:rPr>
          <w:u w:val="single"/>
        </w:rPr>
        <w:t xml:space="preserve">Goods produced abroad and imported to the United States will be cheaper if the manufacturer's currency falls in value compared to the dollar. </w:t>
      </w:r>
      <w:r w:rsidRPr="00350FBF">
        <w:rPr>
          <w:sz w:val="16"/>
        </w:rPr>
        <w:t>Luxury cars from Europe, such as Audi, Mercedes, BMW, Porsche, and Ferrari, would all fall in dollar price. For example, if a European luxury car costs €70,000 with an exchange rate of $1.35 per euro, it will cost $94,500. The same car selling for the same amount of euros would cost $78,400 if the exchange rate fell to $1.12 per euro.</w:t>
      </w:r>
    </w:p>
    <w:p w14:paraId="4D276EAC" w14:textId="77777777" w:rsidR="00146903" w:rsidRDefault="00146903" w:rsidP="00146903">
      <w:pPr>
        <w:rPr>
          <w:u w:val="single"/>
        </w:rPr>
      </w:pPr>
      <w:r w:rsidRPr="00350FBF">
        <w:rPr>
          <w:u w:val="single"/>
        </w:rPr>
        <w:t>If the dollar continues its strengthening trend, import prices will likely keep falling. In theory, this leaves U.S. consumers with more disposable income as long as all other economic factors remain the same. Assuming the same steady economic factors, U.S. companies that import raw materials from abroad will have a lower total cost of production and enjoy larger profit margins.</w:t>
      </w:r>
    </w:p>
    <w:p w14:paraId="7CCDAD66" w14:textId="77777777" w:rsidR="00146903" w:rsidRPr="00350FBF" w:rsidRDefault="00146903" w:rsidP="00146903">
      <w:pPr>
        <w:rPr>
          <w:u w:val="single"/>
        </w:rPr>
      </w:pPr>
      <w:r w:rsidRPr="00350FBF">
        <w:rPr>
          <w:u w:val="single"/>
        </w:rPr>
        <w:t>Multinationals That Do Business in the U.S. Benefit</w:t>
      </w:r>
    </w:p>
    <w:p w14:paraId="798217FD" w14:textId="77777777" w:rsidR="00146903" w:rsidRDefault="00146903" w:rsidP="00146903">
      <w:pPr>
        <w:rPr>
          <w:u w:val="single"/>
        </w:rPr>
      </w:pPr>
      <w:r w:rsidRPr="00350FBF">
        <w:rPr>
          <w:u w:val="single"/>
        </w:rPr>
        <w:t>Foreign companies that do a lot of business in the U.S. and their investors benefit from a strengthening dollar. Multinational corporations with large sales in the U.S., which earn income in dollars, will see gains in the dollar translate to gains on their income statements and balance sheets. Investors in these companies should be rewarded, as well.</w:t>
      </w:r>
    </w:p>
    <w:p w14:paraId="0EDF4185" w14:textId="77777777" w:rsidR="00146903" w:rsidRPr="00350FBF" w:rsidRDefault="00146903" w:rsidP="00146903">
      <w:pPr>
        <w:rPr>
          <w:u w:val="single"/>
        </w:rPr>
      </w:pPr>
      <w:r w:rsidRPr="00350FBF">
        <w:rPr>
          <w:u w:val="single"/>
        </w:rPr>
        <w:t>Status As World Reserve Currency Is Bolstered</w:t>
      </w:r>
    </w:p>
    <w:p w14:paraId="25E1417E" w14:textId="77777777" w:rsidR="00146903" w:rsidRPr="00350FBF" w:rsidRDefault="00146903" w:rsidP="00146903">
      <w:pPr>
        <w:rPr>
          <w:u w:val="single"/>
        </w:rPr>
      </w:pPr>
      <w:r w:rsidRPr="00350FBF">
        <w:rPr>
          <w:u w:val="single"/>
        </w:rPr>
        <w:t>A strong dollar bolsters the dollar's status as a world reserve currency.</w:t>
      </w:r>
      <w:r w:rsidRPr="00350FBF">
        <w:rPr>
          <w:sz w:val="16"/>
        </w:rPr>
        <w:t xml:space="preserve"> While some countries, including Russia, Iran, and China, have questioned the status of the U.S. dollar as the de facto world reserve currency, </w:t>
      </w:r>
      <w:r w:rsidRPr="00350FBF">
        <w:rPr>
          <w:u w:val="single"/>
        </w:rPr>
        <w:t>a strong dollar helps keep its demand as a reserve high.</w:t>
      </w:r>
    </w:p>
    <w:p w14:paraId="4D9A3EC3" w14:textId="77777777" w:rsidR="00146903" w:rsidRDefault="00146903" w:rsidP="00146903">
      <w:pPr>
        <w:pStyle w:val="Heading4"/>
      </w:pPr>
      <w:r>
        <w:t>Dollar heg is key to LIO—relative weakening trades off with dominance</w:t>
      </w:r>
    </w:p>
    <w:p w14:paraId="31669D53" w14:textId="77777777" w:rsidR="00146903" w:rsidRDefault="00146903" w:rsidP="00146903">
      <w:r w:rsidRPr="003802B3">
        <w:rPr>
          <w:rStyle w:val="Style13ptBold"/>
        </w:rPr>
        <w:t>Norrlöf 23</w:t>
      </w:r>
      <w:r>
        <w:t xml:space="preserve">- </w:t>
      </w:r>
      <w:r w:rsidRPr="003802B3">
        <w:t xml:space="preserve">professor of Political Science </w:t>
      </w:r>
      <w:r>
        <w:t xml:space="preserve">and </w:t>
      </w:r>
      <w:r w:rsidRPr="003802B3">
        <w:t>nonresident senior fellow with the Atlantic Council’s GeoEconomics Center.</w:t>
      </w:r>
    </w:p>
    <w:p w14:paraId="48AE54DD" w14:textId="77777777" w:rsidR="00146903" w:rsidRDefault="00146903" w:rsidP="00146903">
      <w:r w:rsidRPr="003802B3">
        <w:t xml:space="preserve">Carla Norrlöf, "Dollar dominance: Preserving the US dollar’s status as the global reserve currency," Atlantic Council, 6-8-2023, https://www.atlanticcouncil.org/commentary/testimony/dollar-dominance-preserving-the-us-dollars-status-as-the-global-reserve-currency/-- </w:t>
      </w:r>
      <w:r w:rsidRPr="003802B3">
        <w:rPr>
          <w:rFonts w:ascii="MS Gothic" w:eastAsia="MS Gothic" w:hAnsi="MS Gothic" w:cs="MS Gothic" w:hint="eastAsia"/>
        </w:rPr>
        <w:t>嘉</w:t>
      </w:r>
      <w:r w:rsidRPr="003802B3">
        <w:rPr>
          <w:rFonts w:ascii="Microsoft JhengHei" w:eastAsia="Microsoft JhengHei" w:hAnsi="Microsoft JhengHei" w:cs="Microsoft JhengHei" w:hint="eastAsia"/>
        </w:rPr>
        <w:t>玮</w:t>
      </w:r>
    </w:p>
    <w:p w14:paraId="62FA88B6" w14:textId="77777777" w:rsidR="00146903" w:rsidRPr="003802B3" w:rsidRDefault="00146903" w:rsidP="00146903">
      <w:pPr>
        <w:rPr>
          <w:u w:val="single"/>
        </w:rPr>
      </w:pPr>
      <w:r w:rsidRPr="003802B3">
        <w:rPr>
          <w:u w:val="single"/>
        </w:rPr>
        <w:t>The extent of US dollar dominance and its preservation has become a principal theater for the great power struggle between the United States, China, and Russia—placing the future of liberal international order in the balance</w:t>
      </w:r>
      <w:r w:rsidRPr="00E129AC">
        <w:rPr>
          <w:sz w:val="16"/>
        </w:rPr>
        <w:t xml:space="preserve">. The dollar is the only truly global currency in the world, and is widely used for transactions, pricing, settlement, and investment by governments and private actors outside the United States. </w:t>
      </w:r>
      <w:r w:rsidRPr="003802B3">
        <w:rPr>
          <w:u w:val="single"/>
        </w:rPr>
        <w:t>These roles offer the United States economic, political, and social privileges</w:t>
      </w:r>
      <w:r w:rsidRPr="00E129AC">
        <w:rPr>
          <w:sz w:val="16"/>
        </w:rPr>
        <w:t xml:space="preserve">. Economically, Americans benefit from the ease and convenience of transacting in dollars, from seigniorage, monetary flexibility, and safe-haven benefits in times crisis. </w:t>
      </w:r>
      <w:r w:rsidRPr="003802B3">
        <w:rPr>
          <w:u w:val="single"/>
        </w:rPr>
        <w:t>Politically, the dollar offers the United States a non-military instrument of coercion with which to police international order. Socially, the United States gains status and prestige. Preserving the dollar’s status as the global currency is therefore in the United States’ interest, and potentially in other countries’ interest.</w:t>
      </w:r>
    </w:p>
    <w:p w14:paraId="405B9392" w14:textId="77777777" w:rsidR="00146903" w:rsidRPr="00E129AC" w:rsidRDefault="00146903" w:rsidP="00146903">
      <w:pPr>
        <w:rPr>
          <w:sz w:val="16"/>
        </w:rPr>
      </w:pPr>
    </w:p>
    <w:p w14:paraId="14391FA2" w14:textId="77777777" w:rsidR="00146903" w:rsidRPr="003802B3" w:rsidRDefault="00146903" w:rsidP="00146903">
      <w:pPr>
        <w:rPr>
          <w:u w:val="single"/>
        </w:rPr>
      </w:pPr>
      <w:r w:rsidRPr="003802B3">
        <w:rPr>
          <w:u w:val="single"/>
        </w:rPr>
        <w:t xml:space="preserve">Dollar dominance refers to the disproportionate use of dollars in the world economy, a condition which has prevailed during the entire postwar era. </w:t>
      </w:r>
      <w:r w:rsidRPr="00E129AC">
        <w:rPr>
          <w:sz w:val="16"/>
        </w:rPr>
        <w:t xml:space="preserve">The absolute dominance of the dollar is unlikely to change in decades to come, though the dollar’s relative dominance has receded from peak levels. </w:t>
      </w:r>
      <w:r w:rsidRPr="003802B3">
        <w:rPr>
          <w:u w:val="single"/>
        </w:rPr>
        <w:t xml:space="preserve">Even though the dollar remains dominant, a relative weakening of the dollar’s status is considered a harbinger of the long-term power shift to the East, hastening the onset of a multipolar order in which the United States is less capable and less influential. </w:t>
      </w:r>
    </w:p>
    <w:p w14:paraId="6E7F4A4A" w14:textId="77777777" w:rsidR="00146903" w:rsidRDefault="00146903" w:rsidP="00146903">
      <w:pPr>
        <w:pStyle w:val="Heading4"/>
      </w:pPr>
      <w:r>
        <w:t>Dollar heg good—key to world trade, military, US business, peaceful foreign policy, nuclear prolif</w:t>
      </w:r>
    </w:p>
    <w:p w14:paraId="2451DAD1" w14:textId="77777777" w:rsidR="00146903" w:rsidRDefault="00146903" w:rsidP="00146903">
      <w:r w:rsidRPr="00A16910">
        <w:rPr>
          <w:rStyle w:val="Style13ptBold"/>
        </w:rPr>
        <w:t>Zoffer 20</w:t>
      </w:r>
      <w:r>
        <w:t>-</w:t>
      </w:r>
      <w:r w:rsidRPr="00A16910">
        <w:t xml:space="preserve"> student at Yale Law School</w:t>
      </w:r>
    </w:p>
    <w:p w14:paraId="734446FC" w14:textId="77777777" w:rsidR="00146903" w:rsidRPr="00A16910" w:rsidRDefault="00146903" w:rsidP="00146903">
      <w:pPr>
        <w:rPr>
          <w:rFonts w:ascii="Microsoft JhengHei" w:eastAsia="Microsoft JhengHei" w:hAnsi="Microsoft JhengHei" w:cs="Microsoft JhengHei"/>
        </w:rPr>
      </w:pPr>
      <w:r w:rsidRPr="00A16910">
        <w:t xml:space="preserve">Joshua Zoffer, "To End Forever War, Keep the Dollar Globally Dominant," New Republic, 2-3-2020, </w:t>
      </w:r>
      <w:hyperlink r:id="rId49" w:history="1">
        <w:r w:rsidRPr="00830E51">
          <w:rPr>
            <w:rStyle w:val="Hyperlink"/>
          </w:rPr>
          <w:t xml:space="preserve">https://newrepublic.com/article/156417/end-forever-war-keep-dollar-globally-dominant-- </w:t>
        </w:r>
        <w:r w:rsidRPr="00830E51">
          <w:rPr>
            <w:rStyle w:val="Hyperlink"/>
            <w:rFonts w:ascii="MS Gothic" w:eastAsia="MS Gothic" w:hAnsi="MS Gothic" w:cs="MS Gothic" w:hint="eastAsia"/>
          </w:rPr>
          <w:t>嘉</w:t>
        </w:r>
        <w:r w:rsidRPr="00830E51">
          <w:rPr>
            <w:rStyle w:val="Hyperlink"/>
            <w:rFonts w:ascii="Microsoft JhengHei" w:eastAsia="Microsoft JhengHei" w:hAnsi="Microsoft JhengHei" w:cs="Microsoft JhengHei" w:hint="eastAsia"/>
          </w:rPr>
          <w:t>玮</w:t>
        </w:r>
      </w:hyperlink>
      <w:r>
        <w:t xml:space="preserve"> [edited for ableist language]</w:t>
      </w:r>
    </w:p>
    <w:p w14:paraId="1D642131" w14:textId="77777777" w:rsidR="00146903" w:rsidRPr="00A16910" w:rsidRDefault="00146903" w:rsidP="00146903">
      <w:pPr>
        <w:rPr>
          <w:u w:val="single"/>
        </w:rPr>
      </w:pPr>
      <w:r w:rsidRPr="00A16910">
        <w:rPr>
          <w:u w:val="single"/>
        </w:rPr>
        <w:t>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255A2128" w14:textId="77777777" w:rsidR="00146903" w:rsidRPr="003802B3" w:rsidRDefault="00146903" w:rsidP="00146903">
      <w:pPr>
        <w:rPr>
          <w:sz w:val="16"/>
        </w:rPr>
      </w:pPr>
      <w:r w:rsidRPr="003802B3">
        <w:rPr>
          <w:sz w:val="16"/>
        </w:rPr>
        <w:t xml:space="preserve">Adler and Bessner correctly point out that the rest of the world considers the dollar’s role as the world’s reserve currency to be an “exorbitant privilege,” a term coined in the 1960s by then French Finance Minister Valéry Giscard D’Estaing. </w:t>
      </w:r>
      <w:r w:rsidRPr="00A16910">
        <w:rPr>
          <w:u w:val="single"/>
        </w:rPr>
        <w:t xml:space="preserve">The ability to spend beyond its means has enabled the U.S. to fund its impressive military might, </w:t>
      </w:r>
      <w:r w:rsidRPr="003802B3">
        <w:rPr>
          <w:sz w:val="16"/>
        </w:rPr>
        <w:t>whether one views that power as the fountainhead of Pax Americana or the source of illegitimate military adventurism.</w:t>
      </w:r>
    </w:p>
    <w:p w14:paraId="0DB6B288" w14:textId="77777777" w:rsidR="00146903" w:rsidRPr="00A16910" w:rsidRDefault="00146903" w:rsidP="00146903">
      <w:pPr>
        <w:rPr>
          <w:u w:val="single"/>
        </w:rPr>
      </w:pPr>
      <w:r w:rsidRPr="00A16910">
        <w:rPr>
          <w:u w:val="single"/>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34EBCB52" w14:textId="77777777" w:rsidR="00146903" w:rsidRPr="00A16910" w:rsidRDefault="00146903" w:rsidP="00146903">
      <w:pPr>
        <w:rPr>
          <w:u w:val="single"/>
        </w:rPr>
      </w:pPr>
      <w:r w:rsidRPr="00A16910">
        <w:rPr>
          <w:u w:val="single"/>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54E3E04E" w14:textId="77777777" w:rsidR="00146903" w:rsidRPr="00A16910" w:rsidRDefault="00146903" w:rsidP="00146903">
      <w:pPr>
        <w:rPr>
          <w:u w:val="single"/>
        </w:rPr>
      </w:pPr>
      <w:r w:rsidRPr="00A16910">
        <w:rPr>
          <w:u w:val="single"/>
        </w:rPr>
        <w:t>In addition, the dollar’s role offers a potent alternative to kinetic military action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That makes sanctions that do so a powerful tool in the international arena.</w:t>
      </w:r>
    </w:p>
    <w:p w14:paraId="4520F02B" w14:textId="77777777" w:rsidR="00146903" w:rsidRPr="003802B3" w:rsidRDefault="00146903" w:rsidP="00146903">
      <w:pPr>
        <w:rPr>
          <w:u w:val="single"/>
        </w:rPr>
      </w:pPr>
      <w:r w:rsidRPr="003802B3">
        <w:rPr>
          <w:u w:val="single"/>
        </w:rPr>
        <w:t>In 2005, for example, the U.S. used the dollar to strike a devastating blow against North Korea without firing a single shot or even formally enacting sanctions</w:t>
      </w:r>
      <w:r w:rsidRPr="003802B3">
        <w:rPr>
          <w:sz w:val="16"/>
        </w:rPr>
        <w:t xml:space="preserve">. Using authority provided by Section 311 of the Patriot Act, the Department of the Treasury </w:t>
      </w:r>
      <w:r w:rsidRPr="003802B3">
        <w:rPr>
          <w:strike/>
          <w:sz w:val="16"/>
        </w:rPr>
        <w:t>crippled</w:t>
      </w:r>
      <w:r w:rsidRPr="003802B3">
        <w:rPr>
          <w:sz w:val="16"/>
        </w:rPr>
        <w:t xml:space="preserve"> Banco Delta Asia, a bank accused of facilitating illegal activity by the North Korean government, by merely threatening to cut off its access to the American financial system</w:t>
      </w:r>
      <w:r w:rsidRPr="003802B3">
        <w:rPr>
          <w:u w:val="single"/>
        </w:rPr>
        <w:t>. Deposit outflows began within days; within weeks the bank was placed under government administration to avoid a full collapse. Pyongyang was hit hard, as other banks ceased their business with it to avoid meeting the same fate.</w:t>
      </w:r>
    </w:p>
    <w:p w14:paraId="1BAA87AD" w14:textId="77777777" w:rsidR="00146903" w:rsidRPr="003802B3" w:rsidRDefault="00146903" w:rsidP="00146903">
      <w:pPr>
        <w:rPr>
          <w:u w:val="single"/>
        </w:rPr>
      </w:pPr>
      <w:r w:rsidRPr="003802B3">
        <w:rPr>
          <w:u w:val="single"/>
        </w:rPr>
        <w:t>Similarly</w:t>
      </w:r>
      <w:r w:rsidRPr="003802B3">
        <w:rPr>
          <w:sz w:val="16"/>
        </w:rPr>
        <w:t xml:space="preserve">, though the Trump administration has worked hard to undo it, </w:t>
      </w:r>
      <w:r w:rsidRPr="003802B3">
        <w:rPr>
          <w:u w:val="single"/>
        </w:rPr>
        <w:t>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7823BA75" w14:textId="77777777" w:rsidR="00146903" w:rsidRPr="006162EE" w:rsidRDefault="00146903" w:rsidP="00146903"/>
    <w:p w14:paraId="0DB506B4" w14:textId="77777777" w:rsidR="00146903" w:rsidRDefault="00146903" w:rsidP="00146903">
      <w:pPr>
        <w:pStyle w:val="Heading2"/>
      </w:pPr>
      <w:r>
        <w:t>Taxes---Link</w:t>
      </w:r>
    </w:p>
    <w:p w14:paraId="74CEE5F4" w14:textId="77777777" w:rsidR="00146903" w:rsidRPr="008F6EFF" w:rsidRDefault="00146903" w:rsidP="00146903"/>
    <w:p w14:paraId="4058B52E" w14:textId="77777777" w:rsidR="00146903" w:rsidRDefault="00146903" w:rsidP="00146903">
      <w:pPr>
        <w:pStyle w:val="Heading3"/>
      </w:pPr>
      <w:r>
        <w:t xml:space="preserve">L---General </w:t>
      </w:r>
    </w:p>
    <w:p w14:paraId="262B8326" w14:textId="77777777" w:rsidR="00146903" w:rsidRPr="0018144D" w:rsidRDefault="00146903" w:rsidP="00146903">
      <w:pPr>
        <w:pStyle w:val="Heading4"/>
      </w:pPr>
      <w:r>
        <w:t>Lower taxes correleate with increased productivity, low employment, and more consumer spending – its huge for the economy</w:t>
      </w:r>
    </w:p>
    <w:p w14:paraId="6E530FAF" w14:textId="77777777" w:rsidR="00146903" w:rsidRPr="00330AC5" w:rsidRDefault="00146903" w:rsidP="00146903">
      <w:pPr>
        <w:rPr>
          <w:sz w:val="16"/>
        </w:rPr>
      </w:pPr>
      <w:r w:rsidRPr="00330AC5">
        <w:rPr>
          <w:rStyle w:val="Style13ptBold"/>
        </w:rPr>
        <w:t>Cloutier 22</w:t>
      </w:r>
      <w:r>
        <w:t xml:space="preserve"> </w:t>
      </w:r>
      <w:r w:rsidRPr="00330AC5">
        <w:rPr>
          <w:sz w:val="16"/>
        </w:rPr>
        <w:t>[Richard; 20+ years of experience in the finance industry, including 10+ years as a research director, PM, and investment strategist.; 11-1-2022; "How Do Tax Cuts Affect the Economy?"; Investopedia; https://www.investopedia.com/articles/07/tax_cuts.asp;]//LASA-بيلال</w:t>
      </w:r>
    </w:p>
    <w:p w14:paraId="038DA656" w14:textId="77777777" w:rsidR="00146903" w:rsidRPr="00330AC5" w:rsidRDefault="00146903" w:rsidP="00146903">
      <w:pPr>
        <w:rPr>
          <w:rStyle w:val="Emphasis"/>
        </w:rPr>
      </w:pPr>
      <w:r w:rsidRPr="00330AC5">
        <w:rPr>
          <w:sz w:val="16"/>
        </w:rPr>
        <w:t xml:space="preserve">Since the 1980s, </w:t>
      </w:r>
      <w:r w:rsidRPr="00330AC5">
        <w:rPr>
          <w:rStyle w:val="StyleUnderline"/>
        </w:rPr>
        <w:t>policies in countries like the</w:t>
      </w:r>
      <w:r w:rsidRPr="00330AC5">
        <w:rPr>
          <w:sz w:val="16"/>
        </w:rPr>
        <w:t xml:space="preserve"> </w:t>
      </w:r>
      <w:r w:rsidRPr="00330AC5">
        <w:rPr>
          <w:rStyle w:val="Emphasis"/>
        </w:rPr>
        <w:t>U</w:t>
      </w:r>
      <w:r w:rsidRPr="00330AC5">
        <w:rPr>
          <w:sz w:val="16"/>
        </w:rPr>
        <w:t xml:space="preserve">nited </w:t>
      </w:r>
      <w:r w:rsidRPr="00330AC5">
        <w:rPr>
          <w:rStyle w:val="Emphasis"/>
        </w:rPr>
        <w:t>S</w:t>
      </w:r>
      <w:r w:rsidRPr="00330AC5">
        <w:rPr>
          <w:sz w:val="16"/>
        </w:rPr>
        <w:t xml:space="preserve">tates have often been </w:t>
      </w:r>
      <w:r w:rsidRPr="00330AC5">
        <w:rPr>
          <w:rStyle w:val="Emphasis"/>
        </w:rPr>
        <w:t xml:space="preserve">based on arguments that higher taxes on the wealthy have a negative influence on economic growth.5 </w:t>
      </w:r>
    </w:p>
    <w:p w14:paraId="6C32EB29" w14:textId="77777777" w:rsidR="00146903" w:rsidRPr="00330AC5" w:rsidRDefault="00146903" w:rsidP="00146903">
      <w:pPr>
        <w:rPr>
          <w:sz w:val="16"/>
        </w:rPr>
      </w:pPr>
      <w:r w:rsidRPr="00330AC5">
        <w:rPr>
          <w:sz w:val="16"/>
        </w:rPr>
        <w:t>Tax Cuts and the Economy</w:t>
      </w:r>
    </w:p>
    <w:p w14:paraId="78746D64" w14:textId="77777777" w:rsidR="00146903" w:rsidRPr="00330AC5" w:rsidRDefault="00146903" w:rsidP="00146903">
      <w:pPr>
        <w:rPr>
          <w:rStyle w:val="Emphasis"/>
        </w:rPr>
      </w:pPr>
      <w:r w:rsidRPr="00330AC5">
        <w:rPr>
          <w:rStyle w:val="StyleUnderline"/>
        </w:rPr>
        <w:t>Reducing marginal tax rates to spur economic growth is a commonly used policy</w:t>
      </w:r>
      <w:r w:rsidRPr="00330AC5">
        <w:rPr>
          <w:sz w:val="16"/>
        </w:rPr>
        <w:t xml:space="preserve"> with the notion that </w:t>
      </w:r>
      <w:r w:rsidRPr="00330AC5">
        <w:rPr>
          <w:rStyle w:val="Emphasis"/>
        </w:rPr>
        <w:t>lower tax rates will give people more after-tax income that could be used to buy more goods and services.</w:t>
      </w:r>
    </w:p>
    <w:p w14:paraId="25958BF1" w14:textId="77777777" w:rsidR="00146903" w:rsidRPr="00330AC5" w:rsidRDefault="00146903" w:rsidP="00146903">
      <w:pPr>
        <w:rPr>
          <w:sz w:val="16"/>
        </w:rPr>
      </w:pPr>
      <w:r w:rsidRPr="00330AC5">
        <w:rPr>
          <w:sz w:val="16"/>
        </w:rPr>
        <w:t xml:space="preserve">This is a </w:t>
      </w:r>
      <w:r w:rsidRPr="00330AC5">
        <w:rPr>
          <w:rStyle w:val="StyleUnderline"/>
        </w:rPr>
        <w:t>demand-side argument to support a tax reduction as an expansionary measure</w:t>
      </w:r>
      <w:r w:rsidRPr="00330AC5">
        <w:rPr>
          <w:sz w:val="16"/>
        </w:rPr>
        <w:t xml:space="preserve">. Further, </w:t>
      </w:r>
      <w:r w:rsidRPr="00330AC5">
        <w:rPr>
          <w:rStyle w:val="StyleUnderline"/>
        </w:rPr>
        <w:t>reduced tax rates</w:t>
      </w:r>
      <w:r w:rsidRPr="00330AC5">
        <w:rPr>
          <w:sz w:val="16"/>
        </w:rPr>
        <w:t xml:space="preserve"> may </w:t>
      </w:r>
      <w:r w:rsidRPr="00330AC5">
        <w:rPr>
          <w:rStyle w:val="Emphasis"/>
        </w:rPr>
        <w:t>boost savings and investment</w:t>
      </w:r>
      <w:r w:rsidRPr="00330AC5">
        <w:rPr>
          <w:sz w:val="16"/>
        </w:rPr>
        <w:t xml:space="preserve">, </w:t>
      </w:r>
      <w:r w:rsidRPr="00330AC5">
        <w:rPr>
          <w:rStyle w:val="StyleUnderline"/>
        </w:rPr>
        <w:t xml:space="preserve">leading to further production and </w:t>
      </w:r>
      <w:r w:rsidRPr="00330AC5">
        <w:rPr>
          <w:rStyle w:val="Emphasis"/>
        </w:rPr>
        <w:t>reduced unemployment</w:t>
      </w:r>
      <w:r w:rsidRPr="00330AC5">
        <w:rPr>
          <w:rStyle w:val="StyleUnderline"/>
        </w:rPr>
        <w:t>.</w:t>
      </w:r>
    </w:p>
    <w:p w14:paraId="752664B4" w14:textId="77777777" w:rsidR="00146903" w:rsidRPr="00330AC5" w:rsidRDefault="00146903" w:rsidP="00146903">
      <w:pPr>
        <w:rPr>
          <w:sz w:val="16"/>
        </w:rPr>
      </w:pPr>
      <w:r w:rsidRPr="00330AC5">
        <w:rPr>
          <w:rStyle w:val="StyleUnderline"/>
        </w:rPr>
        <w:t>Lowering taxes raises disposable income</w:t>
      </w:r>
      <w:r w:rsidRPr="00330AC5">
        <w:rPr>
          <w:sz w:val="16"/>
        </w:rPr>
        <w:t xml:space="preserve">, </w:t>
      </w:r>
      <w:r w:rsidRPr="00330AC5">
        <w:rPr>
          <w:rStyle w:val="Emphasis"/>
        </w:rPr>
        <w:t>allowing the consumer to spend more</w:t>
      </w:r>
      <w:r w:rsidRPr="00330AC5">
        <w:rPr>
          <w:sz w:val="16"/>
        </w:rPr>
        <w:t xml:space="preserve">, </w:t>
      </w:r>
      <w:r w:rsidRPr="00330AC5">
        <w:rPr>
          <w:rStyle w:val="Emphasis"/>
        </w:rPr>
        <w:t xml:space="preserve">and increases the Gross national product </w:t>
      </w:r>
      <w:r w:rsidRPr="00330AC5">
        <w:rPr>
          <w:sz w:val="16"/>
        </w:rPr>
        <w:t>(GNP). Consumer spending typically equals two-thirds of GNP.6</w:t>
      </w:r>
    </w:p>
    <w:p w14:paraId="5CF24A85" w14:textId="77777777" w:rsidR="00146903" w:rsidRPr="00330AC5" w:rsidRDefault="00146903" w:rsidP="00146903">
      <w:pPr>
        <w:rPr>
          <w:rStyle w:val="StyleUnderline"/>
        </w:rPr>
      </w:pPr>
      <w:r w:rsidRPr="00330AC5">
        <w:rPr>
          <w:rStyle w:val="StyleUnderline"/>
        </w:rPr>
        <w:t>Supply-side tax cuts are aimed to stimulate capital formation</w:t>
      </w:r>
      <w:r w:rsidRPr="00330AC5">
        <w:rPr>
          <w:sz w:val="16"/>
        </w:rPr>
        <w:t xml:space="preserve">. If successful, the </w:t>
      </w:r>
      <w:r w:rsidRPr="00330AC5">
        <w:rPr>
          <w:rStyle w:val="StyleUnderline"/>
        </w:rPr>
        <w:t>cuts will shift both aggregate demand and aggregate supply</w:t>
      </w:r>
      <w:r w:rsidRPr="00330AC5">
        <w:rPr>
          <w:sz w:val="16"/>
        </w:rPr>
        <w:t xml:space="preserve"> because the price level for a supply of goods will be reduced, </w:t>
      </w:r>
      <w:r w:rsidRPr="00330AC5">
        <w:rPr>
          <w:rStyle w:val="StyleUnderline"/>
        </w:rPr>
        <w:t>which often leads to an increase in demand for those goods.</w:t>
      </w:r>
    </w:p>
    <w:p w14:paraId="5621B757" w14:textId="77777777" w:rsidR="00146903" w:rsidRDefault="00146903" w:rsidP="00146903">
      <w:pPr>
        <w:rPr>
          <w:sz w:val="16"/>
        </w:rPr>
      </w:pPr>
      <w:r w:rsidRPr="00330AC5">
        <w:rPr>
          <w:sz w:val="16"/>
        </w:rPr>
        <w:t xml:space="preserve">The National Bureau of Economic Research studies the persistent effects of temporary changes in U.S. federal corporate and personal income tax rates. According to their recent 2022 working paper, </w:t>
      </w:r>
      <w:r w:rsidRPr="00330AC5">
        <w:rPr>
          <w:rStyle w:val="StyleUnderline"/>
        </w:rPr>
        <w:t>a corporate income tax cut leads to a sustained increase in GDP and productivity. In contrast, personal income tax cuts trigger a short-lived boost to GDP, productivity, and hours worked</w:t>
      </w:r>
      <w:r w:rsidRPr="00330AC5">
        <w:rPr>
          <w:sz w:val="16"/>
        </w:rPr>
        <w:t xml:space="preserve"> but have no long-term effects.</w:t>
      </w:r>
    </w:p>
    <w:p w14:paraId="66837B71" w14:textId="77777777" w:rsidR="00146903" w:rsidRPr="00887E77" w:rsidRDefault="00146903" w:rsidP="00146903"/>
    <w:p w14:paraId="5D237B09" w14:textId="77777777" w:rsidR="00146903" w:rsidRPr="002F54BE" w:rsidRDefault="00146903" w:rsidP="00146903">
      <w:pPr>
        <w:pStyle w:val="Heading4"/>
      </w:pPr>
      <w:r>
        <w:t xml:space="preserve">Fiscal redistribution hurts the economy --- spurs unemployment, productivity loss </w:t>
      </w:r>
    </w:p>
    <w:p w14:paraId="3533F212" w14:textId="77777777" w:rsidR="00146903" w:rsidRDefault="00146903" w:rsidP="00146903">
      <w:pPr>
        <w:rPr>
          <w:sz w:val="15"/>
          <w:szCs w:val="15"/>
        </w:rPr>
      </w:pPr>
      <w:r w:rsidRPr="008E3447">
        <w:rPr>
          <w:rStyle w:val="Style13ptBold"/>
        </w:rPr>
        <w:t>Hill</w:t>
      </w:r>
      <w:r>
        <w:t xml:space="preserve"> 20</w:t>
      </w:r>
      <w:r w:rsidRPr="008E3447">
        <w:rPr>
          <w:rStyle w:val="Style13ptBold"/>
        </w:rPr>
        <w:t>19</w:t>
      </w:r>
      <w:r>
        <w:rPr>
          <w:rStyle w:val="Style13ptBold"/>
        </w:rPr>
        <w:t xml:space="preserve"> </w:t>
      </w:r>
      <w:r w:rsidRPr="00C54253">
        <w:t>[</w:t>
      </w:r>
      <w:r w:rsidRPr="00E41B3F">
        <w:rPr>
          <w:sz w:val="15"/>
          <w:szCs w:val="15"/>
        </w:rPr>
        <w:t>Bryce Hill is the Director of Fiscal and Economic Research with the Illinois Policy Institute. https://www.illinoispolicy.org/progressive-income-taxes-dont-reduce-income-inequality/]</w:t>
      </w:r>
    </w:p>
    <w:p w14:paraId="24DA624D" w14:textId="77777777" w:rsidR="00146903" w:rsidRDefault="00146903" w:rsidP="00146903">
      <w:r>
        <w:t xml:space="preserve">Illinois Gov. J.B. Pritzker claims one of his core motivations for </w:t>
      </w:r>
      <w:r w:rsidRPr="00966F41">
        <w:t>scrapping Illinois’ constitutionally</w:t>
      </w:r>
      <w:r>
        <w:t xml:space="preserve"> protected flat income tax – aside from raising $13-$18 billion to pay for campaign promises – is to reduce income inequality.  Unfortunately for Pritzker, </w:t>
      </w:r>
      <w:r w:rsidRPr="00EF18F3">
        <w:rPr>
          <w:rStyle w:val="StyleUnderline"/>
          <w:highlight w:val="yellow"/>
        </w:rPr>
        <w:t>states with progressive income taxes have higher income inequality and have failed to slow the rise in inequality</w:t>
      </w:r>
      <w:r w:rsidRPr="00EF18F3">
        <w:rPr>
          <w:highlight w:val="yellow"/>
        </w:rPr>
        <w:t xml:space="preserve">. </w:t>
      </w:r>
      <w:r w:rsidRPr="00EF18F3">
        <w:rPr>
          <w:rStyle w:val="StyleUnderline"/>
          <w:highlight w:val="yellow"/>
        </w:rPr>
        <w:t>Before the Great Recession, states with progressive income taxes had higher income inequality</w:t>
      </w:r>
      <w:r w:rsidRPr="00EF18F3">
        <w:rPr>
          <w:highlight w:val="yellow"/>
        </w:rPr>
        <w:t xml:space="preserve">, measured by the Gini coefficient, </w:t>
      </w:r>
      <w:r w:rsidRPr="00EF18F3">
        <w:rPr>
          <w:rStyle w:val="StyleUnderline"/>
          <w:highlight w:val="yellow"/>
        </w:rPr>
        <w:t>than states with flat or no income tax.</w:t>
      </w:r>
      <w:r w:rsidRPr="00EF18F3">
        <w:rPr>
          <w:highlight w:val="yellow"/>
        </w:rPr>
        <w:t xml:space="preserve"> </w:t>
      </w:r>
      <w:r>
        <w:t xml:space="preserve">A decade later, not only do states with progressive income taxes still face higher income inequality, but the difference in income inequality between them and states without progressive income taxes remains the same. In other words, </w:t>
      </w:r>
      <w:r w:rsidRPr="00EF18F3">
        <w:rPr>
          <w:rStyle w:val="StyleUnderline"/>
          <w:highlight w:val="yellow"/>
        </w:rPr>
        <w:t>the progressive income tax has had no effect at combatting income inequality.</w:t>
      </w:r>
      <w:r w:rsidRPr="00EF18F3">
        <w:rPr>
          <w:highlight w:val="yellow"/>
        </w:rPr>
        <w:t xml:space="preserve"> </w:t>
      </w:r>
      <w:r>
        <w:t xml:space="preserve">That probably explains why the academic literature remains divided as to whether progressive income taxes have any effect on income inequality. While the progressive income tax hasn’t had an effect on income inequality, the expert academic literature is clear that </w:t>
      </w:r>
      <w:r w:rsidRPr="00EF18F3">
        <w:rPr>
          <w:rStyle w:val="StyleUnderline"/>
          <w:highlight w:val="yellow"/>
        </w:rPr>
        <w:t>a progressive income tax is far more harmful to the economy than a flat income tax.</w:t>
      </w:r>
      <w:r>
        <w:t xml:space="preserve"> Because progressive income taxes have such a negative effect on the economy, they tend to make everyone worse off. Even those who may see a tax cut suffer when </w:t>
      </w:r>
      <w:r w:rsidRPr="00EF18F3">
        <w:rPr>
          <w:rStyle w:val="StyleUnderline"/>
          <w:highlight w:val="yellow"/>
        </w:rPr>
        <w:t>the progressive tax leads to fewer jobs and decreased productivity because investment shrinks</w:t>
      </w:r>
      <w:r w:rsidRPr="00901E6C">
        <w:rPr>
          <w:rStyle w:val="StyleUnderline"/>
        </w:rPr>
        <w:t>.</w:t>
      </w:r>
      <w:r>
        <w:t xml:space="preserve"> The taxes cause incomes adjusted for the cost of living to decline, leaving everyone worse off than they would be under a flat tax system that raises just as much tax revenue. The trade-off between equity and efficiency of progressive tax systems has received considerable attention among economists and tax experts. However, </w:t>
      </w:r>
      <w:r w:rsidRPr="00EF18F3">
        <w:rPr>
          <w:rStyle w:val="StyleUnderline"/>
          <w:highlight w:val="yellow"/>
        </w:rPr>
        <w:t>progressive taxation has failed to reduce the gap between the rich and the poor, while still distorting market activity</w:t>
      </w:r>
      <w:r>
        <w:t xml:space="preserve">. The last state to introduce a progressive income tax was Connecticut.  More than two decades later, </w:t>
      </w:r>
      <w:r w:rsidRPr="00EF18F3">
        <w:rPr>
          <w:rStyle w:val="StyleUnderline"/>
          <w:highlight w:val="yellow"/>
        </w:rPr>
        <w:t>inequality in states with a progressive income tax is still higher than in other states.</w:t>
      </w:r>
      <w:r w:rsidRPr="00EF18F3">
        <w:rPr>
          <w:highlight w:val="yellow"/>
        </w:rPr>
        <w:t xml:space="preserve"> </w:t>
      </w:r>
      <w:r>
        <w:t xml:space="preserve">In 2017, Connecticut was the state with the second-highest income inequality as measured by the Gini coefficient. </w:t>
      </w:r>
      <w:r w:rsidRPr="00EF18F3">
        <w:rPr>
          <w:rStyle w:val="StyleUnderline"/>
          <w:highlight w:val="yellow"/>
        </w:rPr>
        <w:t>Evidence from Connecticut suggests the state experienced significant harms by switching from a flat income tax to a progressive income tax.</w:t>
      </w:r>
      <w:r w:rsidRPr="00EF18F3">
        <w:rPr>
          <w:highlight w:val="yellow"/>
        </w:rPr>
        <w:t xml:space="preserve"> </w:t>
      </w:r>
      <w:r w:rsidRPr="00EF18F3">
        <w:rPr>
          <w:rStyle w:val="StyleUnderline"/>
          <w:highlight w:val="yellow"/>
        </w:rPr>
        <w:t>In the years after adopting a progressive income tax, the poverty rate in Connecticut rose 47 percent.</w:t>
      </w:r>
      <w:r w:rsidRPr="00EF18F3">
        <w:rPr>
          <w:highlight w:val="yellow"/>
        </w:rPr>
        <w:t xml:space="preserve"> </w:t>
      </w:r>
      <w:r w:rsidRPr="00EF18F3">
        <w:rPr>
          <w:rStyle w:val="StyleUnderline"/>
          <w:highlight w:val="yellow"/>
        </w:rPr>
        <w:t>Meanwhile the poverty rate in other states fell by 10 percent</w:t>
      </w:r>
      <w:r w:rsidRPr="004020F3">
        <w:rPr>
          <w:rStyle w:val="StyleUnderline"/>
        </w:rPr>
        <w:t>.</w:t>
      </w:r>
      <w:r>
        <w:t xml:space="preserve">  The progressive income tax accounted for 73 percent of that increase in the poverty rate. Nation's poverty dropped but Connecticut's poverty rose with progressive tax The Connecticut progressive income tax was also sold with the same false promises used by Pritzker in Illinois: middle-class tax relief, property tax cuts and reduced income inequality. Progressive income tax states have higher income inequality and have been unable to slow the rise in the income gap. </w:t>
      </w:r>
      <w:r w:rsidRPr="00EF18F3">
        <w:rPr>
          <w:rStyle w:val="StyleUnderline"/>
          <w:highlight w:val="yellow"/>
        </w:rPr>
        <w:t>After adopting the progressive income tax, Connecticut saw a rise in the poverty rate</w:t>
      </w:r>
      <w:r>
        <w:t>, middle-class income taxes rose by more than 13 percent and property taxes as a share of income have risen by more than 35 percent. Connecticut is the only state to move toward a progressive tax in the past 30 years. That state’s bad experiences should tell Illinois leaders there are better solutions than further damaging Illinois’ economy.</w:t>
      </w:r>
    </w:p>
    <w:p w14:paraId="68F9DB91" w14:textId="77777777" w:rsidR="00146903" w:rsidRDefault="00146903" w:rsidP="00146903"/>
    <w:p w14:paraId="54694156" w14:textId="77777777" w:rsidR="00146903" w:rsidRPr="00F3640C" w:rsidRDefault="00146903" w:rsidP="00146903">
      <w:pPr>
        <w:pStyle w:val="Heading4"/>
      </w:pPr>
      <w:r>
        <w:t xml:space="preserve">Fiscal redistribution hurts the economy --- deadweight loss </w:t>
      </w:r>
    </w:p>
    <w:p w14:paraId="64FC5D27" w14:textId="77777777" w:rsidR="00146903" w:rsidRDefault="00146903" w:rsidP="00146903">
      <w:pPr>
        <w:pStyle w:val="paragraph"/>
        <w:spacing w:before="0" w:beforeAutospacing="0" w:after="0" w:afterAutospacing="0"/>
        <w:textAlignment w:val="baseline"/>
        <w:rPr>
          <w:rFonts w:ascii="Segoe UI" w:hAnsi="Segoe UI" w:cs="Segoe UI"/>
          <w:b/>
          <w:bCs/>
          <w:sz w:val="18"/>
          <w:szCs w:val="18"/>
        </w:rPr>
      </w:pPr>
      <w:r w:rsidRPr="00F3640C">
        <w:rPr>
          <w:rStyle w:val="Style13ptBold"/>
          <w:rFonts w:eastAsiaTheme="majorEastAsia"/>
        </w:rPr>
        <w:t>Henderson, Research Fellow</w:t>
      </w:r>
      <w:r>
        <w:rPr>
          <w:rStyle w:val="normaltextrun"/>
          <w:rFonts w:eastAsiaTheme="majorEastAsia" w:cs="Calibri"/>
          <w:b/>
          <w:bCs/>
        </w:rPr>
        <w:t xml:space="preserve">, </w:t>
      </w:r>
      <w:r>
        <w:rPr>
          <w:rStyle w:val="normaltextrun"/>
          <w:rFonts w:eastAsiaTheme="majorEastAsia" w:cs="Calibri"/>
          <w:sz w:val="22"/>
        </w:rPr>
        <w:t>20</w:t>
      </w:r>
      <w:r w:rsidRPr="00F3640C">
        <w:rPr>
          <w:rStyle w:val="Style13ptBold"/>
          <w:rFonts w:eastAsiaTheme="majorEastAsia"/>
        </w:rPr>
        <w:t>19</w:t>
      </w:r>
      <w:r>
        <w:rPr>
          <w:rStyle w:val="normaltextrun"/>
          <w:rFonts w:eastAsiaTheme="majorEastAsia" w:cs="Calibri"/>
          <w:b/>
          <w:bCs/>
        </w:rPr>
        <w:t xml:space="preserve">, </w:t>
      </w:r>
      <w:r>
        <w:rPr>
          <w:rStyle w:val="normaltextrun"/>
          <w:rFonts w:eastAsiaTheme="majorEastAsia" w:cs="Calibri"/>
          <w:sz w:val="22"/>
        </w:rPr>
        <w:t xml:space="preserve">(David “The case against higher tax rates” Hoover, 1-29, MC) </w:t>
      </w:r>
      <w:hyperlink r:id="rId50" w:tgtFrame="_blank" w:history="1">
        <w:r>
          <w:rPr>
            <w:rStyle w:val="normaltextrun"/>
            <w:rFonts w:eastAsiaTheme="majorEastAsia" w:cs="Calibri"/>
            <w:color w:val="0000FF"/>
            <w:sz w:val="22"/>
          </w:rPr>
          <w:t>https://www.hoover.org/research/case-against-higher-tax-rates</w:t>
        </w:r>
      </w:hyperlink>
      <w:r>
        <w:rPr>
          <w:rStyle w:val="eop"/>
          <w:rFonts w:ascii="Calibri" w:hAnsi="Calibri" w:cs="Calibri"/>
          <w:b/>
          <w:bCs/>
          <w:sz w:val="22"/>
        </w:rPr>
        <w:t> </w:t>
      </w:r>
    </w:p>
    <w:p w14:paraId="408E8400" w14:textId="77777777" w:rsidR="00146903" w:rsidRDefault="00146903" w:rsidP="00146903">
      <w:r>
        <w:rPr>
          <w:rStyle w:val="normaltextrun"/>
          <w:rFonts w:ascii="Arial" w:hAnsi="Arial" w:cs="Arial"/>
          <w:sz w:val="16"/>
          <w:szCs w:val="16"/>
          <w:u w:val="single"/>
        </w:rPr>
        <w:t xml:space="preserve">A substantial minority of </w:t>
      </w:r>
      <w:r>
        <w:rPr>
          <w:rStyle w:val="normaltextrun"/>
          <w:rFonts w:ascii="Arial" w:hAnsi="Arial" w:cs="Arial"/>
          <w:highlight w:val="cyan"/>
          <w:u w:val="single"/>
        </w:rPr>
        <w:t>economists</w:t>
      </w:r>
      <w:r w:rsidRPr="00F3640C">
        <w:rPr>
          <w:rStyle w:val="normaltextrun"/>
          <w:rFonts w:ascii="Arial" w:hAnsi="Arial" w:cs="Arial"/>
          <w:color w:val="000000"/>
          <w:sz w:val="10"/>
          <w:szCs w:val="12"/>
        </w:rPr>
        <w:t>, including myself</w:t>
      </w:r>
      <w:r>
        <w:rPr>
          <w:rStyle w:val="normaltextrun"/>
          <w:rFonts w:ascii="Arial" w:hAnsi="Arial" w:cs="Arial"/>
          <w:highlight w:val="cyan"/>
          <w:u w:val="single"/>
        </w:rPr>
        <w:t>, oppose</w:t>
      </w:r>
      <w:r>
        <w:rPr>
          <w:rStyle w:val="normaltextrun"/>
          <w:rFonts w:ascii="Arial" w:hAnsi="Arial" w:cs="Arial"/>
          <w:sz w:val="16"/>
          <w:szCs w:val="16"/>
          <w:u w:val="single"/>
        </w:rPr>
        <w:t>s</w:t>
      </w:r>
      <w:r>
        <w:rPr>
          <w:rStyle w:val="normaltextrun"/>
          <w:rFonts w:ascii="Arial" w:hAnsi="Arial" w:cs="Arial"/>
          <w:u w:val="single"/>
        </w:rPr>
        <w:t xml:space="preserve"> </w:t>
      </w:r>
      <w:r>
        <w:rPr>
          <w:rStyle w:val="normaltextrun"/>
          <w:rFonts w:ascii="Arial" w:hAnsi="Arial" w:cs="Arial"/>
          <w:highlight w:val="cyan"/>
          <w:u w:val="single"/>
        </w:rPr>
        <w:t>high marginal tax rates</w:t>
      </w:r>
      <w:r>
        <w:rPr>
          <w:rStyle w:val="normaltextrun"/>
          <w:rFonts w:ascii="Arial" w:hAnsi="Arial" w:cs="Arial"/>
          <w:u w:val="single"/>
        </w:rPr>
        <w:t xml:space="preserve"> </w:t>
      </w:r>
      <w:r w:rsidRPr="00F3640C">
        <w:rPr>
          <w:rStyle w:val="normaltextrun"/>
          <w:sz w:val="10"/>
          <w:szCs w:val="12"/>
        </w:rPr>
        <w:t>on philosophical grounds.</w:t>
      </w:r>
      <w:r w:rsidRPr="00F3640C">
        <w:rPr>
          <w:rStyle w:val="normaltextrun"/>
          <w:rFonts w:ascii="Arial" w:hAnsi="Arial" w:cs="Arial"/>
          <w:color w:val="000000"/>
          <w:sz w:val="10"/>
          <w:szCs w:val="12"/>
        </w:rPr>
        <w:t xml:space="preserve"> Also </w:t>
      </w:r>
      <w:r>
        <w:rPr>
          <w:rStyle w:val="normaltextrun"/>
          <w:rFonts w:ascii="Arial" w:hAnsi="Arial" w:cs="Arial"/>
          <w:u w:val="single"/>
        </w:rPr>
        <w:t>interesting</w:t>
      </w:r>
      <w:r>
        <w:rPr>
          <w:rStyle w:val="normaltextrun"/>
          <w:u w:val="single"/>
        </w:rPr>
        <w:t xml:space="preserve"> </w:t>
      </w:r>
      <w:r w:rsidRPr="00F3640C">
        <w:rPr>
          <w:rStyle w:val="normaltextrun"/>
          <w:rFonts w:ascii="Arial" w:hAnsi="Arial" w:cs="Arial"/>
          <w:color w:val="000000"/>
          <w:sz w:val="10"/>
          <w:szCs w:val="12"/>
        </w:rPr>
        <w:t xml:space="preserve">is </w:t>
      </w:r>
      <w:r>
        <w:rPr>
          <w:rStyle w:val="normaltextrun"/>
          <w:rFonts w:ascii="Arial" w:hAnsi="Arial" w:cs="Arial"/>
          <w:u w:val="single"/>
        </w:rPr>
        <w:t xml:space="preserve">that the majority of </w:t>
      </w:r>
      <w:r>
        <w:rPr>
          <w:rStyle w:val="normaltextrun"/>
          <w:rFonts w:ascii="Arial" w:hAnsi="Arial" w:cs="Arial"/>
          <w:highlight w:val="cyan"/>
          <w:u w:val="single"/>
        </w:rPr>
        <w:t>Americans</w:t>
      </w:r>
      <w:r w:rsidRPr="00F3640C">
        <w:rPr>
          <w:rStyle w:val="normaltextrun"/>
          <w:rFonts w:ascii="Arial" w:hAnsi="Arial" w:cs="Arial"/>
          <w:color w:val="000000"/>
          <w:sz w:val="10"/>
          <w:szCs w:val="12"/>
        </w:rPr>
        <w:t>, if they understood how high are the tax rates that high-income Americans pay</w:t>
      </w:r>
      <w:r>
        <w:rPr>
          <w:rStyle w:val="normaltextrun"/>
          <w:rFonts w:ascii="Arial" w:hAnsi="Arial" w:cs="Arial"/>
          <w:u w:val="single"/>
        </w:rPr>
        <w:t xml:space="preserve">, </w:t>
      </w:r>
      <w:r>
        <w:rPr>
          <w:rStyle w:val="normaltextrun"/>
          <w:rFonts w:ascii="Arial" w:hAnsi="Arial" w:cs="Arial"/>
          <w:highlight w:val="cyan"/>
          <w:u w:val="single"/>
        </w:rPr>
        <w:t>would favor substantially cutting tax rates</w:t>
      </w:r>
      <w:r>
        <w:rPr>
          <w:rStyle w:val="normaltextrun"/>
          <w:rFonts w:ascii="Arial" w:hAnsi="Arial" w:cs="Arial"/>
          <w:u w:val="single"/>
        </w:rPr>
        <w:t xml:space="preserve"> </w:t>
      </w:r>
      <w:r w:rsidRPr="00F3640C">
        <w:rPr>
          <w:rStyle w:val="normaltextrun"/>
          <w:sz w:val="10"/>
          <w:szCs w:val="12"/>
        </w:rPr>
        <w:t>on the top earners.</w:t>
      </w:r>
      <w:r>
        <w:rPr>
          <w:rStyle w:val="eop"/>
          <w:sz w:val="10"/>
          <w:szCs w:val="12"/>
        </w:rPr>
        <w:t xml:space="preserve"> </w:t>
      </w:r>
      <w:r>
        <w:rPr>
          <w:rStyle w:val="normaltextrun"/>
          <w:rFonts w:ascii="Arial" w:hAnsi="Arial" w:cs="Arial"/>
          <w:color w:val="000000"/>
          <w:sz w:val="12"/>
          <w:szCs w:val="12"/>
        </w:rPr>
        <w:t xml:space="preserve">Economists often come up with cumbersome terms to describe important concepts. But </w:t>
      </w:r>
      <w:r>
        <w:rPr>
          <w:rStyle w:val="normaltextrun"/>
          <w:rFonts w:ascii="Arial" w:hAnsi="Arial" w:cs="Arial"/>
          <w:color w:val="000000"/>
          <w:u w:val="single"/>
        </w:rPr>
        <w:t>“</w:t>
      </w:r>
      <w:r>
        <w:rPr>
          <w:rStyle w:val="normaltextrun"/>
          <w:rFonts w:ascii="Arial" w:hAnsi="Arial" w:cs="Arial"/>
          <w:color w:val="000000"/>
          <w:highlight w:val="cyan"/>
          <w:u w:val="single"/>
        </w:rPr>
        <w:t>deadweight loss</w:t>
      </w:r>
      <w:r>
        <w:rPr>
          <w:rStyle w:val="normaltextrun"/>
          <w:rFonts w:ascii="Arial" w:hAnsi="Arial" w:cs="Arial"/>
          <w:color w:val="000000"/>
          <w:sz w:val="12"/>
          <w:szCs w:val="12"/>
        </w:rPr>
        <w:t xml:space="preserve">” is not one of them. Rather, it </w:t>
      </w:r>
      <w:r>
        <w:rPr>
          <w:rStyle w:val="normaltextrun"/>
          <w:rFonts w:ascii="Arial" w:hAnsi="Arial" w:cs="Arial"/>
          <w:color w:val="000000"/>
          <w:highlight w:val="cyan"/>
          <w:u w:val="single"/>
        </w:rPr>
        <w:t>beautifully describes</w:t>
      </w:r>
      <w:r>
        <w:rPr>
          <w:rStyle w:val="normaltextrun"/>
          <w:rFonts w:ascii="Arial" w:hAnsi="Arial" w:cs="Arial"/>
          <w:color w:val="000000"/>
          <w:u w:val="single"/>
        </w:rPr>
        <w:t xml:space="preserve"> one of </w:t>
      </w:r>
      <w:r>
        <w:rPr>
          <w:rStyle w:val="normaltextrun"/>
          <w:rFonts w:ascii="Arial" w:hAnsi="Arial" w:cs="Arial"/>
          <w:color w:val="000000"/>
          <w:highlight w:val="cyan"/>
          <w:u w:val="single"/>
        </w:rPr>
        <w:t>the big harms from taxation.</w:t>
      </w:r>
      <w:r>
        <w:rPr>
          <w:rStyle w:val="normaltextrun"/>
          <w:rFonts w:ascii="Arial" w:hAnsi="Arial" w:cs="Arial"/>
          <w:color w:val="000000"/>
          <w:sz w:val="12"/>
          <w:szCs w:val="12"/>
        </w:rPr>
        <w:t xml:space="preserve"> The</w:t>
      </w:r>
      <w:r>
        <w:rPr>
          <w:rStyle w:val="normaltextrun"/>
          <w:rFonts w:ascii="Arial" w:hAnsi="Arial" w:cs="Arial"/>
          <w:color w:val="000000"/>
          <w:u w:val="single"/>
        </w:rPr>
        <w:t xml:space="preserve"> </w:t>
      </w:r>
      <w:r>
        <w:rPr>
          <w:rStyle w:val="normaltextrun"/>
          <w:rFonts w:ascii="Arial" w:hAnsi="Arial" w:cs="Arial"/>
          <w:color w:val="000000"/>
          <w:highlight w:val="cyan"/>
          <w:u w:val="single"/>
        </w:rPr>
        <w:t xml:space="preserve">deadweight </w:t>
      </w:r>
      <w:r>
        <w:rPr>
          <w:rStyle w:val="normaltextrun"/>
          <w:highlight w:val="cyan"/>
          <w:u w:val="single"/>
        </w:rPr>
        <w:t>loss from taxes</w:t>
      </w:r>
      <w:r>
        <w:rPr>
          <w:rStyle w:val="normaltextrun"/>
          <w:rFonts w:ascii="Arial" w:hAnsi="Arial" w:cs="Arial"/>
          <w:color w:val="000000"/>
          <w:highlight w:val="cyan"/>
          <w:u w:val="single"/>
        </w:rPr>
        <w:t xml:space="preserve"> is the loss imposed on some that is not a gain to anyone</w:t>
      </w:r>
      <w:r>
        <w:rPr>
          <w:rStyle w:val="normaltextrun"/>
          <w:rFonts w:ascii="Arial" w:hAnsi="Arial" w:cs="Arial"/>
          <w:color w:val="000000"/>
          <w:sz w:val="12"/>
          <w:szCs w:val="12"/>
          <w:highlight w:val="cyan"/>
        </w:rPr>
        <w:t>.</w:t>
      </w:r>
      <w:r>
        <w:rPr>
          <w:rStyle w:val="normaltextrun"/>
          <w:rFonts w:ascii="Arial" w:hAnsi="Arial" w:cs="Arial"/>
          <w:color w:val="000000"/>
          <w:sz w:val="12"/>
          <w:szCs w:val="12"/>
        </w:rPr>
        <w:t xml:space="preserve"> So, </w:t>
      </w:r>
      <w:r>
        <w:rPr>
          <w:rStyle w:val="normaltextrun"/>
          <w:rFonts w:ascii="Arial" w:hAnsi="Arial" w:cs="Arial"/>
          <w:color w:val="000000"/>
          <w:highlight w:val="cyan"/>
          <w:u w:val="single"/>
        </w:rPr>
        <w:t>for example, a</w:t>
      </w:r>
      <w:r>
        <w:rPr>
          <w:rStyle w:val="normaltextrun"/>
          <w:rFonts w:ascii="Arial" w:hAnsi="Arial" w:cs="Arial"/>
          <w:color w:val="000000"/>
          <w:sz w:val="12"/>
          <w:szCs w:val="12"/>
        </w:rPr>
        <w:t xml:space="preserve"> typical </w:t>
      </w:r>
      <w:r>
        <w:rPr>
          <w:rStyle w:val="normaltextrun"/>
          <w:rFonts w:ascii="Arial" w:hAnsi="Arial" w:cs="Arial"/>
          <w:color w:val="000000"/>
          <w:highlight w:val="cyan"/>
          <w:u w:val="single"/>
        </w:rPr>
        <w:t>estimate</w:t>
      </w:r>
      <w:r>
        <w:rPr>
          <w:rStyle w:val="normaltextrun"/>
          <w:rFonts w:ascii="Arial" w:hAnsi="Arial" w:cs="Arial"/>
          <w:color w:val="000000"/>
          <w:u w:val="single"/>
        </w:rPr>
        <w:t xml:space="preserve"> of </w:t>
      </w:r>
      <w:r>
        <w:rPr>
          <w:rStyle w:val="normaltextrun"/>
          <w:rFonts w:ascii="Arial" w:hAnsi="Arial" w:cs="Arial"/>
          <w:color w:val="000000"/>
          <w:highlight w:val="cyan"/>
          <w:u w:val="single"/>
        </w:rPr>
        <w:t>deadweight loss from taxes is 30 percent of revenue</w:t>
      </w:r>
      <w:r>
        <w:rPr>
          <w:rStyle w:val="normaltextrun"/>
          <w:rFonts w:ascii="Arial" w:hAnsi="Arial" w:cs="Arial"/>
          <w:color w:val="000000"/>
          <w:u w:val="single"/>
        </w:rPr>
        <w:t xml:space="preserve"> </w:t>
      </w:r>
      <w:r>
        <w:rPr>
          <w:rStyle w:val="normaltextrun"/>
          <w:rFonts w:ascii="Arial" w:hAnsi="Arial" w:cs="Arial"/>
          <w:color w:val="000000"/>
          <w:sz w:val="12"/>
          <w:szCs w:val="12"/>
        </w:rPr>
        <w:t xml:space="preserve">raised. That means that if the government takes $1 million in additional taxes, </w:t>
      </w:r>
      <w:r>
        <w:rPr>
          <w:rStyle w:val="normaltextrun"/>
          <w:rFonts w:ascii="Arial" w:hAnsi="Arial" w:cs="Arial"/>
          <w:color w:val="000000"/>
          <w:highlight w:val="cyan"/>
          <w:u w:val="single"/>
        </w:rPr>
        <w:t>there is an additional $300,000 cost imposed on players in the economy.</w:t>
      </w:r>
      <w:r>
        <w:rPr>
          <w:rStyle w:val="eop"/>
          <w:rFonts w:ascii="Arial" w:hAnsi="Arial" w:cs="Arial"/>
          <w:color w:val="000000"/>
        </w:rPr>
        <w:t xml:space="preserve"> </w:t>
      </w:r>
      <w:r>
        <w:rPr>
          <w:rStyle w:val="normaltextrun"/>
          <w:rFonts w:ascii="Arial" w:hAnsi="Arial" w:cs="Arial"/>
          <w:color w:val="000000"/>
          <w:highlight w:val="cyan"/>
          <w:u w:val="single"/>
        </w:rPr>
        <w:t>Where does</w:t>
      </w:r>
      <w:r>
        <w:rPr>
          <w:rStyle w:val="normaltextrun"/>
          <w:rFonts w:ascii="Arial" w:hAnsi="Arial" w:cs="Arial"/>
          <w:color w:val="000000"/>
          <w:u w:val="single"/>
        </w:rPr>
        <w:t xml:space="preserve"> this </w:t>
      </w:r>
      <w:r>
        <w:rPr>
          <w:rStyle w:val="normaltextrun"/>
          <w:rFonts w:ascii="Arial" w:hAnsi="Arial" w:cs="Arial"/>
          <w:color w:val="000000"/>
          <w:highlight w:val="cyan"/>
          <w:u w:val="single"/>
        </w:rPr>
        <w:t>deadweight loss come from</w:t>
      </w:r>
      <w:r>
        <w:rPr>
          <w:rStyle w:val="normaltextrun"/>
          <w:rFonts w:ascii="Arial" w:hAnsi="Arial" w:cs="Arial"/>
          <w:color w:val="000000"/>
          <w:sz w:val="12"/>
          <w:szCs w:val="12"/>
        </w:rPr>
        <w:t>? It exists</w:t>
      </w:r>
      <w:r>
        <w:rPr>
          <w:rStyle w:val="normaltextrun"/>
          <w:rFonts w:ascii="Arial" w:hAnsi="Arial" w:cs="Arial"/>
          <w:color w:val="000000"/>
          <w:u w:val="single"/>
        </w:rPr>
        <w:t xml:space="preserve"> </w:t>
      </w:r>
      <w:r>
        <w:rPr>
          <w:rStyle w:val="normaltextrun"/>
          <w:rFonts w:ascii="Arial" w:hAnsi="Arial" w:cs="Arial"/>
          <w:color w:val="000000"/>
          <w:highlight w:val="cyan"/>
          <w:u w:val="single"/>
        </w:rPr>
        <w:t>because people</w:t>
      </w:r>
      <w:r>
        <w:rPr>
          <w:rStyle w:val="normaltextrun"/>
          <w:rFonts w:ascii="Arial" w:hAnsi="Arial" w:cs="Arial"/>
          <w:color w:val="000000"/>
          <w:u w:val="single"/>
        </w:rPr>
        <w:t xml:space="preserve"> </w:t>
      </w:r>
      <w:r>
        <w:rPr>
          <w:rStyle w:val="normaltextrun"/>
          <w:rFonts w:ascii="Arial" w:hAnsi="Arial" w:cs="Arial"/>
          <w:color w:val="000000"/>
          <w:sz w:val="12"/>
          <w:szCs w:val="12"/>
        </w:rPr>
        <w:t>try</w:t>
      </w:r>
      <w:r>
        <w:rPr>
          <w:rStyle w:val="normaltextrun"/>
          <w:rFonts w:ascii="Arial" w:hAnsi="Arial" w:cs="Arial"/>
          <w:color w:val="000000"/>
          <w:u w:val="single"/>
        </w:rPr>
        <w:t xml:space="preserve"> </w:t>
      </w:r>
      <w:r>
        <w:rPr>
          <w:rStyle w:val="normaltextrun"/>
          <w:rFonts w:ascii="Arial" w:hAnsi="Arial" w:cs="Arial"/>
          <w:color w:val="000000"/>
          <w:sz w:val="12"/>
          <w:szCs w:val="12"/>
        </w:rPr>
        <w:t>to</w:t>
      </w:r>
      <w:r>
        <w:rPr>
          <w:rStyle w:val="normaltextrun"/>
          <w:rFonts w:ascii="Arial" w:hAnsi="Arial" w:cs="Arial"/>
          <w:color w:val="000000"/>
          <w:u w:val="single"/>
        </w:rPr>
        <w:t xml:space="preserve"> </w:t>
      </w:r>
      <w:r>
        <w:rPr>
          <w:rStyle w:val="normaltextrun"/>
          <w:rFonts w:ascii="Arial" w:hAnsi="Arial" w:cs="Arial"/>
          <w:color w:val="000000"/>
          <w:highlight w:val="cyan"/>
          <w:u w:val="single"/>
        </w:rPr>
        <w:t>avoid taxes</w:t>
      </w:r>
      <w:r>
        <w:rPr>
          <w:rStyle w:val="normaltextrun"/>
          <w:rFonts w:ascii="Arial" w:hAnsi="Arial" w:cs="Arial"/>
          <w:color w:val="000000"/>
          <w:sz w:val="12"/>
          <w:szCs w:val="12"/>
        </w:rPr>
        <w:t>. So, for example</w:t>
      </w:r>
      <w:r>
        <w:rPr>
          <w:rStyle w:val="normaltextrun"/>
          <w:rFonts w:ascii="Arial" w:hAnsi="Arial" w:cs="Arial"/>
          <w:color w:val="000000"/>
          <w:highlight w:val="cyan"/>
          <w:u w:val="single"/>
        </w:rPr>
        <w:t>, an increase in the marginal tax rate might cause people to work less</w:t>
      </w:r>
      <w:r>
        <w:rPr>
          <w:rStyle w:val="normaltextrun"/>
          <w:rFonts w:ascii="Arial" w:hAnsi="Arial" w:cs="Arial"/>
          <w:color w:val="000000"/>
          <w:u w:val="single"/>
        </w:rPr>
        <w:t>.</w:t>
      </w:r>
      <w:r>
        <w:rPr>
          <w:rStyle w:val="normaltextrun"/>
          <w:rFonts w:ascii="Arial" w:hAnsi="Arial" w:cs="Arial"/>
          <w:color w:val="000000"/>
          <w:sz w:val="12"/>
          <w:szCs w:val="12"/>
        </w:rPr>
        <w:t xml:space="preserve"> Or it might cause them to buy a more expensive house so that they can deduct the additional interest on the mortgage. Those are just two of the ways people can adjust. </w:t>
      </w:r>
      <w:r>
        <w:rPr>
          <w:rStyle w:val="normaltextrun"/>
          <w:rFonts w:ascii="Arial" w:hAnsi="Arial" w:cs="Arial"/>
          <w:color w:val="000000"/>
          <w:highlight w:val="cyan"/>
          <w:u w:val="single"/>
        </w:rPr>
        <w:t>They</w:t>
      </w:r>
      <w:r>
        <w:rPr>
          <w:rStyle w:val="normaltextrun"/>
          <w:rFonts w:ascii="Arial" w:hAnsi="Arial" w:cs="Arial"/>
          <w:color w:val="000000"/>
          <w:u w:val="single"/>
        </w:rPr>
        <w:t xml:space="preserve"> </w:t>
      </w:r>
      <w:r>
        <w:rPr>
          <w:rStyle w:val="normaltextrun"/>
          <w:rFonts w:ascii="Arial" w:hAnsi="Arial" w:cs="Arial"/>
          <w:color w:val="000000"/>
          <w:sz w:val="12"/>
          <w:szCs w:val="12"/>
        </w:rPr>
        <w:t>might</w:t>
      </w:r>
      <w:r>
        <w:rPr>
          <w:rStyle w:val="normaltextrun"/>
          <w:rFonts w:ascii="Arial" w:hAnsi="Arial" w:cs="Arial"/>
          <w:color w:val="000000"/>
          <w:u w:val="single"/>
        </w:rPr>
        <w:t xml:space="preserve"> </w:t>
      </w:r>
      <w:r>
        <w:rPr>
          <w:rStyle w:val="normaltextrun"/>
          <w:rFonts w:ascii="Arial" w:hAnsi="Arial" w:cs="Arial"/>
          <w:color w:val="000000"/>
          <w:highlight w:val="cyan"/>
          <w:u w:val="single"/>
        </w:rPr>
        <w:t>also evade taxes by understating income</w:t>
      </w:r>
      <w:r>
        <w:rPr>
          <w:rStyle w:val="normaltextrun"/>
          <w:rFonts w:ascii="Arial" w:hAnsi="Arial" w:cs="Arial"/>
          <w:color w:val="000000"/>
          <w:u w:val="single"/>
        </w:rPr>
        <w:t xml:space="preserve"> </w:t>
      </w:r>
      <w:r>
        <w:rPr>
          <w:rStyle w:val="normaltextrun"/>
          <w:rFonts w:ascii="Arial" w:hAnsi="Arial" w:cs="Arial"/>
          <w:color w:val="000000"/>
          <w:sz w:val="12"/>
          <w:szCs w:val="12"/>
        </w:rPr>
        <w:t xml:space="preserve">or overstating expenses and deductions. Why do we call the result deadweight loss? Because </w:t>
      </w:r>
      <w:r>
        <w:rPr>
          <w:rStyle w:val="normaltextrun"/>
          <w:rFonts w:ascii="Arial" w:hAnsi="Arial" w:cs="Arial"/>
          <w:color w:val="000000"/>
          <w:highlight w:val="cyan"/>
          <w:u w:val="single"/>
        </w:rPr>
        <w:t>in each case, the</w:t>
      </w:r>
      <w:r>
        <w:rPr>
          <w:rStyle w:val="normaltextrun"/>
          <w:rFonts w:ascii="Arial" w:hAnsi="Arial" w:cs="Arial"/>
          <w:color w:val="000000"/>
          <w:u w:val="single"/>
        </w:rPr>
        <w:t xml:space="preserve"> </w:t>
      </w:r>
      <w:r>
        <w:rPr>
          <w:rStyle w:val="normaltextrun"/>
          <w:rFonts w:ascii="Arial" w:hAnsi="Arial" w:cs="Arial"/>
          <w:color w:val="000000"/>
          <w:sz w:val="12"/>
          <w:szCs w:val="12"/>
        </w:rPr>
        <w:t>tax</w:t>
      </w:r>
      <w:r>
        <w:rPr>
          <w:rStyle w:val="normaltextrun"/>
          <w:rFonts w:ascii="Arial" w:hAnsi="Arial" w:cs="Arial"/>
          <w:color w:val="000000"/>
          <w:u w:val="single"/>
        </w:rPr>
        <w:t xml:space="preserve"> </w:t>
      </w:r>
      <w:r>
        <w:rPr>
          <w:rStyle w:val="normaltextrun"/>
          <w:rFonts w:ascii="Arial" w:hAnsi="Arial" w:cs="Arial"/>
          <w:color w:val="000000"/>
          <w:highlight w:val="cyan"/>
          <w:u w:val="single"/>
        </w:rPr>
        <w:t>system gives people an incentive to do something</w:t>
      </w:r>
      <w:r>
        <w:rPr>
          <w:rStyle w:val="normaltextrun"/>
          <w:rFonts w:ascii="Arial" w:hAnsi="Arial" w:cs="Arial"/>
          <w:color w:val="000000"/>
          <w:u w:val="single"/>
        </w:rPr>
        <w:t xml:space="preserve"> </w:t>
      </w:r>
      <w:r>
        <w:rPr>
          <w:rStyle w:val="normaltextrun"/>
          <w:rFonts w:ascii="Arial" w:hAnsi="Arial" w:cs="Arial"/>
          <w:color w:val="000000"/>
          <w:sz w:val="12"/>
          <w:szCs w:val="12"/>
        </w:rPr>
        <w:t>that</w:t>
      </w:r>
      <w:r>
        <w:rPr>
          <w:rStyle w:val="normaltextrun"/>
          <w:rFonts w:ascii="Arial" w:hAnsi="Arial" w:cs="Arial"/>
          <w:color w:val="000000"/>
          <w:u w:val="single"/>
        </w:rPr>
        <w:t xml:space="preserve"> </w:t>
      </w:r>
      <w:r>
        <w:rPr>
          <w:rStyle w:val="normaltextrun"/>
          <w:rFonts w:ascii="Arial" w:hAnsi="Arial" w:cs="Arial"/>
          <w:color w:val="000000"/>
          <w:highlight w:val="cyan"/>
          <w:u w:val="single"/>
        </w:rPr>
        <w:t>they would not have chosen to do</w:t>
      </w:r>
      <w:r>
        <w:rPr>
          <w:rStyle w:val="normaltextrun"/>
          <w:rFonts w:ascii="Arial" w:hAnsi="Arial" w:cs="Arial"/>
          <w:color w:val="000000"/>
          <w:u w:val="single"/>
        </w:rPr>
        <w:t xml:space="preserve"> </w:t>
      </w:r>
      <w:r>
        <w:rPr>
          <w:rStyle w:val="normaltextrun"/>
          <w:sz w:val="12"/>
          <w:szCs w:val="12"/>
        </w:rPr>
        <w:t>at a lower tax rate</w:t>
      </w:r>
      <w:r>
        <w:rPr>
          <w:rStyle w:val="normaltextrun"/>
          <w:rFonts w:ascii="Arial" w:hAnsi="Arial" w:cs="Arial"/>
          <w:color w:val="000000"/>
          <w:sz w:val="12"/>
          <w:szCs w:val="12"/>
        </w:rPr>
        <w:t xml:space="preserve">. </w:t>
      </w:r>
      <w:r>
        <w:rPr>
          <w:rStyle w:val="normaltextrun"/>
          <w:rFonts w:ascii="Arial" w:hAnsi="Arial" w:cs="Arial"/>
          <w:color w:val="000000"/>
          <w:highlight w:val="cyan"/>
          <w:u w:val="single"/>
        </w:rPr>
        <w:t>The increased tax rate causes them to</w:t>
      </w:r>
      <w:r>
        <w:rPr>
          <w:rStyle w:val="normaltextrun"/>
          <w:rFonts w:ascii="Arial" w:hAnsi="Arial" w:cs="Arial"/>
          <w:color w:val="000000"/>
          <w:sz w:val="12"/>
          <w:szCs w:val="12"/>
          <w:highlight w:val="cyan"/>
        </w:rPr>
        <w:t xml:space="preserve"> </w:t>
      </w:r>
      <w:r>
        <w:rPr>
          <w:rStyle w:val="normaltextrun"/>
          <w:rFonts w:ascii="Arial" w:hAnsi="Arial" w:cs="Arial"/>
          <w:color w:val="000000"/>
          <w:highlight w:val="cyan"/>
          <w:u w:val="single"/>
        </w:rPr>
        <w:t>engage in behavior</w:t>
      </w:r>
      <w:r>
        <w:rPr>
          <w:rStyle w:val="normaltextrun"/>
          <w:rFonts w:ascii="Arial" w:hAnsi="Arial" w:cs="Arial"/>
          <w:color w:val="000000"/>
          <w:sz w:val="12"/>
          <w:szCs w:val="12"/>
        </w:rPr>
        <w:t xml:space="preserve"> that otherwise would be</w:t>
      </w:r>
      <w:r>
        <w:rPr>
          <w:rStyle w:val="normaltextrun"/>
          <w:rFonts w:ascii="Arial" w:hAnsi="Arial" w:cs="Arial"/>
          <w:color w:val="000000"/>
          <w:u w:val="single"/>
        </w:rPr>
        <w:t xml:space="preserve"> </w:t>
      </w:r>
      <w:r>
        <w:rPr>
          <w:rStyle w:val="normaltextrun"/>
          <w:rFonts w:ascii="Arial" w:hAnsi="Arial" w:cs="Arial"/>
          <w:color w:val="000000"/>
          <w:highlight w:val="cyan"/>
          <w:u w:val="single"/>
        </w:rPr>
        <w:t>inefficient for them</w:t>
      </w:r>
      <w:r>
        <w:rPr>
          <w:rStyle w:val="normaltextrun"/>
          <w:rFonts w:ascii="Arial" w:hAnsi="Arial" w:cs="Arial"/>
          <w:color w:val="000000"/>
          <w:sz w:val="12"/>
          <w:szCs w:val="12"/>
        </w:rPr>
        <w:t>.</w:t>
      </w:r>
      <w:r>
        <w:rPr>
          <w:rStyle w:val="eop"/>
          <w:rFonts w:ascii="Arial" w:hAnsi="Arial" w:cs="Arial"/>
          <w:color w:val="000000"/>
          <w:sz w:val="12"/>
          <w:szCs w:val="12"/>
        </w:rPr>
        <w:t xml:space="preserve"> </w:t>
      </w:r>
      <w:r>
        <w:rPr>
          <w:rStyle w:val="normaltextrun"/>
          <w:rFonts w:ascii="Arial" w:hAnsi="Arial" w:cs="Arial"/>
          <w:color w:val="000000"/>
          <w:sz w:val="12"/>
          <w:szCs w:val="12"/>
        </w:rPr>
        <w:t>This can best be illustrated with an extreme hypothetical example. Imagine that the federal government imposes a $2,000 additional tax on everyone, but gives them a way out: they can avoid the tax if they fly to Alaska and back. For those who would have flown to Alaska anyway, there is no deadweight loss. But for those who would not have, there is a deadweight loss. As long as the cost of flying to Alaska—including the cost of your time minus any “disvalue” you put on going to Alaska—is less than $2,000, you will do it. Imagine that the cost is $1,900. Then you will fly there, and the deadweight loss from your adjustment will be a whopping $1,900.</w:t>
      </w:r>
      <w:r>
        <w:rPr>
          <w:rStyle w:val="eop"/>
          <w:rFonts w:ascii="Arial" w:hAnsi="Arial" w:cs="Arial"/>
          <w:color w:val="000000"/>
          <w:sz w:val="12"/>
          <w:szCs w:val="12"/>
        </w:rPr>
        <w:t xml:space="preserve"> </w:t>
      </w:r>
      <w:r w:rsidRPr="00F3640C">
        <w:rPr>
          <w:rStyle w:val="normaltextrun"/>
          <w:rFonts w:ascii="Arial" w:hAnsi="Arial" w:cs="Arial"/>
          <w:color w:val="000000"/>
          <w:u w:val="single"/>
        </w:rPr>
        <w:t xml:space="preserve">The fact that </w:t>
      </w:r>
      <w:r>
        <w:rPr>
          <w:rStyle w:val="normaltextrun"/>
          <w:rFonts w:ascii="Arial" w:hAnsi="Arial" w:cs="Arial"/>
          <w:color w:val="000000"/>
          <w:highlight w:val="cyan"/>
          <w:u w:val="single"/>
        </w:rPr>
        <w:t xml:space="preserve">taxes cause people to adjust to avoid </w:t>
      </w:r>
      <w:r w:rsidRPr="00F3640C">
        <w:rPr>
          <w:rStyle w:val="normaltextrun"/>
          <w:rFonts w:ascii="Arial" w:hAnsi="Arial" w:cs="Arial"/>
          <w:color w:val="000000"/>
          <w:u w:val="single"/>
        </w:rPr>
        <w:t xml:space="preserve">some or all of </w:t>
      </w:r>
      <w:r>
        <w:rPr>
          <w:rStyle w:val="normaltextrun"/>
          <w:rFonts w:ascii="Arial" w:hAnsi="Arial" w:cs="Arial"/>
          <w:color w:val="000000"/>
          <w:highlight w:val="cyan"/>
          <w:u w:val="single"/>
        </w:rPr>
        <w:t xml:space="preserve">them is one </w:t>
      </w:r>
      <w:r w:rsidRPr="00F3640C">
        <w:rPr>
          <w:rStyle w:val="normaltextrun"/>
          <w:rFonts w:ascii="Arial" w:hAnsi="Arial" w:cs="Arial"/>
          <w:color w:val="000000"/>
          <w:u w:val="single"/>
        </w:rPr>
        <w:t xml:space="preserve">of the </w:t>
      </w:r>
      <w:r>
        <w:rPr>
          <w:rStyle w:val="normaltextrun"/>
          <w:rFonts w:ascii="Arial" w:hAnsi="Arial" w:cs="Arial"/>
          <w:color w:val="000000"/>
          <w:highlight w:val="cyan"/>
          <w:u w:val="single"/>
        </w:rPr>
        <w:t>reason</w:t>
      </w:r>
      <w:r w:rsidRPr="00F3640C">
        <w:rPr>
          <w:rStyle w:val="normaltextrun"/>
          <w:rFonts w:ascii="Arial" w:hAnsi="Arial" w:cs="Arial"/>
          <w:color w:val="000000"/>
          <w:u w:val="single"/>
        </w:rPr>
        <w:t>s</w:t>
      </w:r>
      <w:r>
        <w:rPr>
          <w:rStyle w:val="normaltextrun"/>
          <w:rFonts w:ascii="Arial" w:hAnsi="Arial" w:cs="Arial"/>
          <w:color w:val="000000"/>
          <w:highlight w:val="cyan"/>
          <w:u w:val="single"/>
        </w:rPr>
        <w:t xml:space="preserve"> </w:t>
      </w:r>
      <w:r w:rsidRPr="00F3640C">
        <w:rPr>
          <w:rStyle w:val="normaltextrun"/>
          <w:rFonts w:ascii="Arial" w:hAnsi="Arial" w:cs="Arial"/>
          <w:color w:val="000000"/>
          <w:u w:val="single"/>
        </w:rPr>
        <w:t>that</w:t>
      </w:r>
      <w:r w:rsidRPr="00F3640C">
        <w:rPr>
          <w:rStyle w:val="normaltextrun"/>
          <w:rFonts w:ascii="Arial" w:hAnsi="Arial" w:cs="Arial"/>
          <w:color w:val="000000"/>
          <w:sz w:val="12"/>
          <w:szCs w:val="12"/>
        </w:rPr>
        <w:t xml:space="preserve"> </w:t>
      </w:r>
      <w:r>
        <w:rPr>
          <w:rStyle w:val="normaltextrun"/>
          <w:rFonts w:ascii="Arial" w:hAnsi="Arial" w:cs="Arial"/>
          <w:color w:val="000000"/>
          <w:sz w:val="12"/>
          <w:szCs w:val="12"/>
        </w:rPr>
        <w:t xml:space="preserve">many </w:t>
      </w:r>
      <w:r>
        <w:rPr>
          <w:rStyle w:val="normaltextrun"/>
          <w:rFonts w:ascii="Arial" w:hAnsi="Arial" w:cs="Arial"/>
          <w:color w:val="000000"/>
          <w:highlight w:val="cyan"/>
          <w:u w:val="single"/>
        </w:rPr>
        <w:t>economists oppose high tax rates.</w:t>
      </w:r>
      <w:r>
        <w:rPr>
          <w:rStyle w:val="eop"/>
          <w:rFonts w:ascii="Arial" w:hAnsi="Arial" w:cs="Arial"/>
          <w:color w:val="000000"/>
        </w:rPr>
        <w:t xml:space="preserve"> </w:t>
      </w:r>
      <w:r>
        <w:rPr>
          <w:rStyle w:val="normaltextrun"/>
          <w:rFonts w:ascii="Arial" w:hAnsi="Arial" w:cs="Arial"/>
          <w:color w:val="000000"/>
          <w:sz w:val="12"/>
          <w:szCs w:val="12"/>
        </w:rPr>
        <w:t xml:space="preserve">And here’s the </w:t>
      </w:r>
      <w:r w:rsidRPr="00F3640C">
        <w:rPr>
          <w:rStyle w:val="normaltextrun"/>
          <w:rFonts w:ascii="Arial" w:hAnsi="Arial" w:cs="Arial"/>
          <w:color w:val="000000"/>
          <w:sz w:val="12"/>
          <w:szCs w:val="12"/>
        </w:rPr>
        <w:t>kicker</w:t>
      </w:r>
      <w:r w:rsidRPr="00F3640C">
        <w:rPr>
          <w:rStyle w:val="normaltextrun"/>
          <w:rFonts w:ascii="Arial" w:hAnsi="Arial" w:cs="Arial"/>
          <w:color w:val="000000"/>
          <w:u w:val="single"/>
        </w:rPr>
        <w:t xml:space="preserve">. A theorem in economics says </w:t>
      </w:r>
      <w:r w:rsidRPr="00F3640C">
        <w:rPr>
          <w:rStyle w:val="normaltextrun"/>
          <w:rFonts w:ascii="Arial" w:hAnsi="Arial" w:cs="Arial"/>
          <w:color w:val="000000"/>
          <w:sz w:val="12"/>
          <w:szCs w:val="12"/>
        </w:rPr>
        <w:t>that the</w:t>
      </w:r>
      <w:r w:rsidRPr="00F3640C">
        <w:rPr>
          <w:rStyle w:val="normaltextrun"/>
          <w:rFonts w:ascii="Arial" w:hAnsi="Arial" w:cs="Arial"/>
          <w:color w:val="000000"/>
          <w:u w:val="single"/>
        </w:rPr>
        <w:t xml:space="preserve"> deadweight loss from a tax is proportional</w:t>
      </w:r>
      <w:r w:rsidRPr="00F3640C">
        <w:rPr>
          <w:rStyle w:val="normaltextrun"/>
          <w:rFonts w:ascii="Arial" w:hAnsi="Arial" w:cs="Arial"/>
          <w:color w:val="000000"/>
          <w:sz w:val="12"/>
          <w:szCs w:val="12"/>
        </w:rPr>
        <w:t xml:space="preserve"> not to the tax rate,</w:t>
      </w:r>
      <w:r w:rsidRPr="00F3640C">
        <w:rPr>
          <w:rStyle w:val="normaltextrun"/>
          <w:rFonts w:ascii="Arial" w:hAnsi="Arial" w:cs="Arial"/>
          <w:color w:val="000000"/>
          <w:sz w:val="16"/>
          <w:szCs w:val="16"/>
          <w:u w:val="single"/>
        </w:rPr>
        <w:t xml:space="preserve"> </w:t>
      </w:r>
      <w:r w:rsidRPr="00F3640C">
        <w:rPr>
          <w:rStyle w:val="normaltextrun"/>
          <w:rFonts w:ascii="Arial" w:hAnsi="Arial" w:cs="Arial"/>
          <w:color w:val="000000"/>
          <w:u w:val="single"/>
        </w:rPr>
        <w:t>but to the square of the tax rate</w:t>
      </w:r>
      <w:r w:rsidRPr="00F3640C">
        <w:rPr>
          <w:rStyle w:val="normaltextrun"/>
          <w:rFonts w:ascii="Arial" w:hAnsi="Arial" w:cs="Arial"/>
          <w:color w:val="000000"/>
          <w:sz w:val="12"/>
          <w:szCs w:val="12"/>
        </w:rPr>
        <w:t xml:space="preserve">. Consider the 37 percent top federal tax rate. </w:t>
      </w:r>
      <w:r w:rsidRPr="00F3640C">
        <w:rPr>
          <w:rStyle w:val="normaltextrun"/>
          <w:rFonts w:ascii="Arial" w:hAnsi="Arial" w:cs="Arial"/>
          <w:color w:val="000000"/>
          <w:u w:val="single"/>
        </w:rPr>
        <w:t>Some economists</w:t>
      </w:r>
      <w:r w:rsidRPr="00F3640C">
        <w:rPr>
          <w:rStyle w:val="normaltextrun"/>
          <w:rFonts w:ascii="Arial" w:hAnsi="Arial" w:cs="Arial"/>
          <w:color w:val="000000"/>
          <w:sz w:val="12"/>
          <w:szCs w:val="12"/>
        </w:rPr>
        <w:t xml:space="preserve">, such as MIT’s Peter Diamond and UC Berkeley’s Emmanuel Saez, have </w:t>
      </w:r>
      <w:r w:rsidRPr="00F3640C">
        <w:rPr>
          <w:rStyle w:val="normaltextrun"/>
          <w:rFonts w:ascii="Arial" w:hAnsi="Arial" w:cs="Arial"/>
          <w:color w:val="000000"/>
          <w:u w:val="single"/>
        </w:rPr>
        <w:t>advocated that it be raised to 70 percent or higher. To make the math simple, imagine that the Congress and President were to double it to 74 percent. The deadweight loss wouldn’t double. It would quadruple.</w:t>
      </w:r>
      <w:r>
        <w:rPr>
          <w:rStyle w:val="eop"/>
          <w:rFonts w:ascii="Arial" w:hAnsi="Arial" w:cs="Arial"/>
          <w:color w:val="000000"/>
        </w:rPr>
        <w:t xml:space="preserve"> </w:t>
      </w:r>
      <w:r w:rsidRPr="00F3640C">
        <w:rPr>
          <w:rStyle w:val="normaltextrun"/>
          <w:rFonts w:ascii="Arial" w:hAnsi="Arial" w:cs="Arial"/>
          <w:color w:val="000000"/>
          <w:sz w:val="12"/>
          <w:szCs w:val="12"/>
        </w:rPr>
        <w:t xml:space="preserve">In the 1970s, </w:t>
      </w:r>
      <w:r w:rsidRPr="00F3640C">
        <w:rPr>
          <w:rStyle w:val="normaltextrun"/>
          <w:rFonts w:ascii="Arial" w:hAnsi="Arial" w:cs="Arial"/>
          <w:color w:val="000000"/>
          <w:u w:val="single"/>
        </w:rPr>
        <w:t>when the top marginal tax rate in the United States was 70 percent, economist Art Laffer drew his</w:t>
      </w:r>
      <w:r w:rsidRPr="00F3640C">
        <w:rPr>
          <w:rStyle w:val="normaltextrun"/>
          <w:rFonts w:ascii="Arial" w:hAnsi="Arial" w:cs="Arial"/>
          <w:color w:val="000000"/>
          <w:sz w:val="12"/>
          <w:szCs w:val="12"/>
        </w:rPr>
        <w:t xml:space="preserve"> famous </w:t>
      </w:r>
      <w:r w:rsidRPr="00F3640C">
        <w:rPr>
          <w:rStyle w:val="normaltextrun"/>
          <w:rFonts w:ascii="Arial" w:hAnsi="Arial" w:cs="Arial"/>
          <w:color w:val="000000"/>
          <w:u w:val="single"/>
        </w:rPr>
        <w:t>Laffer Curve</w:t>
      </w:r>
      <w:r w:rsidRPr="00F3640C">
        <w:rPr>
          <w:rStyle w:val="normaltextrun"/>
          <w:rFonts w:ascii="Arial" w:hAnsi="Arial" w:cs="Arial"/>
          <w:color w:val="000000"/>
          <w:sz w:val="12"/>
          <w:szCs w:val="12"/>
        </w:rPr>
        <w:t xml:space="preserve">. </w:t>
      </w:r>
      <w:r w:rsidRPr="00F3640C">
        <w:rPr>
          <w:rStyle w:val="normaltextrun"/>
          <w:rFonts w:ascii="Arial" w:hAnsi="Arial" w:cs="Arial"/>
          <w:color w:val="000000"/>
          <w:u w:val="single"/>
        </w:rPr>
        <w:t>He showed that tax rates could be so high that cutting them would actually increase revenue and raising them could decrease revenue</w:t>
      </w:r>
      <w:r w:rsidRPr="00F3640C">
        <w:rPr>
          <w:rStyle w:val="normaltextrun"/>
          <w:rFonts w:ascii="Arial" w:hAnsi="Arial" w:cs="Arial"/>
          <w:color w:val="000000"/>
          <w:sz w:val="12"/>
          <w:szCs w:val="12"/>
        </w:rPr>
        <w:t xml:space="preserve">. And even if raising tax rates doesn’t decrease revenue, what’s clear from both basic economics and empirical studies is that </w:t>
      </w:r>
      <w:r w:rsidRPr="00F3640C">
        <w:rPr>
          <w:rStyle w:val="normaltextrun"/>
          <w:rFonts w:ascii="Arial" w:hAnsi="Arial" w:cs="Arial"/>
          <w:color w:val="000000"/>
          <w:u w:val="single"/>
        </w:rPr>
        <w:t>raising tax rates by x percent will raise tax revenues by less than x percent</w:t>
      </w:r>
      <w:r w:rsidRPr="00F3640C">
        <w:rPr>
          <w:rStyle w:val="normaltextrun"/>
          <w:rFonts w:ascii="Arial" w:hAnsi="Arial" w:cs="Arial"/>
          <w:color w:val="000000"/>
          <w:sz w:val="12"/>
          <w:szCs w:val="12"/>
        </w:rPr>
        <w:t xml:space="preserve">. Why? It’s </w:t>
      </w:r>
      <w:r w:rsidRPr="00F3640C">
        <w:rPr>
          <w:rStyle w:val="normaltextrun"/>
          <w:rFonts w:ascii="Arial" w:hAnsi="Arial" w:cs="Arial"/>
          <w:color w:val="000000"/>
          <w:u w:val="single"/>
        </w:rPr>
        <w:t>because of the adjustments people make to avoid taxes.</w:t>
      </w:r>
      <w:r>
        <w:rPr>
          <w:rStyle w:val="eop"/>
          <w:rFonts w:ascii="Arial" w:hAnsi="Arial" w:cs="Arial"/>
          <w:color w:val="000000"/>
        </w:rPr>
        <w:t xml:space="preserve"> </w:t>
      </w:r>
      <w:r w:rsidRPr="00F3640C">
        <w:rPr>
          <w:rStyle w:val="normaltextrun"/>
          <w:rFonts w:ascii="Arial" w:hAnsi="Arial" w:cs="Arial"/>
          <w:color w:val="000000"/>
          <w:sz w:val="12"/>
          <w:szCs w:val="12"/>
        </w:rPr>
        <w:t xml:space="preserve">So, for example, </w:t>
      </w:r>
      <w:r w:rsidRPr="00F3640C">
        <w:rPr>
          <w:rStyle w:val="normaltextrun"/>
          <w:u w:val="single"/>
        </w:rPr>
        <w:t xml:space="preserve">consider a </w:t>
      </w:r>
      <w:r w:rsidRPr="00F3640C">
        <w:rPr>
          <w:rStyle w:val="normaltextrun"/>
          <w:rFonts w:ascii="Arial" w:hAnsi="Arial" w:cs="Arial"/>
          <w:color w:val="000000"/>
          <w:sz w:val="12"/>
          <w:szCs w:val="12"/>
        </w:rPr>
        <w:t>high-income</w:t>
      </w:r>
      <w:r w:rsidRPr="00F3640C">
        <w:rPr>
          <w:rStyle w:val="normaltextrun"/>
          <w:rFonts w:ascii="Arial" w:hAnsi="Arial" w:cs="Arial"/>
          <w:color w:val="000000"/>
          <w:u w:val="single"/>
        </w:rPr>
        <w:t xml:space="preserve"> Californian who is currently paying 50.3 cents in</w:t>
      </w:r>
      <w:r w:rsidRPr="00F3640C">
        <w:rPr>
          <w:rStyle w:val="normaltextrun"/>
          <w:rFonts w:ascii="Arial" w:hAnsi="Arial" w:cs="Arial"/>
          <w:color w:val="000000"/>
          <w:sz w:val="12"/>
          <w:szCs w:val="12"/>
        </w:rPr>
        <w:t xml:space="preserve"> federal and state </w:t>
      </w:r>
      <w:r w:rsidRPr="00F3640C">
        <w:rPr>
          <w:rStyle w:val="normaltextrun"/>
          <w:rFonts w:ascii="Arial" w:hAnsi="Arial" w:cs="Arial"/>
          <w:color w:val="000000"/>
          <w:u w:val="single"/>
        </w:rPr>
        <w:t xml:space="preserve">taxes on every additional dollar earned, which means </w:t>
      </w:r>
      <w:r w:rsidRPr="00F3640C">
        <w:rPr>
          <w:rStyle w:val="normaltextrun"/>
          <w:rFonts w:ascii="Arial" w:hAnsi="Arial" w:cs="Arial"/>
          <w:color w:val="000000"/>
          <w:sz w:val="12"/>
          <w:szCs w:val="12"/>
        </w:rPr>
        <w:t>that</w:t>
      </w:r>
      <w:r w:rsidRPr="00F3640C">
        <w:rPr>
          <w:rStyle w:val="normaltextrun"/>
          <w:rFonts w:ascii="Arial" w:hAnsi="Arial" w:cs="Arial"/>
          <w:color w:val="000000"/>
          <w:u w:val="single"/>
        </w:rPr>
        <w:t xml:space="preserve"> he’s keeping 49.7 cents.</w:t>
      </w:r>
      <w:r w:rsidRPr="00F3640C">
        <w:rPr>
          <w:rStyle w:val="normaltextrun"/>
          <w:rFonts w:ascii="Arial" w:hAnsi="Arial" w:cs="Arial"/>
          <w:color w:val="000000"/>
          <w:sz w:val="12"/>
          <w:szCs w:val="12"/>
        </w:rPr>
        <w:t xml:space="preserve"> Then </w:t>
      </w:r>
      <w:r w:rsidRPr="00F3640C">
        <w:rPr>
          <w:rStyle w:val="normaltextrun"/>
          <w:rFonts w:ascii="Arial" w:hAnsi="Arial" w:cs="Arial"/>
          <w:color w:val="000000"/>
          <w:u w:val="single"/>
        </w:rPr>
        <w:t>imagine</w:t>
      </w:r>
      <w:r w:rsidRPr="00F3640C">
        <w:rPr>
          <w:rStyle w:val="normaltextrun"/>
          <w:rFonts w:ascii="Arial" w:hAnsi="Arial" w:cs="Arial"/>
          <w:color w:val="000000"/>
          <w:sz w:val="12"/>
          <w:szCs w:val="12"/>
        </w:rPr>
        <w:t xml:space="preserve"> that </w:t>
      </w:r>
      <w:r w:rsidRPr="00F3640C">
        <w:rPr>
          <w:rStyle w:val="normaltextrun"/>
          <w:rFonts w:ascii="Arial" w:hAnsi="Arial" w:cs="Arial"/>
          <w:color w:val="000000"/>
          <w:u w:val="single"/>
        </w:rPr>
        <w:t>the advocates of higher tax rates</w:t>
      </w:r>
      <w:r w:rsidRPr="00F3640C">
        <w:rPr>
          <w:rStyle w:val="normaltextrun"/>
          <w:rFonts w:ascii="Arial" w:hAnsi="Arial" w:cs="Arial"/>
          <w:color w:val="000000"/>
          <w:sz w:val="12"/>
          <w:szCs w:val="12"/>
        </w:rPr>
        <w:t xml:space="preserve"> get their way and </w:t>
      </w:r>
      <w:r w:rsidRPr="00F3640C">
        <w:rPr>
          <w:rStyle w:val="normaltextrun"/>
          <w:u w:val="single"/>
        </w:rPr>
        <w:t>raise</w:t>
      </w:r>
      <w:r w:rsidRPr="00F3640C">
        <w:rPr>
          <w:rStyle w:val="normaltextrun"/>
          <w:rFonts w:ascii="Arial" w:hAnsi="Arial" w:cs="Arial"/>
          <w:color w:val="000000"/>
          <w:u w:val="single"/>
        </w:rPr>
        <w:t xml:space="preserve"> his federal tax rate to 70 percent. Now he’s paying 83.3 cents on every additional dollar earned</w:t>
      </w:r>
      <w:r w:rsidRPr="00F3640C">
        <w:rPr>
          <w:rStyle w:val="normaltextrun"/>
          <w:rFonts w:ascii="Arial" w:hAnsi="Arial" w:cs="Arial"/>
          <w:color w:val="000000"/>
          <w:sz w:val="12"/>
          <w:szCs w:val="12"/>
        </w:rPr>
        <w:t xml:space="preserve"> and </w:t>
      </w:r>
      <w:r w:rsidRPr="00F3640C">
        <w:rPr>
          <w:rStyle w:val="normaltextrun"/>
          <w:rFonts w:ascii="Arial" w:hAnsi="Arial" w:cs="Arial"/>
          <w:color w:val="000000"/>
          <w:u w:val="single"/>
        </w:rPr>
        <w:t>keeping</w:t>
      </w:r>
      <w:r w:rsidRPr="00F3640C">
        <w:rPr>
          <w:rStyle w:val="normaltextrun"/>
          <w:rFonts w:ascii="Arial" w:hAnsi="Arial" w:cs="Arial"/>
          <w:color w:val="000000"/>
          <w:sz w:val="12"/>
          <w:szCs w:val="12"/>
        </w:rPr>
        <w:t xml:space="preserve"> only </w:t>
      </w:r>
      <w:r w:rsidRPr="00F3640C">
        <w:rPr>
          <w:rStyle w:val="normaltextrun"/>
          <w:rFonts w:ascii="Arial" w:hAnsi="Arial" w:cs="Arial"/>
          <w:color w:val="000000"/>
          <w:u w:val="single"/>
        </w:rPr>
        <w:t>16.7 cents.</w:t>
      </w:r>
      <w:r w:rsidRPr="00F3640C">
        <w:rPr>
          <w:rStyle w:val="normaltextrun"/>
          <w:rFonts w:ascii="Arial" w:hAnsi="Arial" w:cs="Arial"/>
          <w:color w:val="000000"/>
          <w:sz w:val="12"/>
          <w:szCs w:val="12"/>
        </w:rPr>
        <w:t xml:space="preserve"> Put </w:t>
      </w:r>
      <w:r w:rsidRPr="00F3640C">
        <w:rPr>
          <w:rStyle w:val="normaltextrun"/>
          <w:rFonts w:ascii="Arial" w:hAnsi="Arial" w:cs="Arial"/>
          <w:color w:val="000000"/>
          <w:u w:val="single"/>
        </w:rPr>
        <w:t>aside</w:t>
      </w:r>
      <w:r w:rsidRPr="00F3640C">
        <w:rPr>
          <w:rStyle w:val="normaltextrun"/>
          <w:rFonts w:ascii="Arial" w:hAnsi="Arial" w:cs="Arial"/>
          <w:color w:val="000000"/>
          <w:sz w:val="12"/>
          <w:szCs w:val="12"/>
        </w:rPr>
        <w:t xml:space="preserve"> all the </w:t>
      </w:r>
      <w:r w:rsidRPr="00F3640C">
        <w:rPr>
          <w:rStyle w:val="normaltextrun"/>
          <w:rFonts w:ascii="Arial" w:hAnsi="Arial" w:cs="Arial"/>
          <w:color w:val="000000"/>
          <w:u w:val="single"/>
        </w:rPr>
        <w:t>other ways he might adjust</w:t>
      </w:r>
      <w:r w:rsidRPr="00F3640C">
        <w:rPr>
          <w:rStyle w:val="normaltextrun"/>
          <w:rFonts w:ascii="Arial" w:hAnsi="Arial" w:cs="Arial"/>
          <w:color w:val="000000"/>
          <w:sz w:val="12"/>
          <w:szCs w:val="12"/>
        </w:rPr>
        <w:t>, and consider just his decision about how much to earn. His</w:t>
      </w:r>
      <w:r w:rsidRPr="00F3640C">
        <w:rPr>
          <w:rStyle w:val="normaltextrun"/>
          <w:rFonts w:ascii="Arial" w:hAnsi="Arial" w:cs="Arial"/>
          <w:color w:val="000000"/>
          <w:u w:val="single"/>
        </w:rPr>
        <w:t xml:space="preserve"> incentive to earn</w:t>
      </w:r>
      <w:r w:rsidRPr="00F3640C">
        <w:rPr>
          <w:rStyle w:val="normaltextrun"/>
          <w:rFonts w:ascii="Arial" w:hAnsi="Arial" w:cs="Arial"/>
          <w:color w:val="000000"/>
          <w:sz w:val="12"/>
          <w:szCs w:val="12"/>
        </w:rPr>
        <w:t xml:space="preserve"> an additional dollar </w:t>
      </w:r>
      <w:r w:rsidRPr="00F3640C">
        <w:rPr>
          <w:rStyle w:val="normaltextrun"/>
          <w:rFonts w:ascii="Arial" w:hAnsi="Arial" w:cs="Arial"/>
          <w:color w:val="000000"/>
          <w:u w:val="single"/>
        </w:rPr>
        <w:t>has fallen from 49.7 cents to 16.7 cents,</w:t>
      </w:r>
      <w:r w:rsidRPr="00F3640C">
        <w:rPr>
          <w:rStyle w:val="normaltextrun"/>
          <w:rFonts w:ascii="Arial" w:hAnsi="Arial" w:cs="Arial"/>
          <w:color w:val="000000"/>
          <w:sz w:val="12"/>
          <w:szCs w:val="12"/>
        </w:rPr>
        <w:t xml:space="preserve"> a drop of 66 percent. Is it hard to imagine that that Californian will work less?</w:t>
      </w:r>
      <w:r>
        <w:rPr>
          <w:rStyle w:val="eop"/>
          <w:rFonts w:ascii="Arial" w:hAnsi="Arial" w:cs="Arial"/>
          <w:color w:val="000000"/>
          <w:sz w:val="12"/>
          <w:szCs w:val="12"/>
        </w:rPr>
        <w:t xml:space="preserve"> </w:t>
      </w:r>
      <w:r w:rsidRPr="00F3640C">
        <w:rPr>
          <w:rStyle w:val="normaltextrun"/>
          <w:rFonts w:ascii="Arial" w:hAnsi="Arial" w:cs="Arial"/>
          <w:color w:val="000000"/>
          <w:u w:val="single"/>
        </w:rPr>
        <w:t>Economist Paul Krugman</w:t>
      </w:r>
      <w:r w:rsidRPr="00F3640C">
        <w:rPr>
          <w:rStyle w:val="normaltextrun"/>
          <w:rFonts w:ascii="Arial" w:hAnsi="Arial" w:cs="Arial"/>
          <w:color w:val="000000"/>
          <w:sz w:val="12"/>
          <w:szCs w:val="12"/>
        </w:rPr>
        <w:t xml:space="preserve">, in his January 5, New York Times column, </w:t>
      </w:r>
      <w:r w:rsidRPr="00F3640C">
        <w:rPr>
          <w:rStyle w:val="normaltextrun"/>
          <w:rFonts w:ascii="Arial" w:hAnsi="Arial" w:cs="Arial"/>
          <w:color w:val="000000"/>
          <w:u w:val="single"/>
        </w:rPr>
        <w:t>admits</w:t>
      </w:r>
      <w:r w:rsidRPr="00F3640C">
        <w:rPr>
          <w:rStyle w:val="normaltextrun"/>
          <w:rFonts w:ascii="Arial" w:hAnsi="Arial" w:cs="Arial"/>
          <w:color w:val="000000"/>
          <w:sz w:val="12"/>
          <w:szCs w:val="12"/>
        </w:rPr>
        <w:t xml:space="preserve"> that </w:t>
      </w:r>
      <w:r w:rsidRPr="00F3640C">
        <w:rPr>
          <w:rStyle w:val="normaltextrun"/>
          <w:rFonts w:ascii="Arial" w:hAnsi="Arial" w:cs="Arial"/>
          <w:color w:val="000000"/>
          <w:u w:val="single"/>
        </w:rPr>
        <w:t>high tax rates reduce</w:t>
      </w:r>
      <w:r w:rsidRPr="00F3640C">
        <w:rPr>
          <w:rStyle w:val="normaltextrun"/>
          <w:rFonts w:ascii="Arial" w:hAnsi="Arial" w:cs="Arial"/>
          <w:color w:val="000000"/>
          <w:sz w:val="12"/>
          <w:szCs w:val="12"/>
        </w:rPr>
        <w:t xml:space="preserve"> the </w:t>
      </w:r>
      <w:r w:rsidRPr="00F3640C">
        <w:rPr>
          <w:rStyle w:val="normaltextrun"/>
          <w:rFonts w:ascii="Arial" w:hAnsi="Arial" w:cs="Arial"/>
          <w:color w:val="000000"/>
          <w:u w:val="single"/>
        </w:rPr>
        <w:t>incentive to work</w:t>
      </w:r>
      <w:r w:rsidRPr="00F3640C">
        <w:rPr>
          <w:rStyle w:val="normaltextrun"/>
          <w:rFonts w:ascii="Arial" w:hAnsi="Arial" w:cs="Arial"/>
          <w:color w:val="000000"/>
          <w:sz w:val="12"/>
          <w:szCs w:val="12"/>
        </w:rPr>
        <w:t xml:space="preserve"> but says it doesn’t matter for anyone other than the people who are taxed. Perhaps you think that I’m exaggerating his point. But </w:t>
      </w:r>
      <w:r w:rsidRPr="00F3640C">
        <w:rPr>
          <w:rStyle w:val="normaltextrun"/>
          <w:sz w:val="16"/>
          <w:szCs w:val="16"/>
        </w:rPr>
        <w:t>here’s what he wrote:</w:t>
      </w:r>
      <w:r>
        <w:rPr>
          <w:rStyle w:val="eop"/>
          <w:sz w:val="16"/>
          <w:szCs w:val="16"/>
        </w:rPr>
        <w:t xml:space="preserve"> </w:t>
      </w:r>
      <w:r>
        <w:rPr>
          <w:rStyle w:val="normaltextrun"/>
          <w:rFonts w:ascii="Arial" w:hAnsi="Arial" w:cs="Arial"/>
          <w:color w:val="000000"/>
          <w:sz w:val="12"/>
          <w:szCs w:val="12"/>
        </w:rPr>
        <w:t>In a perfectly competitive economy, with no monopoly power or other distortions – which is the kind of economy conservatives want us to believe we have — everyone gets paid his or her marginal product. That is, if you get paid $1000 an hour, it’s because each extra hour you work adds $1000 worth to the economy’s output.</w:t>
      </w:r>
      <w:r>
        <w:rPr>
          <w:rStyle w:val="eop"/>
          <w:rFonts w:ascii="Arial" w:hAnsi="Arial" w:cs="Arial"/>
          <w:color w:val="000000"/>
          <w:sz w:val="12"/>
          <w:szCs w:val="12"/>
        </w:rPr>
        <w:t xml:space="preserve"> </w:t>
      </w:r>
      <w:r>
        <w:rPr>
          <w:rStyle w:val="normaltextrun"/>
          <w:rFonts w:ascii="Arial" w:hAnsi="Arial" w:cs="Arial"/>
          <w:color w:val="000000"/>
          <w:sz w:val="12"/>
          <w:szCs w:val="12"/>
        </w:rPr>
        <w:t>In that case, however, why do we care how hard the rich work? If a rich man works an extra hour, adding $1000 to the economy, but gets paid $1000 for his efforts, the combined income of everyone else doesn’t change, does it? Ah, but it does – because he pays taxes on that extra $1000. So the social benefit from getting high-income individuals to work a bit harder is the tax revenue generated by that extra effort – and conversely the cost of their working less is the reduction in the taxes they pay.</w:t>
      </w:r>
      <w:r>
        <w:rPr>
          <w:rStyle w:val="eop"/>
          <w:rFonts w:ascii="Arial" w:hAnsi="Arial" w:cs="Arial"/>
          <w:color w:val="000000"/>
          <w:sz w:val="12"/>
          <w:szCs w:val="12"/>
        </w:rPr>
        <w:t xml:space="preserve"> </w:t>
      </w:r>
      <w:r>
        <w:rPr>
          <w:rStyle w:val="normaltextrun"/>
          <w:rFonts w:ascii="Arial" w:hAnsi="Arial" w:cs="Arial"/>
          <w:color w:val="000000"/>
          <w:sz w:val="12"/>
          <w:szCs w:val="12"/>
        </w:rPr>
        <w:t xml:space="preserve">Or to put it a bit more succinctly, when taxing the </w:t>
      </w:r>
      <w:r w:rsidRPr="00F3640C">
        <w:rPr>
          <w:rStyle w:val="normaltextrun"/>
          <w:rFonts w:ascii="Arial" w:hAnsi="Arial" w:cs="Arial"/>
          <w:color w:val="000000"/>
          <w:sz w:val="12"/>
          <w:szCs w:val="12"/>
        </w:rPr>
        <w:t>rich, all we should care about is how much revenue we raise. The optimal tax rate on people with very high incomes is the rate that raises the maximum possible revenue.</w:t>
      </w:r>
      <w:r>
        <w:rPr>
          <w:rStyle w:val="eop"/>
          <w:rFonts w:ascii="Arial" w:hAnsi="Arial" w:cs="Arial"/>
          <w:color w:val="000000"/>
          <w:sz w:val="12"/>
          <w:szCs w:val="12"/>
        </w:rPr>
        <w:t xml:space="preserve"> </w:t>
      </w:r>
      <w:r w:rsidRPr="00F3640C">
        <w:rPr>
          <w:rStyle w:val="normaltextrun"/>
          <w:sz w:val="14"/>
          <w:szCs w:val="14"/>
        </w:rPr>
        <w:t>Krugman’s</w:t>
      </w:r>
      <w:r w:rsidRPr="00F3640C">
        <w:rPr>
          <w:rStyle w:val="normaltextrun"/>
          <w:rFonts w:ascii="Arial" w:hAnsi="Arial" w:cs="Arial"/>
          <w:color w:val="000000"/>
          <w:u w:val="single"/>
        </w:rPr>
        <w:t xml:space="preserve"> denial of</w:t>
      </w:r>
      <w:r w:rsidRPr="00F3640C">
        <w:rPr>
          <w:rStyle w:val="normaltextrun"/>
          <w:rFonts w:ascii="Arial" w:hAnsi="Arial" w:cs="Arial"/>
          <w:color w:val="000000"/>
          <w:sz w:val="12"/>
          <w:szCs w:val="12"/>
        </w:rPr>
        <w:t xml:space="preserve"> basic </w:t>
      </w:r>
      <w:r w:rsidRPr="00F3640C">
        <w:rPr>
          <w:rStyle w:val="normaltextrun"/>
          <w:rFonts w:ascii="Arial" w:hAnsi="Arial" w:cs="Arial"/>
          <w:color w:val="000000"/>
          <w:u w:val="single"/>
        </w:rPr>
        <w:t>economics is stunning</w:t>
      </w:r>
      <w:r w:rsidRPr="00F3640C">
        <w:rPr>
          <w:rStyle w:val="normaltextrun"/>
          <w:rFonts w:ascii="Arial" w:hAnsi="Arial" w:cs="Arial"/>
          <w:color w:val="000000"/>
          <w:sz w:val="12"/>
          <w:szCs w:val="12"/>
        </w:rPr>
        <w:t xml:space="preserve">. The </w:t>
      </w:r>
      <w:r w:rsidRPr="00F3640C">
        <w:rPr>
          <w:rStyle w:val="normaltextrun"/>
          <w:rFonts w:ascii="Arial" w:hAnsi="Arial" w:cs="Arial"/>
          <w:color w:val="000000"/>
          <w:u w:val="single"/>
        </w:rPr>
        <w:t>fact is that there are gains from trade</w:t>
      </w:r>
      <w:r w:rsidRPr="00F3640C">
        <w:rPr>
          <w:rStyle w:val="normaltextrun"/>
          <w:rFonts w:ascii="Arial" w:hAnsi="Arial" w:cs="Arial"/>
          <w:color w:val="000000"/>
          <w:sz w:val="12"/>
          <w:szCs w:val="12"/>
        </w:rPr>
        <w:t xml:space="preserve">, and </w:t>
      </w:r>
      <w:r w:rsidRPr="00F3640C">
        <w:rPr>
          <w:rStyle w:val="normaltextrun"/>
          <w:rFonts w:ascii="Arial" w:hAnsi="Arial" w:cs="Arial"/>
          <w:color w:val="000000"/>
          <w:u w:val="single"/>
        </w:rPr>
        <w:t>the fewer people there are producing things, the less trade there is</w:t>
      </w:r>
      <w:r w:rsidRPr="00F3640C">
        <w:rPr>
          <w:rStyle w:val="normaltextrun"/>
          <w:rFonts w:ascii="Arial" w:hAnsi="Arial" w:cs="Arial"/>
          <w:color w:val="000000"/>
          <w:sz w:val="12"/>
          <w:szCs w:val="12"/>
        </w:rPr>
        <w:t>. So the losers from higher tax rates are not just those who are taxed but also those who don’t get to buy the goods and services that those higher-taxed people stop producing. There is no contradiction between the idea that people are paid their marginal product and the idea that when they produce, other people benefit. (For more on this, see the essay by Robert P. Murphy titled “Does a Worker Help the Rest of Society?”)</w:t>
      </w:r>
      <w:r>
        <w:rPr>
          <w:rStyle w:val="eop"/>
          <w:rFonts w:ascii="Arial" w:hAnsi="Arial" w:cs="Arial"/>
          <w:color w:val="000000"/>
          <w:sz w:val="12"/>
          <w:szCs w:val="12"/>
        </w:rPr>
        <w:t xml:space="preserve"> </w:t>
      </w:r>
      <w:r w:rsidRPr="00F3640C">
        <w:rPr>
          <w:rStyle w:val="normaltextrun"/>
          <w:rFonts w:ascii="Arial" w:hAnsi="Arial" w:cs="Arial"/>
          <w:color w:val="000000"/>
          <w:sz w:val="12"/>
          <w:szCs w:val="12"/>
        </w:rPr>
        <w:t xml:space="preserve">Notice </w:t>
      </w:r>
      <w:r w:rsidRPr="00F3640C">
        <w:rPr>
          <w:rStyle w:val="normaltextrun"/>
          <w:rFonts w:ascii="Arial" w:hAnsi="Arial" w:cs="Arial"/>
          <w:color w:val="000000"/>
          <w:u w:val="single"/>
        </w:rPr>
        <w:t>something else that Krugman seems to believe: rich people literally don’t count</w:t>
      </w:r>
      <w:r w:rsidRPr="00F3640C">
        <w:rPr>
          <w:rStyle w:val="normaltextrun"/>
          <w:rFonts w:ascii="Arial" w:hAnsi="Arial" w:cs="Arial"/>
          <w:color w:val="000000"/>
          <w:sz w:val="12"/>
          <w:szCs w:val="12"/>
        </w:rPr>
        <w:t xml:space="preserve">. He writes, “[T]he social benefit from getting high-income individuals to work a bit harder is the tax revenue generated by that extra effort.” That’s true only if rich people aren’t part of society. And in case you thought Krugman was just being careless, look at another line above: “[W]hen taxing the rich, all we should care about is how much revenue we raise.” </w:t>
      </w:r>
      <w:r w:rsidRPr="00F3640C">
        <w:rPr>
          <w:rStyle w:val="normaltextrun"/>
          <w:rFonts w:ascii="Arial" w:hAnsi="Arial" w:cs="Arial"/>
          <w:color w:val="000000"/>
          <w:u w:val="single"/>
        </w:rPr>
        <w:t>He seems to regard “the rich” as cattle to be raised and exploited. That’s a very negative view of humanity.</w:t>
      </w:r>
      <w:r>
        <w:rPr>
          <w:rStyle w:val="eop"/>
          <w:rFonts w:ascii="Arial" w:hAnsi="Arial" w:cs="Arial"/>
          <w:color w:val="000000"/>
        </w:rPr>
        <w:t xml:space="preserve"> </w:t>
      </w:r>
      <w:r w:rsidRPr="00F3640C">
        <w:rPr>
          <w:rStyle w:val="normaltextrun"/>
          <w:rFonts w:ascii="Arial" w:hAnsi="Arial" w:cs="Arial"/>
          <w:color w:val="000000"/>
          <w:sz w:val="12"/>
          <w:szCs w:val="12"/>
        </w:rPr>
        <w:t>It’s also a strange view. Krugman, who is quite rich whether measured by income or wealth, is excluding himself from society. Some might say that I care more about Paul Krugman than Paul Krugman does.</w:t>
      </w:r>
      <w:r>
        <w:rPr>
          <w:rStyle w:val="eop"/>
          <w:rFonts w:ascii="Arial" w:hAnsi="Arial" w:cs="Arial"/>
          <w:color w:val="000000"/>
          <w:sz w:val="12"/>
          <w:szCs w:val="12"/>
        </w:rPr>
        <w:t xml:space="preserve"> </w:t>
      </w:r>
      <w:r w:rsidRPr="00F3640C">
        <w:rPr>
          <w:rStyle w:val="normaltextrun"/>
          <w:rFonts w:ascii="Arial" w:hAnsi="Arial" w:cs="Arial"/>
          <w:color w:val="000000"/>
          <w:sz w:val="12"/>
          <w:szCs w:val="12"/>
        </w:rPr>
        <w:t>Fortunately, I’m not alone. Guess who else cares about rich people, whether we measure “richness” by income or wealth? The vast majority of Americans do. If you poll people about whether the rich should pay more in taxes, the majority will typically say yes. But then ask them what percent of their income the rich should pay in taxes, and the vast majority will give a number</w:t>
      </w:r>
      <w:r>
        <w:rPr>
          <w:rStyle w:val="normaltextrun"/>
          <w:rFonts w:ascii="Arial" w:hAnsi="Arial" w:cs="Arial"/>
          <w:color w:val="000000"/>
          <w:sz w:val="12"/>
          <w:szCs w:val="12"/>
        </w:rPr>
        <w:t xml:space="preserve"> that’s below the percent they currently pay. In a 2012 poll conducted by The Hill, 75 percent of respondents thought that the rich should pay a rate of 30 percent or lower. So they don’t forget about fairness when they consider taxes on the rich, and they don’t, like Krugman, seem to regard the rich as cattle.</w:t>
      </w:r>
      <w:r>
        <w:rPr>
          <w:rStyle w:val="eop"/>
          <w:rFonts w:ascii="Arial" w:hAnsi="Arial" w:cs="Arial"/>
          <w:color w:val="000000"/>
          <w:sz w:val="12"/>
          <w:szCs w:val="12"/>
        </w:rPr>
        <w:t xml:space="preserve"> </w:t>
      </w:r>
      <w:r>
        <w:rPr>
          <w:rStyle w:val="normaltextrun"/>
          <w:rFonts w:ascii="Arial" w:hAnsi="Arial" w:cs="Arial"/>
          <w:color w:val="000000"/>
          <w:sz w:val="12"/>
          <w:szCs w:val="12"/>
        </w:rPr>
        <w:t>Unfortunately, the poll specified neither whether the question was about marginal tax rates or average tax rates, nor whether it was about income taxes or taxes in general. Still, the data are striking. And they’re consistent with data from a Reader’s Digest poll in the 1990s. The poll asked what percent of their income a family of four making $200,000 should pay in all taxes to all levels of government, including income taxes, Social Security, sales taxes, and property taxes. The median response of almost all income and demographic groups was that the maximum should be 25 percent. That is well below the percent of income paid in taxes by actual families making $200,000 then (which is approximately $320,000 in today’s dollars.)</w:t>
      </w:r>
      <w:r>
        <w:rPr>
          <w:rStyle w:val="eop"/>
          <w:rFonts w:ascii="Arial" w:hAnsi="Arial" w:cs="Arial"/>
          <w:color w:val="000000"/>
          <w:sz w:val="12"/>
          <w:szCs w:val="12"/>
        </w:rPr>
        <w:t xml:space="preserve"> </w:t>
      </w:r>
      <w:r>
        <w:rPr>
          <w:rStyle w:val="normaltextrun"/>
          <w:rFonts w:ascii="Arial" w:hAnsi="Arial" w:cs="Arial"/>
          <w:color w:val="000000"/>
          <w:sz w:val="12"/>
          <w:szCs w:val="12"/>
        </w:rPr>
        <w:t>Even noted activist Al Sharpton thought the rich should be taxed less. In a 2004 interview with John Stossel, Sharpton said that the rich should pay their fair share of taxes. Stossel asked him what percent of total federal income taxes the rich should pay. Sharpton’s answer: at least 15 percent. At the time, noted Stossel, they paid 34 percent of all federal income taxes. All the rich people I know, except for Paul Krugman, would take Sharpton’s deal in a New York minute.</w:t>
      </w:r>
      <w:r>
        <w:rPr>
          <w:rStyle w:val="eop"/>
          <w:rFonts w:ascii="Arial" w:hAnsi="Arial" w:cs="Arial"/>
          <w:color w:val="000000"/>
          <w:sz w:val="12"/>
          <w:szCs w:val="12"/>
        </w:rPr>
        <w:t xml:space="preserve"> </w:t>
      </w:r>
      <w:r>
        <w:rPr>
          <w:rStyle w:val="normaltextrun"/>
          <w:rFonts w:ascii="Arial" w:hAnsi="Arial" w:cs="Arial"/>
          <w:color w:val="000000"/>
          <w:sz w:val="12"/>
          <w:szCs w:val="12"/>
        </w:rPr>
        <w:t>The simple fact is that people are ignorant of the tax structure and don’t understand how a progressive income tax works. In the 1990s, a petitioner asked a high-income friend of mine to sign a petition to put a progressive income tax on the ballot in Massachusetts. The state constitution required, and still requires, a proportional state income tax. My friend asked the petitioner why she thought higher-income people should pay higher tax rates. She answered, “Because people who make more money should pay more in tax." My friend agreed, saying, "If I make five times as much as you, then my taxes should be five times as high as yours." "We agree," said the woman. "Now will you sign my petition?" Of course he refused. She didn’t understand that with Massachusetts’ proportional tax on income, she had already achieved what she claimed to want.</w:t>
      </w:r>
      <w:r>
        <w:rPr>
          <w:rStyle w:val="eop"/>
          <w:rFonts w:ascii="Arial" w:hAnsi="Arial" w:cs="Arial"/>
          <w:color w:val="000000"/>
          <w:sz w:val="12"/>
          <w:szCs w:val="12"/>
        </w:rPr>
        <w:t xml:space="preserve"> </w:t>
      </w:r>
      <w:r>
        <w:rPr>
          <w:rStyle w:val="normaltextrun"/>
          <w:rFonts w:ascii="Arial" w:hAnsi="Arial" w:cs="Arial"/>
          <w:color w:val="000000"/>
          <w:highlight w:val="cyan"/>
          <w:u w:val="single"/>
        </w:rPr>
        <w:t>In short, the economics, the polling data, and basic fairness say that it’s a bad idea to raise taxes further</w:t>
      </w:r>
      <w:r>
        <w:rPr>
          <w:rStyle w:val="normaltextrun"/>
          <w:rFonts w:ascii="Arial" w:hAnsi="Arial" w:cs="Arial"/>
          <w:color w:val="000000"/>
          <w:sz w:val="12"/>
          <w:szCs w:val="12"/>
        </w:rPr>
        <w:t xml:space="preserve"> on high-income people. That probably won’t stop many advocates from pushing for higher taxes. But it should.</w:t>
      </w:r>
      <w:r>
        <w:rPr>
          <w:rStyle w:val="eop"/>
          <w:rFonts w:ascii="Arial" w:hAnsi="Arial" w:cs="Arial"/>
          <w:color w:val="000000"/>
          <w:sz w:val="12"/>
          <w:szCs w:val="12"/>
        </w:rPr>
        <w:t xml:space="preserve"> </w:t>
      </w:r>
    </w:p>
    <w:p w14:paraId="366ABDE1" w14:textId="77777777" w:rsidR="00146903" w:rsidRDefault="00146903" w:rsidP="00146903">
      <w:pPr>
        <w:pStyle w:val="Heading4"/>
      </w:pPr>
      <w:r>
        <w:t xml:space="preserve">Fiscal distribution hurts the economy --- productivity and investment loss </w:t>
      </w:r>
    </w:p>
    <w:p w14:paraId="38033E53" w14:textId="77777777" w:rsidR="00146903" w:rsidRDefault="00146903" w:rsidP="00146903">
      <w:r w:rsidRPr="00F3640C">
        <w:rPr>
          <w:rStyle w:val="Style13ptBold"/>
        </w:rPr>
        <w:t>Boaz 2001</w:t>
      </w:r>
      <w:r w:rsidRPr="00F3640C">
        <w:t xml:space="preserve"> (Distinguished Senior Fellow, Cato Institute) One Bad and Eight Good Reasons to Cut Taxes</w:t>
      </w:r>
      <w:r>
        <w:t xml:space="preserve">) </w:t>
      </w:r>
      <w:hyperlink r:id="rId51" w:history="1">
        <w:r w:rsidRPr="004D242A">
          <w:rPr>
            <w:rStyle w:val="Hyperlink"/>
          </w:rPr>
          <w:t>https://www.cato.org/commentary/one-bad-eight-good-reasons-cut-taxes</w:t>
        </w:r>
      </w:hyperlink>
      <w:r>
        <w:t xml:space="preserve"> </w:t>
      </w:r>
    </w:p>
    <w:p w14:paraId="6F7ACAF8" w14:textId="77777777" w:rsidR="00146903" w:rsidRDefault="00146903" w:rsidP="00146903">
      <w:pPr>
        <w:pStyle w:val="NormalWeb"/>
        <w:spacing w:before="0" w:beforeAutospacing="0" w:after="0" w:afterAutospacing="0"/>
      </w:pPr>
    </w:p>
    <w:p w14:paraId="54C97D9C" w14:textId="77777777" w:rsidR="00146903" w:rsidRDefault="00000000" w:rsidP="00146903">
      <w:pPr>
        <w:rPr>
          <w:rFonts w:eastAsia="Calibri"/>
          <w:color w:val="1A1714"/>
          <w:sz w:val="27"/>
          <w:szCs w:val="27"/>
          <w:u w:val="single"/>
        </w:rPr>
      </w:pPr>
      <w:hyperlink r:id="rId52" w:history="1"/>
      <w:r w:rsidR="00146903" w:rsidRPr="00F3640C">
        <w:rPr>
          <w:rStyle w:val="StyleUnderline"/>
        </w:rPr>
        <w:t>3. High taxes discourage work and investment.</w:t>
      </w:r>
      <w:r w:rsidR="00146903" w:rsidRPr="00F3640C">
        <w:rPr>
          <w:rFonts w:eastAsia="Calibri"/>
          <w:color w:val="1A1714"/>
          <w:sz w:val="14"/>
          <w:szCs w:val="27"/>
        </w:rPr>
        <w:t xml:space="preserve"> Taxes create a “wedge” between what the employer pays and what the employee receives, so some jobs don’t get created. </w:t>
      </w:r>
      <w:r w:rsidR="00146903" w:rsidRPr="00F3640C">
        <w:rPr>
          <w:rStyle w:val="StyleUnderline"/>
        </w:rPr>
        <w:t>High marginal tax rates also discourage people from working overtime or from making new investments.</w:t>
      </w:r>
      <w:r w:rsidR="00146903" w:rsidRPr="00F3640C">
        <w:rPr>
          <w:rFonts w:eastAsia="Calibri"/>
          <w:color w:val="1A1714"/>
          <w:sz w:val="14"/>
          <w:szCs w:val="27"/>
        </w:rPr>
        <w:t xml:space="preserve"> It’s true, as some critics say, that our current marginal rates of 39.6 percent (somewhat higher when combined with other taxes) do not depress economic output as much as the 70 percent rates that taxpayers faced in 1980. But </w:t>
      </w:r>
      <w:r w:rsidR="00146903" w:rsidRPr="00F3640C">
        <w:rPr>
          <w:rStyle w:val="StyleUnderline"/>
        </w:rPr>
        <w:t>most economists now agree that a reduction in marginal tax rates will increase output to some degree.</w:t>
      </w:r>
      <w:r w:rsidR="00146903">
        <w:rPr>
          <w:rStyle w:val="StyleUnderline"/>
        </w:rPr>
        <w:t xml:space="preserve"> </w:t>
      </w:r>
      <w:r w:rsidR="00146903" w:rsidRPr="00F3640C">
        <w:rPr>
          <w:rFonts w:eastAsia="Calibri"/>
          <w:color w:val="1A1714"/>
          <w:sz w:val="14"/>
          <w:szCs w:val="27"/>
        </w:rPr>
        <w:t xml:space="preserve">4. </w:t>
      </w:r>
      <w:r w:rsidR="00146903" w:rsidRPr="00F3640C">
        <w:rPr>
          <w:rStyle w:val="StyleUnderline"/>
        </w:rPr>
        <w:t>Income taxes should be cut because the overall tax burden is quite high right now</w:t>
      </w:r>
      <w:r w:rsidR="00146903" w:rsidRPr="39CDF2EF">
        <w:rPr>
          <w:rFonts w:eastAsia="Calibri"/>
          <w:color w:val="1A1714"/>
          <w:sz w:val="27"/>
          <w:szCs w:val="27"/>
          <w:u w:val="single"/>
        </w:rPr>
        <w:t>.</w:t>
      </w:r>
      <w:r w:rsidR="00146903" w:rsidRPr="00F3640C">
        <w:rPr>
          <w:rFonts w:eastAsia="Calibri"/>
          <w:color w:val="1A1714"/>
          <w:sz w:val="14"/>
          <w:szCs w:val="27"/>
        </w:rPr>
        <w:t xml:space="preserve"> As of the third quarter of 2000, federal revenues as a share of the gross domestic product hit a peacetime high of 20.8 percent. </w:t>
      </w:r>
      <w:r w:rsidR="00146903" w:rsidRPr="00F3640C">
        <w:rPr>
          <w:rStyle w:val="StyleUnderline"/>
        </w:rPr>
        <w:t>Prosperity has made Americans more accepting of the rising tax burden, but the current economic slowdown will make high taxes harder to bear.</w:t>
      </w:r>
      <w:r w:rsidR="00146903">
        <w:rPr>
          <w:rStyle w:val="StyleUnderline"/>
        </w:rPr>
        <w:t xml:space="preserve"> </w:t>
      </w:r>
      <w:r w:rsidR="00146903" w:rsidRPr="00F3640C">
        <w:rPr>
          <w:rFonts w:eastAsia="Calibri"/>
          <w:color w:val="1A1714"/>
          <w:sz w:val="14"/>
          <w:szCs w:val="27"/>
        </w:rPr>
        <w:t xml:space="preserve">5. </w:t>
      </w:r>
      <w:r w:rsidR="00146903" w:rsidRPr="00F3640C">
        <w:rPr>
          <w:rStyle w:val="StyleUnderline"/>
        </w:rPr>
        <w:t>If we don’t cut taxes, Congress will spend the money</w:t>
      </w:r>
      <w:r w:rsidR="00146903" w:rsidRPr="762C4AC4">
        <w:rPr>
          <w:rFonts w:eastAsia="Calibri"/>
          <w:color w:val="1A1714"/>
          <w:sz w:val="27"/>
          <w:szCs w:val="27"/>
          <w:u w:val="single"/>
        </w:rPr>
        <w:t>.</w:t>
      </w:r>
      <w:r w:rsidR="00146903" w:rsidRPr="00F3640C">
        <w:rPr>
          <w:rFonts w:eastAsia="Calibri"/>
          <w:color w:val="1A1714"/>
          <w:sz w:val="14"/>
          <w:szCs w:val="27"/>
        </w:rPr>
        <w:t xml:space="preserve"> If one thing is certain in Washington, it is that Congress will spend every dollar it can get its hands on. Every interest group wants something–a road, a dam, a social program, more teachers, more policemen, more corporate welfare–and members of Congress want to be liked. </w:t>
      </w:r>
      <w:r w:rsidR="00146903" w:rsidRPr="00F3640C">
        <w:rPr>
          <w:rStyle w:val="StyleUnderline"/>
        </w:rPr>
        <w:t>The only way to “put the surplus in a lockbox” is to let the taxpayers keep it</w:t>
      </w:r>
      <w:r w:rsidR="00146903" w:rsidRPr="337E32BC">
        <w:rPr>
          <w:rFonts w:eastAsia="Calibri"/>
          <w:color w:val="1A1714"/>
          <w:sz w:val="27"/>
          <w:szCs w:val="27"/>
          <w:u w:val="single"/>
        </w:rPr>
        <w:t>.</w:t>
      </w:r>
    </w:p>
    <w:p w14:paraId="50E4AAB4" w14:textId="77777777" w:rsidR="00146903" w:rsidRDefault="00146903" w:rsidP="00146903">
      <w:pPr>
        <w:pStyle w:val="Heading4"/>
      </w:pPr>
      <w:r>
        <w:t xml:space="preserve">The plan pushes a fragile economy over the brink --- causes runaway inflation </w:t>
      </w:r>
    </w:p>
    <w:p w14:paraId="6F759DD8" w14:textId="77777777" w:rsidR="00146903" w:rsidRPr="00546EC8" w:rsidRDefault="00146903" w:rsidP="00146903">
      <w:pPr>
        <w:rPr>
          <w:b/>
          <w:sz w:val="26"/>
        </w:rPr>
      </w:pPr>
      <w:r w:rsidRPr="00DE29A7">
        <w:rPr>
          <w:rStyle w:val="Style13ptBold"/>
        </w:rPr>
        <w:t>McBride 22</w:t>
      </w:r>
      <w:r>
        <w:rPr>
          <w:rStyle w:val="Style13ptBold"/>
        </w:rPr>
        <w:t xml:space="preserve"> </w:t>
      </w:r>
      <w:r w:rsidRPr="00546EC8">
        <w:t xml:space="preserve">(William McBride is the Vice President of federal tax policy at the Tax Foundation, “Push for Higher Taxes Is Misguided During a Time of Inflation and Looming Recession” 7-27-2022 </w:t>
      </w:r>
      <w:hyperlink r:id="rId53" w:anchor=":~:text=The%20general%20push%20to%20raise%20capital%20gains%20and,harming%20long-term%20economic%20growth%20and%20aggravating%20inflationary%20pressures" w:history="1">
        <w:r w:rsidRPr="00546EC8">
          <w:rPr>
            <w:rStyle w:val="Hyperlink"/>
          </w:rPr>
          <w:t>https://taxfoundation.org/higher-taxes-inflation-recession/#:~:text=The%20general%20push%20to%20raise%20capital%20gains%20and,harming%20long-term%20economic%20growth%20and%20aggravating%20inflationary%20pressures</w:t>
        </w:r>
      </w:hyperlink>
      <w:r w:rsidRPr="00546EC8">
        <w:t>.) [CT]</w:t>
      </w:r>
      <w:r w:rsidRPr="00DE29A7">
        <w:rPr>
          <w:rStyle w:val="Style13ptBold"/>
        </w:rPr>
        <w:t xml:space="preserve"> </w:t>
      </w:r>
    </w:p>
    <w:p w14:paraId="0E355B3D" w14:textId="77777777" w:rsidR="00146903" w:rsidRDefault="00146903" w:rsidP="00146903">
      <w:pPr>
        <w:rPr>
          <w:rStyle w:val="StyleUnderline"/>
        </w:rPr>
      </w:pPr>
      <w:r w:rsidRPr="00546EC8">
        <w:rPr>
          <w:sz w:val="14"/>
        </w:rPr>
        <w:t>Indeed</w:t>
      </w:r>
      <w:r w:rsidRPr="003D3073">
        <w:rPr>
          <w:rStyle w:val="StyleUnderline"/>
        </w:rPr>
        <w:t>, by most accounts current inflation was ultimately caused to a large extent by spending—the federal government spent more than $5 trillion, or 27 percent of GDP, during the pandemic, on top of the usual spending</w:t>
      </w:r>
      <w:r w:rsidRPr="00546EC8">
        <w:rPr>
          <w:sz w:val="14"/>
        </w:rPr>
        <w:t>, in the form of stimulus checks, enhanced child credits, and other benefits. The splurge was debt financed, with the Federal Reserve purchasing much of that debt through money creation, without a state plan to repay the debt. As a result, we are now in a world of hurt that cannot be easily unwound. As we warned in January, the Federal Reserve is raising interest rates to address the inflation but that generally brings about a recession. After four rounds of interest rate hikes among many more expected, the Atlanta Fed already forecasts a shrinking economy in the second quarter, and about half of forecasters are expecting a recession in the next 12 months. In such conditions</w:t>
      </w:r>
      <w:r w:rsidRPr="00C117D7">
        <w:rPr>
          <w:rStyle w:val="StyleUnderline"/>
        </w:rPr>
        <w:t>, it would be extremely unwise to raise taxes, especially the type of taxes advocated by this administration, which would do excessive harm to the economy.</w:t>
      </w:r>
      <w:r w:rsidRPr="00546EC8">
        <w:rPr>
          <w:sz w:val="14"/>
        </w:rPr>
        <w:t xml:space="preserve"> For example, applying the Net Investment Income Tax (NIIT) to active passthrough business income would reduce incentives for those companies to invest, grow, hire, and raise wages. </w:t>
      </w:r>
      <w:r w:rsidRPr="006244F3">
        <w:rPr>
          <w:rStyle w:val="StyleUnderline"/>
        </w:rPr>
        <w:t>Likewise with attempts to raise the corporate tax rate or target U.S. multinational corporations and certain industries with a complex set of minimum taxes.</w:t>
      </w:r>
      <w:r>
        <w:rPr>
          <w:rStyle w:val="StyleUnderline"/>
        </w:rPr>
        <w:t xml:space="preserve"> </w:t>
      </w:r>
      <w:r w:rsidRPr="00546EC8">
        <w:rPr>
          <w:sz w:val="14"/>
        </w:rPr>
        <w:t xml:space="preserve">Clausing claims otherwise, stating </w:t>
      </w:r>
      <w:r w:rsidRPr="00266A5B">
        <w:rPr>
          <w:rStyle w:val="StyleUnderline"/>
        </w:rPr>
        <w:t>“the proposed tax increases will reduce after-tax profits for corporations and for certain wealthy individuals with pass-through businesses, but they won’t change the incentive to produce goods and services.”</w:t>
      </w:r>
      <w:r w:rsidRPr="00546EC8">
        <w:rPr>
          <w:sz w:val="14"/>
        </w:rPr>
        <w:t xml:space="preserve"> So then are we to believe companies produce goods and services out of the goodness of their hearts? Entrepreneurial spirits aside, economists largely agree that companies are in business to earn money. Cutting into those earnings with higher taxes on normal returns will reduce incentives to produce goods and services and reduce associated income for owners and workers. </w:t>
      </w:r>
      <w:r w:rsidRPr="00850D98">
        <w:rPr>
          <w:rStyle w:val="StyleUnderline"/>
        </w:rPr>
        <w:t xml:space="preserve">Similarly, efforts to penalize drug companies by controlling drug prices will have the undesirable effect of reducing drug innovation over time, ultimately reducing access to life-saving treatments and cures. </w:t>
      </w:r>
      <w:r w:rsidRPr="00546EC8">
        <w:rPr>
          <w:sz w:val="14"/>
        </w:rPr>
        <w:t xml:space="preserve">The general </w:t>
      </w:r>
      <w:r w:rsidRPr="00BE65A2">
        <w:rPr>
          <w:rStyle w:val="StyleUnderline"/>
        </w:rPr>
        <w:t>push to raise capital gains and other taxes on high-income earners effectively discourages saving in favor of consumption, harming long-term economic growth and aggravating inflationary pressures.</w:t>
      </w:r>
      <w:r w:rsidRPr="00546EC8">
        <w:rPr>
          <w:sz w:val="14"/>
        </w:rPr>
        <w:t xml:space="preserve"> </w:t>
      </w:r>
      <w:r w:rsidRPr="00BE65A2">
        <w:rPr>
          <w:rStyle w:val="StyleUnderline"/>
        </w:rPr>
        <w:t xml:space="preserve">In a time of economic weakness and inflation, it would be better to pursue tax reforms with a proven track record for growing the economy over the long run, </w:t>
      </w:r>
      <w:r w:rsidRPr="00546EC8">
        <w:rPr>
          <w:sz w:val="14"/>
        </w:rPr>
        <w:t xml:space="preserve">as we propose in our Growth and Opportunity Agenda. These </w:t>
      </w:r>
      <w:r w:rsidRPr="00BE65A2">
        <w:rPr>
          <w:rStyle w:val="StyleUnderline"/>
        </w:rPr>
        <w:t>include better treatment for capital investment, reducing the layers of tax on corporate income, reducing tariffs, broadening the individual income tax base and lowering marginal tax rates, and expanding savings account options</w:t>
      </w:r>
      <w:r w:rsidRPr="00546EC8">
        <w:rPr>
          <w:sz w:val="14"/>
        </w:rPr>
        <w:t xml:space="preserve">. </w:t>
      </w:r>
      <w:r w:rsidRPr="00BE65A2">
        <w:rPr>
          <w:rStyle w:val="StyleUnderline"/>
        </w:rPr>
        <w:t>While pro-growth tax reform is key, the country should also grapple with the unsustainable trajectory of debt by reining in spending</w:t>
      </w:r>
      <w:r w:rsidRPr="00546EC8">
        <w:rPr>
          <w:sz w:val="14"/>
        </w:rPr>
        <w:t>. According to the latest forecast from the Congressional Budget Office (CBO), federal spending will reach 23.5 percent of GDP this year and grow to 24.3 percent over the next 10 years—a level only exceeded during the pandemic and World War II, and far above the 50-year average level of 20.8 percent</w:t>
      </w:r>
      <w:r w:rsidRPr="00BE65A2">
        <w:rPr>
          <w:rStyle w:val="StyleUnderline"/>
        </w:rPr>
        <w:t>. Meanwhile, tax revenue is expected to reach 19.6 percent of GDP this year, nearly an all-time high, and projected over the next 10 years to remain well above the 50-year average of 17.3 percent.</w:t>
      </w:r>
      <w:r>
        <w:rPr>
          <w:rStyle w:val="StyleUnderline"/>
        </w:rPr>
        <w:t xml:space="preserve"> </w:t>
      </w:r>
      <w:r w:rsidRPr="00546EC8">
        <w:rPr>
          <w:sz w:val="14"/>
        </w:rPr>
        <w:t>Look to the last time this country dealt with such high inflation combined with slow economic growth, some 40 years ago. While Paul Volcker’s Fed gets a lot of the credit</w:t>
      </w:r>
      <w:r w:rsidRPr="00BE65A2">
        <w:rPr>
          <w:rStyle w:val="StyleUnderline"/>
        </w:rPr>
        <w:t>, it was also Reagan-era tax and regulatory reforms that set the economy on a long-term growth trajectory, contributing to a virtuous cycle in which the economy boomed, inflation came down, and spending growth slowed, ultimately resulting in budget surpluses by the late 1990s</w:t>
      </w:r>
      <w:r w:rsidRPr="00546EC8">
        <w:rPr>
          <w:sz w:val="14"/>
        </w:rPr>
        <w:t xml:space="preserve">. </w:t>
      </w:r>
      <w:r w:rsidRPr="00C720B1">
        <w:rPr>
          <w:rStyle w:val="StyleUnderline"/>
        </w:rPr>
        <w:t>Note that deficits and debt actually increased in the 1980s, during the steepest decline of inflation, so it was not deficit reduction that directly led to reduced inflation. Rather it was faster economic growth that did it</w:t>
      </w:r>
      <w:r w:rsidRPr="00546EC8">
        <w:rPr>
          <w:sz w:val="14"/>
        </w:rPr>
        <w:t xml:space="preserve">. As the economy continued to grow into the 1990s </w:t>
      </w:r>
      <w:r w:rsidRPr="00C720B1">
        <w:rPr>
          <w:rStyle w:val="StyleUnderline"/>
        </w:rPr>
        <w:t>while federal spending growth slowed, deficits came down. Then as now, the solution is a long-term focus on stronger economic growth and sustainable federal budgets.</w:t>
      </w:r>
    </w:p>
    <w:p w14:paraId="2FF9D8B3" w14:textId="77777777" w:rsidR="00146903" w:rsidRPr="002F54BE" w:rsidRDefault="00146903" w:rsidP="00146903"/>
    <w:p w14:paraId="1EFB24F2" w14:textId="77777777" w:rsidR="00146903" w:rsidRDefault="00146903" w:rsidP="00146903">
      <w:pPr>
        <w:pStyle w:val="Heading3"/>
      </w:pPr>
      <w:r>
        <w:t>L---Carbon Tax---</w:t>
      </w:r>
    </w:p>
    <w:p w14:paraId="23C50A31" w14:textId="77777777" w:rsidR="00146903" w:rsidRPr="002007CB" w:rsidRDefault="00146903" w:rsidP="00146903">
      <w:pPr>
        <w:pStyle w:val="Heading4"/>
      </w:pPr>
      <w:r>
        <w:t xml:space="preserve">Plan’s carbon tax hurts the economy --- multiple warrants </w:t>
      </w:r>
    </w:p>
    <w:p w14:paraId="5924CF11" w14:textId="77777777" w:rsidR="00146903" w:rsidRDefault="00146903" w:rsidP="00146903">
      <w:pPr>
        <w:rPr>
          <w:rStyle w:val="Style13ptBold"/>
        </w:rPr>
      </w:pPr>
      <w:r>
        <w:rPr>
          <w:rStyle w:val="Style13ptBold"/>
        </w:rPr>
        <w:t xml:space="preserve">Dayaratna and Loris 19 </w:t>
      </w:r>
      <w:r w:rsidRPr="002007CB">
        <w:t xml:space="preserve">(Chief Statistician, Data Scientist, Senior Research Fellow at The Heritage Foundation; the Former Deputy Director, Thomas A. Roe Institute)  A Glimpse of What the Green New Deal Would Cost Taxpayers </w:t>
      </w:r>
      <w:hyperlink r:id="rId54" w:history="1">
        <w:r w:rsidRPr="002007CB">
          <w:rPr>
            <w:rStyle w:val="Hyperlink"/>
          </w:rPr>
          <w:t>https://www.heritage.org/environment/commentary/glimpse-what-the-green-new-deal-would-cost-taxpayers</w:t>
        </w:r>
      </w:hyperlink>
      <w:r>
        <w:rPr>
          <w:rStyle w:val="Style13ptBold"/>
        </w:rPr>
        <w:t xml:space="preserve"> </w:t>
      </w:r>
    </w:p>
    <w:p w14:paraId="7428B423" w14:textId="77777777" w:rsidR="00146903" w:rsidRPr="002007CB" w:rsidRDefault="00146903" w:rsidP="00146903">
      <w:pPr>
        <w:pStyle w:val="NormalWeb"/>
        <w:rPr>
          <w:rFonts w:ascii="Gotham B" w:hAnsi="Gotham B"/>
          <w:color w:val="111D22"/>
          <w:sz w:val="14"/>
        </w:rPr>
      </w:pPr>
      <w:r w:rsidRPr="002007CB">
        <w:rPr>
          <w:rFonts w:eastAsia="Calibri"/>
          <w:b/>
          <w:bCs/>
          <w:color w:val="111D22"/>
          <w:sz w:val="14"/>
        </w:rPr>
        <w:t xml:space="preserve">1.4 Million Jobs Lost, $3.9 Trillion Hit to Economy </w:t>
      </w:r>
      <w:r w:rsidRPr="002007CB">
        <w:rPr>
          <w:sz w:val="14"/>
          <w:szCs w:val="16"/>
        </w:rPr>
        <w:t xml:space="preserve">As mentioned in a FAQ </w:t>
      </w:r>
      <w:r w:rsidRPr="00734485">
        <w:rPr>
          <w:rStyle w:val="StyleUnderline"/>
        </w:rPr>
        <w:t xml:space="preserve">sheet attributed to Ocasio-Cortez’s office, “a carbon tax would be a tiny part of a Green New Deal.” </w:t>
      </w:r>
      <w:r w:rsidRPr="002007CB">
        <w:rPr>
          <w:sz w:val="14"/>
          <w:szCs w:val="16"/>
        </w:rPr>
        <w:t xml:space="preserve">Nevertheless, </w:t>
      </w:r>
      <w:r w:rsidRPr="00734485">
        <w:rPr>
          <w:rStyle w:val="StyleUnderline"/>
        </w:rPr>
        <w:t>modeling a “tiny part” and showing the high costs of that “tiny part” demonstrate just how economically devastating the Green New Deal would be.</w:t>
      </w:r>
      <w:r>
        <w:rPr>
          <w:rStyle w:val="StyleUnderline"/>
        </w:rPr>
        <w:t xml:space="preserve"> </w:t>
      </w:r>
      <w:r w:rsidRPr="00887E77">
        <w:rPr>
          <w:rFonts w:ascii="Gotham B" w:hAnsi="Gotham B"/>
          <w:color w:val="111D22"/>
          <w:u w:val="single"/>
        </w:rPr>
        <w:t>Our tax begins in 2020 at $27 per ton of carbon dioxide emissions, increases to $54 the following year, and subsequently increases annually by 2.5 percent.</w:t>
      </w:r>
      <w:r w:rsidRPr="002007CB">
        <w:rPr>
          <w:rFonts w:ascii="Gotham B" w:hAnsi="Gotham B"/>
          <w:color w:val="111D22"/>
          <w:sz w:val="14"/>
        </w:rPr>
        <w:t xml:space="preserve"> In our simulations, we rebate the revenue collected from the tax back to consumers. In addition</w:t>
      </w:r>
      <w:r w:rsidRPr="00FB12BC">
        <w:rPr>
          <w:rFonts w:ascii="Gotham B" w:hAnsi="Gotham B"/>
          <w:color w:val="111D22"/>
          <w:u w:val="single"/>
        </w:rPr>
        <w:t>, we included carbon-based regulations on the manufacturing industry as well as mandates requiring the country to use significantly more renewable forms of energy than current projections</w:t>
      </w:r>
      <w:r w:rsidRPr="002007CB">
        <w:rPr>
          <w:rFonts w:ascii="Gotham B" w:hAnsi="Gotham B"/>
          <w:color w:val="111D22"/>
          <w:sz w:val="14"/>
        </w:rPr>
        <w:t xml:space="preserve">. To quantify the economic impact of the Green New Deal, we used the Heritage Energy Model, a derivative of the </w:t>
      </w:r>
      <w:r w:rsidRPr="002007CB">
        <w:rPr>
          <w:rFonts w:ascii="Gotham B" w:eastAsiaTheme="majorEastAsia" w:hAnsi="Gotham B"/>
          <w:sz w:val="14"/>
        </w:rPr>
        <w:t>Energy Information Administration’s National Energy Modeling System</w:t>
      </w:r>
      <w:r w:rsidRPr="002007CB">
        <w:rPr>
          <w:rFonts w:ascii="Gotham B" w:hAnsi="Gotham B"/>
          <w:color w:val="111D22"/>
          <w:sz w:val="14"/>
        </w:rPr>
        <w:t xml:space="preserve">. According to the Heritage Energy Model, as a result of the taxes and carbon-based regulations, by 2040 one can expect: </w:t>
      </w:r>
      <w:r w:rsidRPr="00FB12BC">
        <w:rPr>
          <w:rFonts w:ascii="Gotham B" w:hAnsi="Gotham B"/>
          <w:color w:val="111D22"/>
          <w:u w:val="single"/>
        </w:rPr>
        <w:t xml:space="preserve">A peak </w:t>
      </w:r>
      <w:r w:rsidRPr="002007CB">
        <w:rPr>
          <w:sz w:val="14"/>
        </w:rPr>
        <w:t>employment</w:t>
      </w:r>
      <w:r w:rsidRPr="00FB12BC">
        <w:rPr>
          <w:rFonts w:ascii="Gotham B" w:hAnsi="Gotham B"/>
          <w:color w:val="111D22"/>
          <w:u w:val="single"/>
        </w:rPr>
        <w:t xml:space="preserve"> shortfall of over 1.4 million jobs.</w:t>
      </w:r>
      <w:r>
        <w:rPr>
          <w:rFonts w:ascii="Gotham B" w:hAnsi="Gotham B"/>
          <w:color w:val="111D22"/>
          <w:u w:val="single"/>
        </w:rPr>
        <w:t xml:space="preserve"> </w:t>
      </w:r>
      <w:r w:rsidRPr="00FB12BC">
        <w:rPr>
          <w:rFonts w:ascii="Gotham B" w:hAnsi="Gotham B"/>
          <w:color w:val="111D22"/>
          <w:u w:val="single"/>
        </w:rPr>
        <w:t>A total income loss of more than $40,000 for a family of four.</w:t>
      </w:r>
      <w:r>
        <w:rPr>
          <w:rFonts w:ascii="Gotham B" w:hAnsi="Gotham B"/>
          <w:color w:val="111D22"/>
          <w:u w:val="single"/>
        </w:rPr>
        <w:t xml:space="preserve"> </w:t>
      </w:r>
      <w:r w:rsidRPr="00FB12BC">
        <w:rPr>
          <w:rFonts w:ascii="Gotham B" w:hAnsi="Gotham B"/>
          <w:color w:val="111D22"/>
          <w:u w:val="single"/>
        </w:rPr>
        <w:t xml:space="preserve">An </w:t>
      </w:r>
      <w:r w:rsidRPr="002007CB">
        <w:rPr>
          <w:sz w:val="14"/>
        </w:rPr>
        <w:t>aggregate</w:t>
      </w:r>
      <w:r w:rsidRPr="00FB12BC">
        <w:rPr>
          <w:rFonts w:ascii="Gotham B" w:hAnsi="Gotham B"/>
          <w:color w:val="111D22"/>
          <w:u w:val="single"/>
        </w:rPr>
        <w:t xml:space="preserve"> gross domestic product (GDP) loss of over $3.9 trillion.</w:t>
      </w:r>
      <w:r>
        <w:rPr>
          <w:rFonts w:ascii="Gotham B" w:hAnsi="Gotham B"/>
          <w:color w:val="111D22"/>
          <w:u w:val="single"/>
        </w:rPr>
        <w:t xml:space="preserve"> </w:t>
      </w:r>
      <w:r w:rsidRPr="00FB12BC">
        <w:rPr>
          <w:rFonts w:ascii="Gotham B" w:hAnsi="Gotham B"/>
          <w:color w:val="111D22"/>
          <w:u w:val="single"/>
        </w:rPr>
        <w:t xml:space="preserve">Increases in </w:t>
      </w:r>
      <w:r w:rsidRPr="002007CB">
        <w:rPr>
          <w:sz w:val="14"/>
        </w:rPr>
        <w:t>household</w:t>
      </w:r>
      <w:r w:rsidRPr="00FB12BC">
        <w:rPr>
          <w:rFonts w:ascii="Gotham B" w:hAnsi="Gotham B"/>
          <w:color w:val="111D22"/>
          <w:u w:val="single"/>
        </w:rPr>
        <w:t xml:space="preserve"> electricity expenditures averaging approximately 12 to 14 percent.</w:t>
      </w:r>
      <w:r>
        <w:rPr>
          <w:rFonts w:ascii="Gotham B" w:hAnsi="Gotham B"/>
          <w:color w:val="111D22"/>
          <w:u w:val="single"/>
        </w:rPr>
        <w:t xml:space="preserve"> </w:t>
      </w:r>
      <w:r w:rsidRPr="002007CB">
        <w:rPr>
          <w:rFonts w:ascii="Gotham B" w:hAnsi="Gotham B"/>
          <w:color w:val="111D22"/>
          <w:sz w:val="14"/>
        </w:rPr>
        <w:t xml:space="preserve">Unquestionably, these projections from the Heritage Energy Model significantly underestimate the costs of the Green New Deal’s energy components. As Ocasio-Cortez’s Frequently Asked Questions sheet notes, </w:t>
      </w:r>
      <w:r w:rsidRPr="002007CB">
        <w:rPr>
          <w:sz w:val="14"/>
        </w:rPr>
        <w:t>the</w:t>
      </w:r>
      <w:r w:rsidRPr="00FB12BC">
        <w:rPr>
          <w:rFonts w:ascii="Gotham B" w:hAnsi="Gotham B"/>
          <w:color w:val="111D22"/>
          <w:u w:val="single"/>
        </w:rPr>
        <w:t xml:space="preserve"> carbon tax is only one of many policy tools Green New Deal advocates hope to implement.</w:t>
      </w:r>
      <w:r>
        <w:rPr>
          <w:rFonts w:ascii="Gotham B" w:hAnsi="Gotham B"/>
          <w:color w:val="111D22"/>
          <w:u w:val="single"/>
        </w:rPr>
        <w:t xml:space="preserve"> </w:t>
      </w:r>
      <w:r w:rsidRPr="002007CB">
        <w:rPr>
          <w:rFonts w:ascii="Gotham B" w:hAnsi="Gotham B"/>
          <w:color w:val="111D22"/>
          <w:sz w:val="14"/>
        </w:rPr>
        <w:t xml:space="preserve">In the same FAQ sheet, </w:t>
      </w:r>
      <w:r w:rsidRPr="002007CB">
        <w:rPr>
          <w:sz w:val="14"/>
        </w:rPr>
        <w:t>Ocasio</w:t>
      </w:r>
      <w:r w:rsidRPr="006A7A8B">
        <w:rPr>
          <w:rFonts w:ascii="Gotham B" w:hAnsi="Gotham B"/>
          <w:color w:val="111D22"/>
          <w:u w:val="single"/>
        </w:rPr>
        <w:t>-Cortez’s office argues that massive amounts of spending are necessary—and “government is best placed to be the prime driver.” In other words, the resolution’s co-sponsors expect the taxpayers to pay for a massive, economywide transition.</w:t>
      </w:r>
      <w:r>
        <w:rPr>
          <w:rFonts w:ascii="Gotham B" w:hAnsi="Gotham B"/>
          <w:color w:val="111D22"/>
          <w:u w:val="single"/>
        </w:rPr>
        <w:t xml:space="preserve"> </w:t>
      </w:r>
      <w:r w:rsidRPr="002007CB">
        <w:rPr>
          <w:rFonts w:ascii="Gotham B" w:hAnsi="Gotham B"/>
          <w:color w:val="111D22"/>
          <w:sz w:val="14"/>
        </w:rPr>
        <w:t xml:space="preserve">If policymakers spent, taxed, and regulated to achieve greenhouse gas-neutral energy, agricultural, and industrial sectors, the costs would be several orders of magnitude higher than those projected in the Heritage report. </w:t>
      </w:r>
    </w:p>
    <w:p w14:paraId="5893914F" w14:textId="77777777" w:rsidR="00146903" w:rsidRPr="002007CB" w:rsidRDefault="00146903" w:rsidP="00146903"/>
    <w:p w14:paraId="303A6170" w14:textId="77777777" w:rsidR="00146903" w:rsidRDefault="00146903" w:rsidP="00146903">
      <w:pPr>
        <w:pStyle w:val="Heading3"/>
      </w:pPr>
      <w:r>
        <w:t xml:space="preserve">L---JG---1NC </w:t>
      </w:r>
    </w:p>
    <w:p w14:paraId="4AB8C214" w14:textId="77777777" w:rsidR="00146903" w:rsidRDefault="00146903" w:rsidP="00146903">
      <w:pPr>
        <w:pStyle w:val="Heading4"/>
        <w:rPr>
          <w:rFonts w:eastAsia="Times New Roman"/>
        </w:rPr>
      </w:pPr>
      <w:r>
        <w:rPr>
          <w:rFonts w:eastAsia="Times New Roman"/>
        </w:rPr>
        <w:t>A job guarantee will require higher taxation</w:t>
      </w:r>
    </w:p>
    <w:p w14:paraId="2CFA628B" w14:textId="77777777" w:rsidR="00146903" w:rsidRPr="007C0BC1" w:rsidRDefault="00146903" w:rsidP="00146903">
      <w:pPr>
        <w:rPr>
          <w:rStyle w:val="Style13ptBold"/>
        </w:rPr>
      </w:pPr>
      <w:r>
        <w:rPr>
          <w:rStyle w:val="Style13ptBold"/>
        </w:rPr>
        <w:t xml:space="preserve">Crooked Timber ’20 </w:t>
      </w:r>
      <w:r w:rsidRPr="009A109D">
        <w:rPr>
          <w:sz w:val="18"/>
          <w:szCs w:val="18"/>
        </w:rPr>
        <w:t>[</w:t>
      </w:r>
      <w:r w:rsidRPr="004B29FE">
        <w:rPr>
          <w:sz w:val="15"/>
          <w:szCs w:val="15"/>
        </w:rPr>
        <w:t>Crooked Timber is a left-of-centre political blog run by a group of (mostly) academics from and working in several different nations, including the United States https://crookedtimber.org/2020/08/01/why-a-job-guarantee-will-require-higher-taxation/]</w:t>
      </w:r>
    </w:p>
    <w:p w14:paraId="1CA329D7" w14:textId="77777777" w:rsidR="00146903" w:rsidRDefault="00146903" w:rsidP="00146903">
      <w:pPr>
        <w:shd w:val="clear" w:color="auto" w:fill="FFFFFF"/>
        <w:rPr>
          <w:rFonts w:ascii="Georgia" w:eastAsia="Times New Roman" w:hAnsi="Georgia" w:cs="Times New Roman"/>
          <w:color w:val="111111"/>
          <w:sz w:val="18"/>
          <w:szCs w:val="18"/>
        </w:rPr>
      </w:pPr>
      <w:r w:rsidRPr="00F70C94">
        <w:rPr>
          <w:rFonts w:ascii="Georgia" w:eastAsia="Times New Roman" w:hAnsi="Georgia" w:cs="Times New Roman"/>
          <w:color w:val="111111"/>
          <w:sz w:val="15"/>
          <w:szCs w:val="15"/>
        </w:rPr>
        <w:t xml:space="preserve">Ever since I wrote </w:t>
      </w:r>
      <w:r w:rsidRPr="00F70C94">
        <w:rPr>
          <w:rFonts w:ascii="Georgia" w:eastAsia="Times New Roman" w:hAnsi="Georgia" w:cs="Times New Roman"/>
          <w:i/>
          <w:iCs/>
          <w:color w:val="111111"/>
          <w:sz w:val="15"/>
          <w:szCs w:val="15"/>
        </w:rPr>
        <w:t>Work for All</w:t>
      </w:r>
      <w:r w:rsidRPr="00F70C94">
        <w:rPr>
          <w:rFonts w:ascii="Georgia" w:eastAsia="Times New Roman" w:hAnsi="Georgia" w:cs="Times New Roman"/>
          <w:color w:val="111111"/>
          <w:sz w:val="15"/>
          <w:szCs w:val="15"/>
        </w:rPr>
        <w:t xml:space="preserve"> with Australian MP John Langmore back in 1994, I’ve been pushing the idea that a path to full employment requires an expansion of publicly provided services. For about the same length of time, Bill Mitchell (also an Australian </w:t>
      </w:r>
      <w:r w:rsidRPr="004B29FE">
        <w:rPr>
          <w:rFonts w:ascii="Georgia" w:eastAsia="Times New Roman" w:hAnsi="Georgia" w:cs="Times New Roman"/>
          <w:color w:val="111111"/>
          <w:sz w:val="15"/>
          <w:szCs w:val="15"/>
        </w:rPr>
        <w:t>economist</w:t>
      </w:r>
      <w:r w:rsidRPr="00F70C94">
        <w:rPr>
          <w:rFonts w:ascii="Georgia" w:eastAsia="Times New Roman" w:hAnsi="Georgia" w:cs="Times New Roman"/>
          <w:color w:val="111111"/>
          <w:sz w:val="15"/>
          <w:szCs w:val="15"/>
        </w:rPr>
        <w:t xml:space="preserve"> has been putting forward similar (but not identical) proposals. At some point in this process, Bill became one of the advocates of what’s called Modern Monetary Theory, which makes the point that</w:t>
      </w:r>
      <w:r w:rsidRPr="00F70C94">
        <w:rPr>
          <w:rFonts w:ascii="Georgia" w:eastAsia="Times New Roman" w:hAnsi="Georgia" w:cs="Times New Roman"/>
          <w:color w:val="111111"/>
          <w:sz w:val="18"/>
          <w:szCs w:val="18"/>
        </w:rPr>
        <w:t xml:space="preserve"> </w:t>
      </w:r>
      <w:r w:rsidRPr="00250C86">
        <w:rPr>
          <w:rStyle w:val="StyleUnderline"/>
          <w:highlight w:val="yellow"/>
        </w:rPr>
        <w:t>taxes</w:t>
      </w:r>
      <w:r w:rsidRPr="00250C86">
        <w:rPr>
          <w:rStyle w:val="StyleUnderline"/>
        </w:rPr>
        <w:t xml:space="preserve"> don’t (directly) “fund” public expenditure. Rather, they </w:t>
      </w:r>
      <w:r w:rsidRPr="00250C86">
        <w:rPr>
          <w:rStyle w:val="StyleUnderline"/>
          <w:highlight w:val="yellow"/>
        </w:rPr>
        <w:t>ensure that the total demand for goods and services (for consumption and investment) don’t exceed the productive capacity of the economy</w:t>
      </w:r>
      <w:r w:rsidRPr="00250C86">
        <w:rPr>
          <w:rStyle w:val="StyleUnderline"/>
        </w:rPr>
        <w:t xml:space="preserve">, thereby generating inflation. This reframing raises the question: </w:t>
      </w:r>
      <w:r w:rsidRPr="00250C86">
        <w:rPr>
          <w:rStyle w:val="StyleUnderline"/>
          <w:highlight w:val="yellow"/>
        </w:rPr>
        <w:t>does a Job Guarantee require higher taxation?</w:t>
      </w:r>
      <w:r w:rsidRPr="00250C86">
        <w:rPr>
          <w:rStyle w:val="StyleUnderline"/>
        </w:rPr>
        <w:t xml:space="preserve"> </w:t>
      </w:r>
      <w:r w:rsidRPr="00250C86">
        <w:rPr>
          <w:rStyle w:val="StyleUnderline"/>
          <w:highlight w:val="yellow"/>
        </w:rPr>
        <w:t>The answer</w:t>
      </w:r>
      <w:r w:rsidRPr="00250C86">
        <w:rPr>
          <w:rStyle w:val="StyleUnderline"/>
        </w:rPr>
        <w:t xml:space="preserve">, using MMT reasoning, </w:t>
      </w:r>
      <w:r w:rsidRPr="00250C86">
        <w:rPr>
          <w:rStyle w:val="StyleUnderline"/>
          <w:highlight w:val="yellow"/>
        </w:rPr>
        <w:t xml:space="preserve">is </w:t>
      </w:r>
      <w:r w:rsidRPr="00250C86">
        <w:rPr>
          <w:rStyle w:val="StyleUnderline"/>
        </w:rPr>
        <w:t xml:space="preserve">“Almost </w:t>
      </w:r>
      <w:r w:rsidRPr="00250C86">
        <w:rPr>
          <w:rStyle w:val="StyleUnderline"/>
          <w:highlight w:val="yellow"/>
        </w:rPr>
        <w:t>certainly, yes”.</w:t>
      </w:r>
      <w:r w:rsidRPr="00F70C94">
        <w:rPr>
          <w:rFonts w:ascii="Georgia" w:eastAsia="Times New Roman" w:hAnsi="Georgia" w:cs="Times New Roman"/>
          <w:color w:val="111111"/>
          <w:sz w:val="18"/>
          <w:szCs w:val="18"/>
        </w:rPr>
        <w:t xml:space="preserve"> Suppose the economy initially has two groups of workers, employed and unemployed. </w:t>
      </w:r>
      <w:r w:rsidRPr="00250C86">
        <w:rPr>
          <w:rStyle w:val="StyleUnderline"/>
          <w:highlight w:val="yellow"/>
        </w:rPr>
        <w:t>Employed workers produce some quantity of marketed goods</w:t>
      </w:r>
      <w:r w:rsidRPr="00250C86">
        <w:rPr>
          <w:rStyle w:val="StyleUnderline"/>
        </w:rPr>
        <w:t xml:space="preserve"> and services, as well as freely provided public services. They receive a wage, </w:t>
      </w:r>
      <w:r w:rsidRPr="00250C86">
        <w:rPr>
          <w:rStyle w:val="StyleUnderline"/>
          <w:highlight w:val="yellow"/>
        </w:rPr>
        <w:t>while unemployed workers get a (low) benefit.</w:t>
      </w:r>
      <w:r w:rsidRPr="00250C86">
        <w:rPr>
          <w:rStyle w:val="StyleUnderline"/>
        </w:rPr>
        <w:t xml:space="preserve"> As well as workers, there are people receiving profits, interest and so on. </w:t>
      </w:r>
      <w:r w:rsidRPr="00250C86">
        <w:rPr>
          <w:rStyle w:val="StyleUnderline"/>
          <w:highlight w:val="yellow"/>
        </w:rPr>
        <w:t xml:space="preserve">Now </w:t>
      </w:r>
      <w:r w:rsidRPr="00250C86">
        <w:rPr>
          <w:rStyle w:val="StyleUnderline"/>
        </w:rPr>
        <w:t xml:space="preserve">we introduce </w:t>
      </w:r>
      <w:r w:rsidRPr="00250C86">
        <w:rPr>
          <w:rStyle w:val="StyleUnderline"/>
          <w:highlight w:val="yellow"/>
        </w:rPr>
        <w:t>a Job Guarantee in which all unemployed workers are hired, at the minimum wage or more, to produce public services</w:t>
      </w:r>
      <w:r w:rsidRPr="00F70C94">
        <w:rPr>
          <w:rFonts w:ascii="Georgia" w:eastAsia="Times New Roman" w:hAnsi="Georgia" w:cs="Times New Roman"/>
          <w:color w:val="111111"/>
          <w:sz w:val="18"/>
          <w:szCs w:val="18"/>
        </w:rPr>
        <w:t xml:space="preserve"> (say, extra contact tracing for pandemics), that would otherwise not be provided. The newly employed workers spend their wages (over and above previous benefits) on marketed goods and services. But where are these goods and services to come from? It can only be from reducing the consumption of those who are already receiving wages or other market incomes</w:t>
      </w:r>
      <w:r w:rsidRPr="00250C86">
        <w:rPr>
          <w:rStyle w:val="StyleUnderline"/>
        </w:rPr>
        <w:t xml:space="preserve">. </w:t>
      </w:r>
      <w:r w:rsidRPr="00250C86">
        <w:rPr>
          <w:rStyle w:val="StyleUnderline"/>
          <w:highlight w:val="yellow"/>
        </w:rPr>
        <w:t>Shifting the consumption to public use is the job of taxation</w:t>
      </w:r>
      <w:r w:rsidRPr="00250C86">
        <w:rPr>
          <w:rStyle w:val="StyleUnderline"/>
        </w:rPr>
        <w:t xml:space="preserve"> (alternatively, the government could cut existing services, freeing the workers there to produce market goods and services, but I won’t explore this). We can refine this a bit by allowing for a multiplier effect. </w:t>
      </w:r>
      <w:r w:rsidRPr="00250C86">
        <w:rPr>
          <w:rStyle w:val="StyleUnderline"/>
          <w:highlight w:val="yellow"/>
        </w:rPr>
        <w:t>Instead of employing all the previously unemployed workers, the Job Guarantee would only need to employ some. Their demand would increase employment in the market sector,</w:t>
      </w:r>
      <w:r w:rsidRPr="00F70C94">
        <w:rPr>
          <w:rFonts w:ascii="Georgia" w:eastAsia="Times New Roman" w:hAnsi="Georgia" w:cs="Times New Roman"/>
          <w:color w:val="111111"/>
          <w:sz w:val="18"/>
          <w:szCs w:val="18"/>
        </w:rPr>
        <w:t xml:space="preserve"> </w:t>
      </w:r>
      <w:r w:rsidRPr="00250C86">
        <w:rPr>
          <w:rStyle w:val="StyleUnderline"/>
        </w:rPr>
        <w:t>providing jobs for the remaining unemployed workers</w:t>
      </w:r>
      <w:r w:rsidRPr="00F70C94">
        <w:rPr>
          <w:rFonts w:ascii="Georgia" w:eastAsia="Times New Roman" w:hAnsi="Georgia" w:cs="Times New Roman"/>
          <w:color w:val="111111"/>
          <w:sz w:val="18"/>
          <w:szCs w:val="18"/>
        </w:rPr>
        <w:t>. But it would still be the case that the additional output of marketed goods and services from those workers would be less than the total wage being paid to all formerly unemployed workers. The only exception is in situations where the unemployment benefit is very high relative to the minimum wage, so that the extra consumption of all the newly employed workers is less than the extra output of those who go to work in the market sector.</w:t>
      </w:r>
      <w:r w:rsidRPr="004B29FE">
        <w:rPr>
          <w:rFonts w:ascii="Times New Roman" w:eastAsia="Times New Roman" w:hAnsi="Times New Roman" w:cs="Times New Roman"/>
          <w:sz w:val="18"/>
          <w:szCs w:val="18"/>
        </w:rPr>
        <w:t xml:space="preserve"> </w:t>
      </w:r>
      <w:r w:rsidRPr="00F70C94">
        <w:rPr>
          <w:rFonts w:ascii="Georgia" w:eastAsia="Times New Roman" w:hAnsi="Georgia" w:cs="Times New Roman"/>
          <w:color w:val="111111"/>
          <w:sz w:val="18"/>
          <w:szCs w:val="18"/>
        </w:rPr>
        <w:t xml:space="preserve">That doesn’t mean a Job Guarantee is a bad idea. The newly employed workers would be better off, and those already employed would get additional services in return for their higher taxes. But this isn’t a free lunch. As Oliver Wendell Holmes put it, taxes are what we pay for </w:t>
      </w:r>
      <w:r w:rsidRPr="004B29FE">
        <w:rPr>
          <w:rFonts w:ascii="Georgia" w:eastAsia="Times New Roman" w:hAnsi="Georgia" w:cs="Times New Roman"/>
          <w:color w:val="111111"/>
          <w:sz w:val="18"/>
          <w:szCs w:val="18"/>
        </w:rPr>
        <w:t>civilized</w:t>
      </w:r>
      <w:r w:rsidRPr="00F70C94">
        <w:rPr>
          <w:rFonts w:ascii="Georgia" w:eastAsia="Times New Roman" w:hAnsi="Georgia" w:cs="Times New Roman"/>
          <w:color w:val="111111"/>
          <w:sz w:val="18"/>
          <w:szCs w:val="18"/>
        </w:rPr>
        <w:t xml:space="preserve"> society.</w:t>
      </w:r>
    </w:p>
    <w:p w14:paraId="3A88F18D" w14:textId="77777777" w:rsidR="00146903" w:rsidRPr="00250C86" w:rsidRDefault="00146903" w:rsidP="00146903"/>
    <w:p w14:paraId="32A77CE6" w14:textId="77777777" w:rsidR="00146903" w:rsidRDefault="00146903" w:rsidP="00146903">
      <w:pPr>
        <w:pStyle w:val="Heading3"/>
      </w:pPr>
      <w:r>
        <w:t xml:space="preserve">L---Medicare 4 All </w:t>
      </w:r>
    </w:p>
    <w:p w14:paraId="5E6F52C1" w14:textId="77777777" w:rsidR="00146903" w:rsidRPr="000745AF" w:rsidRDefault="00146903" w:rsidP="00146903">
      <w:pPr>
        <w:pStyle w:val="Heading4"/>
      </w:pPr>
      <w:r>
        <w:t xml:space="preserve">Medicare for all requires </w:t>
      </w:r>
      <w:r>
        <w:rPr>
          <w:u w:val="single"/>
        </w:rPr>
        <w:t>inevitable taxation</w:t>
      </w:r>
    </w:p>
    <w:p w14:paraId="6FC68FBA" w14:textId="77777777" w:rsidR="00146903" w:rsidRPr="000E2D21" w:rsidRDefault="00146903" w:rsidP="00146903">
      <w:r w:rsidRPr="00472651">
        <w:rPr>
          <w:rStyle w:val="Style13ptBold"/>
        </w:rPr>
        <w:t>Sanger-Katz and Katz 19</w:t>
      </w:r>
      <w:r>
        <w:t xml:space="preserve"> </w:t>
      </w:r>
      <w:r w:rsidRPr="00472651">
        <w:rPr>
          <w:sz w:val="16"/>
        </w:rPr>
        <w:t>[Margot; domestic correspondent for The New York Times, where she writes about health care for The Upshot, the Times site about politics, economics and everyday life. Before coming to The Times, she was a reporter at National Journal and The Concord Monitor and an editor at Legal Affairs and the Yale Alumni Magazine. In 2014, she completed a Knight-Bagehot Fellowship in Economics and Business Journalism at Columbia University; Josh; graphics editor for The New York Times, where he covers politics, sports and culture for The Upshot; 11-1-2019; "Why ‘Medicare for All’ Could Both Raise Taxes and Lower Costs"; archive.ph; https://archive.ph/dwRqG;]//LASA-بيلال</w:t>
      </w:r>
    </w:p>
    <w:p w14:paraId="2F84B5B4" w14:textId="77777777" w:rsidR="00146903" w:rsidRPr="00DD6644" w:rsidRDefault="00146903" w:rsidP="00146903">
      <w:pPr>
        <w:rPr>
          <w:sz w:val="14"/>
        </w:rPr>
      </w:pPr>
      <w:r w:rsidRPr="00DD6644">
        <w:rPr>
          <w:sz w:val="14"/>
        </w:rPr>
        <w:t>Right now, the federal government pays for a big chunk of the nation's health care bill. But families and employers do, too.</w:t>
      </w:r>
    </w:p>
    <w:p w14:paraId="113B79DC" w14:textId="77777777" w:rsidR="00146903" w:rsidRPr="00DD6644" w:rsidRDefault="00146903" w:rsidP="00146903">
      <w:pPr>
        <w:rPr>
          <w:sz w:val="14"/>
        </w:rPr>
      </w:pPr>
      <w:r w:rsidRPr="00DD6644">
        <w:rPr>
          <w:sz w:val="14"/>
        </w:rPr>
        <w:t>A “</w:t>
      </w:r>
      <w:r w:rsidRPr="00664834">
        <w:rPr>
          <w:rStyle w:val="StyleUnderline"/>
        </w:rPr>
        <w:t>public option” plan would probably not change total spending much, and it would preserve the current system’s basic structure</w:t>
      </w:r>
      <w:r w:rsidRPr="00DD6644">
        <w:rPr>
          <w:sz w:val="14"/>
        </w:rPr>
        <w:t>.</w:t>
      </w:r>
    </w:p>
    <w:p w14:paraId="31BE9AA1" w14:textId="77777777" w:rsidR="00146903" w:rsidRPr="00DD6644" w:rsidRDefault="00146903" w:rsidP="00146903">
      <w:pPr>
        <w:rPr>
          <w:sz w:val="14"/>
        </w:rPr>
      </w:pPr>
      <w:r w:rsidRPr="00664834">
        <w:rPr>
          <w:rStyle w:val="StyleUnderline"/>
        </w:rPr>
        <w:t>Medicare for all</w:t>
      </w:r>
      <w:r w:rsidRPr="00DD6644">
        <w:rPr>
          <w:sz w:val="14"/>
        </w:rPr>
        <w:t xml:space="preserve"> could increase total spending. But the much bigger </w:t>
      </w:r>
      <w:r w:rsidRPr="00664834">
        <w:rPr>
          <w:rStyle w:val="Emphasis"/>
        </w:rPr>
        <w:t>change would be where the money comes from</w:t>
      </w:r>
      <w:r w:rsidRPr="00DD6644">
        <w:rPr>
          <w:sz w:val="14"/>
        </w:rPr>
        <w:t>.</w:t>
      </w:r>
    </w:p>
    <w:p w14:paraId="783EE4AE" w14:textId="77777777" w:rsidR="00146903" w:rsidRPr="00DD6644" w:rsidRDefault="00146903" w:rsidP="00146903">
      <w:pPr>
        <w:rPr>
          <w:sz w:val="14"/>
        </w:rPr>
      </w:pPr>
      <w:r w:rsidRPr="00DD6644">
        <w:rPr>
          <w:sz w:val="14"/>
        </w:rPr>
        <w:t>It shifts nearly all the money in the system into the federal budget.</w:t>
      </w:r>
    </w:p>
    <w:p w14:paraId="1FD7F162" w14:textId="77777777" w:rsidR="00146903" w:rsidRPr="00DD6644" w:rsidRDefault="00146903" w:rsidP="00146903">
      <w:pPr>
        <w:rPr>
          <w:sz w:val="14"/>
        </w:rPr>
      </w:pPr>
      <w:r w:rsidRPr="00DD6644">
        <w:rPr>
          <w:sz w:val="14"/>
        </w:rPr>
        <w:t>The charts above compare two leading sets of health care proposals advocated by Democrats running for president. The first, a “public option” plan, is similar to proposals from Joe Biden, Pete Buttigieg and other candidates. It would allow most Americans to buy insurance from the government and make other changes that would enable fewer people to go without coverage, but it would preserve much of the existing health insurance system.</w:t>
      </w:r>
    </w:p>
    <w:p w14:paraId="3A53EDFB" w14:textId="77777777" w:rsidR="00146903" w:rsidRPr="00DD6644" w:rsidRDefault="00146903" w:rsidP="00146903">
      <w:pPr>
        <w:rPr>
          <w:sz w:val="14"/>
        </w:rPr>
      </w:pPr>
      <w:r w:rsidRPr="00DD6644">
        <w:rPr>
          <w:sz w:val="14"/>
        </w:rPr>
        <w:t>The second, a “</w:t>
      </w:r>
      <w:r w:rsidRPr="00DD6644">
        <w:rPr>
          <w:rStyle w:val="StyleUnderline"/>
        </w:rPr>
        <w:t>Medicare for all” plan</w:t>
      </w:r>
      <w:r w:rsidRPr="00DD6644">
        <w:rPr>
          <w:sz w:val="14"/>
        </w:rPr>
        <w:t xml:space="preserve"> introduced by Bernie Sanders and endorsed by Elizabeth Warren, </w:t>
      </w:r>
      <w:r w:rsidRPr="00DD6644">
        <w:rPr>
          <w:rStyle w:val="StyleUnderline"/>
        </w:rPr>
        <w:t>would replace most Americans’ current health insurance with a generous government-run plan that covers more benefits</w:t>
      </w:r>
      <w:r w:rsidRPr="00DD6644">
        <w:rPr>
          <w:sz w:val="14"/>
        </w:rPr>
        <w:t>. (Kamala Harris wants to replace the existing system with a mix of new public and private options, but there are not yet rigorous cost estimates for such a plan.)</w:t>
      </w:r>
    </w:p>
    <w:p w14:paraId="40DD848F" w14:textId="77777777" w:rsidR="00146903" w:rsidRPr="00DD6644" w:rsidRDefault="00146903" w:rsidP="00146903">
      <w:pPr>
        <w:rPr>
          <w:sz w:val="14"/>
        </w:rPr>
      </w:pPr>
      <w:r w:rsidRPr="00DD6644">
        <w:rPr>
          <w:sz w:val="14"/>
        </w:rPr>
        <w:t>When critics say that a single-payer system will be expensive, they are usually talking about the increase in federal spending — the size of the red box above. When Medicare for all enthusiasts say it would not increase spending much, they are talking about the size of the entire chart.</w:t>
      </w:r>
    </w:p>
    <w:p w14:paraId="0D333BA4" w14:textId="77777777" w:rsidR="00146903" w:rsidRPr="00DD6644" w:rsidRDefault="00146903" w:rsidP="00146903">
      <w:pPr>
        <w:rPr>
          <w:sz w:val="14"/>
        </w:rPr>
      </w:pPr>
      <w:r w:rsidRPr="00DD6644">
        <w:rPr>
          <w:sz w:val="14"/>
        </w:rPr>
        <w:t>That’s why it could be true both that Medicare for all would require substantial tax increases and that it would leave many or most American families better off financially.</w:t>
      </w:r>
    </w:p>
    <w:p w14:paraId="0183C651" w14:textId="77777777" w:rsidR="00146903" w:rsidRPr="00DD6644" w:rsidRDefault="00146903" w:rsidP="00146903">
      <w:pPr>
        <w:rPr>
          <w:sz w:val="14"/>
        </w:rPr>
      </w:pPr>
      <w:r w:rsidRPr="00DD6644">
        <w:rPr>
          <w:sz w:val="14"/>
        </w:rPr>
        <w:t xml:space="preserve">A number of </w:t>
      </w:r>
      <w:r w:rsidRPr="00DD6644">
        <w:rPr>
          <w:rStyle w:val="Emphasis"/>
        </w:rPr>
        <w:t>economists have closely examined the possible costs of Medicare for all.</w:t>
      </w:r>
      <w:r w:rsidRPr="00DD6644">
        <w:rPr>
          <w:sz w:val="14"/>
        </w:rPr>
        <w:t xml:space="preserve"> Some estimate that </w:t>
      </w:r>
      <w:r w:rsidRPr="00DD6644">
        <w:rPr>
          <w:rStyle w:val="StyleUnderline"/>
        </w:rPr>
        <w:t>such a system would increase the nation’s total health bill</w:t>
      </w:r>
      <w:r w:rsidRPr="00DD6644">
        <w:rPr>
          <w:sz w:val="14"/>
        </w:rPr>
        <w:t xml:space="preserve">, and some find it would decrease it — but </w:t>
      </w:r>
      <w:r w:rsidRPr="00DD6644">
        <w:rPr>
          <w:rStyle w:val="StyleUnderline"/>
        </w:rPr>
        <w:t>all</w:t>
      </w:r>
      <w:r w:rsidRPr="00DD6644">
        <w:rPr>
          <w:sz w:val="14"/>
        </w:rPr>
        <w:t xml:space="preserve"> of them </w:t>
      </w:r>
      <w:r w:rsidRPr="00DD6644">
        <w:rPr>
          <w:rStyle w:val="StyleUnderline"/>
        </w:rPr>
        <w:t xml:space="preserve">see a huge increase in the amount the federal government would spend. The increase in federal spending represents more than triple all spending on the military, or about 80 percent of all government spending </w:t>
      </w:r>
      <w:r w:rsidRPr="00DD6644">
        <w:rPr>
          <w:sz w:val="14"/>
        </w:rPr>
        <w:t>on things other than health care.</w:t>
      </w:r>
    </w:p>
    <w:p w14:paraId="375BCCB2" w14:textId="77777777" w:rsidR="00146903" w:rsidRPr="00DD6644" w:rsidRDefault="00146903" w:rsidP="00146903">
      <w:pPr>
        <w:rPr>
          <w:sz w:val="14"/>
        </w:rPr>
      </w:pPr>
      <w:r w:rsidRPr="00DD6644">
        <w:rPr>
          <w:sz w:val="14"/>
        </w:rPr>
        <w:t>The numbers in our charts come from the Urban Institute, a Washington research group with a lot of experience estimating the costs of health policy proposals. Its estimated cost is on the high side of various published scores. We showed how several cost estimates varied here.</w:t>
      </w:r>
    </w:p>
    <w:p w14:paraId="57C89624" w14:textId="77777777" w:rsidR="00146903" w:rsidRPr="00DD6644" w:rsidRDefault="00146903" w:rsidP="00146903">
      <w:pPr>
        <w:rPr>
          <w:sz w:val="14"/>
        </w:rPr>
      </w:pPr>
      <w:r w:rsidRPr="00DD6644">
        <w:rPr>
          <w:sz w:val="14"/>
        </w:rPr>
        <w:t xml:space="preserve">Ms. Warren is right in saying that such a </w:t>
      </w:r>
      <w:r w:rsidRPr="00DD6644">
        <w:rPr>
          <w:rStyle w:val="StyleUnderline"/>
        </w:rPr>
        <w:t>plan could</w:t>
      </w:r>
      <w:r w:rsidRPr="00DD6644">
        <w:rPr>
          <w:sz w:val="14"/>
        </w:rPr>
        <w:t xml:space="preserve"> also lower the costs borne by many middle-class Americans, who currently </w:t>
      </w:r>
      <w:r w:rsidRPr="00DD6644">
        <w:rPr>
          <w:rStyle w:val="StyleUnderline"/>
        </w:rPr>
        <w:t>pay for health care in numerous ways: federal taxes, state taxes</w:t>
      </w:r>
      <w:r w:rsidRPr="00DD6644">
        <w:rPr>
          <w:sz w:val="14"/>
        </w:rPr>
        <w:t>, premiums, and cash when they go to a doctor or fill a prescription at the pharmacy. Under Medicare for all, those other ways of paying would effectively disappear.</w:t>
      </w:r>
    </w:p>
    <w:p w14:paraId="4534C157" w14:textId="77777777" w:rsidR="00146903" w:rsidRPr="00DD6644" w:rsidRDefault="00146903" w:rsidP="00146903">
      <w:pPr>
        <w:rPr>
          <w:sz w:val="14"/>
        </w:rPr>
      </w:pPr>
      <w:r w:rsidRPr="00DD6644">
        <w:rPr>
          <w:rStyle w:val="StyleUnderline"/>
        </w:rPr>
        <w:t>Democratic candidates</w:t>
      </w:r>
      <w:r w:rsidRPr="00DD6644">
        <w:rPr>
          <w:sz w:val="14"/>
        </w:rPr>
        <w:t xml:space="preserve"> favoring a more moderate approach, which would allow more Americans to buy public health insurance coverage while preserving much of the private system, often </w:t>
      </w:r>
      <w:r w:rsidRPr="00DD6644">
        <w:rPr>
          <w:rStyle w:val="Emphasis"/>
        </w:rPr>
        <w:t>criticize Medicare for all for being expensive. But their approach would also be expensive</w:t>
      </w:r>
      <w:r w:rsidRPr="00DD6644">
        <w:rPr>
          <w:sz w:val="14"/>
        </w:rPr>
        <w:t xml:space="preserve">. The United States pays a larger share of its G.D.P. on health care than any of its peer nations, and that would still be true under a public option plan. </w:t>
      </w:r>
      <w:r w:rsidRPr="00DD6644">
        <w:rPr>
          <w:rStyle w:val="StyleUnderline"/>
        </w:rPr>
        <w:t>Federal spending would not go up by as much, but Americans would continue to pay for health care in the other ways, including premiums and deductibles.</w:t>
      </w:r>
      <w:r w:rsidRPr="00DD6644">
        <w:rPr>
          <w:sz w:val="14"/>
        </w:rPr>
        <w:t xml:space="preserve"> Many people would continue to pay directly for some things, like dental work, eyeglasses and nursing home care.</w:t>
      </w:r>
    </w:p>
    <w:p w14:paraId="13E9ED6A" w14:textId="77777777" w:rsidR="00146903" w:rsidRPr="00DD6644" w:rsidRDefault="00146903" w:rsidP="00146903">
      <w:pPr>
        <w:rPr>
          <w:sz w:val="14"/>
        </w:rPr>
      </w:pPr>
      <w:r w:rsidRPr="00DD6644">
        <w:rPr>
          <w:sz w:val="14"/>
        </w:rPr>
        <w:t>The difference is that the public option plans require less reorganization of how all that money gets spent.</w:t>
      </w:r>
    </w:p>
    <w:p w14:paraId="1045C7F0" w14:textId="77777777" w:rsidR="00146903" w:rsidRPr="00DD6644" w:rsidRDefault="00146903" w:rsidP="00146903">
      <w:pPr>
        <w:rPr>
          <w:sz w:val="14"/>
        </w:rPr>
      </w:pPr>
      <w:r w:rsidRPr="00DD6644">
        <w:rPr>
          <w:sz w:val="14"/>
        </w:rPr>
        <w:t>Under Medicare for all, companies and individuals would be free of health insurance premiums. People wouldn’t have to spend much money on hospitalizations, doctors’ visits or medications. And states would spend far less on Medicaid and state employee benefits — a reduction that could lower state taxes.</w:t>
      </w:r>
    </w:p>
    <w:p w14:paraId="60140027" w14:textId="77777777" w:rsidR="00146903" w:rsidRPr="00DD6644" w:rsidRDefault="00146903" w:rsidP="00146903">
      <w:pPr>
        <w:rPr>
          <w:sz w:val="14"/>
        </w:rPr>
      </w:pPr>
      <w:r w:rsidRPr="00DD6644">
        <w:rPr>
          <w:sz w:val="14"/>
        </w:rPr>
        <w:t>But for the federal government to spend so much on health care, it would have to make big changes, too.</w:t>
      </w:r>
    </w:p>
    <w:p w14:paraId="7A56BA52" w14:textId="77777777" w:rsidR="00146903" w:rsidRPr="00DD6644" w:rsidRDefault="00146903" w:rsidP="00146903">
      <w:pPr>
        <w:rPr>
          <w:sz w:val="14"/>
        </w:rPr>
      </w:pPr>
      <w:r w:rsidRPr="00DD6644">
        <w:rPr>
          <w:sz w:val="14"/>
        </w:rPr>
        <w:t xml:space="preserve">A recent paper from the Center for a Responsible Federal Budget, a fiscally conservative research group, finds that </w:t>
      </w:r>
      <w:r w:rsidRPr="00DD6644">
        <w:rPr>
          <w:rStyle w:val="StyleUnderline"/>
        </w:rPr>
        <w:t>a federal expansion in line with the Urban estimates would mean</w:t>
      </w:r>
      <w:r w:rsidRPr="00DD6644">
        <w:rPr>
          <w:sz w:val="14"/>
        </w:rPr>
        <w:t xml:space="preserve"> either </w:t>
      </w:r>
      <w:r w:rsidRPr="00DD6644">
        <w:rPr>
          <w:rStyle w:val="Emphasis"/>
        </w:rPr>
        <w:t>large tax increases</w:t>
      </w:r>
      <w:r w:rsidRPr="00DD6644">
        <w:rPr>
          <w:sz w:val="14"/>
        </w:rPr>
        <w:t xml:space="preserve"> or cuts in other government spending — or both. The paper said </w:t>
      </w:r>
      <w:r w:rsidRPr="00DD6644">
        <w:rPr>
          <w:rStyle w:val="Emphasis"/>
        </w:rPr>
        <w:t>Medicare for all could be financed with a new 32 percent payroll tax</w:t>
      </w:r>
      <w:r w:rsidRPr="00DD6644">
        <w:rPr>
          <w:sz w:val="14"/>
        </w:rPr>
        <w:t xml:space="preserve">, on top of existing rates, among other possibilities. Bernie </w:t>
      </w:r>
      <w:r w:rsidRPr="00DD6644">
        <w:rPr>
          <w:rStyle w:val="StyleUnderline"/>
        </w:rPr>
        <w:t>Sanders</w:t>
      </w:r>
      <w:r w:rsidRPr="00DD6644">
        <w:rPr>
          <w:sz w:val="14"/>
        </w:rPr>
        <w:t xml:space="preserve">, who has gone further than Ms. Warren in suggesting financing for a Medicare for all plan, has </w:t>
      </w:r>
      <w:r w:rsidRPr="00DD6644">
        <w:rPr>
          <w:rStyle w:val="StyleUnderline"/>
        </w:rPr>
        <w:t>suggested a mix of funding sources, including a payroll tax and an income tax increase for high earners.</w:t>
      </w:r>
      <w:r w:rsidRPr="00DD6644">
        <w:rPr>
          <w:sz w:val="14"/>
        </w:rPr>
        <w:t xml:space="preserve"> But an analysis from the Urban Institute in 2016 found that his </w:t>
      </w:r>
      <w:r w:rsidRPr="00DD6644">
        <w:rPr>
          <w:rStyle w:val="Emphasis"/>
        </w:rPr>
        <w:t>proposals would not raise enough to pay for the full cost of his plan</w:t>
      </w:r>
      <w:r w:rsidRPr="00DD6644">
        <w:rPr>
          <w:sz w:val="14"/>
        </w:rPr>
        <w:t>. In a recent interview with CNBC, Mr. Sanders said that he had no plan to release a more detailed financing proposal.</w:t>
      </w:r>
    </w:p>
    <w:p w14:paraId="6C36DA0A" w14:textId="77777777" w:rsidR="00146903" w:rsidRDefault="00146903" w:rsidP="00146903"/>
    <w:p w14:paraId="0F57B463" w14:textId="77777777" w:rsidR="00146903" w:rsidRDefault="00146903" w:rsidP="00146903">
      <w:pPr>
        <w:pStyle w:val="Heading4"/>
      </w:pPr>
      <w:r>
        <w:t>Also financed through heavy taxes – Single Payer fails</w:t>
      </w:r>
    </w:p>
    <w:p w14:paraId="32AFEC18" w14:textId="77777777" w:rsidR="00146903" w:rsidRPr="008D590F" w:rsidRDefault="00146903" w:rsidP="00146903">
      <w:r w:rsidRPr="005B2182">
        <w:rPr>
          <w:rStyle w:val="Style13ptBold"/>
        </w:rPr>
        <w:t xml:space="preserve">Stark </w:t>
      </w:r>
      <w:r>
        <w:rPr>
          <w:rStyle w:val="Style13ptBold"/>
        </w:rPr>
        <w:t>17</w:t>
      </w:r>
      <w:r>
        <w:t xml:space="preserve"> </w:t>
      </w:r>
      <w:r w:rsidRPr="000E2D21">
        <w:rPr>
          <w:sz w:val="16"/>
        </w:rPr>
        <w:t>[Roger; health care policy analyst at Washington Policy Center; 12-7-2017; "Single-Payer Would Devastate The Economy"; Forbes; https://www.forbes.com/sites/realspin/2017/12/07/single-payer-would-devastate-the-economy/?sh=ab0128464425;]//LASA-بيلال</w:t>
      </w:r>
    </w:p>
    <w:p w14:paraId="22011C0D" w14:textId="77777777" w:rsidR="00146903" w:rsidRPr="00DC3523" w:rsidRDefault="00146903" w:rsidP="00146903">
      <w:pPr>
        <w:rPr>
          <w:sz w:val="14"/>
        </w:rPr>
      </w:pPr>
      <w:r w:rsidRPr="000745AF">
        <w:rPr>
          <w:rStyle w:val="StyleUnderline"/>
        </w:rPr>
        <w:t>We</w:t>
      </w:r>
      <w:r w:rsidRPr="00DC3523">
        <w:rPr>
          <w:sz w:val="14"/>
        </w:rPr>
        <w:t xml:space="preserve"> already </w:t>
      </w:r>
      <w:r w:rsidRPr="000745AF">
        <w:rPr>
          <w:rStyle w:val="StyleUnderline"/>
        </w:rPr>
        <w:t>have two examples of a single-payer system in the U.S.</w:t>
      </w:r>
      <w:r w:rsidRPr="00DC3523">
        <w:rPr>
          <w:sz w:val="14"/>
        </w:rPr>
        <w:t xml:space="preserve"> The Veterans Administration (VA) health care system is a socialized, single-payer program. </w:t>
      </w:r>
      <w:r w:rsidRPr="000745AF">
        <w:rPr>
          <w:rStyle w:val="Emphasis"/>
        </w:rPr>
        <w:t>Taxpayers fund the system</w:t>
      </w:r>
      <w:r w:rsidRPr="00DC3523">
        <w:rPr>
          <w:sz w:val="14"/>
        </w:rPr>
        <w:t xml:space="preserve">, hospitals are owned by the government, and providers are all government employees. Although the VA system has offered good health care to many veterans, we have learned that </w:t>
      </w:r>
      <w:r w:rsidRPr="001B61A0">
        <w:rPr>
          <w:rStyle w:val="StyleUnderline"/>
        </w:rPr>
        <w:t xml:space="preserve">on balance the system is </w:t>
      </w:r>
      <w:r w:rsidRPr="001B61A0">
        <w:rPr>
          <w:rStyle w:val="Emphasis"/>
        </w:rPr>
        <w:t>plagued with cost overruns</w:t>
      </w:r>
      <w:r w:rsidRPr="00DC3523">
        <w:rPr>
          <w:sz w:val="14"/>
        </w:rPr>
        <w:t xml:space="preserve">, </w:t>
      </w:r>
      <w:r w:rsidRPr="001B61A0">
        <w:rPr>
          <w:rStyle w:val="Emphasis"/>
        </w:rPr>
        <w:t>inefficiencies, and prolonged wait times</w:t>
      </w:r>
      <w:r w:rsidRPr="00DC3523">
        <w:rPr>
          <w:sz w:val="14"/>
        </w:rPr>
        <w:t xml:space="preserve"> for care.</w:t>
      </w:r>
    </w:p>
    <w:p w14:paraId="1F9DF591" w14:textId="77777777" w:rsidR="00146903" w:rsidRPr="00DC3523" w:rsidRDefault="00146903" w:rsidP="00146903">
      <w:pPr>
        <w:rPr>
          <w:sz w:val="14"/>
        </w:rPr>
      </w:pPr>
      <w:r w:rsidRPr="00DC3523">
        <w:rPr>
          <w:sz w:val="14"/>
        </w:rPr>
        <w:t xml:space="preserve">The second example is </w:t>
      </w:r>
      <w:r w:rsidRPr="001B61A0">
        <w:rPr>
          <w:rStyle w:val="StyleUnderline"/>
        </w:rPr>
        <w:t>Medicare</w:t>
      </w:r>
      <w:r w:rsidRPr="00DC3523">
        <w:rPr>
          <w:sz w:val="14"/>
        </w:rPr>
        <w:t xml:space="preserve">, which began in 1965 and is a single-payer system for seniors, 65 years of age and older. </w:t>
      </w:r>
      <w:r w:rsidRPr="001B61A0">
        <w:rPr>
          <w:rStyle w:val="StyleUnderline"/>
        </w:rPr>
        <w:t>Funding is through payroll taxes, premiums, and an ever-increasing percentage of money from federal general taxes</w:t>
      </w:r>
      <w:r w:rsidRPr="00DC3523">
        <w:rPr>
          <w:sz w:val="14"/>
        </w:rPr>
        <w:t>. By 1990, spending in Medicare was seven times over the original budget. Medicare is not financially sustainable in its present form.</w:t>
      </w:r>
    </w:p>
    <w:p w14:paraId="09E28329" w14:textId="77777777" w:rsidR="00146903" w:rsidRPr="00FC6A79" w:rsidRDefault="00146903" w:rsidP="00146903">
      <w:pPr>
        <w:rPr>
          <w:rStyle w:val="Emphasis"/>
        </w:rPr>
      </w:pPr>
      <w:r w:rsidRPr="00DC3523">
        <w:rPr>
          <w:sz w:val="14"/>
        </w:rPr>
        <w:t xml:space="preserve">Like the VA system, Medicare has helped many people, but </w:t>
      </w:r>
      <w:r w:rsidRPr="001B61A0">
        <w:rPr>
          <w:rStyle w:val="Emphasis"/>
        </w:rPr>
        <w:t>the cost of “Medicare for All” would devastate the overall economy</w:t>
      </w:r>
      <w:r w:rsidRPr="00DC3523">
        <w:rPr>
          <w:sz w:val="14"/>
        </w:rPr>
        <w:t xml:space="preserve">. The non-partisan Committee for a Responsible Federal Budget (CRFB) analyzed Senator </w:t>
      </w:r>
      <w:r w:rsidRPr="001B61A0">
        <w:rPr>
          <w:rStyle w:val="StyleUnderline"/>
        </w:rPr>
        <w:t>Sanders’</w:t>
      </w:r>
      <w:r w:rsidRPr="00DC3523">
        <w:rPr>
          <w:sz w:val="14"/>
        </w:rPr>
        <w:t xml:space="preserve"> proposal from a financial standpoint. He </w:t>
      </w:r>
      <w:r w:rsidRPr="00FC6A79">
        <w:rPr>
          <w:rStyle w:val="StyleUnderline"/>
        </w:rPr>
        <w:t xml:space="preserve">calls for six new or expanded taxes. </w:t>
      </w:r>
      <w:r w:rsidRPr="00FC6A79">
        <w:rPr>
          <w:rStyle w:val="Emphasis"/>
        </w:rPr>
        <w:t>Everyone would pay 6.2% more in payroll tax and 2.2% more in income tax.</w:t>
      </w:r>
    </w:p>
    <w:p w14:paraId="51CE7A4F" w14:textId="77777777" w:rsidR="00146903" w:rsidRPr="00DC3523" w:rsidRDefault="00146903" w:rsidP="00146903">
      <w:pPr>
        <w:rPr>
          <w:sz w:val="14"/>
        </w:rPr>
      </w:pPr>
      <w:r w:rsidRPr="00DC3523">
        <w:rPr>
          <w:sz w:val="14"/>
        </w:rPr>
        <w:t>Higher-</w:t>
      </w:r>
      <w:r w:rsidRPr="00FC6A79">
        <w:rPr>
          <w:rStyle w:val="StyleUnderline"/>
        </w:rPr>
        <w:t>income workers would experience four additional taxes. Income taxes would increase, capital gains would be taxed as ordinary income,</w:t>
      </w:r>
      <w:r w:rsidRPr="00DC3523">
        <w:rPr>
          <w:sz w:val="14"/>
        </w:rPr>
        <w:t xml:space="preserve"> certain current deductions would be eliminated, and estate taxes would increase.</w:t>
      </w:r>
    </w:p>
    <w:p w14:paraId="79370E4C" w14:textId="77777777" w:rsidR="00146903" w:rsidRPr="00DC3523" w:rsidRDefault="00146903" w:rsidP="00146903">
      <w:pPr>
        <w:rPr>
          <w:sz w:val="14"/>
        </w:rPr>
      </w:pPr>
      <w:r w:rsidRPr="00DC3523">
        <w:rPr>
          <w:sz w:val="14"/>
        </w:rPr>
        <w:t xml:space="preserve">Even with these expanded taxes, the </w:t>
      </w:r>
      <w:r w:rsidRPr="00FC6A79">
        <w:rPr>
          <w:rStyle w:val="StyleUnderline"/>
        </w:rPr>
        <w:t>CRFB reports that multiple analysts</w:t>
      </w:r>
      <w:r w:rsidRPr="00DC3523">
        <w:rPr>
          <w:sz w:val="14"/>
        </w:rPr>
        <w:t xml:space="preserve">, including the non-partisan Congressional Budget Office, </w:t>
      </w:r>
      <w:r w:rsidRPr="00FC6A79">
        <w:rPr>
          <w:rStyle w:val="Emphasis"/>
        </w:rPr>
        <w:t xml:space="preserve">find </w:t>
      </w:r>
      <w:r w:rsidRPr="00DC3523">
        <w:rPr>
          <w:sz w:val="14"/>
        </w:rPr>
        <w:t>Senator</w:t>
      </w:r>
      <w:r w:rsidRPr="00FC6A79">
        <w:rPr>
          <w:rStyle w:val="Emphasis"/>
        </w:rPr>
        <w:t xml:space="preserve"> Sanders’ calculations to be short by up to $14 trillion</w:t>
      </w:r>
      <w:r w:rsidRPr="00DC3523">
        <w:rPr>
          <w:sz w:val="14"/>
        </w:rPr>
        <w:t xml:space="preserve"> over 10 years.</w:t>
      </w:r>
    </w:p>
    <w:p w14:paraId="502C8580" w14:textId="77777777" w:rsidR="00146903" w:rsidRPr="00DC3523" w:rsidRDefault="00146903" w:rsidP="00146903">
      <w:pPr>
        <w:rPr>
          <w:sz w:val="14"/>
        </w:rPr>
      </w:pPr>
      <w:r w:rsidRPr="00D46661">
        <w:rPr>
          <w:rStyle w:val="StyleUnderline"/>
        </w:rPr>
        <w:t>Canada</w:t>
      </w:r>
      <w:r w:rsidRPr="00DC3523">
        <w:rPr>
          <w:sz w:val="14"/>
        </w:rPr>
        <w:t xml:space="preserve"> has had a single-payer system for over 30 years and its </w:t>
      </w:r>
      <w:r w:rsidRPr="00D46661">
        <w:rPr>
          <w:rStyle w:val="StyleUnderline"/>
        </w:rPr>
        <w:t>experience is revealing</w:t>
      </w:r>
      <w:r w:rsidRPr="00DC3523">
        <w:rPr>
          <w:sz w:val="14"/>
        </w:rPr>
        <w:t>. Canadians are proud that every citizen has health insurance. From a cultural standpoint, the principle of universal coverage is a priority for the country. It also makes it easier for the citizens to overlook the problems within the system.</w:t>
      </w:r>
    </w:p>
    <w:p w14:paraId="570A5E22" w14:textId="77777777" w:rsidR="00146903" w:rsidRPr="00D46661" w:rsidRDefault="00146903" w:rsidP="00146903">
      <w:pPr>
        <w:rPr>
          <w:rStyle w:val="Emphasis"/>
        </w:rPr>
      </w:pPr>
      <w:r w:rsidRPr="00DC3523">
        <w:rPr>
          <w:sz w:val="14"/>
        </w:rPr>
        <w:t xml:space="preserve">The </w:t>
      </w:r>
      <w:r w:rsidRPr="00D46661">
        <w:rPr>
          <w:rStyle w:val="StyleUnderline"/>
        </w:rPr>
        <w:t xml:space="preserve">demand for health care far outweighs the supply of care in Canada. Health care spending is now one of the greatest expenses </w:t>
      </w:r>
      <w:r w:rsidRPr="00D46661">
        <w:rPr>
          <w:rStyle w:val="Emphasis"/>
        </w:rPr>
        <w:t>for every province in the country.</w:t>
      </w:r>
    </w:p>
    <w:p w14:paraId="43CA2800" w14:textId="77777777" w:rsidR="00146903" w:rsidRPr="00DC3523" w:rsidRDefault="00146903" w:rsidP="00146903">
      <w:pPr>
        <w:rPr>
          <w:sz w:val="14"/>
        </w:rPr>
      </w:pPr>
      <w:r w:rsidRPr="00DC3523">
        <w:rPr>
          <w:sz w:val="14"/>
        </w:rPr>
        <w:t xml:space="preserve">The </w:t>
      </w:r>
      <w:r w:rsidRPr="00D46661">
        <w:rPr>
          <w:rStyle w:val="StyleUnderline"/>
        </w:rPr>
        <w:t>long wait times in Canada</w:t>
      </w:r>
      <w:r w:rsidRPr="00DC3523">
        <w:rPr>
          <w:sz w:val="14"/>
        </w:rPr>
        <w:t xml:space="preserve"> are not in the patient’s best interest and </w:t>
      </w:r>
      <w:r w:rsidRPr="00D46661">
        <w:rPr>
          <w:rStyle w:val="Emphasis"/>
        </w:rPr>
        <w:t>would not be acceptable for the vast majority of Americans</w:t>
      </w:r>
      <w:r w:rsidRPr="00DC3523">
        <w:rPr>
          <w:sz w:val="14"/>
        </w:rPr>
        <w:t>. Health care rationing through waiting-lists is effective when supply is overwhelmed by demand. The question is whether government bureaucrats should have the authority to pick and chose what procedures patients receive and who should actually receive those treatments, while others are forced to wait for care.</w:t>
      </w:r>
    </w:p>
    <w:p w14:paraId="3D6D662F" w14:textId="77777777" w:rsidR="00146903" w:rsidRPr="00DC3523" w:rsidRDefault="00146903" w:rsidP="00146903">
      <w:pPr>
        <w:rPr>
          <w:sz w:val="14"/>
        </w:rPr>
      </w:pPr>
      <w:r w:rsidRPr="00DC3523">
        <w:rPr>
          <w:sz w:val="14"/>
        </w:rPr>
        <w:t>Canada actually has a two-tiered health care system. Wealthy Canadians who do not want to wait for care and can pay cash, can and do receive treatment in the U.S.</w:t>
      </w:r>
    </w:p>
    <w:p w14:paraId="28F5FF47" w14:textId="77777777" w:rsidR="00146903" w:rsidRPr="00DC3523" w:rsidRDefault="00146903" w:rsidP="00146903">
      <w:pPr>
        <w:rPr>
          <w:sz w:val="14"/>
        </w:rPr>
      </w:pPr>
      <w:r w:rsidRPr="00DC3523">
        <w:rPr>
          <w:rStyle w:val="StyleUnderline"/>
        </w:rPr>
        <w:t>Under a single-payer system, health care spending must compete with all other government activity for funding</w:t>
      </w:r>
      <w:r w:rsidRPr="00DC3523">
        <w:rPr>
          <w:sz w:val="14"/>
        </w:rPr>
        <w:t xml:space="preserve">. </w:t>
      </w:r>
      <w:r w:rsidRPr="00DC3523">
        <w:rPr>
          <w:rStyle w:val="StyleUnderline"/>
        </w:rPr>
        <w:t>This makes health care very political and subject to change with every new budget</w:t>
      </w:r>
      <w:r w:rsidRPr="00DC3523">
        <w:rPr>
          <w:sz w:val="14"/>
        </w:rPr>
        <w:t>. It also forces each health care sector to compete with the other for limited money.</w:t>
      </w:r>
    </w:p>
    <w:p w14:paraId="004F1758" w14:textId="77777777" w:rsidR="00146903" w:rsidRPr="00DC3523" w:rsidRDefault="00146903" w:rsidP="00146903">
      <w:pPr>
        <w:rPr>
          <w:rStyle w:val="StyleUnderline"/>
        </w:rPr>
      </w:pPr>
      <w:r w:rsidRPr="00DC3523">
        <w:rPr>
          <w:rStyle w:val="StyleUnderline"/>
        </w:rPr>
        <w:t xml:space="preserve">A single-payer system sounds like a simple solution to the U.S. health care problem. </w:t>
      </w:r>
      <w:r w:rsidRPr="00DC3523">
        <w:rPr>
          <w:rStyle w:val="Emphasis"/>
        </w:rPr>
        <w:t>The reality is far different</w:t>
      </w:r>
      <w:r w:rsidRPr="00DC3523">
        <w:rPr>
          <w:sz w:val="14"/>
        </w:rPr>
        <w:t xml:space="preserve">. Fundamentally, a </w:t>
      </w:r>
      <w:r w:rsidRPr="00DC3523">
        <w:rPr>
          <w:rStyle w:val="StyleUnderline"/>
        </w:rPr>
        <w:t>single-payer system centralizes all health care with the government, is far too expensive</w:t>
      </w:r>
      <w:r w:rsidRPr="00DC3523">
        <w:rPr>
          <w:sz w:val="14"/>
        </w:rPr>
        <w:t xml:space="preserve">, and </w:t>
      </w:r>
      <w:r w:rsidRPr="00DC3523">
        <w:rPr>
          <w:rStyle w:val="StyleUnderline"/>
        </w:rPr>
        <w:t>limits access to health care by rationing</w:t>
      </w:r>
      <w:r w:rsidRPr="00DC3523">
        <w:rPr>
          <w:sz w:val="14"/>
        </w:rPr>
        <w:t xml:space="preserve">. Instead of patients and doctors making key decisions, </w:t>
      </w:r>
      <w:r w:rsidRPr="00DC3523">
        <w:rPr>
          <w:rStyle w:val="StyleUnderline"/>
        </w:rPr>
        <w:t xml:space="preserve">bureaucrats get to make those life and death choices about the kind and amount of health care people receive. </w:t>
      </w:r>
    </w:p>
    <w:p w14:paraId="753F488F" w14:textId="77777777" w:rsidR="00146903" w:rsidRPr="00C81B01" w:rsidRDefault="00146903" w:rsidP="00146903"/>
    <w:p w14:paraId="17CF7BA2" w14:textId="77777777" w:rsidR="00146903" w:rsidRDefault="00146903" w:rsidP="00146903">
      <w:pPr>
        <w:pStyle w:val="Heading3"/>
      </w:pPr>
      <w:r>
        <w:t>L---MMT---1NC</w:t>
      </w:r>
    </w:p>
    <w:p w14:paraId="0DC6A416" w14:textId="77777777" w:rsidR="00146903" w:rsidRPr="0017203E" w:rsidRDefault="00146903" w:rsidP="00146903">
      <w:pPr>
        <w:pStyle w:val="Heading4"/>
      </w:pPr>
      <w:r>
        <w:t>MMT requires taxation to overcome inflation</w:t>
      </w:r>
    </w:p>
    <w:p w14:paraId="1891963E" w14:textId="77777777" w:rsidR="00146903" w:rsidRPr="008B5424" w:rsidRDefault="00146903" w:rsidP="00146903">
      <w:r w:rsidRPr="008B5424">
        <w:rPr>
          <w:rStyle w:val="Style13ptBold"/>
        </w:rPr>
        <w:t>Thorndike 20</w:t>
      </w:r>
      <w:r>
        <w:t xml:space="preserve"> </w:t>
      </w:r>
      <w:r w:rsidRPr="0017203E">
        <w:rPr>
          <w:sz w:val="16"/>
        </w:rPr>
        <w:t>[</w:t>
      </w:r>
      <w:r>
        <w:rPr>
          <w:sz w:val="16"/>
        </w:rPr>
        <w:t>Joseph; director of Tax Analysts’ Tax History Project</w:t>
      </w:r>
      <w:r w:rsidRPr="0017203E">
        <w:rPr>
          <w:sz w:val="16"/>
        </w:rPr>
        <w:t>; 12-17-2020; "Tax Theory: Are We All Modern Monetarists Now?"; New York Times; https://www.forbes.com/sites/taxnotes/2020/12/17/tax-theory-are-we-all-modern-monetarists-now/?sh=4218bc885c13;]//LASA-بيلال</w:t>
      </w:r>
    </w:p>
    <w:p w14:paraId="243D8F7C" w14:textId="77777777" w:rsidR="00146903" w:rsidRPr="008B5424" w:rsidRDefault="00146903" w:rsidP="00146903">
      <w:pPr>
        <w:rPr>
          <w:sz w:val="16"/>
        </w:rPr>
      </w:pPr>
      <w:r w:rsidRPr="008B5424">
        <w:rPr>
          <w:sz w:val="16"/>
        </w:rPr>
        <w:t xml:space="preserve">The policy upshot of this observation about sovereign currencies is that countries like Japan and </w:t>
      </w:r>
      <w:r w:rsidRPr="008B5424">
        <w:rPr>
          <w:rStyle w:val="StyleUnderline"/>
        </w:rPr>
        <w:t>the United States are free to spend more</w:t>
      </w:r>
      <w:r w:rsidRPr="008B5424">
        <w:rPr>
          <w:sz w:val="16"/>
        </w:rPr>
        <w:t xml:space="preserve">. How much more? More than might seem prudent, at least to those accustomed to using debt-to-GDP ratios as a metric of fiscal sustainability (Summers and Furman specifically reject this way of measuring fiscal prudence). </w:t>
      </w:r>
      <w:r w:rsidRPr="008B5424">
        <w:rPr>
          <w:rStyle w:val="StyleUnderline"/>
        </w:rPr>
        <w:t>MMT advocates and their mainstream colleagues increasingly insist that U.S. deficits are too small</w:t>
      </w:r>
      <w:r w:rsidRPr="008B5424">
        <w:rPr>
          <w:sz w:val="16"/>
        </w:rPr>
        <w:t>, especially relative to the needs of American citizens and the economy in which they live.</w:t>
      </w:r>
    </w:p>
    <w:p w14:paraId="68B63C0C" w14:textId="77777777" w:rsidR="00146903" w:rsidRPr="008B5424" w:rsidRDefault="00146903" w:rsidP="00146903">
      <w:pPr>
        <w:rPr>
          <w:sz w:val="16"/>
        </w:rPr>
      </w:pPr>
      <w:r w:rsidRPr="008B5424">
        <w:rPr>
          <w:rStyle w:val="StyleUnderline"/>
        </w:rPr>
        <w:t>MMT has some interesting things to say about taxes</w:t>
      </w:r>
      <w:r w:rsidRPr="008B5424">
        <w:rPr>
          <w:sz w:val="16"/>
        </w:rPr>
        <w:t xml:space="preserve">. Most basically, </w:t>
      </w:r>
      <w:r w:rsidRPr="008B5424">
        <w:rPr>
          <w:rStyle w:val="StyleUnderline"/>
        </w:rPr>
        <w:t>it challenges the idea that taxes are linked to spending in any meaningful</w:t>
      </w:r>
      <w:r w:rsidRPr="008B5424">
        <w:rPr>
          <w:sz w:val="16"/>
        </w:rPr>
        <w:t xml:space="preserve"> way. Under traditional ways of thinking, the government collects money through taxes and then decides how to spend it. </w:t>
      </w:r>
      <w:r w:rsidRPr="008B5424">
        <w:rPr>
          <w:rStyle w:val="StyleUnderline"/>
        </w:rPr>
        <w:t>Under an MMT way of thinking, the government decides how to spend money and then just goes ahead and spends it</w:t>
      </w:r>
      <w:r w:rsidRPr="008B5424">
        <w:rPr>
          <w:sz w:val="16"/>
        </w:rPr>
        <w:t>. Whether the government decides to levy taxes depends on other factors, not on the need to raise money for its spending priorities.</w:t>
      </w:r>
    </w:p>
    <w:p w14:paraId="322A7473" w14:textId="77777777" w:rsidR="00146903" w:rsidRPr="008B5424" w:rsidRDefault="00146903" w:rsidP="00146903">
      <w:pPr>
        <w:rPr>
          <w:sz w:val="16"/>
        </w:rPr>
      </w:pPr>
      <w:r w:rsidRPr="008B5424">
        <w:rPr>
          <w:sz w:val="16"/>
        </w:rPr>
        <w:t xml:space="preserve">Revenue, in other words, does not constrain spending in the world of MMT. And to be fair, this seems like a pretty good description of the way the United States has been making spending decisions for a while. Sure, thanks to budget rules, there are some limits on what gets spent, and those limits are tied (somewhat notionally) to what tax revenues get collected. But </w:t>
      </w:r>
      <w:r w:rsidRPr="008B5424">
        <w:rPr>
          <w:rStyle w:val="StyleUnderline"/>
        </w:rPr>
        <w:t xml:space="preserve">it’s fair to say that in many respects, spending decisions do come first in Washington, with </w:t>
      </w:r>
      <w:r w:rsidRPr="008B5424">
        <w:rPr>
          <w:rStyle w:val="Emphasis"/>
        </w:rPr>
        <w:t>tax decisions playing a secondary role</w:t>
      </w:r>
      <w:r w:rsidRPr="008B5424">
        <w:rPr>
          <w:sz w:val="16"/>
        </w:rPr>
        <w:t>. Hence the deficits.</w:t>
      </w:r>
    </w:p>
    <w:p w14:paraId="21C21C52" w14:textId="77777777" w:rsidR="00146903" w:rsidRPr="008B5424" w:rsidRDefault="00146903" w:rsidP="00146903">
      <w:pPr>
        <w:rPr>
          <w:sz w:val="16"/>
        </w:rPr>
      </w:pPr>
      <w:r w:rsidRPr="008B5424">
        <w:rPr>
          <w:sz w:val="16"/>
        </w:rPr>
        <w:t xml:space="preserve">Under MMT, </w:t>
      </w:r>
      <w:r w:rsidRPr="008B5424">
        <w:rPr>
          <w:rStyle w:val="Emphasis"/>
        </w:rPr>
        <w:t>taxes still have a role to play</w:t>
      </w:r>
      <w:r w:rsidRPr="008B5424">
        <w:rPr>
          <w:sz w:val="16"/>
        </w:rPr>
        <w:t xml:space="preserve">. Two roles, in fact. </w:t>
      </w:r>
      <w:r w:rsidRPr="008B5424">
        <w:rPr>
          <w:rStyle w:val="Emphasis"/>
        </w:rPr>
        <w:t>First, a government levies taxes to make its sovereign currency valuable</w:t>
      </w:r>
      <w:r w:rsidRPr="008B5424">
        <w:rPr>
          <w:sz w:val="16"/>
        </w:rPr>
        <w:t xml:space="preserve">. By </w:t>
      </w:r>
      <w:r w:rsidRPr="008B5424">
        <w:rPr>
          <w:rStyle w:val="StyleUnderline"/>
        </w:rPr>
        <w:t>requiring people to pay their taxes in dollars</w:t>
      </w:r>
      <w:r w:rsidRPr="008B5424">
        <w:rPr>
          <w:sz w:val="16"/>
        </w:rPr>
        <w:t xml:space="preserve">, the U.S. government </w:t>
      </w:r>
      <w:r w:rsidRPr="008B5424">
        <w:rPr>
          <w:rStyle w:val="StyleUnderline"/>
        </w:rPr>
        <w:t>guarantees that people will do many other things with those dollars</w:t>
      </w:r>
      <w:r w:rsidRPr="008B5424">
        <w:rPr>
          <w:sz w:val="16"/>
        </w:rPr>
        <w:t xml:space="preserve"> — earn money, spend money, lend money, etc. </w:t>
      </w:r>
      <w:r w:rsidRPr="008B5424">
        <w:rPr>
          <w:rStyle w:val="Emphasis"/>
        </w:rPr>
        <w:t>Taxes make dollars the currency of choice</w:t>
      </w:r>
      <w:r w:rsidRPr="008B5424">
        <w:rPr>
          <w:sz w:val="16"/>
        </w:rPr>
        <w:t>, rather than some alternative like bitcoins or euros.</w:t>
      </w:r>
    </w:p>
    <w:p w14:paraId="2EC546A3" w14:textId="77777777" w:rsidR="00146903" w:rsidRPr="008B5424" w:rsidRDefault="00146903" w:rsidP="00146903">
      <w:pPr>
        <w:rPr>
          <w:rStyle w:val="StyleUnderline"/>
        </w:rPr>
      </w:pPr>
      <w:r w:rsidRPr="008B5424">
        <w:rPr>
          <w:sz w:val="16"/>
        </w:rPr>
        <w:t xml:space="preserve">The </w:t>
      </w:r>
      <w:r w:rsidRPr="008B5424">
        <w:rPr>
          <w:rStyle w:val="StyleUnderline"/>
        </w:rPr>
        <w:t>second reason a government levies taxes in a world defined by MMT is to control inflation</w:t>
      </w:r>
      <w:r w:rsidRPr="008B5424">
        <w:rPr>
          <w:sz w:val="16"/>
        </w:rPr>
        <w:t xml:space="preserve">. Because here’s the thing to remember: </w:t>
      </w:r>
      <w:r w:rsidRPr="008B5424">
        <w:rPr>
          <w:rStyle w:val="Emphasis"/>
        </w:rPr>
        <w:t>MMT theorists do believe that inflation is a threat</w:t>
      </w:r>
      <w:r w:rsidRPr="008B5424">
        <w:rPr>
          <w:sz w:val="16"/>
        </w:rPr>
        <w:t xml:space="preserve">. </w:t>
      </w:r>
      <w:r w:rsidRPr="008B5424">
        <w:rPr>
          <w:rStyle w:val="StyleUnderline"/>
        </w:rPr>
        <w:t>They understand that unchecked government spending, in particular, might push prices higher. And they endorse the use of taxes to help control those inflationary pressures.</w:t>
      </w:r>
    </w:p>
    <w:p w14:paraId="6133B4AD" w14:textId="77777777" w:rsidR="00146903" w:rsidRPr="008B5424" w:rsidRDefault="00146903" w:rsidP="00146903">
      <w:pPr>
        <w:rPr>
          <w:sz w:val="16"/>
        </w:rPr>
      </w:pPr>
      <w:r w:rsidRPr="008B5424">
        <w:rPr>
          <w:sz w:val="16"/>
        </w:rPr>
        <w:t xml:space="preserve">That point is important, if only because </w:t>
      </w:r>
      <w:r w:rsidRPr="008B5424">
        <w:rPr>
          <w:rStyle w:val="StyleUnderline"/>
        </w:rPr>
        <w:t>one of the most common charges hurled at MMT advocates is that they don’t care about deficits</w:t>
      </w:r>
      <w:r w:rsidRPr="008B5424">
        <w:rPr>
          <w:sz w:val="16"/>
        </w:rPr>
        <w:t xml:space="preserve">. First of all, </w:t>
      </w:r>
      <w:r w:rsidRPr="008B5424">
        <w:rPr>
          <w:rStyle w:val="StyleUnderline"/>
        </w:rPr>
        <w:t>that’s untrue</w:t>
      </w:r>
      <w:r w:rsidRPr="008B5424">
        <w:rPr>
          <w:sz w:val="16"/>
        </w:rPr>
        <w:t xml:space="preserve"> on its face: </w:t>
      </w:r>
      <w:r w:rsidRPr="008B5424">
        <w:rPr>
          <w:rStyle w:val="StyleUnderline"/>
        </w:rPr>
        <w:t>Most of the time, they care about deficits because they like them and want to see them get bigger. But other times, MMT champions care about deficits because they understand that they become inflationary</w:t>
      </w:r>
      <w:r w:rsidRPr="008B5424">
        <w:rPr>
          <w:sz w:val="16"/>
        </w:rPr>
        <w:t>, and inflation needs to be controlled — with taxes.</w:t>
      </w:r>
    </w:p>
    <w:p w14:paraId="17A74C68" w14:textId="77777777" w:rsidR="00146903" w:rsidRPr="008B5424" w:rsidRDefault="00146903" w:rsidP="00146903">
      <w:pPr>
        <w:rPr>
          <w:sz w:val="16"/>
        </w:rPr>
      </w:pPr>
      <w:r w:rsidRPr="008B5424">
        <w:rPr>
          <w:sz w:val="16"/>
        </w:rPr>
        <w:t>Problematic Politics</w:t>
      </w:r>
    </w:p>
    <w:p w14:paraId="082AF96B" w14:textId="77777777" w:rsidR="00146903" w:rsidRPr="008B5424" w:rsidRDefault="00146903" w:rsidP="00146903">
      <w:pPr>
        <w:rPr>
          <w:sz w:val="16"/>
        </w:rPr>
      </w:pPr>
      <w:r w:rsidRPr="008B5424">
        <w:rPr>
          <w:sz w:val="16"/>
        </w:rPr>
        <w:t xml:space="preserve">The </w:t>
      </w:r>
      <w:r w:rsidRPr="008B5424">
        <w:rPr>
          <w:rStyle w:val="StyleUnderline"/>
        </w:rPr>
        <w:t>problem with using taxes to control inflation is that it requires politicians to play the heavy</w:t>
      </w:r>
      <w:r w:rsidRPr="008B5424">
        <w:rPr>
          <w:sz w:val="16"/>
        </w:rPr>
        <w:t xml:space="preserve">. And to do it quickly. </w:t>
      </w:r>
      <w:r w:rsidRPr="008B5424">
        <w:rPr>
          <w:rStyle w:val="StyleUnderline"/>
        </w:rPr>
        <w:t>The assumption that members of Congress are willing to play this role</w:t>
      </w:r>
      <w:r w:rsidRPr="008B5424">
        <w:rPr>
          <w:sz w:val="16"/>
        </w:rPr>
        <w:t xml:space="preserve"> — or even capable of it — </w:t>
      </w:r>
      <w:r w:rsidRPr="008B5424">
        <w:rPr>
          <w:rStyle w:val="StyleUnderline"/>
        </w:rPr>
        <w:t>seems heroic</w:t>
      </w:r>
      <w:r w:rsidRPr="008B5424">
        <w:rPr>
          <w:sz w:val="16"/>
        </w:rPr>
        <w:t xml:space="preserve">. </w:t>
      </w:r>
      <w:r w:rsidRPr="008B5424">
        <w:rPr>
          <w:rStyle w:val="StyleUnderline"/>
        </w:rPr>
        <w:t>Lawmakers are skilled at handing out goodies, but</w:t>
      </w:r>
      <w:r w:rsidRPr="008B5424">
        <w:rPr>
          <w:sz w:val="16"/>
        </w:rPr>
        <w:t xml:space="preserve"> they are </w:t>
      </w:r>
      <w:r w:rsidRPr="008B5424">
        <w:rPr>
          <w:rStyle w:val="StyleUnderline"/>
        </w:rPr>
        <w:t>less good at asking for sacrifice.</w:t>
      </w:r>
      <w:r w:rsidRPr="008B5424">
        <w:rPr>
          <w:sz w:val="16"/>
        </w:rPr>
        <w:t xml:space="preserve"> I’m dubious that they would find the political will to impose heavy tax increases, even in the face of rising inflation. I’m even more dubious that they can do it quickly enough to stop inflation while it’s still gathering steam.</w:t>
      </w:r>
    </w:p>
    <w:p w14:paraId="73AF23DB" w14:textId="77777777" w:rsidR="00146903" w:rsidRPr="008B5424" w:rsidRDefault="00146903" w:rsidP="00146903">
      <w:pPr>
        <w:rPr>
          <w:sz w:val="16"/>
        </w:rPr>
      </w:pPr>
      <w:r w:rsidRPr="008B5424">
        <w:rPr>
          <w:sz w:val="16"/>
        </w:rPr>
        <w:t xml:space="preserve">In the past, </w:t>
      </w:r>
      <w:r w:rsidRPr="008B5424">
        <w:rPr>
          <w:rStyle w:val="StyleUnderline"/>
        </w:rPr>
        <w:t>Congress has tried to use taxes for inflation control, most notably in wartime</w:t>
      </w:r>
      <w:r w:rsidRPr="008B5424">
        <w:rPr>
          <w:sz w:val="16"/>
        </w:rPr>
        <w:t xml:space="preserve">. But while that worked during World War II (politically, at least), </w:t>
      </w:r>
      <w:r w:rsidRPr="008B5424">
        <w:rPr>
          <w:rStyle w:val="StyleUnderline"/>
        </w:rPr>
        <w:t>it was</w:t>
      </w:r>
      <w:r w:rsidRPr="008B5424">
        <w:rPr>
          <w:sz w:val="16"/>
        </w:rPr>
        <w:t xml:space="preserve"> much </w:t>
      </w:r>
      <w:r w:rsidRPr="008B5424">
        <w:rPr>
          <w:rStyle w:val="StyleUnderline"/>
        </w:rPr>
        <w:t>hard</w:t>
      </w:r>
      <w:r w:rsidRPr="008B5424">
        <w:rPr>
          <w:sz w:val="16"/>
        </w:rPr>
        <w:t xml:space="preserve">er </w:t>
      </w:r>
      <w:r w:rsidRPr="008B5424">
        <w:rPr>
          <w:rStyle w:val="StyleUnderline"/>
        </w:rPr>
        <w:t>during the Vietnam War. And given the “free lunch” ethos that seems to pervade Capitol Hill, I’m skeptical that lawmakers would be able to do the dirty work that they have long since outsourced to the Federal Reserve</w:t>
      </w:r>
      <w:r w:rsidRPr="008B5424">
        <w:rPr>
          <w:sz w:val="16"/>
        </w:rPr>
        <w:t>.</w:t>
      </w:r>
    </w:p>
    <w:p w14:paraId="20FF8C49" w14:textId="77777777" w:rsidR="00146903" w:rsidRPr="008B5424" w:rsidRDefault="00146903" w:rsidP="00146903">
      <w:pPr>
        <w:rPr>
          <w:sz w:val="16"/>
        </w:rPr>
      </w:pPr>
      <w:r w:rsidRPr="008B5424">
        <w:rPr>
          <w:sz w:val="16"/>
        </w:rPr>
        <w:t xml:space="preserve">Still, this </w:t>
      </w:r>
      <w:r w:rsidRPr="008B5424">
        <w:rPr>
          <w:rStyle w:val="StyleUnderline"/>
        </w:rPr>
        <w:t xml:space="preserve">problem with MMT </w:t>
      </w:r>
      <w:r w:rsidRPr="008B5424">
        <w:rPr>
          <w:sz w:val="16"/>
        </w:rPr>
        <w:t xml:space="preserve">— its reliance on taxes as an inflation-control device — is a late-stage issue; presumably it would </w:t>
      </w:r>
      <w:r w:rsidRPr="008B5424">
        <w:rPr>
          <w:rStyle w:val="StyleUnderline"/>
        </w:rPr>
        <w:t>arise</w:t>
      </w:r>
      <w:r w:rsidRPr="008B5424">
        <w:rPr>
          <w:sz w:val="16"/>
        </w:rPr>
        <w:t xml:space="preserve"> only </w:t>
      </w:r>
      <w:r w:rsidRPr="008B5424">
        <w:rPr>
          <w:rStyle w:val="StyleUnderline"/>
        </w:rPr>
        <w:t xml:space="preserve">after policymakers had already gone down the road of MMT deficit spending. </w:t>
      </w:r>
      <w:r w:rsidRPr="008B5424">
        <w:rPr>
          <w:sz w:val="16"/>
        </w:rPr>
        <w:t xml:space="preserve">But what if we </w:t>
      </w:r>
      <w:r w:rsidRPr="008B5424">
        <w:rPr>
          <w:rStyle w:val="Emphasis"/>
        </w:rPr>
        <w:t>return to the watered-down version of MMT</w:t>
      </w:r>
      <w:r w:rsidRPr="008B5424">
        <w:rPr>
          <w:sz w:val="16"/>
        </w:rPr>
        <w:t xml:space="preserve"> that seems to be gaining traction with the Summers-Furman crowd?</w:t>
      </w:r>
    </w:p>
    <w:p w14:paraId="06B58C96" w14:textId="77777777" w:rsidR="00146903" w:rsidRDefault="00146903" w:rsidP="00146903">
      <w:pPr>
        <w:pStyle w:val="Heading3"/>
      </w:pPr>
      <w:r>
        <w:t>L---MMT---2NC</w:t>
      </w:r>
    </w:p>
    <w:p w14:paraId="7DDF1594" w14:textId="77777777" w:rsidR="00146903" w:rsidRPr="008B5424" w:rsidRDefault="00146903" w:rsidP="00146903"/>
    <w:p w14:paraId="724BCCB8" w14:textId="77777777" w:rsidR="00146903" w:rsidRPr="008F6EFF" w:rsidRDefault="00146903" w:rsidP="00146903">
      <w:pPr>
        <w:pStyle w:val="Heading4"/>
      </w:pPr>
      <w:r>
        <w:t>Any Job Guarantee will require higher taxation</w:t>
      </w:r>
    </w:p>
    <w:p w14:paraId="60F995B8" w14:textId="77777777" w:rsidR="00146903" w:rsidRPr="008F6EFF" w:rsidRDefault="00146903" w:rsidP="00146903">
      <w:pPr>
        <w:rPr>
          <w:sz w:val="16"/>
        </w:rPr>
      </w:pPr>
      <w:r w:rsidRPr="008F6EFF">
        <w:rPr>
          <w:sz w:val="16"/>
        </w:rPr>
        <w:t>[John; Australian economist, a professor at the University of Queensland. He was formerly an Australian Research Council Laureate Fellow and Federation Fellow and a member of the board of the Climate Change Authority of the Australian Government; 8-1-2020; Crooked Timber; https://crookedtimber.org/2020/08/01/why-a-job-guarantee-will-require-higher-taxation/;]//LASA-بيلال</w:t>
      </w:r>
    </w:p>
    <w:p w14:paraId="61F19CD1" w14:textId="77777777" w:rsidR="00146903" w:rsidRPr="008F6EFF" w:rsidRDefault="00146903" w:rsidP="00146903">
      <w:pPr>
        <w:rPr>
          <w:sz w:val="16"/>
        </w:rPr>
      </w:pPr>
      <w:r w:rsidRPr="008F6EFF">
        <w:rPr>
          <w:sz w:val="16"/>
        </w:rPr>
        <w:t xml:space="preserve">This reframing raises the question: </w:t>
      </w:r>
      <w:r w:rsidRPr="008F6EFF">
        <w:rPr>
          <w:rStyle w:val="StyleUnderline"/>
        </w:rPr>
        <w:t>does a Job Guarantee require higher taxation?</w:t>
      </w:r>
      <w:r w:rsidRPr="008F6EFF">
        <w:rPr>
          <w:sz w:val="16"/>
        </w:rPr>
        <w:t xml:space="preserve"> </w:t>
      </w:r>
      <w:r w:rsidRPr="008F6EFF">
        <w:rPr>
          <w:rStyle w:val="StyleUnderline"/>
        </w:rPr>
        <w:t xml:space="preserve">The answer, </w:t>
      </w:r>
      <w:r w:rsidRPr="008F6EFF">
        <w:rPr>
          <w:sz w:val="16"/>
        </w:rPr>
        <w:t>using MMT reasoning</w:t>
      </w:r>
      <w:r w:rsidRPr="008F6EFF">
        <w:rPr>
          <w:rStyle w:val="StyleUnderline"/>
        </w:rPr>
        <w:t>, is</w:t>
      </w:r>
      <w:r w:rsidRPr="008F6EFF">
        <w:rPr>
          <w:sz w:val="16"/>
        </w:rPr>
        <w:t xml:space="preserve"> “Almost </w:t>
      </w:r>
      <w:r w:rsidRPr="008F6EFF">
        <w:rPr>
          <w:rStyle w:val="Emphasis"/>
        </w:rPr>
        <w:t>certainly, yes</w:t>
      </w:r>
      <w:r w:rsidRPr="008F6EFF">
        <w:rPr>
          <w:sz w:val="16"/>
        </w:rPr>
        <w:t>”.</w:t>
      </w:r>
    </w:p>
    <w:p w14:paraId="0D19EA20" w14:textId="77777777" w:rsidR="00146903" w:rsidRPr="008F6EFF" w:rsidRDefault="00146903" w:rsidP="00146903">
      <w:pPr>
        <w:rPr>
          <w:sz w:val="16"/>
        </w:rPr>
      </w:pPr>
      <w:r w:rsidRPr="008F6EFF">
        <w:rPr>
          <w:sz w:val="16"/>
        </w:rPr>
        <w:t>Suppose the economy initially has two groups of workers, employed and unemployed. Employed workers produce some quantity of marketed goods and services, as well as freely provided public services. They receive a wage, while unemployed workers get a (low) benefit. As well as workers, there are people receiving profits, interest and so on.</w:t>
      </w:r>
    </w:p>
    <w:p w14:paraId="36378C31" w14:textId="77777777" w:rsidR="00146903" w:rsidRPr="008F6EFF" w:rsidRDefault="00146903" w:rsidP="00146903">
      <w:pPr>
        <w:rPr>
          <w:sz w:val="16"/>
        </w:rPr>
      </w:pPr>
      <w:r w:rsidRPr="008F6EFF">
        <w:rPr>
          <w:sz w:val="16"/>
        </w:rPr>
        <w:t xml:space="preserve">Now we introduce </w:t>
      </w:r>
      <w:r w:rsidRPr="008F6EFF">
        <w:rPr>
          <w:rStyle w:val="StyleUnderline"/>
        </w:rPr>
        <w:t>a Job Guarantee in</w:t>
      </w:r>
      <w:r w:rsidRPr="008F6EFF">
        <w:rPr>
          <w:sz w:val="16"/>
        </w:rPr>
        <w:t xml:space="preserve"> which all unemployed workers are hired, at the minimum wage or more, to </w:t>
      </w:r>
      <w:r w:rsidRPr="008F6EFF">
        <w:rPr>
          <w:rStyle w:val="StyleUnderline"/>
        </w:rPr>
        <w:t>produce public services</w:t>
      </w:r>
      <w:r w:rsidRPr="008F6EFF">
        <w:rPr>
          <w:sz w:val="16"/>
        </w:rPr>
        <w:t xml:space="preserve"> (say, extra contact tracing for pandemics), </w:t>
      </w:r>
      <w:r w:rsidRPr="008F6EFF">
        <w:rPr>
          <w:rStyle w:val="StyleUnderline"/>
        </w:rPr>
        <w:t>that would otherwise not be provided.</w:t>
      </w:r>
      <w:r w:rsidRPr="008F6EFF">
        <w:rPr>
          <w:sz w:val="16"/>
        </w:rPr>
        <w:t xml:space="preserve"> </w:t>
      </w:r>
      <w:r w:rsidRPr="008F6EFF">
        <w:rPr>
          <w:rStyle w:val="StyleUnderline"/>
        </w:rPr>
        <w:t>The newly employed workers spend their wages</w:t>
      </w:r>
      <w:r w:rsidRPr="008F6EFF">
        <w:rPr>
          <w:sz w:val="16"/>
        </w:rPr>
        <w:t xml:space="preserve"> (over and above previous benefits) </w:t>
      </w:r>
      <w:r w:rsidRPr="008F6EFF">
        <w:rPr>
          <w:rStyle w:val="StyleUnderline"/>
        </w:rPr>
        <w:t>on marketed goods and services</w:t>
      </w:r>
      <w:r w:rsidRPr="008F6EFF">
        <w:rPr>
          <w:sz w:val="16"/>
        </w:rPr>
        <w:t xml:space="preserve">. But </w:t>
      </w:r>
      <w:r w:rsidRPr="008F6EFF">
        <w:rPr>
          <w:rStyle w:val="Emphasis"/>
        </w:rPr>
        <w:t>where are these goods and services to come from</w:t>
      </w:r>
      <w:r w:rsidRPr="008F6EFF">
        <w:rPr>
          <w:sz w:val="16"/>
        </w:rPr>
        <w:t xml:space="preserve">? It </w:t>
      </w:r>
      <w:r w:rsidRPr="008F6EFF">
        <w:rPr>
          <w:rStyle w:val="StyleUnderline"/>
        </w:rPr>
        <w:t xml:space="preserve">can only be from reducing the consumption of those who are already receiving wages or other market incomes. Shifting the consumption to public use </w:t>
      </w:r>
      <w:r w:rsidRPr="008F6EFF">
        <w:rPr>
          <w:rStyle w:val="Emphasis"/>
        </w:rPr>
        <w:t>is the job of taxation</w:t>
      </w:r>
      <w:r w:rsidRPr="008F6EFF">
        <w:rPr>
          <w:sz w:val="16"/>
        </w:rPr>
        <w:t xml:space="preserve"> (alternatively, the government could cut existing services, freeing the workers there to produce market goods and services, but I won’t explore this).</w:t>
      </w:r>
    </w:p>
    <w:p w14:paraId="0C0A00FB" w14:textId="77777777" w:rsidR="00146903" w:rsidRDefault="00146903" w:rsidP="00146903">
      <w:pPr>
        <w:rPr>
          <w:sz w:val="16"/>
        </w:rPr>
      </w:pPr>
      <w:r w:rsidRPr="008F6EFF">
        <w:rPr>
          <w:sz w:val="16"/>
        </w:rPr>
        <w:t xml:space="preserve">We can refine this a bit by allowing for a multiplier effect. </w:t>
      </w:r>
      <w:r w:rsidRPr="008F6EFF">
        <w:rPr>
          <w:rStyle w:val="StyleUnderline"/>
        </w:rPr>
        <w:t>Instead of employing all the previously unemployed workers, the Job Guarantee would only need to employ some.</w:t>
      </w:r>
      <w:r w:rsidRPr="008F6EFF">
        <w:rPr>
          <w:sz w:val="16"/>
        </w:rPr>
        <w:t xml:space="preserve"> Their </w:t>
      </w:r>
      <w:r w:rsidRPr="008F6EFF">
        <w:rPr>
          <w:rStyle w:val="StyleUnderline"/>
        </w:rPr>
        <w:t>demand would increase employment in the market sector</w:t>
      </w:r>
      <w:r w:rsidRPr="008F6EFF">
        <w:rPr>
          <w:sz w:val="16"/>
        </w:rPr>
        <w:t xml:space="preserve">, providing jobs for the remaining unemployed workers. But </w:t>
      </w:r>
      <w:r w:rsidRPr="008F6EFF">
        <w:rPr>
          <w:rStyle w:val="StyleUnderline"/>
        </w:rPr>
        <w:t xml:space="preserve">it would still be the case that the </w:t>
      </w:r>
      <w:r w:rsidRPr="008F6EFF">
        <w:rPr>
          <w:rStyle w:val="Emphasis"/>
        </w:rPr>
        <w:t>additional output of marketed goods and services from those workers would be less than the total wage</w:t>
      </w:r>
      <w:r w:rsidRPr="008F6EFF">
        <w:rPr>
          <w:rStyle w:val="StyleUnderline"/>
        </w:rPr>
        <w:t xml:space="preserve"> being paid to all formerly unemployed worker</w:t>
      </w:r>
      <w:r w:rsidRPr="008F6EFF">
        <w:rPr>
          <w:sz w:val="16"/>
        </w:rPr>
        <w:t>s. The only exception is in situations where the unemployment benefit is very high relative to the minimum wage, so that the extra consumption of all the newly employed workers is less than the extra output of those who go to work in the market sector.</w:t>
      </w:r>
    </w:p>
    <w:p w14:paraId="76D4541A" w14:textId="77777777" w:rsidR="00146903" w:rsidRDefault="00146903" w:rsidP="00146903">
      <w:pPr>
        <w:pStyle w:val="Heading4"/>
      </w:pPr>
      <w:r>
        <w:t>A Jobs Guarantee is structurally inefficient, ineffective, and requires massive tax increases</w:t>
      </w:r>
    </w:p>
    <w:p w14:paraId="4AAB6F1E" w14:textId="77777777" w:rsidR="00146903" w:rsidRPr="00534131" w:rsidRDefault="00146903" w:rsidP="00146903">
      <w:r w:rsidRPr="00534131">
        <w:rPr>
          <w:rStyle w:val="Style13ptBold"/>
        </w:rPr>
        <w:t>Bourne 18</w:t>
      </w:r>
      <w:r>
        <w:t xml:space="preserve"> </w:t>
      </w:r>
      <w:r w:rsidRPr="00534131">
        <w:rPr>
          <w:sz w:val="16"/>
        </w:rPr>
        <w:t>[Ryan;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APRIL 24, 2018; "A Jobs Guaranteed Economic Disaster"; Cato Institute; https://www.cato.org/blog/jobs-guaranteed-economic-disaster;]//LASA-بيلال</w:t>
      </w:r>
    </w:p>
    <w:p w14:paraId="2DD2AD8A" w14:textId="77777777" w:rsidR="00146903" w:rsidRPr="00534131" w:rsidRDefault="00146903" w:rsidP="00146903">
      <w:pPr>
        <w:rPr>
          <w:sz w:val="16"/>
        </w:rPr>
      </w:pPr>
      <w:r w:rsidRPr="00534131">
        <w:rPr>
          <w:sz w:val="16"/>
        </w:rPr>
        <w:t xml:space="preserve">Though no doubt there would be some demand spillovers from well‐​paid jobs, </w:t>
      </w:r>
      <w:r w:rsidRPr="00534131">
        <w:rPr>
          <w:rStyle w:val="StyleUnderline"/>
        </w:rPr>
        <w:t>the net consequence is highly likely to be weaker private sector job creation in poor regions</w:t>
      </w:r>
      <w:r w:rsidRPr="00534131">
        <w:rPr>
          <w:sz w:val="16"/>
        </w:rPr>
        <w:t xml:space="preserve">, which has been the experience of countries such as Britain with a nationwide minimum wages and public sector national pay bargaining. </w:t>
      </w:r>
      <w:r w:rsidRPr="00534131">
        <w:rPr>
          <w:rStyle w:val="StyleUnderline"/>
        </w:rPr>
        <w:t>Proponents of the scheme see “higher labor standards” as a good thing, but absent productivity improvements, policies which raise labor costs</w:t>
      </w:r>
      <w:r w:rsidRPr="00534131">
        <w:rPr>
          <w:sz w:val="16"/>
        </w:rPr>
        <w:t xml:space="preserve"> significantly </w:t>
      </w:r>
      <w:r w:rsidRPr="00534131">
        <w:rPr>
          <w:rStyle w:val="Emphasis"/>
        </w:rPr>
        <w:t>will reduce the quantity of workers demanded</w:t>
      </w:r>
      <w:r w:rsidRPr="00534131">
        <w:rPr>
          <w:sz w:val="16"/>
        </w:rPr>
        <w:t>.</w:t>
      </w:r>
    </w:p>
    <w:p w14:paraId="0658403B" w14:textId="77777777" w:rsidR="00146903" w:rsidRPr="00534131" w:rsidRDefault="00146903" w:rsidP="00146903">
      <w:pPr>
        <w:rPr>
          <w:sz w:val="16"/>
        </w:rPr>
      </w:pPr>
      <w:r w:rsidRPr="00534131">
        <w:rPr>
          <w:sz w:val="16"/>
        </w:rPr>
        <w:t xml:space="preserve">There’s good reason to expect </w:t>
      </w:r>
      <w:r w:rsidRPr="00534131">
        <w:rPr>
          <w:rStyle w:val="StyleUnderline"/>
        </w:rPr>
        <w:t>the policy will reduce the efficiency and productive potential of the economy too</w:t>
      </w:r>
      <w:r w:rsidRPr="00534131">
        <w:rPr>
          <w:sz w:val="16"/>
        </w:rPr>
        <w:t xml:space="preserve">. </w:t>
      </w:r>
      <w:r w:rsidRPr="00534131">
        <w:rPr>
          <w:rStyle w:val="Emphasis"/>
        </w:rPr>
        <w:t>Taxes will eventually need to be raised to cover the net cost of the program.</w:t>
      </w:r>
      <w:r w:rsidRPr="00534131">
        <w:rPr>
          <w:sz w:val="16"/>
        </w:rPr>
        <w:t xml:space="preserve"> </w:t>
      </w:r>
      <w:r w:rsidRPr="00534131">
        <w:rPr>
          <w:rStyle w:val="StyleUnderline"/>
        </w:rPr>
        <w:t>In infrastructure and care giving provision, costs will rise</w:t>
      </w:r>
      <w:r w:rsidRPr="00534131">
        <w:rPr>
          <w:sz w:val="16"/>
        </w:rPr>
        <w:t xml:space="preserve"> – because nobody would now work in these directly substitutable sectors for less than the wage and conditions offered in the job guarantee program. </w:t>
      </w:r>
      <w:r w:rsidRPr="00534131">
        <w:rPr>
          <w:rStyle w:val="StyleUnderline"/>
        </w:rPr>
        <w:t>This will waste resources, and there’s highly likely to be overinvestment in lots of relatively low value ventures and programs to ensure workers are employed</w:t>
      </w:r>
      <w:r w:rsidRPr="00534131">
        <w:rPr>
          <w:sz w:val="16"/>
        </w:rPr>
        <w:t>, especially given the explicit aim is to provide employment rather than deliver projects at low cost.</w:t>
      </w:r>
    </w:p>
    <w:p w14:paraId="02A4DAA6" w14:textId="77777777" w:rsidR="00146903" w:rsidRPr="00534131" w:rsidRDefault="00146903" w:rsidP="00146903">
      <w:pPr>
        <w:rPr>
          <w:sz w:val="16"/>
        </w:rPr>
      </w:pPr>
      <w:r w:rsidRPr="00534131">
        <w:rPr>
          <w:rStyle w:val="StyleUnderline"/>
        </w:rPr>
        <w:t>Throwing resources at regions with higher levels of unemploym</w:t>
      </w:r>
      <w:r w:rsidRPr="00534131">
        <w:rPr>
          <w:sz w:val="16"/>
        </w:rPr>
        <w:t xml:space="preserve">ent and after recessions too </w:t>
      </w:r>
      <w:r w:rsidRPr="00534131">
        <w:rPr>
          <w:rStyle w:val="StyleUnderline"/>
        </w:rPr>
        <w:t>will work directly against market signals and</w:t>
      </w:r>
      <w:r w:rsidRPr="00534131">
        <w:rPr>
          <w:sz w:val="16"/>
        </w:rPr>
        <w:t xml:space="preserve"> </w:t>
      </w:r>
      <w:r w:rsidRPr="00534131">
        <w:rPr>
          <w:rStyle w:val="Emphasis"/>
        </w:rPr>
        <w:t>deter the mobility of labor</w:t>
      </w:r>
      <w:r w:rsidRPr="00534131">
        <w:rPr>
          <w:sz w:val="16"/>
        </w:rPr>
        <w:t xml:space="preserve"> (in geographic and industrial terms) and capital to its most productive uses given prevailing market conditions. This is important: yes, </w:t>
      </w:r>
      <w:r w:rsidRPr="00534131">
        <w:rPr>
          <w:rStyle w:val="StyleUnderline"/>
        </w:rPr>
        <w:t>employment is highly likely to have some positive externalities; but the real driver of better living standards over time are productivity improvements</w:t>
      </w:r>
      <w:r w:rsidRPr="00534131">
        <w:rPr>
          <w:sz w:val="16"/>
        </w:rPr>
        <w:t>, discovered by market‐​based activity.</w:t>
      </w:r>
    </w:p>
    <w:p w14:paraId="0964C329" w14:textId="77777777" w:rsidR="00146903" w:rsidRDefault="00146903" w:rsidP="00146903">
      <w:pPr>
        <w:rPr>
          <w:rStyle w:val="Emphasis"/>
        </w:rPr>
      </w:pPr>
      <w:r w:rsidRPr="00534131">
        <w:rPr>
          <w:rStyle w:val="StyleUnderline"/>
        </w:rPr>
        <w:t>Proponents of this policy seem to put an enormous weight on the idea that time out of the labor market has huge scarring consequences which could be ameliorated by any type of temporary employment</w:t>
      </w:r>
      <w:r w:rsidRPr="00534131">
        <w:rPr>
          <w:sz w:val="16"/>
        </w:rPr>
        <w:t xml:space="preserve">. But the </w:t>
      </w:r>
      <w:r w:rsidRPr="00534131">
        <w:rPr>
          <w:rStyle w:val="Emphasis"/>
        </w:rPr>
        <w:t>literature on this shows that temporary jobs do not provide the workers with skills to improve longer‐​term labor market outcomes.</w:t>
      </w:r>
    </w:p>
    <w:p w14:paraId="799FBFDB" w14:textId="77777777" w:rsidR="00146903" w:rsidRDefault="00146903" w:rsidP="00146903">
      <w:pPr>
        <w:pStyle w:val="Heading4"/>
      </w:pPr>
      <w:r>
        <w:t>Taxes are used as automatic stabilizers – usage is inevitable</w:t>
      </w:r>
    </w:p>
    <w:p w14:paraId="00901BBB" w14:textId="77777777" w:rsidR="00146903" w:rsidRPr="00A01A05" w:rsidRDefault="00146903" w:rsidP="00146903">
      <w:r w:rsidRPr="00A01A05">
        <w:rPr>
          <w:rStyle w:val="Style13ptBold"/>
        </w:rPr>
        <w:t xml:space="preserve">Albrecht </w:t>
      </w:r>
      <w:r>
        <w:rPr>
          <w:rStyle w:val="Style13ptBold"/>
        </w:rPr>
        <w:t xml:space="preserve">and Mejia </w:t>
      </w:r>
      <w:r w:rsidRPr="00A01A05">
        <w:rPr>
          <w:rStyle w:val="Style13ptBold"/>
        </w:rPr>
        <w:t>22</w:t>
      </w:r>
      <w:r>
        <w:t xml:space="preserve"> </w:t>
      </w:r>
      <w:r w:rsidRPr="00A01A05">
        <w:rPr>
          <w:sz w:val="16"/>
        </w:rPr>
        <w:t>[Brian.C.; Chief Economist of the International Center for Law &amp; Economics (ICLE).; Jackson; PhD student in economics at MIT studying macroeconomics and public finance;5-23-2022; "On price stability with a job guarantee"; Wiley Online Library; https://onlinelibrary.wiley.com/doi/10.1111/coep.12573;]//LASA-بيلال</w:t>
      </w:r>
    </w:p>
    <w:p w14:paraId="33847DC5" w14:textId="77777777" w:rsidR="00146903" w:rsidRPr="00094E12" w:rsidRDefault="00146903" w:rsidP="00146903">
      <w:pPr>
        <w:rPr>
          <w:sz w:val="16"/>
        </w:rPr>
      </w:pPr>
      <w:r w:rsidRPr="00094E12">
        <w:rPr>
          <w:sz w:val="16"/>
        </w:rPr>
        <w:t>AUTOMATIC STABILIZERS AND COUNTERCYCLICAL POLICY</w:t>
      </w:r>
    </w:p>
    <w:p w14:paraId="7CD9C82E" w14:textId="77777777" w:rsidR="00146903" w:rsidRPr="00094E12" w:rsidRDefault="00146903" w:rsidP="00146903">
      <w:pPr>
        <w:rPr>
          <w:sz w:val="16"/>
        </w:rPr>
      </w:pPr>
      <w:r w:rsidRPr="00094E12">
        <w:rPr>
          <w:sz w:val="16"/>
        </w:rPr>
        <w:t xml:space="preserve">While the MMT literature has not explicitly discussed the issue of time consistency, </w:t>
      </w:r>
      <w:r w:rsidRPr="00993F4E">
        <w:rPr>
          <w:rStyle w:val="StyleUnderline"/>
        </w:rPr>
        <w:t xml:space="preserve">MMT economists have advocated for the use of </w:t>
      </w:r>
      <w:r w:rsidRPr="00993F4E">
        <w:rPr>
          <w:rStyle w:val="Emphasis"/>
        </w:rPr>
        <w:t>automatic stabilizers</w:t>
      </w:r>
      <w:r w:rsidRPr="00993F4E">
        <w:rPr>
          <w:rStyle w:val="StyleUnderline"/>
        </w:rPr>
        <w:t xml:space="preserve"> as a means of overcoming general political economy concerns</w:t>
      </w:r>
      <w:r w:rsidRPr="00094E12">
        <w:rPr>
          <w:sz w:val="16"/>
        </w:rPr>
        <w:t xml:space="preserve"> (Fullwiler et al., 2019). Typically, </w:t>
      </w:r>
      <w:r w:rsidRPr="00993F4E">
        <w:rPr>
          <w:rStyle w:val="StyleUnderline"/>
        </w:rPr>
        <w:t>their recommendations include procyclical tax policies and countercyclical spending</w:t>
      </w:r>
      <w:r w:rsidRPr="00094E12">
        <w:rPr>
          <w:sz w:val="16"/>
        </w:rPr>
        <w:t xml:space="preserve">, such as the JG (Wray, 2019b, p. 17). </w:t>
      </w:r>
      <w:r w:rsidRPr="00993F4E">
        <w:rPr>
          <w:rStyle w:val="StyleUnderline"/>
        </w:rPr>
        <w:t>The JG is intended to complement these programs rather than replace them entirely</w:t>
      </w:r>
      <w:r w:rsidRPr="00094E12">
        <w:rPr>
          <w:sz w:val="16"/>
        </w:rPr>
        <w:t xml:space="preserve">. </w:t>
      </w:r>
      <w:r w:rsidRPr="00993F4E">
        <w:rPr>
          <w:rStyle w:val="Emphasis"/>
        </w:rPr>
        <w:t>Examples include traditional taxation</w:t>
      </w:r>
      <w:r w:rsidRPr="00094E12">
        <w:rPr>
          <w:sz w:val="16"/>
        </w:rPr>
        <w:t xml:space="preserve"> policies, as well as “no longer indexing tax brackets or indexing them to an inflation target instead and </w:t>
      </w:r>
      <w:r w:rsidRPr="003C237B">
        <w:rPr>
          <w:rStyle w:val="StyleUnderline"/>
        </w:rPr>
        <w:t xml:space="preserve">introducing more tax brackets so that as incomes rise faster than the inflation target a higher percentage of income is </w:t>
      </w:r>
      <w:r w:rsidRPr="003C237B">
        <w:rPr>
          <w:rStyle w:val="Emphasis"/>
        </w:rPr>
        <w:t>progressively taxed</w:t>
      </w:r>
      <w:r w:rsidRPr="003C237B">
        <w:rPr>
          <w:rStyle w:val="StyleUnderline"/>
        </w:rPr>
        <w:t>”</w:t>
      </w:r>
      <w:r w:rsidRPr="00094E12">
        <w:rPr>
          <w:sz w:val="16"/>
        </w:rPr>
        <w:t xml:space="preserve"> (Fullwiler et al., 2019). For example, </w:t>
      </w:r>
      <w:r w:rsidRPr="003C237B">
        <w:rPr>
          <w:rStyle w:val="StyleUnderline"/>
        </w:rPr>
        <w:t>as incomes decline with decreased private sector demand, tax receipts fall.</w:t>
      </w:r>
      <w:r w:rsidRPr="00094E12">
        <w:rPr>
          <w:sz w:val="16"/>
        </w:rPr>
        <w:t xml:space="preserve"> Note that tax </w:t>
      </w:r>
      <w:r w:rsidRPr="003C237B">
        <w:rPr>
          <w:rStyle w:val="StyleUnderline"/>
        </w:rPr>
        <w:t>bracket indexation may be counterproductive because changes in the price level may come from either a supply shock or a demand shock</w:t>
      </w:r>
      <w:r w:rsidRPr="00094E12">
        <w:rPr>
          <w:sz w:val="16"/>
        </w:rPr>
        <w:t>. Indeed, under this policy, the automatic stabilizer would be contractionary when an adverse supply shock occurs, which is precisely the opposite of the appropriate policy response.</w:t>
      </w:r>
    </w:p>
    <w:p w14:paraId="49E17B58" w14:textId="77777777" w:rsidR="00146903" w:rsidRPr="00094E12" w:rsidRDefault="00146903" w:rsidP="00146903">
      <w:pPr>
        <w:rPr>
          <w:sz w:val="16"/>
        </w:rPr>
      </w:pPr>
      <w:r w:rsidRPr="00094E12">
        <w:rPr>
          <w:sz w:val="16"/>
        </w:rPr>
        <w:t xml:space="preserve">Additionally, </w:t>
      </w:r>
      <w:r w:rsidRPr="003C237B">
        <w:rPr>
          <w:rStyle w:val="StyleUnderline"/>
        </w:rPr>
        <w:t>rather than allowing a fiscal authority to attempt to change taxes in real-time</w:t>
      </w:r>
      <w:r w:rsidRPr="00094E12">
        <w:rPr>
          <w:sz w:val="16"/>
        </w:rPr>
        <w:t xml:space="preserve">, Fullwiler et al. (2019) suggest that </w:t>
      </w:r>
      <w:r w:rsidRPr="003C237B">
        <w:rPr>
          <w:rStyle w:val="StyleUnderline"/>
        </w:rPr>
        <w:t>“varying tax rates and other inflation offsets should be included in the budgeting process from the outset</w:t>
      </w:r>
      <w:r w:rsidRPr="00094E12">
        <w:rPr>
          <w:sz w:val="16"/>
        </w:rPr>
        <w:t xml:space="preserve">.” This may have some merit, but </w:t>
      </w:r>
      <w:r w:rsidRPr="00C34BC7">
        <w:rPr>
          <w:rStyle w:val="StyleUnderline"/>
        </w:rPr>
        <w:t>including “inflation offsets” at the beginning of the period does not</w:t>
      </w:r>
      <w:r w:rsidRPr="00094E12">
        <w:rPr>
          <w:sz w:val="16"/>
        </w:rPr>
        <w:t xml:space="preserve"> categorically </w:t>
      </w:r>
      <w:r w:rsidRPr="00C34BC7">
        <w:rPr>
          <w:rStyle w:val="Emphasis"/>
        </w:rPr>
        <w:t>evade the problem</w:t>
      </w:r>
      <w:r w:rsidRPr="00094E12">
        <w:rPr>
          <w:sz w:val="16"/>
        </w:rPr>
        <w:t xml:space="preserve"> of discretion </w:t>
      </w:r>
      <w:r w:rsidRPr="00C34BC7">
        <w:rPr>
          <w:rStyle w:val="StyleUnderline"/>
        </w:rPr>
        <w:t>if the rule is not independent of the fiscal decision-making process</w:t>
      </w:r>
      <w:r w:rsidRPr="00094E12">
        <w:rPr>
          <w:sz w:val="16"/>
        </w:rPr>
        <w:t>, which by design occurs at the beginning of the period. Moreover, the authors take the position that “we are not against one or more agencies being given additional tools to collectively manage demand on a discretionary basis” (Fullwiler et al., 2019) yet we fail to see how this eliminates fiscal fine-tuning.</w:t>
      </w:r>
    </w:p>
    <w:p w14:paraId="6A45AD1E" w14:textId="77777777" w:rsidR="00146903" w:rsidRPr="00094E12" w:rsidRDefault="00146903" w:rsidP="00146903">
      <w:pPr>
        <w:rPr>
          <w:sz w:val="16"/>
        </w:rPr>
      </w:pPr>
      <w:r w:rsidRPr="00094E12">
        <w:rPr>
          <w:sz w:val="16"/>
        </w:rPr>
        <w:t xml:space="preserve">While we have no objection to further progressivity on stabilization grounds and noting that tax policies are already procyclical, we do observe </w:t>
      </w:r>
      <w:r w:rsidRPr="00C34BC7">
        <w:rPr>
          <w:rStyle w:val="Emphasis"/>
        </w:rPr>
        <w:t>several problems with relying on procyclical tax policies as a primary stabilizer</w:t>
      </w:r>
      <w:r w:rsidRPr="00094E12">
        <w:rPr>
          <w:sz w:val="16"/>
        </w:rPr>
        <w:t xml:space="preserve">. </w:t>
      </w:r>
      <w:r w:rsidRPr="00C34BC7">
        <w:rPr>
          <w:rStyle w:val="StyleUnderline"/>
        </w:rPr>
        <w:t>First, there is a prime mover problem</w:t>
      </w:r>
      <w:r w:rsidRPr="00094E12">
        <w:rPr>
          <w:sz w:val="16"/>
        </w:rPr>
        <w:t xml:space="preserve">. Suppose there is a demand shock primarily due to loose fiscal policy. That is, </w:t>
      </w:r>
      <w:r w:rsidRPr="00FF165C">
        <w:rPr>
          <w:rStyle w:val="StyleUnderline"/>
        </w:rPr>
        <w:t>automatic stabilizers are not designed sufficiently well such that inflation could be throttled at its source</w:t>
      </w:r>
      <w:r w:rsidRPr="00094E12">
        <w:rPr>
          <w:sz w:val="16"/>
        </w:rPr>
        <w:t xml:space="preserve">. Presumably, this is not impossible. Then we are back to our model: </w:t>
      </w:r>
      <w:r w:rsidRPr="00FF165C">
        <w:rPr>
          <w:rStyle w:val="StyleUnderline"/>
        </w:rPr>
        <w:t>discretionary policy is necessary to reduce inflation any further than the automatic stabilizers have accomplished.</w:t>
      </w:r>
      <w:r w:rsidRPr="00094E12">
        <w:rPr>
          <w:sz w:val="16"/>
        </w:rPr>
        <w:t xml:space="preserve"> </w:t>
      </w:r>
      <w:r w:rsidRPr="00FF165C">
        <w:rPr>
          <w:rStyle w:val="StyleUnderline"/>
        </w:rPr>
        <w:t>Second</w:t>
      </w:r>
      <w:r w:rsidRPr="00094E12">
        <w:rPr>
          <w:sz w:val="16"/>
        </w:rPr>
        <w:t xml:space="preserve"> and relatedly, </w:t>
      </w:r>
      <w:r w:rsidRPr="00FF165C">
        <w:rPr>
          <w:rStyle w:val="StyleUnderline"/>
        </w:rPr>
        <w:t>it is improbable that, absent an enormous change in the structure of taxation, automatic tax policy would be sufficient to reduce the BER significantly</w:t>
      </w:r>
      <w:r w:rsidRPr="00094E12">
        <w:rPr>
          <w:sz w:val="16"/>
        </w:rPr>
        <w:t xml:space="preserve"> absent discretionary intervention. Historically, </w:t>
      </w:r>
      <w:r w:rsidRPr="00FF165C">
        <w:rPr>
          <w:rStyle w:val="StyleUnderline"/>
        </w:rPr>
        <w:t>discretionary policy has made up 50% of the policy response to demand shocks</w:t>
      </w:r>
      <w:r w:rsidRPr="00094E12">
        <w:rPr>
          <w:sz w:val="16"/>
        </w:rPr>
        <w:t xml:space="preserve"> (Sheiner &amp; Ng, 2019). Indeed, Auerbach and Feenberg (2000) and Cohen and Follette (2000) find that </w:t>
      </w:r>
      <w:r w:rsidRPr="0073184C">
        <w:rPr>
          <w:rStyle w:val="Emphasis"/>
        </w:rPr>
        <w:t>the impact of automatic stabilizers</w:t>
      </w:r>
      <w:r w:rsidRPr="00094E12">
        <w:rPr>
          <w:sz w:val="16"/>
        </w:rPr>
        <w:t xml:space="preserve">, while apparent, </w:t>
      </w:r>
      <w:r w:rsidRPr="0073184C">
        <w:rPr>
          <w:rStyle w:val="StyleUnderline"/>
        </w:rPr>
        <w:t>is overall relatively modest</w:t>
      </w:r>
      <w:r w:rsidRPr="00094E12">
        <w:rPr>
          <w:sz w:val="16"/>
        </w:rPr>
        <w:t xml:space="preserve">, indicating that </w:t>
      </w:r>
      <w:r w:rsidRPr="0073184C">
        <w:rPr>
          <w:rStyle w:val="StyleUnderline"/>
        </w:rPr>
        <w:t>MMT may have a more substantial overhaul of the tax system in mind</w:t>
      </w:r>
      <w:r w:rsidRPr="00094E12">
        <w:rPr>
          <w:sz w:val="16"/>
        </w:rPr>
        <w:t>. Otherwise, the policies advocated would be insufficient.</w:t>
      </w:r>
    </w:p>
    <w:p w14:paraId="0E0F430D" w14:textId="77777777" w:rsidR="00146903" w:rsidRPr="00094E12" w:rsidRDefault="00146903" w:rsidP="00146903">
      <w:pPr>
        <w:rPr>
          <w:sz w:val="16"/>
        </w:rPr>
      </w:pPr>
      <w:r w:rsidRPr="00094E12">
        <w:rPr>
          <w:sz w:val="16"/>
        </w:rPr>
        <w:t xml:space="preserve">Moreover, the </w:t>
      </w:r>
      <w:r w:rsidRPr="00094E12">
        <w:rPr>
          <w:rStyle w:val="StyleUnderline"/>
        </w:rPr>
        <w:t>automatic stabilizers would have to be designed to automatically move the BER to the NAIBER</w:t>
      </w:r>
      <w:r w:rsidRPr="00094E12">
        <w:rPr>
          <w:sz w:val="16"/>
        </w:rPr>
        <w:t>, something which would require current knowledge of the NAIBER but perfect foresight of the structure of the economy. The reasoning is simple: the structure of the economy necessarily changes over time, which implies that automatic stabilizers cannot be designed ex ante such that inflation is perfectly addressed in each case. Hence some form of discretion is required. This does not necessarily mean tax policy, but it does mean that at some point the fiscal authority has to make a choice.12 At some point, there must be discretion.</w:t>
      </w:r>
    </w:p>
    <w:p w14:paraId="7A8BF374" w14:textId="77777777" w:rsidR="00146903" w:rsidRPr="00094E12" w:rsidRDefault="00146903" w:rsidP="00146903">
      <w:pPr>
        <w:rPr>
          <w:sz w:val="16"/>
        </w:rPr>
      </w:pPr>
      <w:r w:rsidRPr="00094E12">
        <w:rPr>
          <w:sz w:val="16"/>
        </w:rPr>
        <w:t xml:space="preserve">Third, and perhaps most importantly, </w:t>
      </w:r>
      <w:r w:rsidRPr="0073184C">
        <w:rPr>
          <w:rStyle w:val="StyleUnderline"/>
        </w:rPr>
        <w:t>it is impossible for these automatic stabilizers to discriminate between supply shocks and demand shocks (</w:t>
      </w:r>
      <w:r w:rsidRPr="00094E12">
        <w:rPr>
          <w:sz w:val="16"/>
        </w:rPr>
        <w:t xml:space="preserve">Blanchard, 2000). In an ideal world, stabilization policies would minimize deviations from potential output but not react to changes in potential output. This is not the case with automatic stabilizers (like </w:t>
      </w:r>
      <w:r w:rsidRPr="00094E12">
        <w:rPr>
          <w:rStyle w:val="StyleUnderline"/>
        </w:rPr>
        <w:t>tax policy</w:t>
      </w:r>
      <w:r w:rsidRPr="00094E12">
        <w:rPr>
          <w:sz w:val="16"/>
        </w:rPr>
        <w:t xml:space="preserve">) intended to react to changes in output, but </w:t>
      </w:r>
      <w:r w:rsidRPr="00094E12">
        <w:rPr>
          <w:rStyle w:val="StyleUnderline"/>
        </w:rPr>
        <w:t xml:space="preserve">which cannot adequately discriminate between changes in potential output and deviations from potential output. </w:t>
      </w:r>
      <w:r w:rsidRPr="00094E12">
        <w:rPr>
          <w:sz w:val="16"/>
        </w:rPr>
        <w:t>Moreover, as noted by Blanchard and Summers (2020), output shocks tend to be more persistent than unemployment shocks and hence may be permanent changes to potential output rather than deviations from potential output. Consequently, automatic stabilizers triggered by output changes—like tax policy—are not recommended.</w:t>
      </w:r>
    </w:p>
    <w:p w14:paraId="6607B002" w14:textId="77777777" w:rsidR="00146903" w:rsidRPr="00094E12" w:rsidRDefault="00146903" w:rsidP="00146903">
      <w:pPr>
        <w:rPr>
          <w:sz w:val="16"/>
        </w:rPr>
      </w:pPr>
      <w:r w:rsidRPr="00094E12">
        <w:rPr>
          <w:sz w:val="16"/>
        </w:rPr>
        <w:t>Fourth, Blanchard and Summers (2020) advocate for semi-automatic stabilizers triggered by unemployment rather than output. Semi-automatic stabilizers are fiscal rules—generally, tax or spending measures—“triggered by the crossing of some statistical threshold, be it a low output growth rate or a high unemployment rate” (p. 125). An existing example is the extension of unemployment benefits during a recession. In a JG world, this is not possible. Changes in the BER follow changes in the stance of fiscal policy rather than vice versa, so that the structure of JG employment could not serve as a useful trigger for an automatic stabilizer. Thus, absent a major innovation in stabilization policy, MMT policymakers would conduct automatic stabilizers (or semi-automatic stabilizers) based on output triggers, a suboptimal policy.</w:t>
      </w:r>
    </w:p>
    <w:p w14:paraId="4FF83B21" w14:textId="77777777" w:rsidR="00146903" w:rsidRPr="00094E12" w:rsidRDefault="00146903" w:rsidP="00146903">
      <w:pPr>
        <w:rPr>
          <w:sz w:val="16"/>
        </w:rPr>
      </w:pPr>
      <w:r w:rsidRPr="00094E12">
        <w:rPr>
          <w:sz w:val="16"/>
        </w:rPr>
        <w:t xml:space="preserve">Even taking into account automatic stabilizers like a progressive income tax structure, </w:t>
      </w:r>
      <w:r w:rsidRPr="008220D6">
        <w:rPr>
          <w:rStyle w:val="StyleUnderline"/>
        </w:rPr>
        <w:t>the fiscal authority would still, on net, prefer fewer taxes than are required to move the BER to the NAIBER.</w:t>
      </w:r>
      <w:r w:rsidRPr="00094E12">
        <w:rPr>
          <w:sz w:val="16"/>
        </w:rPr>
        <w:t xml:space="preserve"> Moreover, </w:t>
      </w:r>
      <w:r w:rsidRPr="008220D6">
        <w:rPr>
          <w:rStyle w:val="StyleUnderline"/>
        </w:rPr>
        <w:t>the only way to avoid this outcome, which would be to eliminate discretion, would require perfectly designing a system of automatic stabilizers</w:t>
      </w:r>
      <w:r w:rsidRPr="00094E12">
        <w:rPr>
          <w:sz w:val="16"/>
        </w:rPr>
        <w:t xml:space="preserve">. Then, the future path of booms and busts is exactly offset, and the BER equals the NAIBER consistently, something which we have already argued is impossible. Finally, </w:t>
      </w:r>
      <w:r w:rsidRPr="008220D6">
        <w:rPr>
          <w:rStyle w:val="StyleUnderline"/>
        </w:rPr>
        <w:t xml:space="preserve">if the fiscal authority does tie its own hands and leaves demand management completely to an imperfect system of automatic stabilizers, there would inevitably be </w:t>
      </w:r>
      <w:r w:rsidRPr="008220D6">
        <w:rPr>
          <w:rStyle w:val="Emphasis"/>
        </w:rPr>
        <w:t>accelerating or decelerating inflation</w:t>
      </w:r>
      <w:r w:rsidRPr="00094E12">
        <w:rPr>
          <w:sz w:val="16"/>
        </w:rPr>
        <w:t xml:space="preserve">. The reason is simple: </w:t>
      </w:r>
      <w:r w:rsidRPr="008220D6">
        <w:rPr>
          <w:rStyle w:val="StyleUnderline"/>
        </w:rPr>
        <w:t>if fiscal policy is necessary to move the BER to the NAIBER, but is incapable of doing so, then the BER will be at a level such that inflation is accelerating or decelerating.</w:t>
      </w:r>
    </w:p>
    <w:p w14:paraId="01014B3E" w14:textId="77777777" w:rsidR="00146903" w:rsidRPr="003C4F90" w:rsidRDefault="00146903" w:rsidP="00146903">
      <w:pPr>
        <w:pStyle w:val="Heading4"/>
      </w:pPr>
      <w:r>
        <w:t xml:space="preserve">Fiscal mechanisms are the </w:t>
      </w:r>
      <w:r>
        <w:rPr>
          <w:u w:val="single"/>
        </w:rPr>
        <w:t>only</w:t>
      </w:r>
      <w:r>
        <w:t xml:space="preserve"> way to check inflation without risking interest rates</w:t>
      </w:r>
    </w:p>
    <w:p w14:paraId="29B02C5E" w14:textId="77777777" w:rsidR="00146903" w:rsidRPr="00A01A05" w:rsidRDefault="00146903" w:rsidP="00146903">
      <w:r w:rsidRPr="00A01A05">
        <w:rPr>
          <w:rStyle w:val="Style13ptBold"/>
        </w:rPr>
        <w:t xml:space="preserve">Albrecht </w:t>
      </w:r>
      <w:r>
        <w:rPr>
          <w:rStyle w:val="Style13ptBold"/>
        </w:rPr>
        <w:t xml:space="preserve">and Mejia </w:t>
      </w:r>
      <w:r w:rsidRPr="00A01A05">
        <w:rPr>
          <w:rStyle w:val="Style13ptBold"/>
        </w:rPr>
        <w:t>22</w:t>
      </w:r>
      <w:r>
        <w:t xml:space="preserve"> </w:t>
      </w:r>
      <w:r w:rsidRPr="00A01A05">
        <w:rPr>
          <w:sz w:val="16"/>
        </w:rPr>
        <w:t>[Brian.C.; Chief Economist of the International Center for Law &amp; Economics (ICLE).; Jackson; PhD student in economics at MIT studying macroeconomics and public finance;5-23-2022; "On price stability with a job guarantee"; Wiley Online Library; https://onlinelibrary.wiley.com/doi/10.1111/coep.12573;]//LASA-بيلال</w:t>
      </w:r>
    </w:p>
    <w:p w14:paraId="66A2D762" w14:textId="77777777" w:rsidR="00146903" w:rsidRPr="00993F4E" w:rsidRDefault="00146903" w:rsidP="00146903">
      <w:pPr>
        <w:rPr>
          <w:sz w:val="16"/>
        </w:rPr>
      </w:pPr>
      <w:r w:rsidRPr="00993F4E">
        <w:rPr>
          <w:sz w:val="16"/>
        </w:rPr>
        <w:t xml:space="preserve">Next, </w:t>
      </w:r>
      <w:r w:rsidRPr="00590482">
        <w:rPr>
          <w:rStyle w:val="StyleUnderline"/>
        </w:rPr>
        <w:t xml:space="preserve">we require a </w:t>
      </w:r>
      <w:r w:rsidRPr="00590482">
        <w:rPr>
          <w:rStyle w:val="Emphasis"/>
        </w:rPr>
        <w:t>policy lever</w:t>
      </w:r>
      <w:r w:rsidRPr="00590482">
        <w:rPr>
          <w:rStyle w:val="StyleUnderline"/>
        </w:rPr>
        <w:t xml:space="preserve"> for the government to mitigate inflation</w:t>
      </w:r>
      <w:r w:rsidRPr="00993F4E">
        <w:rPr>
          <w:sz w:val="16"/>
        </w:rPr>
        <w:t xml:space="preserve">. In standard models, a Taylor Rule mechanism is implemented by a passive central bank. That solution is not an option in this case because </w:t>
      </w:r>
      <w:r w:rsidRPr="00590482">
        <w:rPr>
          <w:rStyle w:val="StyleUnderline"/>
        </w:rPr>
        <w:t>MMT explicitly rules out nonzero interest rates</w:t>
      </w:r>
      <w:r w:rsidRPr="00993F4E">
        <w:rPr>
          <w:sz w:val="16"/>
        </w:rPr>
        <w:t xml:space="preserve"> (Mosler &amp; Forstater, 2005) and we are interested in the case of an active government. This </w:t>
      </w:r>
      <w:r w:rsidRPr="00590482">
        <w:rPr>
          <w:rStyle w:val="Emphasis"/>
        </w:rPr>
        <w:t>leaves fiscal policy as the main mechanism by which the government can affect inflation</w:t>
      </w:r>
      <w:r w:rsidRPr="00993F4E">
        <w:rPr>
          <w:sz w:val="16"/>
        </w:rPr>
        <w:t xml:space="preserve">, so we model this as a lump-sum rather than distortionary tax for several reasons. First, we want to study one particular aspect of MMT in isolation and it would distract from the analysis if some results were seemingly driven by distortionary taxation. Second, we understand that in practice governments cannot have perfect foresight over the level of tax revenue collected but we model the fiscal authority as if they do. We view this as uncontroversial largely because </w:t>
      </w:r>
      <w:r w:rsidRPr="00086435">
        <w:rPr>
          <w:rStyle w:val="StyleUnderline"/>
        </w:rPr>
        <w:t>tax authorities tend to act as if they have a certainty-equivalent level of tax revenue, otherwise budgeting would be impossible.</w:t>
      </w:r>
      <w:r w:rsidRPr="00993F4E">
        <w:rPr>
          <w:sz w:val="16"/>
        </w:rPr>
        <w:t xml:space="preserve"> Third, note that our model is an adaptation of the Barro-Gordon model, which collapses a dynamic choice problem into a one-shot decision when economic dynamics are ignored and the economy is in steady state from the start. Hence the same decision rule can be applied across all future periods, so </w:t>
      </w:r>
      <w:r w:rsidRPr="00086435">
        <w:rPr>
          <w:rStyle w:val="StyleUnderline"/>
        </w:rPr>
        <w:t>there cannot be a concern about the level of tax revenue collected from lump-sum taxes changing over time</w:t>
      </w:r>
      <w:r w:rsidRPr="00993F4E">
        <w:rPr>
          <w:sz w:val="16"/>
        </w:rPr>
        <w:t xml:space="preserve">. Finally, as noted above, </w:t>
      </w:r>
      <w:r w:rsidRPr="00086435">
        <w:rPr>
          <w:rStyle w:val="Emphasis"/>
        </w:rPr>
        <w:t>there is significant textual evidence from MMT economists that this is exactly how policy is supposed to be done.</w:t>
      </w:r>
      <w:r w:rsidRPr="00993F4E">
        <w:rPr>
          <w:sz w:val="16"/>
        </w:rPr>
        <w:t xml:space="preserve"> </w:t>
      </w:r>
      <w:r w:rsidRPr="00086435">
        <w:rPr>
          <w:rStyle w:val="StyleUnderline"/>
        </w:rPr>
        <w:t xml:space="preserve">When inflation rises, the role of the fiscal authority is to </w:t>
      </w:r>
      <w:r w:rsidRPr="00086435">
        <w:rPr>
          <w:rStyle w:val="Emphasis"/>
        </w:rPr>
        <w:t>manipulate fiscal policy settings “to reduce the level of private sector demand</w:t>
      </w:r>
      <w:r w:rsidRPr="00993F4E">
        <w:rPr>
          <w:sz w:val="16"/>
        </w:rPr>
        <w:t xml:space="preserve">. </w:t>
      </w:r>
      <w:r w:rsidRPr="00086435">
        <w:rPr>
          <w:rStyle w:val="StyleUnderline"/>
        </w:rPr>
        <w:t>Labor is then transferred from the inflating private sector to the fixed wage JG sector and the BER (the ratio of JG employees to the total labor force) rises”</w:t>
      </w:r>
      <w:r w:rsidRPr="00993F4E">
        <w:rPr>
          <w:sz w:val="16"/>
        </w:rPr>
        <w:t xml:space="preserve"> (Mitchell et al., 2019, Ch. 19).</w:t>
      </w:r>
    </w:p>
    <w:p w14:paraId="102DA9A7" w14:textId="77777777" w:rsidR="00146903" w:rsidRPr="00527511" w:rsidRDefault="00146903" w:rsidP="00146903">
      <w:pPr>
        <w:rPr>
          <w:rStyle w:val="Emphasis"/>
        </w:rPr>
      </w:pPr>
      <w:r w:rsidRPr="00527511">
        <w:rPr>
          <w:rStyle w:val="StyleUnderline"/>
        </w:rPr>
        <w:t>The imperative for fiscal action within the JG</w:t>
      </w:r>
      <w:r w:rsidRPr="00993F4E">
        <w:rPr>
          <w:sz w:val="16"/>
        </w:rPr>
        <w:t xml:space="preserve"> model also </w:t>
      </w:r>
      <w:r w:rsidRPr="00527511">
        <w:rPr>
          <w:rStyle w:val="StyleUnderline"/>
        </w:rPr>
        <w:t>follows</w:t>
      </w:r>
      <w:r w:rsidRPr="00993F4E">
        <w:rPr>
          <w:sz w:val="16"/>
        </w:rPr>
        <w:t xml:space="preserve"> from the game theoretic hypothesis </w:t>
      </w:r>
      <w:r w:rsidRPr="00527511">
        <w:rPr>
          <w:rStyle w:val="StyleUnderline"/>
        </w:rPr>
        <w:t>that a rational firm may in general want inflation to be lower</w:t>
      </w:r>
      <w:r w:rsidRPr="00993F4E">
        <w:rPr>
          <w:sz w:val="16"/>
        </w:rPr>
        <w:t xml:space="preserve">, but will not take the necessary steps to reduce inflation themselves. </w:t>
      </w:r>
      <w:r w:rsidRPr="00527511">
        <w:rPr>
          <w:rStyle w:val="StyleUnderline"/>
        </w:rPr>
        <w:t>If prices and wages are rising at approximately the same rate, then there is little private incentive for firms to discard their workers and hence make themselves less competitive</w:t>
      </w:r>
      <w:r w:rsidRPr="00993F4E">
        <w:rPr>
          <w:sz w:val="16"/>
        </w:rPr>
        <w:t xml:space="preserve">. </w:t>
      </w:r>
      <w:r w:rsidRPr="00527511">
        <w:rPr>
          <w:rStyle w:val="Emphasis"/>
        </w:rPr>
        <w:t>This introduces the need for fiscal policy to step in and take steps to slow the private sector and move workers to the JG.</w:t>
      </w:r>
    </w:p>
    <w:p w14:paraId="42D21BC6" w14:textId="77777777" w:rsidR="00146903" w:rsidRPr="00993F4E" w:rsidRDefault="00146903" w:rsidP="00146903">
      <w:pPr>
        <w:rPr>
          <w:sz w:val="16"/>
        </w:rPr>
      </w:pPr>
      <w:r w:rsidRPr="00993F4E">
        <w:rPr>
          <w:sz w:val="16"/>
        </w:rPr>
        <w:t xml:space="preserve">Consequently, </w:t>
      </w:r>
      <w:r w:rsidRPr="00527511">
        <w:rPr>
          <w:rStyle w:val="StyleUnderline"/>
        </w:rPr>
        <w:t>the government's policy tool for changing the inflation rate is new taxes levied on the private sector.</w:t>
      </w:r>
      <w:r w:rsidRPr="00993F4E">
        <w:rPr>
          <w:sz w:val="16"/>
        </w:rPr>
        <w:t xml:space="preserve"> </w:t>
      </w:r>
      <w:r w:rsidRPr="00527511">
        <w:rPr>
          <w:rStyle w:val="StyleUnderline"/>
        </w:rPr>
        <w:t>This trade-off between inflation and taxation leads to the result that taxes reduce aggregate demand and shift workers to the JG sector</w:t>
      </w:r>
      <w:r w:rsidRPr="00993F4E">
        <w:rPr>
          <w:sz w:val="16"/>
        </w:rPr>
        <w:t xml:space="preserve">, which implies that </w:t>
      </w:r>
      <w:r w:rsidRPr="003E20F3">
        <w:rPr>
          <w:rStyle w:val="Emphasis"/>
        </w:rPr>
        <w:t>sectoral shares change following a change in taxes</w:t>
      </w:r>
      <w:r w:rsidRPr="00993F4E">
        <w:rPr>
          <w:sz w:val="16"/>
        </w:rPr>
        <w:t>. Let denote the initial private sector share of the economy prior to the inflation shock and be the private sector share of the economy consistent with stable prices, both of which are exogenous. Following the MMT story, it must be that consistent with this setup, we define to be the required change in sectoral shares to return to price stability. With fiscal policy tool τ and exogenous parameter τSP that defines new taxes required for stable prices, the relationship between fiscal policy and sectoral share is given by stable prices. Following the mechanism described in the previous section, this reduction in the private sector share then reduces inflation:</w:t>
      </w:r>
    </w:p>
    <w:p w14:paraId="118045F0" w14:textId="77777777" w:rsidR="00146903" w:rsidRDefault="00146903" w:rsidP="00146903">
      <w:pPr>
        <w:pStyle w:val="Heading3"/>
      </w:pPr>
      <w:r>
        <w:t>L---MMT---Productivity Turn</w:t>
      </w:r>
    </w:p>
    <w:p w14:paraId="0107B4D9" w14:textId="77777777" w:rsidR="00146903" w:rsidRDefault="00146903" w:rsidP="00146903">
      <w:pPr>
        <w:pStyle w:val="Heading4"/>
      </w:pPr>
      <w:r>
        <w:t>The plan causes disruption and laziness</w:t>
      </w:r>
    </w:p>
    <w:p w14:paraId="1FB1A633" w14:textId="77777777" w:rsidR="00146903" w:rsidRPr="00534131" w:rsidRDefault="00146903" w:rsidP="00146903">
      <w:r w:rsidRPr="00534131">
        <w:rPr>
          <w:rStyle w:val="Style13ptBold"/>
        </w:rPr>
        <w:t>Bourne 18</w:t>
      </w:r>
      <w:r>
        <w:t xml:space="preserve"> </w:t>
      </w:r>
      <w:r w:rsidRPr="00534131">
        <w:rPr>
          <w:sz w:val="16"/>
        </w:rPr>
        <w:t>[Ryan;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APRIL 24, 2018; "A Jobs Guaranteed Economic Disaster"; Cato Institute; https://www.cato.org/blog/jobs-guaranteed-economic-disaster;]//LASA-بيلال</w:t>
      </w:r>
    </w:p>
    <w:p w14:paraId="7D41C34C" w14:textId="77777777" w:rsidR="00146903" w:rsidRPr="00534131" w:rsidRDefault="00146903" w:rsidP="00146903">
      <w:pPr>
        <w:rPr>
          <w:rStyle w:val="StyleUnderline"/>
        </w:rPr>
      </w:pPr>
      <w:r>
        <w:t xml:space="preserve">As if all these consequences were not bad enough, such </w:t>
      </w:r>
      <w:r w:rsidRPr="00534131">
        <w:rPr>
          <w:rStyle w:val="StyleUnderline"/>
        </w:rPr>
        <w:t>a program will be ripe for corruption and political interference at the government, provider and individual level</w:t>
      </w:r>
      <w:r>
        <w:t xml:space="preserve">. Senator Sanders’ </w:t>
      </w:r>
      <w:r w:rsidRPr="00534131">
        <w:rPr>
          <w:rStyle w:val="StyleUnderline"/>
        </w:rPr>
        <w:t>plan would be administered by the Department for Labor, with local and state governments submitting projects to regional offices for consideration</w:t>
      </w:r>
      <w:r>
        <w:t xml:space="preserve">. </w:t>
      </w:r>
      <w:r w:rsidRPr="00534131">
        <w:rPr>
          <w:rStyle w:val="Emphasis"/>
        </w:rPr>
        <w:t>There’s a huge question mark on whether projects will be considered on economic grounds</w:t>
      </w:r>
      <w:r>
        <w:t xml:space="preserve">, </w:t>
      </w:r>
      <w:r w:rsidRPr="00534131">
        <w:rPr>
          <w:rStyle w:val="StyleUnderline"/>
        </w:rPr>
        <w:t>when there might be an incentive for make‐​work schemes to aid particular politicians</w:t>
      </w:r>
      <w:r>
        <w:t xml:space="preserve"> or indeed to put resources towards “public good” causes or NGOs more in line with the ethos of the governing party. </w:t>
      </w:r>
      <w:r w:rsidRPr="00534131">
        <w:rPr>
          <w:rStyle w:val="StyleUnderline"/>
        </w:rPr>
        <w:t>For Democrats this might be for environmental issues. For Republicans it might be, say, for a wall on the southern border.</w:t>
      </w:r>
    </w:p>
    <w:p w14:paraId="5EEE3EF8" w14:textId="77777777" w:rsidR="00146903" w:rsidRPr="00534131" w:rsidRDefault="00146903" w:rsidP="00146903">
      <w:pPr>
        <w:rPr>
          <w:rStyle w:val="Emphasis"/>
        </w:rPr>
      </w:pPr>
      <w:r>
        <w:t xml:space="preserve">NGOs and local </w:t>
      </w:r>
      <w:r w:rsidRPr="00534131">
        <w:rPr>
          <w:rStyle w:val="StyleUnderline"/>
        </w:rPr>
        <w:t>public bodies themselves will have incentives to apply for federal funds for projects that would otherwise have occurred anyway, and to maximize the number of applications</w:t>
      </w:r>
      <w:r>
        <w:t xml:space="preserve">. Pork barrel projects would proliferate. What is more, </w:t>
      </w:r>
      <w:r w:rsidRPr="00534131">
        <w:rPr>
          <w:rStyle w:val="StyleUnderline"/>
        </w:rPr>
        <w:t xml:space="preserve">at the individual level, the guarantee coupled with the purported unwillingness to judge worker performance on a commercial basis will incentivize </w:t>
      </w:r>
      <w:r w:rsidRPr="00534131">
        <w:rPr>
          <w:rStyle w:val="Emphasis"/>
        </w:rPr>
        <w:t>low levels of work effort on the margin.</w:t>
      </w:r>
    </w:p>
    <w:p w14:paraId="74F2982B" w14:textId="77777777" w:rsidR="00146903" w:rsidRDefault="00146903" w:rsidP="00146903">
      <w:pPr>
        <w:pStyle w:val="Heading3"/>
      </w:pPr>
      <w:r>
        <w:t>L---Social Security</w:t>
      </w:r>
    </w:p>
    <w:p w14:paraId="19C48EED" w14:textId="77777777" w:rsidR="00146903" w:rsidRPr="0018144D" w:rsidRDefault="00146903" w:rsidP="00146903">
      <w:pPr>
        <w:pStyle w:val="Heading4"/>
      </w:pPr>
      <w:r>
        <w:t>Any expansion of social security requires mass taxation on the rich</w:t>
      </w:r>
    </w:p>
    <w:p w14:paraId="24ABE3C1" w14:textId="77777777" w:rsidR="00146903" w:rsidRPr="0018144D" w:rsidRDefault="00146903" w:rsidP="00146903">
      <w:r w:rsidRPr="0018144D">
        <w:rPr>
          <w:rStyle w:val="Style13ptBold"/>
        </w:rPr>
        <w:t>Williams 22</w:t>
      </w:r>
      <w:r>
        <w:t xml:space="preserve"> </w:t>
      </w:r>
      <w:r w:rsidRPr="0018144D">
        <w:rPr>
          <w:sz w:val="16"/>
        </w:rPr>
        <w:t>[Christine; Writer for SmartAsset/Yahoo; 10-19-2022; "Why Your Taxes Could Skyrocket Under This New Social Security Bill"; No Publication; https://www.yahoo.com/video/taxes-could-skyrocket-under-social-161730659.html;]//LASA-بيلال</w:t>
      </w:r>
    </w:p>
    <w:p w14:paraId="714D2BCB" w14:textId="77777777" w:rsidR="00146903" w:rsidRDefault="00146903" w:rsidP="00146903">
      <w:r>
        <w:t xml:space="preserve">Important to note, however, is </w:t>
      </w:r>
      <w:r w:rsidRPr="0018144D">
        <w:rPr>
          <w:rStyle w:val="StyleUnderline"/>
        </w:rPr>
        <w:t xml:space="preserve">how the legislation would fund this expansion: </w:t>
      </w:r>
      <w:r w:rsidRPr="0018144D">
        <w:rPr>
          <w:rStyle w:val="Emphasis"/>
        </w:rPr>
        <w:t>increasing taxes</w:t>
      </w:r>
      <w:r>
        <w:t>.</w:t>
      </w:r>
    </w:p>
    <w:p w14:paraId="3895EBEE" w14:textId="77777777" w:rsidR="00146903" w:rsidRDefault="00146903" w:rsidP="00146903">
      <w:r>
        <w:t xml:space="preserve">The </w:t>
      </w:r>
      <w:r w:rsidRPr="0018144D">
        <w:rPr>
          <w:rStyle w:val="StyleUnderline"/>
        </w:rPr>
        <w:t>Social Security program limits the amount of earnings subject to taxation</w:t>
      </w:r>
      <w:r>
        <w:t xml:space="preserve"> in a given year, currently set at a taxable maximum of $147,000 in 2022. The tax </w:t>
      </w:r>
      <w:r w:rsidRPr="0018144D">
        <w:rPr>
          <w:rStyle w:val="StyleUnderline"/>
        </w:rPr>
        <w:t>rate for wages is set at 6.2%, or 12.4% split evenly between employers and employees</w:t>
      </w:r>
      <w:r>
        <w:t xml:space="preserve">. The </w:t>
      </w:r>
      <w:r w:rsidRPr="0018144D">
        <w:rPr>
          <w:rStyle w:val="Emphasis"/>
        </w:rPr>
        <w:t>Social Security Expansion</w:t>
      </w:r>
      <w:r>
        <w:t xml:space="preserve"> Act </w:t>
      </w:r>
      <w:r w:rsidRPr="0018144D">
        <w:rPr>
          <w:rStyle w:val="StyleUnderline"/>
        </w:rPr>
        <w:t>would amend this payroll tax and subject all income over $250,000 to the tax.</w:t>
      </w:r>
      <w:r>
        <w:t xml:space="preserve"> The bill sponsors estimate that 93% of American households would see no increase, but </w:t>
      </w:r>
      <w:r w:rsidRPr="0018144D">
        <w:rPr>
          <w:rStyle w:val="Emphasis"/>
        </w:rPr>
        <w:t>high-earners could see a substantial impact in their net pay.</w:t>
      </w:r>
    </w:p>
    <w:p w14:paraId="6A88D390" w14:textId="77777777" w:rsidR="00146903" w:rsidRPr="0018144D" w:rsidRDefault="00146903" w:rsidP="00146903">
      <w:pPr>
        <w:rPr>
          <w:rStyle w:val="StyleUnderline"/>
        </w:rPr>
      </w:pPr>
      <w:r>
        <w:t xml:space="preserve">Furthermore the </w:t>
      </w:r>
      <w:r w:rsidRPr="0018144D">
        <w:rPr>
          <w:rStyle w:val="StyleUnderline"/>
        </w:rPr>
        <w:t>new bill would target the self-employed, business owners and investors</w:t>
      </w:r>
      <w:r>
        <w:t xml:space="preserve">. The </w:t>
      </w:r>
      <w:r w:rsidRPr="0018144D">
        <w:rPr>
          <w:rStyle w:val="StyleUnderline"/>
        </w:rPr>
        <w:t>self-employed would see the same tax increase as the salaried, with a new payroll tax on those earning more than $250,000.</w:t>
      </w:r>
      <w:r>
        <w:t xml:space="preserve"> Net </w:t>
      </w:r>
      <w:r w:rsidRPr="0018144D">
        <w:rPr>
          <w:rStyle w:val="StyleUnderline"/>
        </w:rPr>
        <w:t xml:space="preserve">investment income taxes would jump from 3.8% to 16.4% in order to include additional taxes in lieu of </w:t>
      </w:r>
      <w:r w:rsidRPr="0018144D">
        <w:rPr>
          <w:rStyle w:val="Emphasis"/>
        </w:rPr>
        <w:t>Social Security and Medicare payroll taxes</w:t>
      </w:r>
      <w:r>
        <w:t xml:space="preserve">. </w:t>
      </w:r>
      <w:r w:rsidRPr="0018144D">
        <w:rPr>
          <w:rStyle w:val="StyleUnderline"/>
        </w:rPr>
        <w:t>Business owners</w:t>
      </w:r>
      <w:r>
        <w:t xml:space="preserve">, too, </w:t>
      </w:r>
      <w:r w:rsidRPr="0018144D">
        <w:rPr>
          <w:rStyle w:val="StyleUnderline"/>
        </w:rPr>
        <w:t>would be hit with a new 12.4% Social Security tax on business income not already covered by payroll taxes.</w:t>
      </w:r>
    </w:p>
    <w:p w14:paraId="1E292DCE" w14:textId="77777777" w:rsidR="00146903" w:rsidRPr="0018144D" w:rsidRDefault="00146903" w:rsidP="00146903">
      <w:r>
        <w:t xml:space="preserve">A new </w:t>
      </w:r>
      <w:r w:rsidRPr="0018144D">
        <w:rPr>
          <w:rStyle w:val="StyleUnderline"/>
        </w:rPr>
        <w:t>bill aiming to expand the quickly-depleting Social Security fund could</w:t>
      </w:r>
      <w:r>
        <w:t xml:space="preserve"> potentially </w:t>
      </w:r>
      <w:r w:rsidRPr="0018144D">
        <w:rPr>
          <w:rStyle w:val="StyleUnderline"/>
        </w:rPr>
        <w:t>increase taxes for high-earners.</w:t>
      </w:r>
      <w:r>
        <w:t xml:space="preserve"> Taxable Social Security earnings are currently capped at $147,000 for the year, but this </w:t>
      </w:r>
      <w:r w:rsidRPr="0018144D">
        <w:rPr>
          <w:rStyle w:val="StyleUnderline"/>
        </w:rPr>
        <w:t>new legislation</w:t>
      </w:r>
      <w:r>
        <w:t xml:space="preserve"> could </w:t>
      </w:r>
      <w:r w:rsidRPr="0018144D">
        <w:rPr>
          <w:rStyle w:val="Emphasis"/>
        </w:rPr>
        <w:t>tap individuals earning more than $250,000 and subject them to a further 6.2% in payroll taxes</w:t>
      </w:r>
      <w:r>
        <w:t xml:space="preserve">. The bill additionally proposes </w:t>
      </w:r>
      <w:r w:rsidRPr="0018144D">
        <w:rPr>
          <w:rStyle w:val="StyleUnderline"/>
        </w:rPr>
        <w:t>increased taxes on investors and businesses</w:t>
      </w:r>
      <w:r>
        <w:t xml:space="preserve">. While these changes could support millions more elderly Americans in their retirement, </w:t>
      </w:r>
      <w:r w:rsidRPr="0018144D">
        <w:rPr>
          <w:rStyle w:val="Emphasis"/>
        </w:rPr>
        <w:t>the impact on high-earners is significant</w:t>
      </w:r>
      <w:r>
        <w:t>.</w:t>
      </w:r>
    </w:p>
    <w:p w14:paraId="2CCF004B" w14:textId="77777777" w:rsidR="00146903" w:rsidRPr="0018144D" w:rsidRDefault="00146903" w:rsidP="00146903">
      <w:pPr>
        <w:pStyle w:val="Heading4"/>
      </w:pPr>
      <w:r>
        <w:t>Expanding social security requires raising payroll taxes</w:t>
      </w:r>
    </w:p>
    <w:p w14:paraId="1C4B0987" w14:textId="77777777" w:rsidR="00146903" w:rsidRPr="0018144D" w:rsidRDefault="00146903" w:rsidP="00146903">
      <w:r w:rsidRPr="0018144D">
        <w:rPr>
          <w:rStyle w:val="Style13ptBold"/>
        </w:rPr>
        <w:t>Konish 15</w:t>
      </w:r>
      <w:r>
        <w:t xml:space="preserve"> </w:t>
      </w:r>
      <w:r w:rsidRPr="0018144D">
        <w:rPr>
          <w:sz w:val="16"/>
        </w:rPr>
        <w:t>[Lorie; reporter covering personal finance at CNBC.com.; 7-13-2015; “With 13 years until Social Security’s funds are projected to run out, Washington Democrats have some proposals to strengthen the program”; CNBC; https://www.cnbc.com/2022/07/26/lawmakers-want-to-strengthen-social-security-how-benefits-may-change.html;]//LASA-بيلال</w:t>
      </w:r>
    </w:p>
    <w:p w14:paraId="05B93013" w14:textId="77777777" w:rsidR="00146903" w:rsidRPr="0018144D" w:rsidRDefault="00146903" w:rsidP="00146903">
      <w:pPr>
        <w:rPr>
          <w:rStyle w:val="Emphasis"/>
        </w:rPr>
      </w:pPr>
      <w:r w:rsidRPr="0018144D">
        <w:rPr>
          <w:rStyle w:val="Emphasis"/>
        </w:rPr>
        <w:t>Raising taxes on the wealthy</w:t>
      </w:r>
    </w:p>
    <w:p w14:paraId="2C760CF0" w14:textId="77777777" w:rsidR="00146903" w:rsidRDefault="00146903" w:rsidP="00146903">
      <w:r>
        <w:t xml:space="preserve">Currently, </w:t>
      </w:r>
      <w:r w:rsidRPr="0018144D">
        <w:rPr>
          <w:rStyle w:val="Emphasis"/>
        </w:rPr>
        <w:t>Social Security is funded through payroll taxes</w:t>
      </w:r>
      <w:r>
        <w:t xml:space="preserve"> of 6.2% </w:t>
      </w:r>
      <w:r w:rsidRPr="0018144D">
        <w:rPr>
          <w:rStyle w:val="StyleUnderline"/>
        </w:rPr>
        <w:t>paid by both workers and their employers</w:t>
      </w:r>
      <w:r>
        <w:t>. But those taxes only apply to income up to $147,000 as of 2022.</w:t>
      </w:r>
    </w:p>
    <w:p w14:paraId="47DB2A54" w14:textId="77777777" w:rsidR="00146903" w:rsidRDefault="00146903" w:rsidP="00146903">
      <w:r>
        <w:t xml:space="preserve">Hirono and Deutch’s bill calls for phasing out the cap over the next seven years. </w:t>
      </w:r>
      <w:r w:rsidRPr="0018144D">
        <w:rPr>
          <w:rStyle w:val="StyleUnderline"/>
        </w:rPr>
        <w:t>For contributions above the cap</w:t>
      </w:r>
      <w:r>
        <w:t>, it would provide additional benefits.</w:t>
      </w:r>
    </w:p>
    <w:p w14:paraId="3DF3BBDF" w14:textId="77777777" w:rsidR="00146903" w:rsidRPr="0018144D" w:rsidRDefault="00146903" w:rsidP="00146903">
      <w:pPr>
        <w:rPr>
          <w:rStyle w:val="Emphasis"/>
        </w:rPr>
      </w:pPr>
      <w:r>
        <w:t xml:space="preserve">Sanders and Warren’s </w:t>
      </w:r>
      <w:r w:rsidRPr="0018144D">
        <w:rPr>
          <w:rStyle w:val="StyleUnderline"/>
        </w:rPr>
        <w:t>proposal would apply the payroll tax on all income above $250,000 a year</w:t>
      </w:r>
      <w:r>
        <w:t xml:space="preserve">, including capital gains, while also </w:t>
      </w:r>
      <w:r w:rsidRPr="0018144D">
        <w:rPr>
          <w:rStyle w:val="Emphasis"/>
        </w:rPr>
        <w:t>raising taxes on net investment income and certain business income.</w:t>
      </w:r>
    </w:p>
    <w:p w14:paraId="4A7B2E4E" w14:textId="77777777" w:rsidR="00146903" w:rsidRPr="0018144D" w:rsidRDefault="00146903" w:rsidP="00146903">
      <w:pPr>
        <w:rPr>
          <w:rStyle w:val="StyleUnderline"/>
        </w:rPr>
      </w:pPr>
      <w:r w:rsidRPr="0018144D">
        <w:rPr>
          <w:rStyle w:val="StyleUnderline"/>
        </w:rPr>
        <w:t>Larson’s bill calls for reapplying the payroll taxes</w:t>
      </w:r>
      <w:r>
        <w:t xml:space="preserve"> for wages above $400,000. The difference between the current cap and the $400,000 threshold — a so-called donut hole — </w:t>
      </w:r>
      <w:r w:rsidRPr="0018144D">
        <w:rPr>
          <w:rStyle w:val="StyleUnderline"/>
        </w:rPr>
        <w:t>would eventually close as the cap goes up every year.</w:t>
      </w:r>
    </w:p>
    <w:p w14:paraId="72AC4D6F" w14:textId="77777777" w:rsidR="00146903" w:rsidRPr="00887E77" w:rsidRDefault="00146903" w:rsidP="00146903"/>
    <w:p w14:paraId="57239921" w14:textId="77777777" w:rsidR="00146903" w:rsidRPr="00B05F3F" w:rsidRDefault="00146903" w:rsidP="00146903">
      <w:pPr>
        <w:pStyle w:val="Heading4"/>
        <w:rPr>
          <w:color w:val="000000" w:themeColor="text1"/>
        </w:rPr>
      </w:pPr>
      <w:r w:rsidRPr="00B05F3F">
        <w:rPr>
          <w:color w:val="000000" w:themeColor="text1"/>
        </w:rPr>
        <w:t xml:space="preserve">Expanding </w:t>
      </w:r>
      <w:r>
        <w:rPr>
          <w:color w:val="000000" w:themeColor="text1"/>
        </w:rPr>
        <w:t>Social Security requires heavier taxes and collapses under it’s own weight</w:t>
      </w:r>
    </w:p>
    <w:p w14:paraId="0BB65FEF" w14:textId="77777777" w:rsidR="00146903" w:rsidRPr="00B05F3F" w:rsidRDefault="00146903" w:rsidP="00146903">
      <w:pPr>
        <w:rPr>
          <w:rStyle w:val="StyleUnderline"/>
          <w:color w:val="000000" w:themeColor="text1"/>
          <w:sz w:val="16"/>
        </w:rPr>
      </w:pPr>
      <w:r w:rsidRPr="00B05F3F">
        <w:rPr>
          <w:rStyle w:val="Style13ptBold"/>
          <w:color w:val="000000" w:themeColor="text1"/>
        </w:rPr>
        <w:t>Circumspectus 2-28</w:t>
      </w:r>
      <w:r w:rsidRPr="00B05F3F">
        <w:rPr>
          <w:rStyle w:val="StyleUnderline"/>
          <w:color w:val="000000" w:themeColor="text1"/>
        </w:rPr>
        <w:t xml:space="preserve"> </w:t>
      </w:r>
      <w:r w:rsidRPr="00B05F3F">
        <w:rPr>
          <w:color w:val="000000" w:themeColor="text1"/>
          <w:sz w:val="16"/>
        </w:rPr>
        <w:t>[Circumspectus; 2-28-2023; "Expanding Social Security is a Bad Idea"; Circumspectus; https://circumspectus.com/blog/post.php?post=233;]//LASA-بيلال</w:t>
      </w:r>
    </w:p>
    <w:p w14:paraId="6E8AF83D" w14:textId="77777777" w:rsidR="00146903" w:rsidRPr="00B05F3F" w:rsidRDefault="00146903" w:rsidP="00146903">
      <w:pPr>
        <w:rPr>
          <w:color w:val="000000" w:themeColor="text1"/>
          <w:sz w:val="16"/>
        </w:rPr>
      </w:pPr>
      <w:r w:rsidRPr="00B05F3F">
        <w:rPr>
          <w:rStyle w:val="StyleUnderline"/>
          <w:color w:val="000000" w:themeColor="text1"/>
        </w:rPr>
        <w:t>Expanding Social Security</w:t>
      </w:r>
      <w:r w:rsidRPr="00B05F3F">
        <w:rPr>
          <w:color w:val="000000" w:themeColor="text1"/>
          <w:sz w:val="16"/>
        </w:rPr>
        <w:t xml:space="preserve"> in the way Democrats are proposing </w:t>
      </w:r>
      <w:r w:rsidRPr="00B05F3F">
        <w:rPr>
          <w:rStyle w:val="StyleUnderline"/>
          <w:color w:val="000000" w:themeColor="text1"/>
        </w:rPr>
        <w:t>would harm Americans</w:t>
      </w:r>
      <w:r w:rsidRPr="00B05F3F">
        <w:rPr>
          <w:color w:val="000000" w:themeColor="text1"/>
          <w:sz w:val="16"/>
        </w:rPr>
        <w:t xml:space="preserve"> in multiple ways</w:t>
      </w:r>
    </w:p>
    <w:p w14:paraId="646220A3" w14:textId="77777777" w:rsidR="00146903" w:rsidRPr="00B05F3F" w:rsidRDefault="00146903" w:rsidP="00146903">
      <w:pPr>
        <w:rPr>
          <w:color w:val="000000" w:themeColor="text1"/>
          <w:sz w:val="16"/>
        </w:rPr>
      </w:pPr>
      <w:r w:rsidRPr="00711F65">
        <w:rPr>
          <w:rStyle w:val="StyleUnderline"/>
        </w:rPr>
        <w:t>It will expand government</w:t>
      </w:r>
      <w:r w:rsidRPr="00B05F3F">
        <w:rPr>
          <w:color w:val="000000" w:themeColor="text1"/>
          <w:sz w:val="16"/>
        </w:rPr>
        <w:t xml:space="preserve"> (both </w:t>
      </w:r>
      <w:r w:rsidRPr="00711F65">
        <w:rPr>
          <w:rStyle w:val="Emphasis"/>
        </w:rPr>
        <w:t>spending and taxes</w:t>
      </w:r>
      <w:r w:rsidRPr="00B05F3F">
        <w:rPr>
          <w:color w:val="000000" w:themeColor="text1"/>
          <w:sz w:val="16"/>
        </w:rPr>
        <w:t>) to historic proportions</w:t>
      </w:r>
    </w:p>
    <w:p w14:paraId="238AFD62" w14:textId="77777777" w:rsidR="00146903" w:rsidRPr="00B05F3F" w:rsidRDefault="00146903" w:rsidP="00146903">
      <w:pPr>
        <w:rPr>
          <w:rStyle w:val="StyleUnderline"/>
          <w:color w:val="000000" w:themeColor="text1"/>
        </w:rPr>
      </w:pPr>
      <w:r w:rsidRPr="00B05F3F">
        <w:rPr>
          <w:color w:val="000000" w:themeColor="text1"/>
          <w:sz w:val="16"/>
        </w:rPr>
        <w:t xml:space="preserve">It </w:t>
      </w:r>
      <w:r w:rsidRPr="00B05F3F">
        <w:rPr>
          <w:rStyle w:val="StyleUnderline"/>
          <w:color w:val="000000" w:themeColor="text1"/>
        </w:rPr>
        <w:t>will hinder economic growth, resulting in</w:t>
      </w:r>
      <w:r w:rsidRPr="00B05F3F">
        <w:rPr>
          <w:color w:val="000000" w:themeColor="text1"/>
          <w:sz w:val="16"/>
        </w:rPr>
        <w:t xml:space="preserve"> at least a 1.1% </w:t>
      </w:r>
      <w:r w:rsidRPr="00B05F3F">
        <w:rPr>
          <w:rStyle w:val="StyleUnderline"/>
          <w:color w:val="000000" w:themeColor="text1"/>
        </w:rPr>
        <w:t>reduction in GDP</w:t>
      </w:r>
    </w:p>
    <w:p w14:paraId="26276F38" w14:textId="77777777" w:rsidR="00146903" w:rsidRPr="00B05F3F" w:rsidRDefault="00146903" w:rsidP="00146903">
      <w:pPr>
        <w:rPr>
          <w:color w:val="000000" w:themeColor="text1"/>
          <w:sz w:val="16"/>
        </w:rPr>
      </w:pPr>
      <w:r w:rsidRPr="00B05F3F">
        <w:rPr>
          <w:color w:val="000000" w:themeColor="text1"/>
          <w:sz w:val="16"/>
        </w:rPr>
        <w:t xml:space="preserve">It </w:t>
      </w:r>
      <w:r w:rsidRPr="00B05F3F">
        <w:rPr>
          <w:rStyle w:val="StyleUnderline"/>
          <w:color w:val="000000" w:themeColor="text1"/>
        </w:rPr>
        <w:t>will destroy</w:t>
      </w:r>
      <w:r w:rsidRPr="00B05F3F">
        <w:rPr>
          <w:color w:val="000000" w:themeColor="text1"/>
          <w:sz w:val="16"/>
        </w:rPr>
        <w:t xml:space="preserve"> billions, maybe </w:t>
      </w:r>
      <w:r w:rsidRPr="00B05F3F">
        <w:rPr>
          <w:rStyle w:val="StyleUnderline"/>
          <w:color w:val="000000" w:themeColor="text1"/>
        </w:rPr>
        <w:t>trillions of dollars in wealth accumulation by crowding out high-income earners' retirement savings</w:t>
      </w:r>
    </w:p>
    <w:p w14:paraId="51E29048" w14:textId="77777777" w:rsidR="00146903" w:rsidRPr="00B05F3F" w:rsidRDefault="00146903" w:rsidP="00146903">
      <w:pPr>
        <w:rPr>
          <w:color w:val="000000" w:themeColor="text1"/>
          <w:sz w:val="16"/>
        </w:rPr>
      </w:pPr>
      <w:r w:rsidRPr="00B05F3F">
        <w:rPr>
          <w:color w:val="000000" w:themeColor="text1"/>
          <w:sz w:val="16"/>
        </w:rPr>
        <w:t>In late January, Bernie Sanders met with President Biden in an effort to maneuver the current discussion about Social Security toward Sanders's preferred policy of a greatly expanded tax and transfer apparatus.</w:t>
      </w:r>
    </w:p>
    <w:p w14:paraId="7BC60B4B" w14:textId="77777777" w:rsidR="00146903" w:rsidRPr="00B05F3F" w:rsidRDefault="00146903" w:rsidP="00146903">
      <w:pPr>
        <w:rPr>
          <w:color w:val="000000" w:themeColor="text1"/>
          <w:sz w:val="16"/>
        </w:rPr>
      </w:pPr>
      <w:r w:rsidRPr="00B05F3F">
        <w:rPr>
          <w:color w:val="000000" w:themeColor="text1"/>
          <w:sz w:val="16"/>
        </w:rPr>
        <w:t xml:space="preserve">Sander's </w:t>
      </w:r>
      <w:r w:rsidRPr="00711F65">
        <w:rPr>
          <w:rStyle w:val="StyleUnderline"/>
        </w:rPr>
        <w:t>plan</w:t>
      </w:r>
      <w:r w:rsidRPr="00B05F3F">
        <w:rPr>
          <w:color w:val="000000" w:themeColor="text1"/>
          <w:sz w:val="16"/>
        </w:rPr>
        <w:t xml:space="preserve">, while not provided in the detail required to do a full analysis, is </w:t>
      </w:r>
      <w:r w:rsidRPr="00711F65">
        <w:rPr>
          <w:rStyle w:val="StyleUnderline"/>
        </w:rPr>
        <w:t>to expand the payroll tax</w:t>
      </w:r>
      <w:r w:rsidRPr="00B05F3F">
        <w:rPr>
          <w:color w:val="000000" w:themeColor="text1"/>
          <w:sz w:val="16"/>
        </w:rPr>
        <w:t xml:space="preserve"> (and the Social Security retirement benefits) to cover incomes beyond the current max of $160,000. His opening offer is to pull in all income above $250,000; but some Democrats, mindful of Biden's campaign promise, want to extend only to incomes above $400,000. Not only that, but Sanders wants to tax investment income for Social Security, too.</w:t>
      </w:r>
    </w:p>
    <w:p w14:paraId="77AC4716" w14:textId="77777777" w:rsidR="00146903" w:rsidRPr="00B05F3F" w:rsidRDefault="00146903" w:rsidP="00146903">
      <w:pPr>
        <w:rPr>
          <w:color w:val="000000" w:themeColor="text1"/>
          <w:sz w:val="16"/>
        </w:rPr>
      </w:pPr>
      <w:r w:rsidRPr="00B05F3F">
        <w:rPr>
          <w:color w:val="000000" w:themeColor="text1"/>
          <w:sz w:val="16"/>
        </w:rPr>
        <w:t>Economy-Wide Effects</w:t>
      </w:r>
    </w:p>
    <w:p w14:paraId="27300729" w14:textId="77777777" w:rsidR="00146903" w:rsidRPr="00B05F3F" w:rsidRDefault="00146903" w:rsidP="00146903">
      <w:pPr>
        <w:rPr>
          <w:color w:val="000000" w:themeColor="text1"/>
          <w:sz w:val="16"/>
        </w:rPr>
      </w:pPr>
      <w:r w:rsidRPr="00B05F3F">
        <w:rPr>
          <w:color w:val="000000" w:themeColor="text1"/>
          <w:sz w:val="16"/>
        </w:rPr>
        <w:t xml:space="preserve">A score of The Social Security 2100 Act, which is not the same as Sanders's plan but was inspired by it, finds that this </w:t>
      </w:r>
      <w:r w:rsidRPr="00B05F3F">
        <w:rPr>
          <w:rStyle w:val="StyleUnderline"/>
          <w:color w:val="000000" w:themeColor="text1"/>
        </w:rPr>
        <w:t xml:space="preserve">proposal will increase taxes as a % of GDP by 4.4 percentage points, and will </w:t>
      </w:r>
      <w:r w:rsidRPr="00B05F3F">
        <w:rPr>
          <w:rStyle w:val="Emphasis"/>
          <w:color w:val="000000" w:themeColor="text1"/>
        </w:rPr>
        <w:t>increase spending by 6.2 percentage points</w:t>
      </w:r>
      <w:r w:rsidRPr="00B05F3F">
        <w:rPr>
          <w:color w:val="000000" w:themeColor="text1"/>
          <w:sz w:val="16"/>
        </w:rPr>
        <w:t>.</w:t>
      </w:r>
    </w:p>
    <w:p w14:paraId="788F8695" w14:textId="77777777" w:rsidR="00146903" w:rsidRPr="00711F65" w:rsidRDefault="00146903" w:rsidP="00146903">
      <w:pPr>
        <w:rPr>
          <w:rStyle w:val="Emphasis"/>
        </w:rPr>
      </w:pPr>
      <w:r w:rsidRPr="00B05F3F">
        <w:rPr>
          <w:color w:val="000000" w:themeColor="text1"/>
          <w:sz w:val="16"/>
        </w:rPr>
        <w:t xml:space="preserve">Currently, federal taxes represent 20% of GDP and federal spending represents approximately 25%. This </w:t>
      </w:r>
      <w:r w:rsidRPr="00B05F3F">
        <w:rPr>
          <w:rStyle w:val="Emphasis"/>
          <w:color w:val="000000" w:themeColor="text1"/>
        </w:rPr>
        <w:t>proposal would increase federal spending by 25%</w:t>
      </w:r>
      <w:r w:rsidRPr="00B05F3F">
        <w:rPr>
          <w:color w:val="000000" w:themeColor="text1"/>
          <w:sz w:val="16"/>
        </w:rPr>
        <w:t xml:space="preserve">! </w:t>
      </w:r>
      <w:r w:rsidRPr="00711F65">
        <w:rPr>
          <w:rStyle w:val="Emphasis"/>
        </w:rPr>
        <w:t>It would increase taxes by 22%!</w:t>
      </w:r>
    </w:p>
    <w:p w14:paraId="352B0867" w14:textId="77777777" w:rsidR="00146903" w:rsidRPr="00B05F3F" w:rsidRDefault="00146903" w:rsidP="00146903">
      <w:pPr>
        <w:rPr>
          <w:rStyle w:val="StyleUnderline"/>
          <w:color w:val="000000" w:themeColor="text1"/>
        </w:rPr>
      </w:pPr>
      <w:r w:rsidRPr="00B05F3F">
        <w:rPr>
          <w:color w:val="000000" w:themeColor="text1"/>
          <w:sz w:val="16"/>
        </w:rPr>
        <w:t xml:space="preserve">This proposal to expand Social Security, by itself, </w:t>
      </w:r>
      <w:r w:rsidRPr="00B05F3F">
        <w:rPr>
          <w:rStyle w:val="StyleUnderline"/>
          <w:color w:val="000000" w:themeColor="text1"/>
        </w:rPr>
        <w:t xml:space="preserve">would increase the size of government by 25% and result in a government where nearly half of all federal spending goes to </w:t>
      </w:r>
      <w:r w:rsidRPr="00B05F3F">
        <w:rPr>
          <w:rStyle w:val="Emphasis"/>
          <w:color w:val="000000" w:themeColor="text1"/>
        </w:rPr>
        <w:t>20% of the population</w:t>
      </w:r>
    </w:p>
    <w:p w14:paraId="4EEE1E13" w14:textId="77777777" w:rsidR="00146903" w:rsidRPr="00B05F3F" w:rsidRDefault="00146903" w:rsidP="00146903">
      <w:pPr>
        <w:rPr>
          <w:rStyle w:val="StyleUnderline"/>
          <w:color w:val="000000" w:themeColor="text1"/>
        </w:rPr>
      </w:pPr>
      <w:r w:rsidRPr="00B05F3F">
        <w:rPr>
          <w:color w:val="000000" w:themeColor="text1"/>
          <w:sz w:val="16"/>
        </w:rPr>
        <w:t xml:space="preserve">Right now, </w:t>
      </w:r>
      <w:r w:rsidRPr="00B05F3F">
        <w:rPr>
          <w:rStyle w:val="StyleUnderline"/>
          <w:color w:val="000000" w:themeColor="text1"/>
        </w:rPr>
        <w:t>31% of the federal budget goes towards Social Security and Medicare--nearly one third. Meanwhile, 17% of the country is 65 years old or older. This proposal would make that benefit to population ratio even more lopsided.</w:t>
      </w:r>
    </w:p>
    <w:p w14:paraId="2004A3C2" w14:textId="77777777" w:rsidR="00146903" w:rsidRPr="00B05F3F" w:rsidRDefault="00146903" w:rsidP="00146903">
      <w:pPr>
        <w:rPr>
          <w:color w:val="000000" w:themeColor="text1"/>
          <w:sz w:val="16"/>
        </w:rPr>
      </w:pPr>
      <w:r w:rsidRPr="00B05F3F">
        <w:rPr>
          <w:color w:val="000000" w:themeColor="text1"/>
          <w:sz w:val="16"/>
        </w:rPr>
        <w:t xml:space="preserve">I would be curious to see a rigorous analysis of this, but just including the Social Security changes would bring the 31% figure up to 37.2%--i.e. </w:t>
      </w:r>
      <w:r w:rsidRPr="00B05F3F">
        <w:rPr>
          <w:rStyle w:val="StyleUnderline"/>
          <w:color w:val="000000" w:themeColor="text1"/>
        </w:rPr>
        <w:t>37.2% of the federal budget would be dedicated to two programs</w:t>
      </w:r>
      <w:r w:rsidRPr="00B05F3F">
        <w:rPr>
          <w:color w:val="000000" w:themeColor="text1"/>
          <w:sz w:val="16"/>
        </w:rPr>
        <w:t>--Social Security and Medicare. On top of that Medicare is expected to expand due both to increased health care costs and more beneficiaries as the baby boom generation continues to age. Does the nation really want an economic policy geared so heavily towards one demographic group?</w:t>
      </w:r>
    </w:p>
    <w:p w14:paraId="6D0B0FAF" w14:textId="77777777" w:rsidR="00146903" w:rsidRPr="00B05F3F" w:rsidRDefault="00146903" w:rsidP="00146903">
      <w:pPr>
        <w:rPr>
          <w:color w:val="000000" w:themeColor="text1"/>
          <w:sz w:val="16"/>
        </w:rPr>
      </w:pPr>
      <w:r w:rsidRPr="00B05F3F">
        <w:rPr>
          <w:color w:val="000000" w:themeColor="text1"/>
          <w:sz w:val="16"/>
        </w:rPr>
        <w:t xml:space="preserve">At the same time, analysts also believe that this </w:t>
      </w:r>
      <w:r w:rsidRPr="00B05F3F">
        <w:rPr>
          <w:rStyle w:val="StyleUnderline"/>
          <w:color w:val="000000" w:themeColor="text1"/>
        </w:rPr>
        <w:t>proposal would shrink the economy as a whole. T</w:t>
      </w:r>
      <w:r w:rsidRPr="00B05F3F">
        <w:rPr>
          <w:color w:val="000000" w:themeColor="text1"/>
          <w:sz w:val="16"/>
        </w:rPr>
        <w:t xml:space="preserve">he well-known Penn-Wharton model projects that the Social Security 2100 Act would </w:t>
      </w:r>
      <w:r w:rsidRPr="00B05F3F">
        <w:rPr>
          <w:rStyle w:val="StyleUnderline"/>
          <w:color w:val="000000" w:themeColor="text1"/>
        </w:rPr>
        <w:t>shrink</w:t>
      </w:r>
      <w:r w:rsidRPr="00B05F3F">
        <w:rPr>
          <w:color w:val="000000" w:themeColor="text1"/>
          <w:sz w:val="16"/>
        </w:rPr>
        <w:t xml:space="preserve"> the economy </w:t>
      </w:r>
      <w:r w:rsidRPr="00B05F3F">
        <w:rPr>
          <w:rStyle w:val="Emphasis"/>
          <w:color w:val="000000" w:themeColor="text1"/>
        </w:rPr>
        <w:t>1.1% by 2050 and increasing over time</w:t>
      </w:r>
      <w:r w:rsidRPr="00B05F3F">
        <w:rPr>
          <w:color w:val="000000" w:themeColor="text1"/>
          <w:sz w:val="16"/>
        </w:rPr>
        <w:t>.1</w:t>
      </w:r>
    </w:p>
    <w:p w14:paraId="5C658DFB" w14:textId="77777777" w:rsidR="00146903" w:rsidRPr="00B05F3F" w:rsidRDefault="00146903" w:rsidP="00146903">
      <w:pPr>
        <w:rPr>
          <w:color w:val="000000" w:themeColor="text1"/>
          <w:sz w:val="16"/>
        </w:rPr>
      </w:pPr>
      <w:r w:rsidRPr="00B05F3F">
        <w:rPr>
          <w:color w:val="000000" w:themeColor="text1"/>
          <w:sz w:val="16"/>
        </w:rPr>
        <w:t>This proposal would shrink the economy by 1.1% by 2050 and even more the longer it's in effect.</w:t>
      </w:r>
    </w:p>
    <w:p w14:paraId="3F04B51E" w14:textId="77777777" w:rsidR="00146903" w:rsidRPr="00B05F3F" w:rsidRDefault="00146903" w:rsidP="00146903">
      <w:pPr>
        <w:rPr>
          <w:color w:val="000000" w:themeColor="text1"/>
          <w:sz w:val="16"/>
        </w:rPr>
      </w:pPr>
      <w:r w:rsidRPr="00B05F3F">
        <w:rPr>
          <w:color w:val="000000" w:themeColor="text1"/>
          <w:sz w:val="16"/>
        </w:rPr>
        <w:t>Effects for Retirees</w:t>
      </w:r>
    </w:p>
    <w:p w14:paraId="32A51F0F" w14:textId="77777777" w:rsidR="00146903" w:rsidRPr="00B05F3F" w:rsidRDefault="00146903" w:rsidP="00146903">
      <w:pPr>
        <w:rPr>
          <w:color w:val="000000" w:themeColor="text1"/>
          <w:sz w:val="16"/>
        </w:rPr>
      </w:pPr>
      <w:r w:rsidRPr="00B05F3F">
        <w:rPr>
          <w:color w:val="000000" w:themeColor="text1"/>
          <w:sz w:val="16"/>
        </w:rPr>
        <w:t xml:space="preserve">For a person who makes $300,000 every year from 30 until retirement. </w:t>
      </w:r>
      <w:r w:rsidRPr="00B05F3F">
        <w:rPr>
          <w:rStyle w:val="StyleUnderline"/>
          <w:color w:val="000000" w:themeColor="text1"/>
        </w:rPr>
        <w:t>Every dollar they divert from</w:t>
      </w:r>
      <w:r w:rsidRPr="00B05F3F">
        <w:rPr>
          <w:color w:val="000000" w:themeColor="text1"/>
          <w:sz w:val="16"/>
        </w:rPr>
        <w:t xml:space="preserve"> their </w:t>
      </w:r>
      <w:r w:rsidRPr="00B05F3F">
        <w:rPr>
          <w:rStyle w:val="StyleUnderline"/>
          <w:color w:val="000000" w:themeColor="text1"/>
        </w:rPr>
        <w:t>retirement will reduce</w:t>
      </w:r>
      <w:r w:rsidRPr="00B05F3F">
        <w:rPr>
          <w:color w:val="000000" w:themeColor="text1"/>
          <w:sz w:val="16"/>
        </w:rPr>
        <w:t xml:space="preserve"> their nest egg </w:t>
      </w:r>
      <w:r w:rsidRPr="00B05F3F">
        <w:rPr>
          <w:rStyle w:val="Emphasis"/>
          <w:color w:val="000000" w:themeColor="text1"/>
        </w:rPr>
        <w:t>by over $10</w:t>
      </w:r>
      <w:r w:rsidRPr="00B05F3F">
        <w:rPr>
          <w:color w:val="000000" w:themeColor="text1"/>
          <w:sz w:val="16"/>
        </w:rPr>
        <w:t xml:space="preserve">. Sanders wants to take another chunk of that person's salary every year. For someone earning $300,000, that would be $6,200.2 If all of that money that is now going to Uncle Sam was originally intended for retirement, he has just lost $63,000 from his nest egg. And </w:t>
      </w:r>
      <w:r w:rsidRPr="00711F65">
        <w:rPr>
          <w:rStyle w:val="Emphasis"/>
        </w:rPr>
        <w:t>that's just the taxes from a single year</w:t>
      </w:r>
      <w:r w:rsidRPr="00B05F3F">
        <w:rPr>
          <w:color w:val="000000" w:themeColor="text1"/>
          <w:sz w:val="16"/>
        </w:rPr>
        <w:t>. Over 36 years, that adds up to be an $885,000 hole in their retirement account.</w:t>
      </w:r>
    </w:p>
    <w:p w14:paraId="03A55027" w14:textId="77777777" w:rsidR="00146903" w:rsidRPr="00B05F3F" w:rsidRDefault="00146903" w:rsidP="00146903">
      <w:pPr>
        <w:rPr>
          <w:color w:val="000000" w:themeColor="text1"/>
          <w:sz w:val="16"/>
        </w:rPr>
      </w:pPr>
      <w:r w:rsidRPr="00B05F3F">
        <w:rPr>
          <w:color w:val="000000" w:themeColor="text1"/>
          <w:sz w:val="16"/>
        </w:rPr>
        <w:t xml:space="preserve">By trading a 6.5% return for a &lt;2% return, </w:t>
      </w:r>
      <w:r w:rsidRPr="00B05F3F">
        <w:rPr>
          <w:rStyle w:val="StyleUnderline"/>
          <w:color w:val="000000" w:themeColor="text1"/>
        </w:rPr>
        <w:t>Americans could lose $885,000 from retirement</w:t>
      </w:r>
      <w:r w:rsidRPr="00B05F3F">
        <w:rPr>
          <w:color w:val="000000" w:themeColor="text1"/>
          <w:sz w:val="16"/>
        </w:rPr>
        <w:t>.</w:t>
      </w:r>
    </w:p>
    <w:p w14:paraId="7800A981" w14:textId="77777777" w:rsidR="00146903" w:rsidRPr="00B05F3F" w:rsidRDefault="00146903" w:rsidP="00146903">
      <w:pPr>
        <w:rPr>
          <w:rStyle w:val="StyleUnderline"/>
          <w:color w:val="000000" w:themeColor="text1"/>
        </w:rPr>
      </w:pPr>
      <w:r w:rsidRPr="00B05F3F">
        <w:rPr>
          <w:color w:val="000000" w:themeColor="text1"/>
          <w:sz w:val="16"/>
        </w:rPr>
        <w:t xml:space="preserve">What is that $885k worth? Well, </w:t>
      </w:r>
      <w:r w:rsidRPr="00B05F3F">
        <w:rPr>
          <w:rStyle w:val="StyleUnderline"/>
          <w:color w:val="000000" w:themeColor="text1"/>
        </w:rPr>
        <w:t>using the 4% rule, that would generate income of $35k/year</w:t>
      </w:r>
      <w:r w:rsidRPr="00B05F3F">
        <w:rPr>
          <w:color w:val="000000" w:themeColor="text1"/>
          <w:sz w:val="16"/>
        </w:rPr>
        <w:t xml:space="preserve"> for the rest of his life and leave a sizeable chunk for his heirs. But surely, now that he's paying so much more to Social Security, he'll get a great return from that, right? </w:t>
      </w:r>
      <w:r w:rsidRPr="00B05F3F">
        <w:rPr>
          <w:rStyle w:val="StyleUnderline"/>
          <w:color w:val="000000" w:themeColor="text1"/>
        </w:rPr>
        <w:t>An additional $50k of annual income</w:t>
      </w:r>
      <w:r w:rsidRPr="00B05F3F">
        <w:rPr>
          <w:color w:val="000000" w:themeColor="text1"/>
          <w:sz w:val="16"/>
        </w:rPr>
        <w:t xml:space="preserve">, after going through the Social Security formula, </w:t>
      </w:r>
      <w:r w:rsidRPr="00B05F3F">
        <w:rPr>
          <w:rStyle w:val="StyleUnderline"/>
          <w:color w:val="000000" w:themeColor="text1"/>
        </w:rPr>
        <w:t xml:space="preserve">would produce a Social Security annual benefit of $51,469. That's total. Under the current rules, his </w:t>
      </w:r>
      <w:r w:rsidRPr="00B05F3F">
        <w:rPr>
          <w:rStyle w:val="Emphasis"/>
          <w:color w:val="000000" w:themeColor="text1"/>
        </w:rPr>
        <w:t>benefit would be $43,970.</w:t>
      </w:r>
    </w:p>
    <w:p w14:paraId="4C73A2B0" w14:textId="77777777" w:rsidR="00146903" w:rsidRPr="00B05F3F" w:rsidRDefault="00146903" w:rsidP="00146903">
      <w:pPr>
        <w:rPr>
          <w:color w:val="000000" w:themeColor="text1"/>
          <w:sz w:val="16"/>
        </w:rPr>
      </w:pPr>
      <w:r w:rsidRPr="00B05F3F">
        <w:rPr>
          <w:color w:val="000000" w:themeColor="text1"/>
          <w:sz w:val="16"/>
        </w:rPr>
        <w:t>But, as I mentioned, the $35k income that the high-earner could expect in his retirement if he simply invests it in an index fund leaves a sizeable chunk leftover when he dies. We could better compare the two scenarios by assuming he depletes his retirement nest egg by the time he dies. If he dies at 87, the average life expectancy, and planned perfectly to have a steady income that ran out when he died, his annual retirement income generated only from the additional money Bernie Sanders wants him to pay in payroll taxes, would be $73,640.</w:t>
      </w:r>
    </w:p>
    <w:p w14:paraId="0B351847" w14:textId="77777777" w:rsidR="00146903" w:rsidRPr="00B05F3F" w:rsidRDefault="00146903" w:rsidP="00146903">
      <w:pPr>
        <w:rPr>
          <w:color w:val="000000" w:themeColor="text1"/>
          <w:sz w:val="16"/>
        </w:rPr>
      </w:pPr>
      <w:r w:rsidRPr="00B05F3F">
        <w:rPr>
          <w:color w:val="000000" w:themeColor="text1"/>
          <w:sz w:val="16"/>
        </w:rPr>
        <w:t>In summary, this person will have just lost $73,600 in retirement income from investments, and Sanders plan will replace that with an additional $7,500 per year of Social Security Benefits. So, in effect, the Sanders plan would ensure that everyone making more than $150,000 is considerably worse off. Not just from the taxes themselves but in their retirement. It's also important to understand that the amount lost is not going to lower income beneficiaries, because most of this money came from the higher returns from investments. Those will no longer be in play.</w:t>
      </w:r>
    </w:p>
    <w:p w14:paraId="0EF10335" w14:textId="77777777" w:rsidR="00146903" w:rsidRPr="00B05F3F" w:rsidRDefault="00146903" w:rsidP="00146903">
      <w:pPr>
        <w:rPr>
          <w:color w:val="000000" w:themeColor="text1"/>
          <w:sz w:val="16"/>
        </w:rPr>
      </w:pPr>
      <w:r w:rsidRPr="00B05F3F">
        <w:rPr>
          <w:color w:val="000000" w:themeColor="text1"/>
          <w:sz w:val="16"/>
        </w:rPr>
        <w:t>Sanders's plan will erase 90% of affected retirees' income--not redistribute--erase.</w:t>
      </w:r>
    </w:p>
    <w:p w14:paraId="4F14D08F" w14:textId="77777777" w:rsidR="00146903" w:rsidRPr="00B05F3F" w:rsidRDefault="00146903" w:rsidP="00146903">
      <w:pPr>
        <w:rPr>
          <w:rStyle w:val="StyleUnderline"/>
          <w:color w:val="000000" w:themeColor="text1"/>
        </w:rPr>
      </w:pPr>
      <w:r w:rsidRPr="00B05F3F">
        <w:rPr>
          <w:color w:val="000000" w:themeColor="text1"/>
          <w:sz w:val="16"/>
        </w:rPr>
        <w:t xml:space="preserve">By itself, that is greater than his entire Social Security benefit even with the expansion. In fact, </w:t>
      </w:r>
      <w:r w:rsidRPr="00B05F3F">
        <w:rPr>
          <w:rStyle w:val="StyleUnderline"/>
          <w:color w:val="000000" w:themeColor="text1"/>
        </w:rPr>
        <w:t>there would be more money to go around for everyone if Social Security required high earners simply to invest that money, and then taxed the proceeds</w:t>
      </w:r>
      <w:r w:rsidRPr="00B05F3F">
        <w:rPr>
          <w:color w:val="000000" w:themeColor="text1"/>
          <w:sz w:val="16"/>
        </w:rPr>
        <w:t xml:space="preserve">. At least then, </w:t>
      </w:r>
      <w:r w:rsidRPr="00B05F3F">
        <w:rPr>
          <w:rStyle w:val="StyleUnderline"/>
          <w:color w:val="000000" w:themeColor="text1"/>
        </w:rPr>
        <w:t>the government wouldn't be destroying as significant a chunk of wealth.</w:t>
      </w:r>
    </w:p>
    <w:p w14:paraId="6C91E2A7" w14:textId="77777777" w:rsidR="00146903" w:rsidRPr="00C81B01" w:rsidRDefault="00146903" w:rsidP="00146903"/>
    <w:p w14:paraId="33B0FF4E" w14:textId="77777777" w:rsidR="00146903" w:rsidRDefault="00146903" w:rsidP="00146903">
      <w:pPr>
        <w:pStyle w:val="Heading3"/>
      </w:pPr>
      <w:r>
        <w:t xml:space="preserve">L---UBI </w:t>
      </w:r>
    </w:p>
    <w:p w14:paraId="283F16B3" w14:textId="77777777" w:rsidR="00146903" w:rsidRDefault="00146903" w:rsidP="00146903">
      <w:pPr>
        <w:pStyle w:val="Heading4"/>
      </w:pPr>
      <w:r>
        <w:t>A UBI would require mass taxation and funding – it’s unsustainable</w:t>
      </w:r>
    </w:p>
    <w:p w14:paraId="17568FD2" w14:textId="77777777" w:rsidR="00146903" w:rsidRPr="004210B5" w:rsidRDefault="00146903" w:rsidP="00146903">
      <w:r w:rsidRPr="004210B5">
        <w:rPr>
          <w:rStyle w:val="Style13ptBold"/>
        </w:rPr>
        <w:t>Greenstein 19</w:t>
      </w:r>
      <w:r>
        <w:t xml:space="preserve"> </w:t>
      </w:r>
      <w:r w:rsidRPr="00B639BF">
        <w:rPr>
          <w:sz w:val="16"/>
        </w:rPr>
        <w:t>[Robert; Founder and President Emeritus; 6-13-2019; "Commentary: Universal Basic Income May Sound Attractive But, If It Occurred, Would Likelier Increase Poverty Than Reduce It"; Center on Budget and Policy Priorities; https://www.cbpp.org/research/poverty-and-opportunity/commentary-universal-basic-income-may-sound-attractive-but-if-it;]//LASA-بيلال</w:t>
      </w:r>
    </w:p>
    <w:p w14:paraId="6ED82701" w14:textId="77777777" w:rsidR="00146903" w:rsidRPr="004F172B" w:rsidRDefault="00146903" w:rsidP="00146903">
      <w:pPr>
        <w:rPr>
          <w:sz w:val="16"/>
        </w:rPr>
      </w:pPr>
      <w:r w:rsidRPr="004F172B">
        <w:rPr>
          <w:sz w:val="16"/>
        </w:rPr>
        <w:t>There are over 300 million Americans today. Suppose UBI provided everyone with $</w:t>
      </w:r>
      <w:r w:rsidRPr="00E076A3">
        <w:rPr>
          <w:rStyle w:val="StyleUnderline"/>
        </w:rPr>
        <w:t>10,000 a year</w:t>
      </w:r>
      <w:r w:rsidRPr="004F172B">
        <w:rPr>
          <w:sz w:val="16"/>
        </w:rPr>
        <w:t xml:space="preserve">. That </w:t>
      </w:r>
      <w:r w:rsidRPr="00E076A3">
        <w:rPr>
          <w:rStyle w:val="Emphasis"/>
        </w:rPr>
        <w:t>would cost more than $3 trillion a year — and $30 trillion to $40 trillion over ten years.</w:t>
      </w:r>
    </w:p>
    <w:p w14:paraId="755D48A5" w14:textId="77777777" w:rsidR="00146903" w:rsidRPr="004F172B" w:rsidRDefault="00146903" w:rsidP="00146903">
      <w:pPr>
        <w:rPr>
          <w:sz w:val="16"/>
        </w:rPr>
      </w:pPr>
      <w:r w:rsidRPr="004F172B">
        <w:rPr>
          <w:sz w:val="16"/>
        </w:rPr>
        <w:t xml:space="preserve">This </w:t>
      </w:r>
      <w:r w:rsidRPr="00E076A3">
        <w:rPr>
          <w:rStyle w:val="Emphasis"/>
        </w:rPr>
        <w:t>single-year figure equals more than three-fourths of the entire yearly federal budget</w:t>
      </w:r>
      <w:r w:rsidRPr="004F172B">
        <w:rPr>
          <w:sz w:val="16"/>
        </w:rPr>
        <w:t xml:space="preserve"> — and double the entire budget outside Social Security, Medicare, defense, and interest payments. It’s also </w:t>
      </w:r>
      <w:r w:rsidRPr="00E076A3">
        <w:rPr>
          <w:rStyle w:val="StyleUnderline"/>
        </w:rPr>
        <w:t>equal to close to 100 percent of all tax revenue the federal government collects</w:t>
      </w:r>
      <w:r w:rsidRPr="004F172B">
        <w:rPr>
          <w:sz w:val="16"/>
        </w:rPr>
        <w:t>.</w:t>
      </w:r>
    </w:p>
    <w:p w14:paraId="16B8E8BE" w14:textId="77777777" w:rsidR="00146903" w:rsidRPr="00FD28D7" w:rsidRDefault="00146903" w:rsidP="00146903">
      <w:pPr>
        <w:rPr>
          <w:rStyle w:val="StyleUnderline"/>
        </w:rPr>
      </w:pPr>
      <w:r w:rsidRPr="004F172B">
        <w:rPr>
          <w:sz w:val="16"/>
        </w:rPr>
        <w:t xml:space="preserve">Or, consider </w:t>
      </w:r>
      <w:r w:rsidRPr="00FD28D7">
        <w:rPr>
          <w:rStyle w:val="StyleUnderline"/>
        </w:rPr>
        <w:t>UBI that gives everyone $5,000 a year. That would provide income equal to about two-fifths of the poverty line for an individua</w:t>
      </w:r>
      <w:r w:rsidRPr="004F172B">
        <w:rPr>
          <w:sz w:val="16"/>
        </w:rPr>
        <w:t xml:space="preserve">l (which is a projected $12,700 in 2016) and less than the poverty line for a family of four ($24,800). But it </w:t>
      </w:r>
      <w:r w:rsidRPr="00FD28D7">
        <w:rPr>
          <w:rStyle w:val="StyleUnderline"/>
        </w:rPr>
        <w:t>would cost as much as the entire federal budget outside Social Security, Medicare, defense, and interest payments.</w:t>
      </w:r>
    </w:p>
    <w:p w14:paraId="4EC56BCF" w14:textId="77777777" w:rsidR="00146903" w:rsidRPr="004F172B" w:rsidRDefault="00146903" w:rsidP="00146903">
      <w:pPr>
        <w:rPr>
          <w:sz w:val="16"/>
        </w:rPr>
      </w:pPr>
      <w:r w:rsidRPr="004F172B">
        <w:rPr>
          <w:sz w:val="16"/>
        </w:rPr>
        <w:t xml:space="preserve">Some UBI proponents respond that policymakers could make the UBI payments </w:t>
      </w:r>
      <w:r w:rsidRPr="00FD28D7">
        <w:rPr>
          <w:rStyle w:val="StyleUnderline"/>
        </w:rPr>
        <w:t>taxable</w:t>
      </w:r>
      <w:r w:rsidRPr="004F172B">
        <w:rPr>
          <w:sz w:val="16"/>
        </w:rPr>
        <w:t xml:space="preserve">. But the </w:t>
      </w:r>
      <w:r w:rsidRPr="00FD28D7">
        <w:rPr>
          <w:rStyle w:val="StyleUnderline"/>
        </w:rPr>
        <w:t>savings</w:t>
      </w:r>
      <w:r w:rsidRPr="004F172B">
        <w:rPr>
          <w:sz w:val="16"/>
        </w:rPr>
        <w:t xml:space="preserve"> from doing so </w:t>
      </w:r>
      <w:r w:rsidRPr="00FD28D7">
        <w:rPr>
          <w:rStyle w:val="StyleUnderline"/>
        </w:rPr>
        <w:t>would be relatively modest, because the vast bulk of Americans either owe no federal income tax or are in the 10% or 15% tax brackets</w:t>
      </w:r>
      <w:r w:rsidRPr="004F172B">
        <w:rPr>
          <w:sz w:val="16"/>
        </w:rPr>
        <w:t xml:space="preserve">. For example, </w:t>
      </w:r>
      <w:r w:rsidRPr="00FD28D7">
        <w:rPr>
          <w:rStyle w:val="Emphasis"/>
        </w:rPr>
        <w:t>if you gave all 328 million Americans a $10,000 UBI and the cost was $3.28 trillion a year</w:t>
      </w:r>
      <w:r w:rsidRPr="004F172B">
        <w:rPr>
          <w:sz w:val="16"/>
        </w:rPr>
        <w:t xml:space="preserve"> (about $33 trillion over ten years) before taxes, then </w:t>
      </w:r>
      <w:r w:rsidRPr="00FD28D7">
        <w:rPr>
          <w:rStyle w:val="StyleUnderline"/>
        </w:rPr>
        <w:t>making the UBI payments taxable would reduce that cost only to something like $2.5 trillion or $2.75 trillion</w:t>
      </w:r>
      <w:r w:rsidRPr="004F172B">
        <w:rPr>
          <w:sz w:val="16"/>
        </w:rPr>
        <w:t xml:space="preserve"> (or $25 trillion to $27.5 trillion over ten years).</w:t>
      </w:r>
    </w:p>
    <w:p w14:paraId="06C5B32D" w14:textId="77777777" w:rsidR="00146903" w:rsidRPr="004F172B" w:rsidRDefault="00146903" w:rsidP="00146903">
      <w:pPr>
        <w:rPr>
          <w:sz w:val="16"/>
        </w:rPr>
      </w:pPr>
      <w:r w:rsidRPr="004F172B">
        <w:rPr>
          <w:sz w:val="16"/>
        </w:rPr>
        <w:t>Paying For It</w:t>
      </w:r>
    </w:p>
    <w:p w14:paraId="69778A0E" w14:textId="77777777" w:rsidR="00146903" w:rsidRPr="004F172B" w:rsidRDefault="00146903" w:rsidP="00146903">
      <w:pPr>
        <w:rPr>
          <w:sz w:val="16"/>
        </w:rPr>
      </w:pPr>
      <w:r w:rsidRPr="004F172B">
        <w:rPr>
          <w:rStyle w:val="StyleUnderline"/>
        </w:rPr>
        <w:t>Where would the money to finance such a large expenditure come from</w:t>
      </w:r>
      <w:r w:rsidRPr="004F172B">
        <w:rPr>
          <w:sz w:val="16"/>
        </w:rPr>
        <w:t xml:space="preserve">? That it would come mainly or entirely from new taxes isn’t plausible. We’ll already need substantial new revenues in the coming decades to help keep Social Security and Medicare solvent and avoid large benefit cuts in them. </w:t>
      </w:r>
      <w:r w:rsidRPr="004F172B">
        <w:rPr>
          <w:rStyle w:val="Emphasis"/>
        </w:rPr>
        <w:t>We’ll need further tax increases to help repair a crumbling infrastructure that will otherwise impede economic growth</w:t>
      </w:r>
      <w:r w:rsidRPr="004F172B">
        <w:rPr>
          <w:sz w:val="16"/>
        </w:rPr>
        <w:t>. And if we want to create more opportunity and reduce racial and other barriers and inequities, we’ll also</w:t>
      </w:r>
      <w:r w:rsidRPr="004F172B">
        <w:rPr>
          <w:rStyle w:val="StyleUnderline"/>
        </w:rPr>
        <w:t xml:space="preserve"> need to raise new revenues to invest more in areas like pre-school education, child care, college affordability, and revitalizing segregated inner-city communities</w:t>
      </w:r>
      <w:r w:rsidRPr="004F172B">
        <w:rPr>
          <w:sz w:val="16"/>
        </w:rPr>
        <w:t>.</w:t>
      </w:r>
    </w:p>
    <w:p w14:paraId="29F82A95" w14:textId="77777777" w:rsidR="00146903" w:rsidRDefault="00146903" w:rsidP="00146903">
      <w:pPr>
        <w:rPr>
          <w:sz w:val="16"/>
        </w:rPr>
      </w:pPr>
      <w:r w:rsidRPr="004F172B">
        <w:rPr>
          <w:sz w:val="16"/>
        </w:rPr>
        <w:t xml:space="preserve">A </w:t>
      </w:r>
      <w:r w:rsidRPr="004F172B">
        <w:rPr>
          <w:rStyle w:val="StyleUnderline"/>
        </w:rPr>
        <w:t>UBI</w:t>
      </w:r>
      <w:r w:rsidRPr="004F172B">
        <w:rPr>
          <w:sz w:val="16"/>
        </w:rPr>
        <w:t xml:space="preserve"> that’s </w:t>
      </w:r>
      <w:r w:rsidRPr="004F172B">
        <w:rPr>
          <w:rStyle w:val="StyleUnderline"/>
        </w:rPr>
        <w:t>financed primarily by tax increases would require the American people to accept a level of taxation that vastly exceeds anything in U.S. history</w:t>
      </w:r>
      <w:r w:rsidRPr="004F172B">
        <w:rPr>
          <w:sz w:val="16"/>
        </w:rPr>
        <w:t xml:space="preserve">. It’s </w:t>
      </w:r>
      <w:r w:rsidRPr="004F172B">
        <w:rPr>
          <w:rStyle w:val="StyleUnderline"/>
        </w:rPr>
        <w:t>hard to imagine that such</w:t>
      </w:r>
      <w:r w:rsidRPr="004F172B">
        <w:rPr>
          <w:sz w:val="16"/>
        </w:rPr>
        <w:t xml:space="preserve"> a UBI </w:t>
      </w:r>
      <w:r w:rsidRPr="004F172B">
        <w:rPr>
          <w:rStyle w:val="StyleUnderline"/>
        </w:rPr>
        <w:t xml:space="preserve">would advance very far, </w:t>
      </w:r>
      <w:r w:rsidRPr="004F172B">
        <w:rPr>
          <w:sz w:val="16"/>
        </w:rPr>
        <w:t xml:space="preserve">especially </w:t>
      </w:r>
      <w:r w:rsidRPr="004F172B">
        <w:rPr>
          <w:rStyle w:val="StyleUnderline"/>
        </w:rPr>
        <w:t>given</w:t>
      </w:r>
      <w:r w:rsidRPr="004F172B">
        <w:rPr>
          <w:sz w:val="16"/>
        </w:rPr>
        <w:t xml:space="preserve"> the </w:t>
      </w:r>
      <w:r w:rsidRPr="004F172B">
        <w:rPr>
          <w:rStyle w:val="StyleUnderline"/>
        </w:rPr>
        <w:t>tax increases we’ll already need</w:t>
      </w:r>
      <w:r w:rsidRPr="004F172B">
        <w:rPr>
          <w:sz w:val="16"/>
        </w:rPr>
        <w:t xml:space="preserve"> for Social Security, Medicare, infrastructure, and other needs.</w:t>
      </w:r>
    </w:p>
    <w:p w14:paraId="30865465" w14:textId="77777777" w:rsidR="00146903" w:rsidRDefault="00146903" w:rsidP="00146903">
      <w:pPr>
        <w:rPr>
          <w:sz w:val="16"/>
        </w:rPr>
      </w:pPr>
    </w:p>
    <w:p w14:paraId="2C607E5C" w14:textId="77777777" w:rsidR="00146903" w:rsidRDefault="00146903" w:rsidP="00146903">
      <w:pPr>
        <w:pStyle w:val="Heading4"/>
      </w:pPr>
      <w:r>
        <w:t xml:space="preserve">Basic income is too expensive – it needs </w:t>
      </w:r>
      <w:r w:rsidRPr="00C87CC1">
        <w:rPr>
          <w:u w:val="single"/>
        </w:rPr>
        <w:t>massive tax hikes</w:t>
      </w:r>
      <w:r>
        <w:t xml:space="preserve"> </w:t>
      </w:r>
    </w:p>
    <w:p w14:paraId="0CDC56D5" w14:textId="77777777" w:rsidR="00146903" w:rsidRPr="00D85F7E" w:rsidRDefault="00146903" w:rsidP="00146903">
      <w:r w:rsidRPr="00D85F7E">
        <w:rPr>
          <w:rStyle w:val="Style13ptBold"/>
        </w:rPr>
        <w:t>Doar 18</w:t>
      </w:r>
      <w:r>
        <w:t xml:space="preserve"> </w:t>
      </w:r>
      <w:r w:rsidRPr="00140AD6">
        <w:rPr>
          <w:sz w:val="16"/>
        </w:rPr>
        <w:t>[Robert;Morgridge Fellow in Poverty Studies at the American Enterprise Institute;  Spring 2018 "Universal Basic Income Would Undermine the Success of Our Safety Net"; George W. Bush institute ; https://www.bushcenter.org/catalyst/are-we-ready/doar-universal-basic-income;]//LASA-بيلال</w:t>
      </w:r>
    </w:p>
    <w:p w14:paraId="7BFBE0D3" w14:textId="77777777" w:rsidR="00146903" w:rsidRPr="008D64CF" w:rsidRDefault="00146903" w:rsidP="00146903">
      <w:pPr>
        <w:rPr>
          <w:rStyle w:val="StyleUnderline"/>
        </w:rPr>
      </w:pPr>
      <w:r w:rsidRPr="008D64CF">
        <w:rPr>
          <w:rStyle w:val="StyleUnderline"/>
        </w:rPr>
        <w:t>The American safety net is not perfect</w:t>
      </w:r>
      <w:r w:rsidRPr="00C87CC1">
        <w:rPr>
          <w:sz w:val="16"/>
        </w:rPr>
        <w:t xml:space="preserve"> – not by a long shot – but it does a good job of ensuring that low-income Americans have enough support to meet their basic needs. The data are clear about that: Consumption poverty, which measures the wellbeing of the poor after accounting for safety net assistance provided by the government, declined to an all-time low of 3 percent in 2016. </w:t>
      </w:r>
      <w:r w:rsidRPr="008D64CF">
        <w:rPr>
          <w:rStyle w:val="StyleUnderline"/>
        </w:rPr>
        <w:t>Thanks to a good economy and strong public assistance programs, very few Americans live in deprivation.</w:t>
      </w:r>
    </w:p>
    <w:p w14:paraId="08ECE861" w14:textId="77777777" w:rsidR="00146903" w:rsidRPr="00C87CC1" w:rsidRDefault="00146903" w:rsidP="00146903">
      <w:pPr>
        <w:rPr>
          <w:sz w:val="16"/>
        </w:rPr>
      </w:pPr>
      <w:r w:rsidRPr="008D64CF">
        <w:rPr>
          <w:rStyle w:val="StyleUnderline"/>
        </w:rPr>
        <w:t xml:space="preserve">Universal Basic Income (UBI) would be an unaffordable way to </w:t>
      </w:r>
      <w:r w:rsidRPr="008D64CF">
        <w:rPr>
          <w:rStyle w:val="Emphasis"/>
        </w:rPr>
        <w:t>undermine our social safety net’s successes</w:t>
      </w:r>
      <w:r w:rsidRPr="008D64CF">
        <w:rPr>
          <w:rStyle w:val="StyleUnderline"/>
        </w:rPr>
        <w:t>. UBI would transfer money away from those who need it most, change the distinctly American relationship between citizen and government, and</w:t>
      </w:r>
      <w:r w:rsidRPr="00C87CC1">
        <w:rPr>
          <w:sz w:val="16"/>
        </w:rPr>
        <w:t xml:space="preserve"> </w:t>
      </w:r>
      <w:r w:rsidRPr="008D64CF">
        <w:rPr>
          <w:rStyle w:val="Emphasis"/>
        </w:rPr>
        <w:t>sharply raise taxes</w:t>
      </w:r>
      <w:r w:rsidRPr="00C87CC1">
        <w:rPr>
          <w:sz w:val="16"/>
        </w:rPr>
        <w:t xml:space="preserve"> or the national debt (or both). </w:t>
      </w:r>
      <w:r w:rsidRPr="002A0050">
        <w:rPr>
          <w:rStyle w:val="StyleUnderline"/>
        </w:rPr>
        <w:t>And critically</w:t>
      </w:r>
      <w:r w:rsidRPr="00C87CC1">
        <w:rPr>
          <w:sz w:val="16"/>
        </w:rPr>
        <w:t xml:space="preserve">, it would </w:t>
      </w:r>
      <w:r w:rsidRPr="002A0050">
        <w:rPr>
          <w:rStyle w:val="StyleUnderline"/>
        </w:rPr>
        <w:t>fail to improve upon our current safety net’s biggest weakness</w:t>
      </w:r>
      <w:r w:rsidRPr="00C87CC1">
        <w:rPr>
          <w:sz w:val="16"/>
        </w:rPr>
        <w:t xml:space="preserve">: </w:t>
      </w:r>
      <w:r w:rsidRPr="002A0050">
        <w:rPr>
          <w:rStyle w:val="StyleUnderline"/>
        </w:rPr>
        <w:t>UBI would destroy</w:t>
      </w:r>
      <w:r w:rsidRPr="00C87CC1">
        <w:rPr>
          <w:sz w:val="16"/>
        </w:rPr>
        <w:t xml:space="preserve"> – not improve – </w:t>
      </w:r>
      <w:r w:rsidRPr="002A0050">
        <w:rPr>
          <w:rStyle w:val="StyleUnderline"/>
        </w:rPr>
        <w:t>incentives to work.</w:t>
      </w:r>
    </w:p>
    <w:p w14:paraId="039B901B" w14:textId="77777777" w:rsidR="00146903" w:rsidRPr="00C87CC1" w:rsidRDefault="00146903" w:rsidP="00146903">
      <w:pPr>
        <w:rPr>
          <w:sz w:val="16"/>
        </w:rPr>
      </w:pPr>
      <w:r w:rsidRPr="00C87CC1">
        <w:rPr>
          <w:sz w:val="16"/>
        </w:rPr>
        <w:t xml:space="preserve">The first problem is the money. A truly </w:t>
      </w:r>
      <w:r w:rsidRPr="002A0050">
        <w:rPr>
          <w:rStyle w:val="StyleUnderline"/>
        </w:rPr>
        <w:t>universal payment of $10,000 to every citizen every year adds up to a new expense of about $3 trillion,</w:t>
      </w:r>
      <w:r w:rsidRPr="00C87CC1">
        <w:rPr>
          <w:sz w:val="16"/>
        </w:rPr>
        <w:t xml:space="preserve"> well more than we spend on our social safety net now, and </w:t>
      </w:r>
      <w:r w:rsidRPr="002A0050">
        <w:rPr>
          <w:rStyle w:val="Emphasis"/>
        </w:rPr>
        <w:t>close to the entirety of the tax revenue</w:t>
      </w:r>
      <w:r w:rsidRPr="00C87CC1">
        <w:rPr>
          <w:sz w:val="16"/>
        </w:rPr>
        <w:t xml:space="preserve"> currently collected by the federal government.</w:t>
      </w:r>
    </w:p>
    <w:p w14:paraId="01F41E80" w14:textId="77777777" w:rsidR="00146903" w:rsidRPr="00C87CC1" w:rsidRDefault="00146903" w:rsidP="00146903">
      <w:pPr>
        <w:rPr>
          <w:sz w:val="16"/>
        </w:rPr>
      </w:pPr>
      <w:r w:rsidRPr="00475B35">
        <w:rPr>
          <w:rStyle w:val="StyleUnderline"/>
        </w:rPr>
        <w:t>If any element of the current safety net is going to be preserved</w:t>
      </w:r>
      <w:r w:rsidRPr="00C87CC1">
        <w:rPr>
          <w:sz w:val="16"/>
        </w:rPr>
        <w:t xml:space="preserve">, </w:t>
      </w:r>
      <w:r w:rsidRPr="00475B35">
        <w:rPr>
          <w:rStyle w:val="Emphasis"/>
        </w:rPr>
        <w:t>taxes will have to be raised dramatically, beyond what is politically plausible or economically desirabl</w:t>
      </w:r>
      <w:r w:rsidRPr="00C87CC1">
        <w:rPr>
          <w:sz w:val="16"/>
        </w:rPr>
        <w:t xml:space="preserve">e, or the U.S. would have to borrow even more money than we already do. </w:t>
      </w:r>
      <w:r w:rsidRPr="00475B35">
        <w:rPr>
          <w:rStyle w:val="StyleUnderline"/>
        </w:rPr>
        <w:t>Proponents</w:t>
      </w:r>
      <w:r w:rsidRPr="00C87CC1">
        <w:rPr>
          <w:sz w:val="16"/>
        </w:rPr>
        <w:t xml:space="preserve"> of UBI </w:t>
      </w:r>
      <w:r w:rsidRPr="00475B35">
        <w:rPr>
          <w:rStyle w:val="StyleUnderline"/>
        </w:rPr>
        <w:t>should</w:t>
      </w:r>
      <w:r w:rsidRPr="00C87CC1">
        <w:rPr>
          <w:sz w:val="16"/>
        </w:rPr>
        <w:t xml:space="preserve"> have to </w:t>
      </w:r>
      <w:r w:rsidRPr="00475B35">
        <w:rPr>
          <w:rStyle w:val="StyleUnderline"/>
        </w:rPr>
        <w:t>answer: what social programs will be cut to make room for their proposal</w:t>
      </w:r>
      <w:r w:rsidRPr="00C87CC1">
        <w:rPr>
          <w:sz w:val="16"/>
        </w:rPr>
        <w:t>?</w:t>
      </w:r>
    </w:p>
    <w:p w14:paraId="0D42BAF1" w14:textId="77777777" w:rsidR="00146903" w:rsidRDefault="00146903" w:rsidP="00146903">
      <w:pPr>
        <w:rPr>
          <w:rStyle w:val="Emphasis"/>
        </w:rPr>
      </w:pPr>
      <w:r w:rsidRPr="00C87CC1">
        <w:rPr>
          <w:sz w:val="16"/>
        </w:rPr>
        <w:t xml:space="preserve">Some of the </w:t>
      </w:r>
      <w:r w:rsidRPr="00475B35">
        <w:rPr>
          <w:rStyle w:val="StyleUnderline"/>
        </w:rPr>
        <w:t>money needed</w:t>
      </w:r>
      <w:r w:rsidRPr="00C87CC1">
        <w:rPr>
          <w:sz w:val="16"/>
        </w:rPr>
        <w:t xml:space="preserve"> to pay for UBI </w:t>
      </w:r>
      <w:r w:rsidRPr="00475B35">
        <w:rPr>
          <w:rStyle w:val="StyleUnderline"/>
        </w:rPr>
        <w:t>would have to come from the middle- and lower-middle classes</w:t>
      </w:r>
      <w:r w:rsidRPr="00C87CC1">
        <w:rPr>
          <w:sz w:val="16"/>
        </w:rPr>
        <w:t xml:space="preserve">, either </w:t>
      </w:r>
      <w:r w:rsidRPr="00475B35">
        <w:rPr>
          <w:rStyle w:val="StyleUnderline"/>
        </w:rPr>
        <w:t>in</w:t>
      </w:r>
      <w:r w:rsidRPr="00C87CC1">
        <w:rPr>
          <w:sz w:val="16"/>
        </w:rPr>
        <w:t xml:space="preserve"> reduced benefits or </w:t>
      </w:r>
      <w:r w:rsidRPr="00475B35">
        <w:rPr>
          <w:rStyle w:val="Emphasis"/>
        </w:rPr>
        <w:t>increased taxe</w:t>
      </w:r>
      <w:r w:rsidRPr="00C87CC1">
        <w:rPr>
          <w:sz w:val="16"/>
        </w:rPr>
        <w:t xml:space="preserve">s, and they would then see some of their money transferred up to wealthier recipients of UBI. </w:t>
      </w:r>
      <w:r w:rsidRPr="00C87CC1">
        <w:rPr>
          <w:rStyle w:val="StyleUnderline"/>
        </w:rPr>
        <w:t>Money that would have been spent on programs for people in the lowest income quintiles would now be distributed universally, including to the uppermost income quintiles.</w:t>
      </w:r>
      <w:r w:rsidRPr="00C87CC1">
        <w:rPr>
          <w:sz w:val="16"/>
        </w:rPr>
        <w:t xml:space="preserve"> This </w:t>
      </w:r>
      <w:r w:rsidRPr="00C87CC1">
        <w:rPr>
          <w:rStyle w:val="Emphasis"/>
        </w:rPr>
        <w:t>does not sound much like an anti-poverty program.</w:t>
      </w:r>
    </w:p>
    <w:p w14:paraId="540A69FF" w14:textId="77777777" w:rsidR="00146903" w:rsidRDefault="00146903" w:rsidP="00146903">
      <w:pPr>
        <w:rPr>
          <w:rStyle w:val="Emphasis"/>
        </w:rPr>
      </w:pPr>
    </w:p>
    <w:p w14:paraId="2E91402F" w14:textId="77777777" w:rsidR="00146903" w:rsidRDefault="00146903" w:rsidP="00146903">
      <w:pPr>
        <w:pStyle w:val="Heading4"/>
        <w:rPr>
          <w:rStyle w:val="Emphasis"/>
        </w:rPr>
      </w:pPr>
    </w:p>
    <w:p w14:paraId="15580C7D" w14:textId="77777777" w:rsidR="00146903" w:rsidRDefault="00146903" w:rsidP="00146903">
      <w:pPr>
        <w:pStyle w:val="Heading4"/>
      </w:pPr>
      <w:r>
        <w:t>Tax increases will be implemented but still wont offset costs</w:t>
      </w:r>
    </w:p>
    <w:p w14:paraId="6DE3E0D6" w14:textId="77777777" w:rsidR="00146903" w:rsidRPr="00650C30" w:rsidRDefault="00146903" w:rsidP="00146903">
      <w:r w:rsidRPr="00223D02">
        <w:rPr>
          <w:rStyle w:val="Style13ptBold"/>
        </w:rPr>
        <w:t>Hughes 23</w:t>
      </w:r>
      <w:r>
        <w:t xml:space="preserve"> </w:t>
      </w:r>
      <w:r w:rsidRPr="00223D02">
        <w:rPr>
          <w:sz w:val="16"/>
        </w:rPr>
        <w:t>[Ryan A; FOUNDER &amp; PORTFOLIO MANAGER; 1-27-2023; "Universal Basic Income is a Bad Idea"; Bull Oak Capital; https://bulloakcapital.com/blog/universal-basic-income-is-a-bad-idea/;]//LASA-بيلال</w:t>
      </w:r>
    </w:p>
    <w:p w14:paraId="5A35723E" w14:textId="77777777" w:rsidR="00146903" w:rsidRPr="00650C30" w:rsidRDefault="00146903" w:rsidP="00146903">
      <w:pPr>
        <w:rPr>
          <w:sz w:val="16"/>
        </w:rPr>
      </w:pPr>
      <w:r w:rsidRPr="00650C30">
        <w:rPr>
          <w:sz w:val="16"/>
        </w:rPr>
        <w:t>COST OF UBI</w:t>
      </w:r>
    </w:p>
    <w:p w14:paraId="4F6CA225" w14:textId="77777777" w:rsidR="00146903" w:rsidRPr="00717BAA" w:rsidRDefault="00146903" w:rsidP="00146903">
      <w:pPr>
        <w:rPr>
          <w:rStyle w:val="Emphasis"/>
        </w:rPr>
      </w:pPr>
      <w:r w:rsidRPr="00717BAA">
        <w:rPr>
          <w:rStyle w:val="Emphasis"/>
        </w:rPr>
        <w:t>UBI is expensive. Very expensive</w:t>
      </w:r>
      <w:r w:rsidRPr="00650C30">
        <w:rPr>
          <w:sz w:val="16"/>
        </w:rPr>
        <w:t xml:space="preserve">. As an add on, </w:t>
      </w:r>
      <w:r w:rsidRPr="00717BAA">
        <w:rPr>
          <w:rStyle w:val="StyleUnderline"/>
        </w:rPr>
        <w:t xml:space="preserve">without simultaneously trimming government programs, </w:t>
      </w:r>
      <w:r w:rsidRPr="00717BAA">
        <w:rPr>
          <w:rStyle w:val="Emphasis"/>
        </w:rPr>
        <w:t>it would require a significant tax increase.</w:t>
      </w:r>
    </w:p>
    <w:p w14:paraId="15953551" w14:textId="77777777" w:rsidR="00146903" w:rsidRPr="00650C30" w:rsidRDefault="00146903" w:rsidP="00146903">
      <w:pPr>
        <w:rPr>
          <w:sz w:val="16"/>
        </w:rPr>
      </w:pPr>
      <w:r w:rsidRPr="00650C30">
        <w:rPr>
          <w:sz w:val="16"/>
        </w:rPr>
        <w:t xml:space="preserve">Following the Finnish study results, Kari Hamalainen, chief researcher at the VATT Institute for Economic Research, </w:t>
      </w:r>
      <w:r w:rsidRPr="00717BAA">
        <w:rPr>
          <w:rStyle w:val="StyleUnderline"/>
        </w:rPr>
        <w:t>said implementing a universal basic income for all citizens “would be expensive. If we had a universal basic income, we’d have to incorporate taxation</w:t>
      </w:r>
      <w:r w:rsidRPr="00650C30">
        <w:rPr>
          <w:sz w:val="16"/>
        </w:rPr>
        <w:t>”, and based on these results, “</w:t>
      </w:r>
      <w:r w:rsidRPr="00717BAA">
        <w:rPr>
          <w:rStyle w:val="Emphasis"/>
        </w:rPr>
        <w:t>it would be unsustainable</w:t>
      </w:r>
      <w:r w:rsidRPr="00650C30">
        <w:rPr>
          <w:sz w:val="16"/>
        </w:rPr>
        <w:t>.”</w:t>
      </w:r>
    </w:p>
    <w:p w14:paraId="182B3008" w14:textId="77777777" w:rsidR="00146903" w:rsidRPr="00650C30" w:rsidRDefault="00146903" w:rsidP="00146903">
      <w:pPr>
        <w:rPr>
          <w:sz w:val="16"/>
        </w:rPr>
      </w:pPr>
      <w:r w:rsidRPr="00650C30">
        <w:rPr>
          <w:sz w:val="16"/>
        </w:rPr>
        <w:t xml:space="preserve">Bridgewater Associates conducted a study in 2018, which found </w:t>
      </w:r>
      <w:r w:rsidRPr="00DE054E">
        <w:rPr>
          <w:rStyle w:val="StyleUnderline"/>
        </w:rPr>
        <w:t>the cost of a $1,000/mo stipend</w:t>
      </w:r>
      <w:r w:rsidRPr="00650C30">
        <w:rPr>
          <w:sz w:val="16"/>
        </w:rPr>
        <w:t xml:space="preserve"> to every adult in the U.S. would run approximately $3.81 trillion per year. This amount </w:t>
      </w:r>
      <w:r w:rsidRPr="00DE054E">
        <w:rPr>
          <w:rStyle w:val="Emphasis"/>
        </w:rPr>
        <w:t xml:space="preserve">represented 21% of US GDP or 78% of tax revenue </w:t>
      </w:r>
      <w:r w:rsidRPr="00650C30">
        <w:rPr>
          <w:sz w:val="16"/>
        </w:rPr>
        <w:t xml:space="preserve">in 2018. (Source: CNBC) Yes, the stipend would help to make people feel more financially secure, but as the Finnish study proved, it </w:t>
      </w:r>
      <w:r w:rsidRPr="00DE054E">
        <w:rPr>
          <w:rStyle w:val="StyleUnderline"/>
        </w:rPr>
        <w:t xml:space="preserve">would not meaningfully increase employment or production. It would merely be an enormous expense, one that would likely </w:t>
      </w:r>
      <w:r w:rsidRPr="00650C30">
        <w:rPr>
          <w:strike/>
          <w:sz w:val="16"/>
        </w:rPr>
        <w:t>cripple</w:t>
      </w:r>
      <w:r w:rsidRPr="00DE054E">
        <w:rPr>
          <w:rStyle w:val="StyleUnderline"/>
        </w:rPr>
        <w:t xml:space="preserve"> </w:t>
      </w:r>
      <w:r>
        <w:rPr>
          <w:rStyle w:val="StyleUnderline"/>
        </w:rPr>
        <w:t xml:space="preserve"> [impair] </w:t>
      </w:r>
      <w:r w:rsidRPr="00DE054E">
        <w:rPr>
          <w:rStyle w:val="StyleUnderline"/>
        </w:rPr>
        <w:t>the U.S. economy.</w:t>
      </w:r>
      <w:r w:rsidRPr="00650C30">
        <w:rPr>
          <w:sz w:val="16"/>
        </w:rPr>
        <w:t xml:space="preserve"> </w:t>
      </w:r>
    </w:p>
    <w:p w14:paraId="4BDE60F2" w14:textId="77777777" w:rsidR="00146903" w:rsidRPr="00650C30" w:rsidRDefault="00146903" w:rsidP="00146903">
      <w:pPr>
        <w:rPr>
          <w:rStyle w:val="Emphasis"/>
        </w:rPr>
      </w:pPr>
      <w:r w:rsidRPr="00650C30">
        <w:rPr>
          <w:sz w:val="16"/>
        </w:rPr>
        <w:t xml:space="preserve">A </w:t>
      </w:r>
      <w:r w:rsidRPr="00650C30">
        <w:rPr>
          <w:rStyle w:val="StyleUnderline"/>
        </w:rPr>
        <w:t>UBI program will require a massive tax overhaul and an in-depth evaluation of existing social programs</w:t>
      </w:r>
      <w:r w:rsidRPr="00650C30">
        <w:rPr>
          <w:sz w:val="16"/>
        </w:rPr>
        <w:t xml:space="preserve">. Some believe </w:t>
      </w:r>
      <w:r w:rsidRPr="00650C30">
        <w:rPr>
          <w:rStyle w:val="StyleUnderline"/>
        </w:rPr>
        <w:t xml:space="preserve">the cost would be partially offset by the removal of other social programs and the diminished administration costs that come from running a program without a “means test.” </w:t>
      </w:r>
      <w:r w:rsidRPr="00650C30">
        <w:rPr>
          <w:sz w:val="16"/>
        </w:rPr>
        <w:t xml:space="preserve">This would be a concept that requires program administrators to ensure recipients meet specific qualification standards. While </w:t>
      </w:r>
      <w:r w:rsidRPr="00650C30">
        <w:rPr>
          <w:rStyle w:val="Emphasis"/>
        </w:rPr>
        <w:t>in the pure UBI, the payment goes to all citizens.</w:t>
      </w:r>
    </w:p>
    <w:p w14:paraId="2D3A0D0A" w14:textId="77777777" w:rsidR="00146903" w:rsidRPr="00C81B01" w:rsidRDefault="00146903" w:rsidP="00146903"/>
    <w:p w14:paraId="27130C68" w14:textId="77777777" w:rsidR="00146903" w:rsidRPr="00A76ED3" w:rsidRDefault="00146903" w:rsidP="00146903"/>
    <w:p w14:paraId="20CFA81B" w14:textId="77777777" w:rsidR="00146903" w:rsidRDefault="00146903" w:rsidP="00146903">
      <w:pPr>
        <w:pStyle w:val="Heading2"/>
      </w:pPr>
      <w:r>
        <w:t>Taxes---I/L to Econ</w:t>
      </w:r>
    </w:p>
    <w:p w14:paraId="5970E1BC" w14:textId="77777777" w:rsidR="00146903" w:rsidRDefault="00146903" w:rsidP="00146903">
      <w:pPr>
        <w:pStyle w:val="Heading3"/>
      </w:pPr>
      <w:r>
        <w:t>IL---Econ</w:t>
      </w:r>
    </w:p>
    <w:p w14:paraId="5A90BF8A" w14:textId="77777777" w:rsidR="00146903" w:rsidRDefault="00146903" w:rsidP="00146903">
      <w:pPr>
        <w:pStyle w:val="Heading4"/>
      </w:pPr>
      <w:r>
        <w:t xml:space="preserve">Taxes crush economic growth, destroy competitiveness and disrupt the labor force  </w:t>
      </w:r>
    </w:p>
    <w:p w14:paraId="7E10ED97" w14:textId="77777777" w:rsidR="00146903" w:rsidRPr="00AA1B3C" w:rsidRDefault="00146903" w:rsidP="00146903">
      <w:r w:rsidRPr="00091147">
        <w:rPr>
          <w:rStyle w:val="Style13ptBold"/>
        </w:rPr>
        <w:t>York 20</w:t>
      </w:r>
      <w:r>
        <w:t xml:space="preserve"> </w:t>
      </w:r>
      <w:r w:rsidRPr="00091147">
        <w:rPr>
          <w:sz w:val="16"/>
        </w:rPr>
        <w:t>[Erica; Opinion Contributor for the Hill ; 10-26-2020; "Raising taxes will hurt the economy"; Hill; https://thehill.com/opinion/finance/522787-raising-taxes-will-hurt-the-economy/;]//LASA-بيلال</w:t>
      </w:r>
    </w:p>
    <w:p w14:paraId="6A77BF9A" w14:textId="77777777" w:rsidR="00146903" w:rsidRPr="00A343CE" w:rsidRDefault="00146903" w:rsidP="00146903">
      <w:pPr>
        <w:rPr>
          <w:rStyle w:val="Emphasis"/>
        </w:rPr>
      </w:pPr>
      <w:r w:rsidRPr="00AA1B3C">
        <w:rPr>
          <w:sz w:val="16"/>
        </w:rPr>
        <w:t xml:space="preserve">The </w:t>
      </w:r>
      <w:r w:rsidRPr="00A343CE">
        <w:rPr>
          <w:rStyle w:val="StyleUnderline"/>
        </w:rPr>
        <w:t>idea that the agenda</w:t>
      </w:r>
      <w:r w:rsidRPr="00AA1B3C">
        <w:rPr>
          <w:sz w:val="16"/>
        </w:rPr>
        <w:t xml:space="preserve"> of Joe Biden </w:t>
      </w:r>
      <w:r w:rsidRPr="00A343CE">
        <w:rPr>
          <w:rStyle w:val="StyleUnderline"/>
        </w:rPr>
        <w:t>would be positive for the economy is taken to mean that his plan to increase taxes would also be positive for the economy</w:t>
      </w:r>
      <w:r w:rsidRPr="00AA1B3C">
        <w:rPr>
          <w:sz w:val="16"/>
        </w:rPr>
        <w:t>. However</w:t>
      </w:r>
      <w:r w:rsidRPr="00A343CE">
        <w:rPr>
          <w:rStyle w:val="Emphasis"/>
        </w:rPr>
        <w:t>, it is a mistake to think the corporate or individual income taxes can be raised without negative effects.</w:t>
      </w:r>
    </w:p>
    <w:p w14:paraId="0EFE59A1" w14:textId="77777777" w:rsidR="00146903" w:rsidRPr="00AA1B3C" w:rsidRDefault="00146903" w:rsidP="00146903">
      <w:pPr>
        <w:rPr>
          <w:sz w:val="16"/>
        </w:rPr>
      </w:pPr>
      <w:r w:rsidRPr="00AA1B3C">
        <w:rPr>
          <w:sz w:val="16"/>
        </w:rPr>
        <w:t>His campaign recently told the New York Times, “Tax increases now would accelerate growth by funding a stream of spending proposals that would help the economy.” So the argument seems to go that because higher tax rates could fund new programs, higher tax rates would help the economy. But as noted by Douglas Holtz Eakin, “The taxes are bad but all the better news for growth, if there is any, is in the spending proposals.” That means tax increases on business and higher earners would inflict damage on the economy no matter how the revenue would be spent.</w:t>
      </w:r>
    </w:p>
    <w:p w14:paraId="4EC1316E" w14:textId="77777777" w:rsidR="00146903" w:rsidRPr="002D395C" w:rsidRDefault="00146903" w:rsidP="00146903">
      <w:pPr>
        <w:rPr>
          <w:rStyle w:val="StyleUnderline"/>
        </w:rPr>
      </w:pPr>
      <w:r w:rsidRPr="00AA1B3C">
        <w:rPr>
          <w:sz w:val="16"/>
        </w:rPr>
        <w:t xml:space="preserve">In fact, all </w:t>
      </w:r>
      <w:r w:rsidRPr="00A343CE">
        <w:rPr>
          <w:rStyle w:val="StyleUnderline"/>
        </w:rPr>
        <w:t xml:space="preserve">major analyses of the tax plan of Biden find </w:t>
      </w:r>
      <w:r w:rsidRPr="002D395C">
        <w:rPr>
          <w:rStyle w:val="Emphasis"/>
        </w:rPr>
        <w:t>negative effects on the economy</w:t>
      </w:r>
      <w:r w:rsidRPr="00AA1B3C">
        <w:rPr>
          <w:sz w:val="16"/>
        </w:rPr>
        <w:t xml:space="preserve">. Estimates from the Tax Foundation model show that his tax </w:t>
      </w:r>
      <w:r w:rsidRPr="002D395C">
        <w:rPr>
          <w:rStyle w:val="StyleUnderline"/>
        </w:rPr>
        <w:t xml:space="preserve">plan would </w:t>
      </w:r>
      <w:r w:rsidRPr="002D395C">
        <w:rPr>
          <w:rStyle w:val="Emphasis"/>
        </w:rPr>
        <w:t>reduce productivity output by nearly 1.5 percent</w:t>
      </w:r>
      <w:r w:rsidRPr="002D395C">
        <w:rPr>
          <w:rStyle w:val="StyleUnderline"/>
        </w:rPr>
        <w:t xml:space="preserve"> over the long term.</w:t>
      </w:r>
      <w:r w:rsidRPr="00AA1B3C">
        <w:rPr>
          <w:sz w:val="16"/>
        </w:rPr>
        <w:t xml:space="preserve"> The </w:t>
      </w:r>
      <w:r w:rsidRPr="002D395C">
        <w:rPr>
          <w:rStyle w:val="StyleUnderline"/>
        </w:rPr>
        <w:t xml:space="preserve">magnitude varies across estimates due to different factors, like how open the economy is, but </w:t>
      </w:r>
      <w:r w:rsidRPr="002D395C">
        <w:rPr>
          <w:rStyle w:val="Emphasis"/>
        </w:rPr>
        <w:t>the direction does not</w:t>
      </w:r>
      <w:r w:rsidRPr="002D395C">
        <w:rPr>
          <w:rStyle w:val="StyleUnderline"/>
        </w:rPr>
        <w:t>.</w:t>
      </w:r>
    </w:p>
    <w:p w14:paraId="64922EC9" w14:textId="77777777" w:rsidR="00146903" w:rsidRPr="00E765DC" w:rsidRDefault="00146903" w:rsidP="00146903">
      <w:pPr>
        <w:rPr>
          <w:rStyle w:val="Emphasis"/>
        </w:rPr>
      </w:pPr>
      <w:r w:rsidRPr="00AA1B3C">
        <w:rPr>
          <w:sz w:val="16"/>
        </w:rPr>
        <w:t xml:space="preserve">The </w:t>
      </w:r>
      <w:r w:rsidRPr="002D395C">
        <w:rPr>
          <w:rStyle w:val="StyleUnderline"/>
        </w:rPr>
        <w:t>proposal from Biden to raise taxes does not look strong considering the fragile economic recovery</w:t>
      </w:r>
      <w:r w:rsidRPr="00AA1B3C">
        <w:rPr>
          <w:sz w:val="16"/>
        </w:rPr>
        <w:t xml:space="preserve">. Imagine </w:t>
      </w:r>
      <w:r w:rsidRPr="002D395C">
        <w:rPr>
          <w:rStyle w:val="StyleUnderline"/>
        </w:rPr>
        <w:t>if his administration will enact a corporate income tax rate increase with Congress next year. It would hit companies as they are starting to come out of the coronavirus recession</w:t>
      </w:r>
      <w:r w:rsidRPr="00AA1B3C">
        <w:rPr>
          <w:sz w:val="16"/>
        </w:rPr>
        <w:t xml:space="preserve">. </w:t>
      </w:r>
      <w:r w:rsidRPr="00E765DC">
        <w:rPr>
          <w:rStyle w:val="Emphasis"/>
        </w:rPr>
        <w:t>It would make investment and hiring plans less viable.</w:t>
      </w:r>
    </w:p>
    <w:p w14:paraId="5719CF74" w14:textId="77777777" w:rsidR="00146903" w:rsidRPr="00AA1B3C" w:rsidRDefault="00146903" w:rsidP="00146903">
      <w:pPr>
        <w:rPr>
          <w:sz w:val="16"/>
        </w:rPr>
      </w:pPr>
      <w:r w:rsidRPr="00E765DC">
        <w:rPr>
          <w:rStyle w:val="StyleUnderline"/>
        </w:rPr>
        <w:t xml:space="preserve">As a result of that tax increase, companies would be </w:t>
      </w:r>
      <w:r w:rsidRPr="00E765DC">
        <w:rPr>
          <w:rStyle w:val="Emphasis"/>
        </w:rPr>
        <w:t>less competitive</w:t>
      </w:r>
      <w:r w:rsidRPr="00AA1B3C">
        <w:rPr>
          <w:sz w:val="16"/>
        </w:rPr>
        <w:t xml:space="preserve"> </w:t>
      </w:r>
      <w:r w:rsidRPr="00E765DC">
        <w:rPr>
          <w:rStyle w:val="StyleUnderline"/>
        </w:rPr>
        <w:t>and would face a higher cost of investing in the United States</w:t>
      </w:r>
      <w:r w:rsidRPr="00AA1B3C">
        <w:rPr>
          <w:sz w:val="16"/>
        </w:rPr>
        <w:t xml:space="preserve">. Not only </w:t>
      </w:r>
      <w:r w:rsidRPr="00E765DC">
        <w:rPr>
          <w:rStyle w:val="StyleUnderline"/>
        </w:rPr>
        <w:t>would</w:t>
      </w:r>
      <w:r w:rsidRPr="00AA1B3C">
        <w:rPr>
          <w:sz w:val="16"/>
        </w:rPr>
        <w:t xml:space="preserve"> this </w:t>
      </w:r>
      <w:r w:rsidRPr="00E765DC">
        <w:rPr>
          <w:rStyle w:val="StyleUnderline"/>
        </w:rPr>
        <w:t xml:space="preserve">discourage investment for a nascent economic recovery when more investment is needed, it would also </w:t>
      </w:r>
      <w:r w:rsidRPr="00E765DC">
        <w:rPr>
          <w:rStyle w:val="Emphasis"/>
        </w:rPr>
        <w:t>burden workers</w:t>
      </w:r>
      <w:r w:rsidRPr="00AA1B3C">
        <w:rPr>
          <w:sz w:val="16"/>
        </w:rPr>
        <w:t xml:space="preserve">. Estimates show that </w:t>
      </w:r>
      <w:r w:rsidRPr="00E765DC">
        <w:rPr>
          <w:rStyle w:val="StyleUnderline"/>
        </w:rPr>
        <w:t>half the burden of the corporate tax increase would rest on workers over the long term</w:t>
      </w:r>
      <w:r w:rsidRPr="00AA1B3C">
        <w:rPr>
          <w:sz w:val="16"/>
        </w:rPr>
        <w:t>. The Congressional Budget Office assumes a fourth of the burden of the corporate income tax falls on workers.</w:t>
      </w:r>
    </w:p>
    <w:p w14:paraId="14386757" w14:textId="77777777" w:rsidR="00146903" w:rsidRPr="00AA1B3C" w:rsidRDefault="00146903" w:rsidP="00146903">
      <w:pPr>
        <w:rPr>
          <w:sz w:val="16"/>
        </w:rPr>
      </w:pPr>
      <w:r w:rsidRPr="00AA1B3C">
        <w:rPr>
          <w:sz w:val="16"/>
        </w:rPr>
        <w:t>While his advisers are encouraging Biden not to wait to increase taxes because the associated spending will bolster the economy, others are doubting the wisdom of tax increases when our growth is the goal. As Michael Strain notes in Bloomberg Opinion, “</w:t>
      </w:r>
      <w:r w:rsidRPr="00AA1B3C">
        <w:rPr>
          <w:rStyle w:val="Emphasis"/>
        </w:rPr>
        <w:t>Tax increases would slow growth</w:t>
      </w:r>
      <w:r w:rsidRPr="00AA1B3C">
        <w:rPr>
          <w:sz w:val="16"/>
        </w:rPr>
        <w:t xml:space="preserve"> or leave it relatively unchanged. Why use any capital on those policies that will not speed up the economic recovery?”</w:t>
      </w:r>
    </w:p>
    <w:p w14:paraId="52E1320C" w14:textId="77777777" w:rsidR="00146903" w:rsidRDefault="00146903" w:rsidP="00146903">
      <w:pPr>
        <w:rPr>
          <w:sz w:val="16"/>
        </w:rPr>
      </w:pPr>
      <w:r w:rsidRPr="00AA1B3C">
        <w:rPr>
          <w:sz w:val="16"/>
        </w:rPr>
        <w:t xml:space="preserve">The </w:t>
      </w:r>
      <w:r w:rsidRPr="00AA1B3C">
        <w:rPr>
          <w:rStyle w:val="StyleUnderline"/>
        </w:rPr>
        <w:t>notion that tax increases are positive for the economy is false. Hiking the marginal tax rates on labor or capital will reduce the incentive to work or save even if the higher revenue will be used well.</w:t>
      </w:r>
      <w:r w:rsidRPr="00AA1B3C">
        <w:rPr>
          <w:sz w:val="16"/>
        </w:rPr>
        <w:t xml:space="preserve"> There are other ways to raise a dollar of revenue for any given purpose. That reality is obscured when we focus on these effects of taxes and spending.</w:t>
      </w:r>
    </w:p>
    <w:p w14:paraId="2449CE1A" w14:textId="77777777" w:rsidR="00146903" w:rsidRDefault="00146903" w:rsidP="00146903">
      <w:pPr>
        <w:pStyle w:val="Heading4"/>
      </w:pPr>
      <w:r>
        <w:t xml:space="preserve">Taxes are a nightmare for the economy – destroy </w:t>
      </w:r>
    </w:p>
    <w:p w14:paraId="3E7489D2" w14:textId="77777777" w:rsidR="00146903" w:rsidRPr="00FF1EFD" w:rsidRDefault="00146903" w:rsidP="00146903">
      <w:pPr>
        <w:rPr>
          <w:sz w:val="16"/>
        </w:rPr>
      </w:pPr>
      <w:r w:rsidRPr="00FF1EFD">
        <w:rPr>
          <w:rStyle w:val="Style13ptBold"/>
        </w:rPr>
        <w:t>Edwards 21</w:t>
      </w:r>
      <w:r>
        <w:t xml:space="preserve"> </w:t>
      </w:r>
      <w:r w:rsidRPr="00FF1EFD">
        <w:rPr>
          <w:sz w:val="16"/>
        </w:rPr>
        <w:t>[Chris; director of tax policy studies at Cato Institute.; 9-22-2021; "10 reasons to oppose corporate tax hikes"; Hill; https://thehill.com/blogs/congress-blog/politics/573329-10-reasons-to-oppose-corporate-tax-hikes/;]//LASA-بيلال</w:t>
      </w:r>
    </w:p>
    <w:p w14:paraId="17D816FB" w14:textId="77777777" w:rsidR="00146903" w:rsidRPr="00FE201F" w:rsidRDefault="00146903" w:rsidP="00146903">
      <w:pPr>
        <w:rPr>
          <w:sz w:val="16"/>
        </w:rPr>
      </w:pPr>
      <w:r w:rsidRPr="005E3A66">
        <w:rPr>
          <w:rStyle w:val="Emphasis"/>
        </w:rPr>
        <w:t>Competition</w:t>
      </w:r>
      <w:r w:rsidRPr="00FE201F">
        <w:rPr>
          <w:sz w:val="16"/>
        </w:rPr>
        <w:t xml:space="preserve">. </w:t>
      </w:r>
      <w:r w:rsidRPr="005E3A66">
        <w:rPr>
          <w:rStyle w:val="StyleUnderline"/>
        </w:rPr>
        <w:t>Businesses can locate their automobile, semiconductor, and pharmaceutical plants in any of dozens of countries today. America needs to compete to attract these investments</w:t>
      </w:r>
      <w:r w:rsidRPr="00FE201F">
        <w:rPr>
          <w:sz w:val="16"/>
        </w:rPr>
        <w:t xml:space="preserve">, but the Democrats’ proposed corporate </w:t>
      </w:r>
      <w:r w:rsidRPr="005E3A66">
        <w:rPr>
          <w:rStyle w:val="StyleUnderline"/>
        </w:rPr>
        <w:t>tax increase</w:t>
      </w:r>
      <w:r w:rsidRPr="00FE201F">
        <w:rPr>
          <w:sz w:val="16"/>
        </w:rPr>
        <w:t xml:space="preserve"> from 21 percent to 26.5 percent </w:t>
      </w:r>
      <w:r w:rsidRPr="005E3A66">
        <w:rPr>
          <w:rStyle w:val="Emphasis"/>
        </w:rPr>
        <w:t xml:space="preserve">would push them away. </w:t>
      </w:r>
      <w:r w:rsidRPr="00FE201F">
        <w:rPr>
          <w:sz w:val="16"/>
        </w:rPr>
        <w:t>With the increase, our combined federal-state corporate tax rate would be 30.9 percent, and thus much higher than the global average of 23.6 percent.</w:t>
      </w:r>
    </w:p>
    <w:p w14:paraId="57F65EEB" w14:textId="77777777" w:rsidR="00146903" w:rsidRPr="005E3A66" w:rsidRDefault="00146903" w:rsidP="00146903">
      <w:pPr>
        <w:rPr>
          <w:rStyle w:val="Emphasis"/>
        </w:rPr>
      </w:pPr>
      <w:r w:rsidRPr="005E3A66">
        <w:rPr>
          <w:rStyle w:val="Emphasis"/>
        </w:rPr>
        <w:t>Investment</w:t>
      </w:r>
      <w:r w:rsidRPr="00FE201F">
        <w:rPr>
          <w:sz w:val="16"/>
        </w:rPr>
        <w:t xml:space="preserve">. </w:t>
      </w:r>
      <w:r w:rsidRPr="005E3A66">
        <w:rPr>
          <w:rStyle w:val="StyleUnderline"/>
        </w:rPr>
        <w:t>Corporations invest to earn after-tax profits. Higher taxes would reduce profits and thus undermine investment in factories, machinery, and other assets</w:t>
      </w:r>
      <w:r w:rsidRPr="00FE201F">
        <w:rPr>
          <w:sz w:val="16"/>
        </w:rPr>
        <w:t xml:space="preserve">. Ironically, the Democrats want to boost infrastructure investment, but </w:t>
      </w:r>
      <w:r w:rsidRPr="005E3A66">
        <w:rPr>
          <w:rStyle w:val="Emphasis"/>
        </w:rPr>
        <w:t>two-thirds of America’s infrastructure is owned by the private sector and would be harmed by the tax increases.</w:t>
      </w:r>
    </w:p>
    <w:p w14:paraId="21A43F01" w14:textId="77777777" w:rsidR="00146903" w:rsidRPr="00655995" w:rsidRDefault="00146903" w:rsidP="00146903">
      <w:pPr>
        <w:rPr>
          <w:rStyle w:val="Emphasis"/>
        </w:rPr>
      </w:pPr>
      <w:r w:rsidRPr="005E3A66">
        <w:rPr>
          <w:rStyle w:val="Emphasis"/>
        </w:rPr>
        <w:t>Innovation</w:t>
      </w:r>
      <w:r w:rsidRPr="00FE201F">
        <w:rPr>
          <w:sz w:val="16"/>
        </w:rPr>
        <w:t xml:space="preserve">. The Democrats want to increase research spending on energy, manufacturing, and other activities. But </w:t>
      </w:r>
      <w:r w:rsidRPr="00655995">
        <w:rPr>
          <w:rStyle w:val="StyleUnderline"/>
        </w:rPr>
        <w:t xml:space="preserve">most of America’s research is funded by businesses trying to earn after-tax profits, and funding would fall if taxes rose. </w:t>
      </w:r>
      <w:r w:rsidRPr="00FE201F">
        <w:rPr>
          <w:sz w:val="16"/>
        </w:rPr>
        <w:t xml:space="preserve">President Biden’s infrastructure plan mentions “innovation” 17 times, but a corporate </w:t>
      </w:r>
      <w:r w:rsidRPr="00655995">
        <w:rPr>
          <w:rStyle w:val="Emphasis"/>
        </w:rPr>
        <w:t>tax hike would reduce innovation by slowing the process of businesses replacing older machines with newer, more advanced machines.</w:t>
      </w:r>
    </w:p>
    <w:p w14:paraId="3511D6D7" w14:textId="77777777" w:rsidR="00146903" w:rsidRPr="00655995" w:rsidRDefault="00146903" w:rsidP="00146903">
      <w:pPr>
        <w:rPr>
          <w:rStyle w:val="StyleUnderline"/>
        </w:rPr>
      </w:pPr>
      <w:r w:rsidRPr="005E3A66">
        <w:rPr>
          <w:rStyle w:val="Emphasis"/>
        </w:rPr>
        <w:t>Wages</w:t>
      </w:r>
      <w:r w:rsidRPr="00FE201F">
        <w:rPr>
          <w:sz w:val="16"/>
        </w:rPr>
        <w:t xml:space="preserve">. Despite leftist rhetoric, labor and capital are complements, not adversaries. </w:t>
      </w:r>
      <w:r w:rsidRPr="00655995">
        <w:rPr>
          <w:rStyle w:val="StyleUnderline"/>
        </w:rPr>
        <w:t xml:space="preserve">When taxes rise on one factor of production, it hurts the other. If </w:t>
      </w:r>
      <w:r w:rsidRPr="00FE201F">
        <w:rPr>
          <w:sz w:val="16"/>
        </w:rPr>
        <w:t>corporate</w:t>
      </w:r>
      <w:r w:rsidRPr="00655995">
        <w:rPr>
          <w:rStyle w:val="StyleUnderline"/>
        </w:rPr>
        <w:t xml:space="preserve"> taxes are raised, </w:t>
      </w:r>
      <w:r w:rsidRPr="00655995">
        <w:rPr>
          <w:rStyle w:val="Emphasis"/>
        </w:rPr>
        <w:t>businesses would reduce investment</w:t>
      </w:r>
      <w:r w:rsidRPr="00655995">
        <w:rPr>
          <w:rStyle w:val="StyleUnderline"/>
        </w:rPr>
        <w:t xml:space="preserve"> in factories and machines, which in turn would reduce worker productivity and slow wage growth.</w:t>
      </w:r>
    </w:p>
    <w:p w14:paraId="086BC8E8" w14:textId="77777777" w:rsidR="00146903" w:rsidRPr="00FE201F" w:rsidRDefault="00146903" w:rsidP="00146903">
      <w:pPr>
        <w:rPr>
          <w:sz w:val="16"/>
        </w:rPr>
      </w:pPr>
      <w:r w:rsidRPr="005E3A66">
        <w:rPr>
          <w:rStyle w:val="Emphasis"/>
        </w:rPr>
        <w:t>Foreign Operations</w:t>
      </w:r>
      <w:r w:rsidRPr="00FE201F">
        <w:rPr>
          <w:sz w:val="16"/>
        </w:rPr>
        <w:t xml:space="preserve">. The Democrats would not only hike the corporate tax rate but also raise taxes on the foreign operations of U.S. companies. But the main purpose of foreign operations is to penetrate foreign markets, partly with products exported from the United States. When a U.S. corporation increases sales abroad, it benefits the workers in headquarters, research, and production facilities here at home. The Democratic </w:t>
      </w:r>
      <w:r w:rsidRPr="0050342C">
        <w:rPr>
          <w:rStyle w:val="StyleUnderline"/>
        </w:rPr>
        <w:t>tax hike would make U</w:t>
      </w:r>
      <w:r w:rsidRPr="0050342C">
        <w:rPr>
          <w:rStyle w:val="Emphasis"/>
        </w:rPr>
        <w:t>.S. companies less competitive abroad</w:t>
      </w:r>
      <w:r w:rsidRPr="0050342C">
        <w:rPr>
          <w:rStyle w:val="StyleUnderline"/>
        </w:rPr>
        <w:t>, thus undermining their domestic operations.</w:t>
      </w:r>
    </w:p>
    <w:p w14:paraId="2A0714BF" w14:textId="77777777" w:rsidR="00146903" w:rsidRPr="00FE201F" w:rsidRDefault="00146903" w:rsidP="00146903">
      <w:pPr>
        <w:rPr>
          <w:sz w:val="16"/>
        </w:rPr>
      </w:pPr>
      <w:r w:rsidRPr="005E3A66">
        <w:rPr>
          <w:rStyle w:val="Emphasis"/>
        </w:rPr>
        <w:t>Transparency</w:t>
      </w:r>
      <w:r w:rsidRPr="00FE201F">
        <w:rPr>
          <w:sz w:val="16"/>
        </w:rPr>
        <w:t xml:space="preserve">. The </w:t>
      </w:r>
      <w:r w:rsidRPr="0050342C">
        <w:rPr>
          <w:rStyle w:val="StyleUnderline"/>
        </w:rPr>
        <w:t>burden of</w:t>
      </w:r>
      <w:r w:rsidRPr="00FE201F">
        <w:rPr>
          <w:sz w:val="16"/>
        </w:rPr>
        <w:t xml:space="preserve"> the corporate </w:t>
      </w:r>
      <w:r w:rsidRPr="0050342C">
        <w:rPr>
          <w:rStyle w:val="StyleUnderline"/>
        </w:rPr>
        <w:t>tax lands on individuals as workers, consumers, and shareholders, with the latter including everyone who has a retirement plan.</w:t>
      </w:r>
      <w:r w:rsidRPr="00FE201F">
        <w:rPr>
          <w:sz w:val="16"/>
        </w:rPr>
        <w:t xml:space="preserve"> Politicians favor corporate taxes because they hide part of the cost of government from voters, but it is more transparent and democratic to impose simple and equal taxes on individuals so they can see the government’s full cost.</w:t>
      </w:r>
    </w:p>
    <w:p w14:paraId="6CB39A28" w14:textId="77777777" w:rsidR="00146903" w:rsidRPr="00FE201F" w:rsidRDefault="00146903" w:rsidP="00146903">
      <w:pPr>
        <w:rPr>
          <w:sz w:val="16"/>
        </w:rPr>
      </w:pPr>
      <w:r w:rsidRPr="005E3A66">
        <w:rPr>
          <w:rStyle w:val="Emphasis"/>
        </w:rPr>
        <w:t>Avoidance and Evasion.</w:t>
      </w:r>
      <w:r w:rsidRPr="00FE201F">
        <w:rPr>
          <w:sz w:val="16"/>
        </w:rPr>
        <w:t xml:space="preserve"> </w:t>
      </w:r>
      <w:r w:rsidRPr="0050342C">
        <w:rPr>
          <w:rStyle w:val="StyleUnderline"/>
        </w:rPr>
        <w:t xml:space="preserve">When tax rates rise, corporations have more incentive to reduce taxes with </w:t>
      </w:r>
      <w:r w:rsidRPr="0050342C">
        <w:rPr>
          <w:rStyle w:val="Emphasis"/>
        </w:rPr>
        <w:t>legal loopholes and illegal dodges</w:t>
      </w:r>
      <w:r w:rsidRPr="00FE201F">
        <w:rPr>
          <w:sz w:val="16"/>
        </w:rPr>
        <w:t xml:space="preserve">. These problems have increased because corporate </w:t>
      </w:r>
      <w:r w:rsidRPr="0050342C">
        <w:rPr>
          <w:rStyle w:val="StyleUnderline"/>
        </w:rPr>
        <w:t>profits are difficult to measure in today’s global economy, but Congress has made it worse by littering the tax code with narrow breaks and complex structures</w:t>
      </w:r>
      <w:r w:rsidRPr="00FE201F">
        <w:rPr>
          <w:sz w:val="16"/>
        </w:rPr>
        <w:t xml:space="preserve"> that businesses mix-and-match to save money when tax rates go up.</w:t>
      </w:r>
    </w:p>
    <w:p w14:paraId="412DE844" w14:textId="77777777" w:rsidR="00146903" w:rsidRPr="00FE201F" w:rsidRDefault="00146903" w:rsidP="00146903">
      <w:pPr>
        <w:rPr>
          <w:sz w:val="16"/>
        </w:rPr>
      </w:pPr>
      <w:r w:rsidRPr="005E3A66">
        <w:rPr>
          <w:rStyle w:val="Emphasis"/>
        </w:rPr>
        <w:t>Complexity</w:t>
      </w:r>
      <w:r w:rsidRPr="00FE201F">
        <w:rPr>
          <w:sz w:val="16"/>
        </w:rPr>
        <w:t>. The Democratic t</w:t>
      </w:r>
      <w:r w:rsidRPr="000A06BA">
        <w:rPr>
          <w:rStyle w:val="StyleUnderline"/>
        </w:rPr>
        <w:t>ax plan would increase tax complexity by adding dozens of special-interest breaks that businesses would likely abuse</w:t>
      </w:r>
      <w:r w:rsidRPr="00FE201F">
        <w:rPr>
          <w:sz w:val="16"/>
        </w:rPr>
        <w:t xml:space="preserve">, especially if tax rates rise. </w:t>
      </w:r>
      <w:r w:rsidRPr="000A06BA">
        <w:rPr>
          <w:rStyle w:val="StyleUnderline"/>
        </w:rPr>
        <w:t>The plan</w:t>
      </w:r>
      <w:r w:rsidRPr="00FE201F">
        <w:rPr>
          <w:sz w:val="16"/>
        </w:rPr>
        <w:t xml:space="preserve">, for example, </w:t>
      </w:r>
      <w:r w:rsidRPr="000A06BA">
        <w:rPr>
          <w:rStyle w:val="StyleUnderline"/>
        </w:rPr>
        <w:t>includes more than two dozen green energy breaks totaling $235 billion. The big winners from the added complexity would be high-paid lawyers and lobbyists who would find ways to twist them</w:t>
      </w:r>
      <w:r w:rsidRPr="00FE201F">
        <w:rPr>
          <w:sz w:val="16"/>
        </w:rPr>
        <w:t xml:space="preserve"> and expand them.</w:t>
      </w:r>
    </w:p>
    <w:p w14:paraId="19345CBC" w14:textId="77777777" w:rsidR="00146903" w:rsidRPr="00FE201F" w:rsidRDefault="00146903" w:rsidP="00146903">
      <w:pPr>
        <w:rPr>
          <w:sz w:val="16"/>
        </w:rPr>
      </w:pPr>
      <w:r w:rsidRPr="005E3A66">
        <w:rPr>
          <w:rStyle w:val="Emphasis"/>
        </w:rPr>
        <w:t>Government Revenue</w:t>
      </w:r>
      <w:r w:rsidRPr="00FE201F">
        <w:rPr>
          <w:sz w:val="16"/>
        </w:rPr>
        <w:t xml:space="preserve">. The </w:t>
      </w:r>
      <w:r w:rsidRPr="000A06BA">
        <w:rPr>
          <w:rStyle w:val="StyleUnderline"/>
        </w:rPr>
        <w:t>Democratic plan would raise government revenues in the short run but may lose revenues in the long run as corporations invest less and avoid</w:t>
      </w:r>
      <w:r w:rsidRPr="00FE201F">
        <w:rPr>
          <w:sz w:val="16"/>
        </w:rPr>
        <w:t xml:space="preserve"> and evade </w:t>
      </w:r>
      <w:r w:rsidRPr="000A06BA">
        <w:rPr>
          <w:rStyle w:val="StyleUnderline"/>
        </w:rPr>
        <w:t>more</w:t>
      </w:r>
      <w:r w:rsidRPr="00FE201F">
        <w:rPr>
          <w:sz w:val="16"/>
        </w:rPr>
        <w:t xml:space="preserve">. Treasury Secretary Janet Yellen claimed that governments are losing money from a “race to the bottom” on corporate taxes, but that is not true. For 22 high-income nations, the average corporate tax rate fell from 47 percent in 1980 to 25 percent in 2019, but </w:t>
      </w:r>
      <w:r w:rsidRPr="00FE201F">
        <w:rPr>
          <w:rStyle w:val="StyleUnderline"/>
        </w:rPr>
        <w:t>average corporate tax revenues rose from 2.2 percent of gross domestic product in 1980 to 3.0 percent in 2019</w:t>
      </w:r>
      <w:r w:rsidRPr="00FE201F">
        <w:rPr>
          <w:sz w:val="16"/>
        </w:rPr>
        <w:t>. Over time, businesses and markets respond to tax changes, so tax rates and revenues can move in opposite directions.</w:t>
      </w:r>
    </w:p>
    <w:p w14:paraId="08D65E95" w14:textId="77777777" w:rsidR="00146903" w:rsidRPr="00FE201F" w:rsidRDefault="00146903" w:rsidP="00146903">
      <w:pPr>
        <w:rPr>
          <w:sz w:val="16"/>
        </w:rPr>
      </w:pPr>
      <w:r w:rsidRPr="005E3A66">
        <w:rPr>
          <w:rStyle w:val="Emphasis"/>
        </w:rPr>
        <w:t>Dubious Spending</w:t>
      </w:r>
      <w:r w:rsidRPr="00FE201F">
        <w:rPr>
          <w:sz w:val="16"/>
        </w:rPr>
        <w:t xml:space="preserve">. The Democrats want to raise taxes to fund higher government spending, but </w:t>
      </w:r>
      <w:r w:rsidRPr="00FE201F">
        <w:rPr>
          <w:rStyle w:val="Emphasis"/>
        </w:rPr>
        <w:t>the private sector can likely use funds more productively at the margin</w:t>
      </w:r>
      <w:r w:rsidRPr="00FE201F">
        <w:rPr>
          <w:sz w:val="16"/>
        </w:rPr>
        <w:t xml:space="preserve">. The Democrats have not performed any cost-benefit analyses to show that their spending would be higher in value than the private spending it would replace. Besides, </w:t>
      </w:r>
      <w:r w:rsidRPr="00FE201F">
        <w:rPr>
          <w:rStyle w:val="StyleUnderline"/>
        </w:rPr>
        <w:t>if new government spending is needed, there is nothing stopping state governments from funding it themselves</w:t>
      </w:r>
      <w:r w:rsidRPr="00FE201F">
        <w:rPr>
          <w:sz w:val="16"/>
        </w:rPr>
        <w:t xml:space="preserve"> for their own residents.</w:t>
      </w:r>
    </w:p>
    <w:p w14:paraId="22F73C25" w14:textId="77777777" w:rsidR="00146903" w:rsidRDefault="00146903" w:rsidP="00146903">
      <w:pPr>
        <w:pStyle w:val="Heading4"/>
      </w:pPr>
      <w:r>
        <w:t>Tax increases undermine economic productivity</w:t>
      </w:r>
    </w:p>
    <w:p w14:paraId="01CB0BE5" w14:textId="77777777" w:rsidR="00146903" w:rsidRPr="00997440" w:rsidRDefault="00146903" w:rsidP="00146903">
      <w:pPr>
        <w:rPr>
          <w:sz w:val="16"/>
        </w:rPr>
      </w:pPr>
      <w:r w:rsidRPr="00E34F85">
        <w:rPr>
          <w:rStyle w:val="Style13ptBold"/>
        </w:rPr>
        <w:t>Vermeer 22</w:t>
      </w:r>
      <w:r>
        <w:t xml:space="preserve"> </w:t>
      </w:r>
      <w:r w:rsidRPr="00997440">
        <w:rPr>
          <w:sz w:val="16"/>
        </w:rPr>
        <w:t>[Timothy; Senior Policy Analyst with the Center for State Tax Policy at the Tax Foundation. 6-14-2022; "The Impact of Individual Income Tax Changes on Economic Growth"; Tax Foundation; https://taxfoundation.org/income-taxes-affect-economy/;]//LASA-بيلال</w:t>
      </w:r>
    </w:p>
    <w:p w14:paraId="6594095C" w14:textId="77777777" w:rsidR="00146903" w:rsidRPr="00C876B6" w:rsidRDefault="00146903" w:rsidP="00146903">
      <w:pPr>
        <w:rPr>
          <w:sz w:val="16"/>
        </w:rPr>
      </w:pPr>
      <w:r w:rsidRPr="00C876B6">
        <w:rPr>
          <w:sz w:val="16"/>
        </w:rPr>
        <w:t>Key Findings</w:t>
      </w:r>
    </w:p>
    <w:p w14:paraId="7B37FEF7" w14:textId="77777777" w:rsidR="00146903" w:rsidRPr="00C876B6" w:rsidRDefault="00146903" w:rsidP="00146903">
      <w:pPr>
        <w:rPr>
          <w:sz w:val="16"/>
        </w:rPr>
      </w:pPr>
      <w:r w:rsidRPr="00C876B6">
        <w:rPr>
          <w:rStyle w:val="Emphasis"/>
        </w:rPr>
        <w:t>Research almost invariably shows a negative relationship between income tax rates and gross domestic product (GDP</w:t>
      </w:r>
      <w:r w:rsidRPr="00C876B6">
        <w:rPr>
          <w:sz w:val="16"/>
        </w:rPr>
        <w:t>).</w:t>
      </w:r>
    </w:p>
    <w:p w14:paraId="2E3D33D5" w14:textId="77777777" w:rsidR="00146903" w:rsidRPr="00C876B6" w:rsidRDefault="00146903" w:rsidP="00146903">
      <w:pPr>
        <w:rPr>
          <w:sz w:val="16"/>
        </w:rPr>
      </w:pPr>
      <w:r w:rsidRPr="00C876B6">
        <w:rPr>
          <w:sz w:val="16"/>
        </w:rPr>
        <w:t xml:space="preserve">The </w:t>
      </w:r>
      <w:r w:rsidRPr="00C876B6">
        <w:rPr>
          <w:rStyle w:val="StyleUnderline"/>
        </w:rPr>
        <w:t>mobility of higher-skilled and higher income earners in an open economy works against the effort of progressive state and local tax systems</w:t>
      </w:r>
      <w:r w:rsidRPr="00C876B6">
        <w:rPr>
          <w:sz w:val="16"/>
        </w:rPr>
        <w:t xml:space="preserve"> to achieve long-term redistribution of income.</w:t>
      </w:r>
    </w:p>
    <w:p w14:paraId="7CFA2DA5" w14:textId="77777777" w:rsidR="00146903" w:rsidRPr="00C876B6" w:rsidRDefault="00146903" w:rsidP="00146903">
      <w:pPr>
        <w:rPr>
          <w:rStyle w:val="Emphasis"/>
        </w:rPr>
      </w:pPr>
      <w:r w:rsidRPr="00C876B6">
        <w:rPr>
          <w:sz w:val="16"/>
        </w:rPr>
        <w:t xml:space="preserve">The </w:t>
      </w:r>
      <w:r w:rsidRPr="00C876B6">
        <w:rPr>
          <w:rStyle w:val="StyleUnderline"/>
        </w:rPr>
        <w:t xml:space="preserve">likelihood of an employed head of household obtaining a better job within a year is higher </w:t>
      </w:r>
      <w:r w:rsidRPr="00C876B6">
        <w:rPr>
          <w:rStyle w:val="Emphasis"/>
        </w:rPr>
        <w:t>when a tax system’s progressivity is reduced.</w:t>
      </w:r>
    </w:p>
    <w:p w14:paraId="24B606C8" w14:textId="77777777" w:rsidR="00146903" w:rsidRPr="00C876B6" w:rsidRDefault="00146903" w:rsidP="00146903">
      <w:pPr>
        <w:rPr>
          <w:sz w:val="16"/>
        </w:rPr>
      </w:pPr>
      <w:r w:rsidRPr="00C876B6">
        <w:rPr>
          <w:rStyle w:val="StyleUnderline"/>
        </w:rPr>
        <w:t>A decrease in a tax system’s progressivity is associated with an increase in the real growth rate</w:t>
      </w:r>
      <w:r w:rsidRPr="00C876B6">
        <w:rPr>
          <w:sz w:val="16"/>
        </w:rPr>
        <w:t xml:space="preserve"> of wages.</w:t>
      </w:r>
    </w:p>
    <w:p w14:paraId="762EF999" w14:textId="77777777" w:rsidR="00146903" w:rsidRPr="00C876B6" w:rsidRDefault="00146903" w:rsidP="00146903">
      <w:pPr>
        <w:rPr>
          <w:rStyle w:val="StyleUnderline"/>
        </w:rPr>
      </w:pPr>
      <w:r w:rsidRPr="00C876B6">
        <w:rPr>
          <w:rStyle w:val="StyleUnderline"/>
        </w:rPr>
        <w:t>Changes in rates of private investment and private consumption are highly correlated with tax changes</w:t>
      </w:r>
      <w:r w:rsidRPr="00C876B6">
        <w:rPr>
          <w:sz w:val="16"/>
        </w:rPr>
        <w:t xml:space="preserve">. Measures of the magnitude of the investment and consumption changes vary, but </w:t>
      </w:r>
      <w:r w:rsidRPr="00C876B6">
        <w:rPr>
          <w:rStyle w:val="StyleUnderline"/>
        </w:rPr>
        <w:t>the relationship between the variables is consistently negative: as tax levels or rates decrease, investment and/or consumption increases and vice versa.</w:t>
      </w:r>
    </w:p>
    <w:p w14:paraId="032A65B6" w14:textId="77777777" w:rsidR="00146903" w:rsidRDefault="00146903" w:rsidP="00146903">
      <w:pPr>
        <w:rPr>
          <w:sz w:val="16"/>
        </w:rPr>
      </w:pPr>
      <w:r w:rsidRPr="00C876B6">
        <w:rPr>
          <w:rStyle w:val="StyleUnderline"/>
        </w:rPr>
        <w:t>Cuts to marginal tax rates are highly correlated with decreases in the unemployment rate</w:t>
      </w:r>
      <w:r w:rsidRPr="00C876B6">
        <w:rPr>
          <w:sz w:val="16"/>
        </w:rPr>
        <w:t>.</w:t>
      </w:r>
    </w:p>
    <w:p w14:paraId="0C8CA5CD" w14:textId="77777777" w:rsidR="00146903" w:rsidRDefault="00146903" w:rsidP="00146903"/>
    <w:p w14:paraId="0AC1632C" w14:textId="77777777" w:rsidR="00146903" w:rsidRPr="000A4711" w:rsidRDefault="00146903" w:rsidP="00146903"/>
    <w:p w14:paraId="38065436" w14:textId="77777777" w:rsidR="00146903" w:rsidRDefault="00146903" w:rsidP="00146903">
      <w:pPr>
        <w:pStyle w:val="Heading4"/>
      </w:pPr>
      <w:r>
        <w:t xml:space="preserve">This spurs economic decline </w:t>
      </w:r>
    </w:p>
    <w:p w14:paraId="65D95FE7" w14:textId="77777777" w:rsidR="00146903" w:rsidRPr="000A4711" w:rsidRDefault="00146903" w:rsidP="00146903">
      <w:r w:rsidRPr="000A4711">
        <w:rPr>
          <w:rStyle w:val="Style13ptBold"/>
        </w:rPr>
        <w:t>York, Tax Foundation Economist</w:t>
      </w:r>
      <w:r w:rsidRPr="000A4711">
        <w:t>, 20</w:t>
      </w:r>
      <w:r w:rsidRPr="000A4711">
        <w:rPr>
          <w:rStyle w:val="Style13ptBold"/>
        </w:rPr>
        <w:t>20</w:t>
      </w:r>
      <w:r w:rsidRPr="000A4711">
        <w:t xml:space="preserve">, (Erica, "Raising taxes will hurt the economy," The Hill, 10-26, CT) </w:t>
      </w:r>
      <w:hyperlink r:id="rId55" w:history="1">
        <w:r w:rsidRPr="000A4711">
          <w:rPr>
            <w:rStyle w:val="Hyperlink"/>
          </w:rPr>
          <w:t>https://thehill.com/opinion/finance/522787-raising-taxes-will-hurt-the-economy/</w:t>
        </w:r>
      </w:hyperlink>
    </w:p>
    <w:p w14:paraId="5F411462" w14:textId="77777777" w:rsidR="00146903" w:rsidRDefault="00146903" w:rsidP="00146903">
      <w:pPr>
        <w:pStyle w:val="NormalWeb"/>
        <w:shd w:val="clear" w:color="auto" w:fill="FFFFFF"/>
        <w:spacing w:before="300" w:beforeAutospacing="0" w:after="0" w:afterAutospacing="0"/>
        <w:rPr>
          <w:rFonts w:ascii="Arial" w:hAnsi="Arial" w:cs="Arial"/>
          <w:color w:val="2B2C30"/>
          <w:sz w:val="27"/>
          <w:szCs w:val="27"/>
          <w:u w:val="single"/>
        </w:rPr>
      </w:pPr>
      <w:r w:rsidRPr="000A4711">
        <w:rPr>
          <w:rFonts w:ascii="Arial" w:hAnsi="Arial" w:cs="Arial"/>
          <w:color w:val="2B2C30"/>
          <w:sz w:val="16"/>
          <w:szCs w:val="27"/>
        </w:rPr>
        <w:t>The idea that the agenda of Joe Biden would be positive for the economy is taken to mean that his plan to increase taxes would also be positive for the economy. However</w:t>
      </w:r>
      <w:r w:rsidRPr="000A1F11">
        <w:rPr>
          <w:rFonts w:ascii="Arial" w:hAnsi="Arial" w:cs="Arial"/>
          <w:color w:val="2B2C30"/>
          <w:sz w:val="27"/>
          <w:szCs w:val="27"/>
          <w:u w:val="single"/>
        </w:rPr>
        <w:t xml:space="preserve">, </w:t>
      </w:r>
      <w:r w:rsidRPr="000A4711">
        <w:rPr>
          <w:rStyle w:val="StyleUnderline"/>
        </w:rPr>
        <w:t>it is a mistake to think the corporate or individual income taxes can be raised without negative effects.</w:t>
      </w:r>
      <w:r>
        <w:rPr>
          <w:rStyle w:val="StyleUnderline"/>
        </w:rPr>
        <w:t xml:space="preserve"> </w:t>
      </w:r>
      <w:r w:rsidRPr="000A4711">
        <w:rPr>
          <w:rFonts w:ascii="Arial" w:hAnsi="Arial" w:cs="Arial"/>
          <w:color w:val="2B2C30"/>
          <w:sz w:val="16"/>
          <w:szCs w:val="27"/>
        </w:rPr>
        <w:t xml:space="preserve">His campaign recently told the </w:t>
      </w:r>
      <w:hyperlink r:id="rId56" w:tgtFrame="_blank" w:history="1">
        <w:r w:rsidRPr="000A4711">
          <w:rPr>
            <w:rStyle w:val="Hyperlink"/>
            <w:rFonts w:ascii="Arial" w:eastAsiaTheme="majorEastAsia" w:hAnsi="Arial" w:cs="Arial"/>
            <w:color w:val="2B2C30"/>
            <w:sz w:val="16"/>
            <w:szCs w:val="27"/>
          </w:rPr>
          <w:t>New York Times</w:t>
        </w:r>
      </w:hyperlink>
      <w:r w:rsidRPr="000A4711">
        <w:rPr>
          <w:rFonts w:ascii="Arial" w:hAnsi="Arial" w:cs="Arial"/>
          <w:color w:val="2B2C30"/>
          <w:sz w:val="16"/>
          <w:szCs w:val="27"/>
        </w:rPr>
        <w:t xml:space="preserve">, “Tax increases now would accelerate growth by funding a stream of spending proposals that would help the economy.” So the argument seems to go that because higher tax rates could fund new programs, higher tax rates would help the economy. But as noted by Douglas Holtz Eakin, “The taxes are bad but all the better news for growth, if there is any, is in the spending proposals.” That means </w:t>
      </w:r>
      <w:r w:rsidRPr="000A4711">
        <w:rPr>
          <w:rStyle w:val="StyleUnderline"/>
        </w:rPr>
        <w:t>tax increases on business and higher earners would inflict damage on the economy no matter how the revenue would be spent.</w:t>
      </w:r>
      <w:r>
        <w:rPr>
          <w:rStyle w:val="StyleUnderline"/>
        </w:rPr>
        <w:t xml:space="preserve"> </w:t>
      </w:r>
      <w:r w:rsidRPr="000A4711">
        <w:rPr>
          <w:rStyle w:val="StyleUnderline"/>
        </w:rPr>
        <w:t>In fact, all major analyses of the tax plan of Biden find negative effects on the economy.</w:t>
      </w:r>
      <w:r w:rsidRPr="000A4711">
        <w:rPr>
          <w:rFonts w:ascii="Arial" w:hAnsi="Arial" w:cs="Arial"/>
          <w:color w:val="2B2C30"/>
          <w:sz w:val="16"/>
          <w:szCs w:val="27"/>
        </w:rPr>
        <w:t xml:space="preserve"> Estimates from </w:t>
      </w:r>
      <w:r w:rsidRPr="000A4711">
        <w:rPr>
          <w:rStyle w:val="StyleUnderline"/>
        </w:rPr>
        <w:t>the</w:t>
      </w:r>
      <w:r>
        <w:rPr>
          <w:rStyle w:val="StyleUnderline"/>
        </w:rPr>
        <w:t xml:space="preserve"> </w:t>
      </w:r>
      <w:r w:rsidRPr="000A4711">
        <w:rPr>
          <w:rStyle w:val="StyleUnderline"/>
          <w:rFonts w:eastAsiaTheme="majorEastAsia"/>
        </w:rPr>
        <w:t>Tax Foundation</w:t>
      </w:r>
      <w:r>
        <w:rPr>
          <w:rStyle w:val="StyleUnderline"/>
        </w:rPr>
        <w:t xml:space="preserve"> </w:t>
      </w:r>
      <w:r w:rsidRPr="000A4711">
        <w:rPr>
          <w:rStyle w:val="StyleUnderline"/>
        </w:rPr>
        <w:t>model show that his tax plan would reduce productivity output by nearly 1.5 percent over the long term</w:t>
      </w:r>
      <w:r w:rsidRPr="00CB7F6C">
        <w:rPr>
          <w:rFonts w:ascii="Arial" w:hAnsi="Arial" w:cs="Arial"/>
          <w:color w:val="2B2C30"/>
          <w:sz w:val="27"/>
          <w:szCs w:val="27"/>
          <w:u w:val="single"/>
        </w:rPr>
        <w:t>.</w:t>
      </w:r>
      <w:r w:rsidRPr="000A4711">
        <w:rPr>
          <w:rFonts w:ascii="Arial" w:hAnsi="Arial" w:cs="Arial"/>
          <w:color w:val="2B2C30"/>
          <w:sz w:val="16"/>
          <w:szCs w:val="27"/>
        </w:rPr>
        <w:t xml:space="preserve"> The magnitude varies across estimates due to different factors, like how open the economy is, but the direction does not. The proposal from Biden </w:t>
      </w:r>
      <w:r w:rsidRPr="000A4711">
        <w:rPr>
          <w:rStyle w:val="StyleUnderline"/>
        </w:rPr>
        <w:t>to raise taxes does not look strong considering the fragile</w:t>
      </w:r>
      <w:r>
        <w:rPr>
          <w:rStyle w:val="StyleUnderline"/>
        </w:rPr>
        <w:t xml:space="preserve"> </w:t>
      </w:r>
      <w:hyperlink r:id="rId57" w:tgtFrame="_blank" w:history="1">
        <w:r w:rsidRPr="000A4711">
          <w:rPr>
            <w:rStyle w:val="StyleUnderline"/>
            <w:rFonts w:eastAsiaTheme="majorEastAsia"/>
          </w:rPr>
          <w:t>economic recovery</w:t>
        </w:r>
      </w:hyperlink>
      <w:r w:rsidRPr="000A4711">
        <w:rPr>
          <w:rStyle w:val="StyleUnderline"/>
        </w:rPr>
        <w:t>. Imagine if his administration will enact a corporate income tax rate increase with Congress next</w:t>
      </w:r>
      <w:r w:rsidRPr="00CB7F6C">
        <w:rPr>
          <w:rFonts w:ascii="Arial" w:hAnsi="Arial" w:cs="Arial"/>
          <w:color w:val="2B2C30"/>
          <w:sz w:val="27"/>
          <w:szCs w:val="27"/>
          <w:u w:val="single"/>
        </w:rPr>
        <w:t xml:space="preserve"> </w:t>
      </w:r>
      <w:r w:rsidRPr="000A4711">
        <w:rPr>
          <w:rStyle w:val="StyleUnderline"/>
        </w:rPr>
        <w:t>year</w:t>
      </w:r>
      <w:r w:rsidRPr="000A4711">
        <w:rPr>
          <w:rFonts w:ascii="Arial" w:hAnsi="Arial" w:cs="Arial"/>
          <w:color w:val="2B2C30"/>
          <w:sz w:val="16"/>
          <w:szCs w:val="27"/>
        </w:rPr>
        <w:t xml:space="preserve">. </w:t>
      </w:r>
      <w:r w:rsidRPr="000A4711">
        <w:rPr>
          <w:rStyle w:val="StyleUnderline"/>
        </w:rPr>
        <w:t>It would hit companies as they are starting to come out of the coronavirus recession. It would make investment and hiring plans less viable</w:t>
      </w:r>
      <w:r w:rsidRPr="006C5CB7">
        <w:rPr>
          <w:rFonts w:ascii="Arial" w:hAnsi="Arial" w:cs="Arial"/>
          <w:color w:val="2B2C30"/>
          <w:sz w:val="27"/>
          <w:szCs w:val="27"/>
          <w:u w:val="single"/>
        </w:rPr>
        <w:t>.</w:t>
      </w:r>
      <w:r w:rsidRPr="000A4711">
        <w:rPr>
          <w:rFonts w:ascii="Arial" w:hAnsi="Arial" w:cs="Arial"/>
          <w:color w:val="2B2C30"/>
          <w:sz w:val="16"/>
          <w:szCs w:val="27"/>
        </w:rPr>
        <w:t xml:space="preserve"> As a result of that tax increase, companies would be </w:t>
      </w:r>
      <w:hyperlink r:id="rId58" w:tgtFrame="_blank" w:history="1">
        <w:r w:rsidRPr="000A4711">
          <w:rPr>
            <w:rStyle w:val="Hyperlink"/>
            <w:rFonts w:ascii="Arial" w:eastAsiaTheme="majorEastAsia" w:hAnsi="Arial" w:cs="Arial"/>
            <w:color w:val="2B2C30"/>
            <w:sz w:val="16"/>
            <w:szCs w:val="27"/>
          </w:rPr>
          <w:t>less competitive</w:t>
        </w:r>
      </w:hyperlink>
      <w:r w:rsidRPr="000A4711">
        <w:rPr>
          <w:rFonts w:ascii="Arial" w:hAnsi="Arial" w:cs="Arial"/>
          <w:color w:val="2B2C30"/>
          <w:sz w:val="16"/>
          <w:szCs w:val="27"/>
        </w:rPr>
        <w:t xml:space="preserve"> and would face a higher cost of investing in the United States. </w:t>
      </w:r>
      <w:r w:rsidRPr="000A4711">
        <w:rPr>
          <w:rStyle w:val="StyleUnderline"/>
        </w:rPr>
        <w:t>Not only would this discourage investment for a nascent economic recovery when more investment is needed, it would also burden workers</w:t>
      </w:r>
      <w:r w:rsidRPr="00474DAA">
        <w:rPr>
          <w:rFonts w:ascii="Arial" w:hAnsi="Arial" w:cs="Arial"/>
          <w:color w:val="2B2C30"/>
          <w:sz w:val="27"/>
          <w:szCs w:val="27"/>
          <w:u w:val="single"/>
        </w:rPr>
        <w:t>.</w:t>
      </w:r>
      <w:r w:rsidRPr="000A4711">
        <w:rPr>
          <w:rFonts w:ascii="Arial" w:hAnsi="Arial" w:cs="Arial"/>
          <w:color w:val="2B2C30"/>
          <w:sz w:val="16"/>
          <w:szCs w:val="27"/>
        </w:rPr>
        <w:t xml:space="preserve"> </w:t>
      </w:r>
      <w:r w:rsidRPr="000A4711">
        <w:rPr>
          <w:rStyle w:val="StyleUnderline"/>
        </w:rPr>
        <w:t>Estimates show that half the burden of the corporate tax increase would rest on workers over the long term.</w:t>
      </w:r>
      <w:r w:rsidRPr="000A4711">
        <w:rPr>
          <w:rFonts w:ascii="Arial" w:hAnsi="Arial" w:cs="Arial"/>
          <w:color w:val="2B2C30"/>
          <w:sz w:val="16"/>
          <w:szCs w:val="27"/>
        </w:rPr>
        <w:t xml:space="preserve"> The Congressional Budget Office assumes a fourth of the burden of the corporate income tax falls on workers. While his advisers are encouraging Biden not to wait to increase taxes because the associated spending will bolster the economy</w:t>
      </w:r>
      <w:r w:rsidRPr="006201C6">
        <w:rPr>
          <w:rFonts w:ascii="Arial" w:hAnsi="Arial" w:cs="Arial"/>
          <w:color w:val="2B2C30"/>
          <w:sz w:val="27"/>
          <w:szCs w:val="27"/>
          <w:u w:val="single"/>
        </w:rPr>
        <w:t xml:space="preserve">, </w:t>
      </w:r>
      <w:r w:rsidRPr="000A4711">
        <w:rPr>
          <w:rStyle w:val="StyleUnderline"/>
        </w:rPr>
        <w:t>others are doubting the wisdom of tax increases when our growth is the goal</w:t>
      </w:r>
      <w:r w:rsidRPr="000A4711">
        <w:rPr>
          <w:rFonts w:ascii="Arial" w:hAnsi="Arial" w:cs="Arial"/>
          <w:color w:val="2B2C30"/>
          <w:sz w:val="16"/>
          <w:szCs w:val="27"/>
        </w:rPr>
        <w:t xml:space="preserve">. As Michael Strain notes in </w:t>
      </w:r>
      <w:hyperlink r:id="rId59" w:tgtFrame="_blank" w:history="1">
        <w:r w:rsidRPr="000A4711">
          <w:rPr>
            <w:rStyle w:val="Hyperlink"/>
            <w:rFonts w:ascii="Arial" w:eastAsiaTheme="majorEastAsia" w:hAnsi="Arial" w:cs="Arial"/>
            <w:color w:val="2B2C30"/>
            <w:sz w:val="16"/>
            <w:szCs w:val="27"/>
          </w:rPr>
          <w:t>Bloomberg Opinion</w:t>
        </w:r>
      </w:hyperlink>
      <w:r w:rsidRPr="006201C6">
        <w:rPr>
          <w:rFonts w:ascii="Arial" w:hAnsi="Arial" w:cs="Arial"/>
          <w:color w:val="2B2C30"/>
          <w:sz w:val="27"/>
          <w:szCs w:val="27"/>
          <w:u w:val="single"/>
        </w:rPr>
        <w:t>, “</w:t>
      </w:r>
      <w:r w:rsidRPr="000A4711">
        <w:rPr>
          <w:rStyle w:val="StyleUnderline"/>
        </w:rPr>
        <w:t>Tax increases would slow growth or leave it relatively unchanged. Why use any capital on those policies that will not speed up the economic recovery</w:t>
      </w:r>
      <w:r w:rsidRPr="006201C6">
        <w:rPr>
          <w:rFonts w:ascii="Arial" w:hAnsi="Arial" w:cs="Arial"/>
          <w:color w:val="2B2C30"/>
          <w:sz w:val="27"/>
          <w:szCs w:val="27"/>
          <w:u w:val="single"/>
        </w:rPr>
        <w:t>?”</w:t>
      </w:r>
      <w:r>
        <w:rPr>
          <w:rFonts w:ascii="Arial" w:hAnsi="Arial" w:cs="Arial"/>
          <w:color w:val="2B2C30"/>
          <w:sz w:val="27"/>
          <w:szCs w:val="27"/>
          <w:u w:val="single"/>
        </w:rPr>
        <w:t xml:space="preserve"> </w:t>
      </w:r>
      <w:r w:rsidRPr="000A4711">
        <w:rPr>
          <w:rFonts w:ascii="Arial" w:hAnsi="Arial" w:cs="Arial"/>
          <w:color w:val="2B2C30"/>
          <w:sz w:val="16"/>
          <w:szCs w:val="27"/>
        </w:rPr>
        <w:t>The notion that tax increases are positive for the economy is false</w:t>
      </w:r>
      <w:r w:rsidRPr="006201C6">
        <w:rPr>
          <w:rFonts w:ascii="Arial" w:hAnsi="Arial" w:cs="Arial"/>
          <w:color w:val="2B2C30"/>
          <w:sz w:val="27"/>
          <w:szCs w:val="27"/>
          <w:u w:val="single"/>
        </w:rPr>
        <w:t xml:space="preserve">. </w:t>
      </w:r>
      <w:r w:rsidRPr="000A4711">
        <w:rPr>
          <w:rStyle w:val="StyleUnderline"/>
        </w:rPr>
        <w:t>Hiking the marginal tax rates on labor or capital will reduce the incentive to work or save even if the higher revenue will be used well. There are other ways to raise a dollar of revenue for any given purpose. That reality is obscured when we focus on these effects of taxes and spending</w:t>
      </w:r>
      <w:r w:rsidRPr="006201C6">
        <w:rPr>
          <w:rFonts w:ascii="Arial" w:hAnsi="Arial" w:cs="Arial"/>
          <w:color w:val="2B2C30"/>
          <w:sz w:val="27"/>
          <w:szCs w:val="27"/>
          <w:u w:val="single"/>
        </w:rPr>
        <w:t>.</w:t>
      </w:r>
    </w:p>
    <w:p w14:paraId="5EB7C9EB" w14:textId="77777777" w:rsidR="00146903" w:rsidRPr="000A4711" w:rsidRDefault="00146903" w:rsidP="00146903"/>
    <w:p w14:paraId="4BCA1FCD" w14:textId="77777777" w:rsidR="00146903" w:rsidRDefault="00146903" w:rsidP="00146903">
      <w:pPr>
        <w:pStyle w:val="Heading3"/>
      </w:pPr>
      <w:r>
        <w:t xml:space="preserve">IL---Employment </w:t>
      </w:r>
    </w:p>
    <w:p w14:paraId="2432D6BD" w14:textId="77777777" w:rsidR="00146903" w:rsidRDefault="00146903" w:rsidP="00146903">
      <w:pPr>
        <w:pStyle w:val="Heading4"/>
      </w:pPr>
      <w:r>
        <w:t>Taxes destroy incentives for Work</w:t>
      </w:r>
    </w:p>
    <w:p w14:paraId="4D64CD47" w14:textId="77777777" w:rsidR="00146903" w:rsidRPr="00D67F7C" w:rsidRDefault="00146903" w:rsidP="00146903">
      <w:pPr>
        <w:rPr>
          <w:sz w:val="16"/>
        </w:rPr>
      </w:pPr>
      <w:r>
        <w:rPr>
          <w:rStyle w:val="Style13ptBold"/>
        </w:rPr>
        <w:t xml:space="preserve">TPC 20 </w:t>
      </w:r>
      <w:r w:rsidRPr="00D67F7C">
        <w:rPr>
          <w:sz w:val="16"/>
        </w:rPr>
        <w:t>[Tax Policy Center;"How do taxes affect the economy in the long run?"; May 2020 https://www.taxpolicycenter.org/briefing-book/how-do-taxes-affect-economy-long-run;]//LASA-بيلال</w:t>
      </w:r>
    </w:p>
    <w:p w14:paraId="2F23F49C" w14:textId="77777777" w:rsidR="00146903" w:rsidRPr="00664834" w:rsidRDefault="00146903" w:rsidP="00146903">
      <w:pPr>
        <w:rPr>
          <w:sz w:val="16"/>
        </w:rPr>
      </w:pPr>
      <w:r w:rsidRPr="00664834">
        <w:rPr>
          <w:sz w:val="16"/>
        </w:rPr>
        <w:t xml:space="preserve">Q.How do taxes affect the economy </w:t>
      </w:r>
      <w:r w:rsidRPr="00664834">
        <w:rPr>
          <w:rStyle w:val="StyleUnderline"/>
        </w:rPr>
        <w:t>in the long run?</w:t>
      </w:r>
    </w:p>
    <w:p w14:paraId="116BDA05" w14:textId="77777777" w:rsidR="00146903" w:rsidRPr="00664834" w:rsidRDefault="00146903" w:rsidP="00146903">
      <w:pPr>
        <w:rPr>
          <w:sz w:val="16"/>
        </w:rPr>
      </w:pPr>
      <w:r w:rsidRPr="00664834">
        <w:rPr>
          <w:sz w:val="16"/>
        </w:rPr>
        <w:t xml:space="preserve">A.Primarily through the supply side. </w:t>
      </w:r>
      <w:r w:rsidRPr="00664834">
        <w:rPr>
          <w:rStyle w:val="Emphasis"/>
        </w:rPr>
        <w:t>High marginal tax rates can discourage work, saving, investment, and innovation</w:t>
      </w:r>
      <w:r w:rsidRPr="00664834">
        <w:rPr>
          <w:sz w:val="16"/>
        </w:rPr>
        <w:t xml:space="preserve">, while specific tax preferences can affect the allocation of economic resources. But </w:t>
      </w:r>
      <w:r w:rsidRPr="00664834">
        <w:rPr>
          <w:rStyle w:val="StyleUnderline"/>
        </w:rPr>
        <w:t>tax cuts can also slow long-run economic growth by increasing deficits. The long-run effects of tax policies thus depend not only on their incentive effects but also their deficit effects</w:t>
      </w:r>
      <w:r w:rsidRPr="00664834">
        <w:rPr>
          <w:sz w:val="16"/>
        </w:rPr>
        <w:t>.</w:t>
      </w:r>
    </w:p>
    <w:p w14:paraId="7197A105" w14:textId="77777777" w:rsidR="00146903" w:rsidRPr="00664834" w:rsidRDefault="00146903" w:rsidP="00146903">
      <w:pPr>
        <w:rPr>
          <w:rStyle w:val="Emphasis"/>
        </w:rPr>
      </w:pPr>
      <w:r w:rsidRPr="00664834">
        <w:rPr>
          <w:rStyle w:val="StyleUnderline"/>
        </w:rPr>
        <w:t>Economic activity reflects a balance between what people, businesses, and governments want to buy and what they want to sell</w:t>
      </w:r>
      <w:r w:rsidRPr="00664834">
        <w:rPr>
          <w:sz w:val="16"/>
        </w:rPr>
        <w:t xml:space="preserve">. In the short run, demand factors loom large. In the long run, though, </w:t>
      </w:r>
      <w:r w:rsidRPr="00664834">
        <w:rPr>
          <w:rStyle w:val="StyleUnderline"/>
        </w:rPr>
        <w:t>supply plays the primary role in determining economic potential</w:t>
      </w:r>
      <w:r w:rsidRPr="00664834">
        <w:rPr>
          <w:sz w:val="16"/>
        </w:rPr>
        <w:t xml:space="preserve">. </w:t>
      </w:r>
      <w:r w:rsidRPr="00664834">
        <w:rPr>
          <w:rStyle w:val="StyleUnderline"/>
        </w:rPr>
        <w:t xml:space="preserve">Our productive capacity </w:t>
      </w:r>
      <w:r w:rsidRPr="00664834">
        <w:rPr>
          <w:rStyle w:val="Emphasis"/>
        </w:rPr>
        <w:t>depends on the</w:t>
      </w:r>
      <w:r w:rsidRPr="00664834">
        <w:rPr>
          <w:rStyle w:val="StyleUnderline"/>
        </w:rPr>
        <w:t xml:space="preserve"> size and skills of the </w:t>
      </w:r>
      <w:r w:rsidRPr="00664834">
        <w:rPr>
          <w:rStyle w:val="Emphasis"/>
        </w:rPr>
        <w:t>workforce</w:t>
      </w:r>
      <w:r w:rsidRPr="00664834">
        <w:rPr>
          <w:rStyle w:val="StyleUnderline"/>
        </w:rPr>
        <w:t xml:space="preserve">; the amount and quality of machines, buildings, vehicles, computers, and other physical capital that workers use; and the stock of </w:t>
      </w:r>
      <w:r w:rsidRPr="00664834">
        <w:rPr>
          <w:rStyle w:val="Emphasis"/>
        </w:rPr>
        <w:t>knowledge and ideas.</w:t>
      </w:r>
    </w:p>
    <w:p w14:paraId="6109274A" w14:textId="77777777" w:rsidR="00146903" w:rsidRPr="00664834" w:rsidRDefault="00146903" w:rsidP="00146903">
      <w:pPr>
        <w:rPr>
          <w:sz w:val="16"/>
        </w:rPr>
      </w:pPr>
      <w:r w:rsidRPr="00664834">
        <w:rPr>
          <w:sz w:val="16"/>
        </w:rPr>
        <w:t>TAX INCENTIVES</w:t>
      </w:r>
    </w:p>
    <w:p w14:paraId="37352012" w14:textId="77777777" w:rsidR="00146903" w:rsidRPr="00664834" w:rsidRDefault="00146903" w:rsidP="00146903">
      <w:pPr>
        <w:rPr>
          <w:sz w:val="16"/>
        </w:rPr>
      </w:pPr>
      <w:r w:rsidRPr="00664834">
        <w:rPr>
          <w:sz w:val="16"/>
        </w:rPr>
        <w:t xml:space="preserve">By influencing incentives, taxes can affect both supply and demand factors. </w:t>
      </w:r>
      <w:r w:rsidRPr="00664834">
        <w:rPr>
          <w:rStyle w:val="Emphasis"/>
        </w:rPr>
        <w:t>Reducing marginal tax rates</w:t>
      </w:r>
      <w:r w:rsidRPr="00664834">
        <w:rPr>
          <w:sz w:val="16"/>
        </w:rPr>
        <w:t xml:space="preserve"> on wages and salaries, for example, </w:t>
      </w:r>
      <w:r w:rsidRPr="00664834">
        <w:rPr>
          <w:rStyle w:val="StyleUnderline"/>
        </w:rPr>
        <w:t>can induce people to work more</w:t>
      </w:r>
      <w:r w:rsidRPr="00664834">
        <w:rPr>
          <w:sz w:val="16"/>
        </w:rPr>
        <w:t xml:space="preserve">. </w:t>
      </w:r>
      <w:r w:rsidRPr="00664834">
        <w:rPr>
          <w:rStyle w:val="StyleUnderline"/>
        </w:rPr>
        <w:t>Expanding the earned income tax credit can bring more low-skilled workers into the labor force</w:t>
      </w:r>
      <w:r w:rsidRPr="00664834">
        <w:rPr>
          <w:sz w:val="16"/>
        </w:rPr>
        <w:t xml:space="preserve">. Lower marginal tax rates on the returns to assets (such as interest, dividends, and capital gains) can encourage saving. </w:t>
      </w:r>
      <w:r w:rsidRPr="00664834">
        <w:rPr>
          <w:rStyle w:val="StyleUnderline"/>
        </w:rPr>
        <w:t>Reducing marginal tax rates on business income can cause some companies to invest domestically rather than abroad.</w:t>
      </w:r>
      <w:r w:rsidRPr="00664834">
        <w:rPr>
          <w:sz w:val="16"/>
        </w:rPr>
        <w:t xml:space="preserve"> </w:t>
      </w:r>
      <w:r w:rsidRPr="00664834">
        <w:rPr>
          <w:rStyle w:val="StyleUnderline"/>
        </w:rPr>
        <w:t>Tax breaks for research can encourage</w:t>
      </w:r>
      <w:r w:rsidRPr="00664834">
        <w:rPr>
          <w:sz w:val="16"/>
        </w:rPr>
        <w:t xml:space="preserve"> the creation of </w:t>
      </w:r>
      <w:r w:rsidRPr="00664834">
        <w:rPr>
          <w:rStyle w:val="Emphasis"/>
        </w:rPr>
        <w:t>new ideas that spill over to help the broader economy</w:t>
      </w:r>
      <w:r w:rsidRPr="00664834">
        <w:rPr>
          <w:sz w:val="16"/>
        </w:rPr>
        <w:t>. And so on.</w:t>
      </w:r>
    </w:p>
    <w:p w14:paraId="0C1C1262" w14:textId="77777777" w:rsidR="00146903" w:rsidRPr="000A4711" w:rsidRDefault="00146903" w:rsidP="00146903"/>
    <w:p w14:paraId="2BF9E3CA" w14:textId="77777777" w:rsidR="00146903" w:rsidRDefault="00146903" w:rsidP="00146903">
      <w:pPr>
        <w:pStyle w:val="Heading3"/>
      </w:pPr>
      <w:r>
        <w:t xml:space="preserve">IL---Investment </w:t>
      </w:r>
    </w:p>
    <w:p w14:paraId="2CA479FA" w14:textId="77777777" w:rsidR="00146903" w:rsidRPr="002655E9" w:rsidRDefault="00146903" w:rsidP="00146903">
      <w:pPr>
        <w:pStyle w:val="Heading4"/>
      </w:pPr>
      <w:r>
        <w:t>Increase in federal taxation devastates investment rates</w:t>
      </w:r>
    </w:p>
    <w:p w14:paraId="3CE82B23" w14:textId="77777777" w:rsidR="00146903" w:rsidRDefault="00146903" w:rsidP="00146903">
      <w:pPr>
        <w:rPr>
          <w:sz w:val="16"/>
        </w:rPr>
      </w:pPr>
      <w:r w:rsidRPr="00F917BA">
        <w:rPr>
          <w:rStyle w:val="Style13ptBold"/>
        </w:rPr>
        <w:t>Link et al 22</w:t>
      </w:r>
      <w:r>
        <w:t xml:space="preserve"> </w:t>
      </w:r>
      <w:r w:rsidRPr="00F917BA">
        <w:rPr>
          <w:sz w:val="16"/>
        </w:rPr>
        <w:t xml:space="preserve">[Sebastian; Doctoral Researcher at the ifo Institute in Munich;  2022 "Corporate Taxes Reduce Investment: New Evidence from Germany"; No Publication; </w:t>
      </w:r>
      <w:r w:rsidRPr="000D0B59">
        <w:rPr>
          <w:sz w:val="16"/>
        </w:rPr>
        <w:t>https://www.econpol.eu/publications/policy_brief_44;]//LASA-بيلال</w:t>
      </w:r>
    </w:p>
    <w:p w14:paraId="31CBA3D9" w14:textId="77777777" w:rsidR="00146903" w:rsidRPr="002655E9" w:rsidRDefault="00146903" w:rsidP="00146903">
      <w:pPr>
        <w:rPr>
          <w:sz w:val="16"/>
        </w:rPr>
      </w:pPr>
      <w:r w:rsidRPr="002655E9">
        <w:rPr>
          <w:rStyle w:val="StyleUnderline"/>
        </w:rPr>
        <w:t>Due to the COVID-19 pandemic and</w:t>
      </w:r>
      <w:r w:rsidRPr="002655E9">
        <w:rPr>
          <w:sz w:val="16"/>
        </w:rPr>
        <w:t xml:space="preserve"> the war in </w:t>
      </w:r>
      <w:r w:rsidRPr="002655E9">
        <w:rPr>
          <w:rStyle w:val="StyleUnderline"/>
        </w:rPr>
        <w:t>Ukraine, governments around the world are struggling with expanding debt levels</w:t>
      </w:r>
      <w:r w:rsidRPr="002655E9">
        <w:rPr>
          <w:sz w:val="16"/>
        </w:rPr>
        <w:t xml:space="preserve">. In Germany, for example, </w:t>
      </w:r>
      <w:r w:rsidRPr="002655E9">
        <w:rPr>
          <w:rStyle w:val="StyleUnderline"/>
        </w:rPr>
        <w:t>the debt to GDP ratio increased by more than 10 percentage points from 2019 to 2021</w:t>
      </w:r>
      <w:r w:rsidRPr="002655E9">
        <w:rPr>
          <w:sz w:val="16"/>
        </w:rPr>
        <w:t xml:space="preserve"> , not yet </w:t>
      </w:r>
      <w:r w:rsidRPr="002655E9">
        <w:rPr>
          <w:rStyle w:val="StyleUnderline"/>
        </w:rPr>
        <w:t>including the economic impact of the war in Ukraine.</w:t>
      </w:r>
      <w:r w:rsidRPr="002655E9">
        <w:rPr>
          <w:sz w:val="16"/>
        </w:rPr>
        <w:t xml:space="preserve"> </w:t>
      </w:r>
      <w:r w:rsidRPr="002655E9">
        <w:rPr>
          <w:rStyle w:val="StyleUnderline"/>
        </w:rPr>
        <w:t>As debt rises, governments are facing increasing pressure to create further fiscal revenues. Key proposals to do so are raising taxes for individuals</w:t>
      </w:r>
      <w:r w:rsidRPr="002655E9">
        <w:rPr>
          <w:sz w:val="16"/>
        </w:rPr>
        <w:t xml:space="preserve"> (e.g. Ayaz et al. 2022) or for firms.</w:t>
      </w:r>
    </w:p>
    <w:p w14:paraId="6C599645" w14:textId="77777777" w:rsidR="00146903" w:rsidRPr="002655E9" w:rsidRDefault="00146903" w:rsidP="00146903">
      <w:pPr>
        <w:rPr>
          <w:sz w:val="16"/>
        </w:rPr>
      </w:pPr>
      <w:r w:rsidRPr="002655E9">
        <w:rPr>
          <w:sz w:val="16"/>
        </w:rPr>
        <w:t xml:space="preserve">However, </w:t>
      </w:r>
      <w:r w:rsidRPr="002655E9">
        <w:rPr>
          <w:rStyle w:val="StyleUnderline"/>
        </w:rPr>
        <w:t>raising taxes creates a trade-off:</w:t>
      </w:r>
      <w:r w:rsidRPr="002655E9">
        <w:rPr>
          <w:sz w:val="16"/>
        </w:rPr>
        <w:t xml:space="preserve"> while in the short term, </w:t>
      </w:r>
      <w:r w:rsidRPr="002655E9">
        <w:rPr>
          <w:rStyle w:val="StyleUnderline"/>
        </w:rPr>
        <w:t>higher taxes</w:t>
      </w:r>
      <w:r w:rsidRPr="002655E9">
        <w:rPr>
          <w:sz w:val="16"/>
        </w:rPr>
        <w:t xml:space="preserve"> may lead to additional tax revenues, it may also </w:t>
      </w:r>
      <w:r w:rsidRPr="002655E9">
        <w:rPr>
          <w:rStyle w:val="Emphasis"/>
        </w:rPr>
        <w:t>reduce investment and therefore inhibit economic growth</w:t>
      </w:r>
      <w:r w:rsidRPr="002655E9">
        <w:rPr>
          <w:sz w:val="16"/>
        </w:rPr>
        <w:t xml:space="preserve">, </w:t>
      </w:r>
      <w:r w:rsidRPr="002655E9">
        <w:rPr>
          <w:rStyle w:val="StyleUnderline"/>
        </w:rPr>
        <w:t>resulting in lower tax revenues in the long term</w:t>
      </w:r>
      <w:r w:rsidRPr="002655E9">
        <w:rPr>
          <w:sz w:val="16"/>
        </w:rPr>
        <w:t xml:space="preserve">. </w:t>
      </w:r>
      <w:r w:rsidRPr="002655E9">
        <w:rPr>
          <w:rStyle w:val="StyleUnderline"/>
        </w:rPr>
        <w:t>While the theoretical predictions on this effect of taxes on investment are clear</w:t>
      </w:r>
      <w:r w:rsidRPr="002655E9">
        <w:rPr>
          <w:sz w:val="16"/>
        </w:rPr>
        <w:t xml:space="preserve"> (Hall and Jorgenson, 1967), </w:t>
      </w:r>
      <w:r w:rsidRPr="002655E9">
        <w:rPr>
          <w:rStyle w:val="Emphasis"/>
        </w:rPr>
        <w:t>empirical evidence is</w:t>
      </w:r>
      <w:r w:rsidRPr="002655E9">
        <w:rPr>
          <w:sz w:val="16"/>
        </w:rPr>
        <w:t xml:space="preserve"> still </w:t>
      </w:r>
      <w:r w:rsidRPr="002655E9">
        <w:rPr>
          <w:rStyle w:val="Emphasis"/>
        </w:rPr>
        <w:t>scarce</w:t>
      </w:r>
      <w:r w:rsidRPr="002655E9">
        <w:rPr>
          <w:sz w:val="16"/>
        </w:rPr>
        <w:t>.</w:t>
      </w:r>
    </w:p>
    <w:p w14:paraId="43E6B81F" w14:textId="77777777" w:rsidR="00146903" w:rsidRPr="002655E9" w:rsidRDefault="00146903" w:rsidP="00146903">
      <w:pPr>
        <w:rPr>
          <w:sz w:val="16"/>
        </w:rPr>
      </w:pPr>
      <w:r w:rsidRPr="002655E9">
        <w:rPr>
          <w:sz w:val="16"/>
        </w:rPr>
        <w:t xml:space="preserve">This policy brief provides novel </w:t>
      </w:r>
      <w:r w:rsidRPr="002655E9">
        <w:rPr>
          <w:rStyle w:val="StyleUnderline"/>
        </w:rPr>
        <w:t>empirical evidence on the causal effect of increasing corporate taxes on firm investment</w:t>
      </w:r>
      <w:r w:rsidRPr="002655E9">
        <w:rPr>
          <w:sz w:val="16"/>
        </w:rPr>
        <w:t>, based on our recent working paper (Link et al. 2022). 2 The study combines unique data on investment plans and their realizations of firms in the German industrial sector and data on more than 1,400 local tax changes in the specific system of business taxation in Germany.</w:t>
      </w:r>
    </w:p>
    <w:p w14:paraId="05325C33" w14:textId="77777777" w:rsidR="00146903" w:rsidRPr="002655E9" w:rsidRDefault="00146903" w:rsidP="00146903">
      <w:pPr>
        <w:rPr>
          <w:sz w:val="16"/>
        </w:rPr>
      </w:pPr>
      <w:r w:rsidRPr="002655E9">
        <w:rPr>
          <w:sz w:val="16"/>
        </w:rPr>
        <w:t xml:space="preserve">We show that </w:t>
      </w:r>
      <w:r w:rsidRPr="002655E9">
        <w:rPr>
          <w:rStyle w:val="Emphasis"/>
        </w:rPr>
        <w:t>firms reduce their investments if corporate taxes were increased.</w:t>
      </w:r>
      <w:r w:rsidRPr="002655E9">
        <w:rPr>
          <w:sz w:val="16"/>
        </w:rPr>
        <w:t xml:space="preserve"> </w:t>
      </w:r>
      <w:r w:rsidRPr="002655E9">
        <w:rPr>
          <w:rStyle w:val="StyleUnderline"/>
        </w:rPr>
        <w:t xml:space="preserve">An increase of corporate tax rates to stabilize fiscal revenues would be </w:t>
      </w:r>
      <w:r w:rsidRPr="002655E9">
        <w:rPr>
          <w:rStyle w:val="Emphasis"/>
        </w:rPr>
        <w:t>especially costly during recessions</w:t>
      </w:r>
      <w:r w:rsidRPr="002655E9">
        <w:rPr>
          <w:sz w:val="16"/>
        </w:rPr>
        <w:t xml:space="preserve">. We conclude that </w:t>
      </w:r>
      <w:r w:rsidRPr="002655E9">
        <w:rPr>
          <w:rStyle w:val="StyleUnderline"/>
        </w:rPr>
        <w:t xml:space="preserve">fiscal policy should therefore avoid higher corporate taxation </w:t>
      </w:r>
      <w:r w:rsidRPr="002655E9">
        <w:rPr>
          <w:sz w:val="16"/>
        </w:rPr>
        <w:t>in times of economic crisis</w:t>
      </w:r>
      <w:r w:rsidRPr="002655E9">
        <w:rPr>
          <w:rStyle w:val="StyleUnderline"/>
        </w:rPr>
        <w:t>.</w:t>
      </w:r>
      <w:r w:rsidRPr="002655E9">
        <w:rPr>
          <w:sz w:val="16"/>
        </w:rPr>
        <w:t xml:space="preserve"> Moreover, our results have implications for the optimal design of fiscal federalism in Germany. Strong </w:t>
      </w:r>
      <w:r w:rsidRPr="002655E9">
        <w:rPr>
          <w:rStyle w:val="StyleUnderline"/>
        </w:rPr>
        <w:t>dependencies of municipalities on local business tax revenues should be avoided</w:t>
      </w:r>
      <w:r w:rsidRPr="002655E9">
        <w:rPr>
          <w:sz w:val="16"/>
        </w:rPr>
        <w:t>, as they can be very harmful during recessions.</w:t>
      </w:r>
    </w:p>
    <w:p w14:paraId="7807C952" w14:textId="77777777" w:rsidR="00146903" w:rsidRPr="000A4711" w:rsidRDefault="00146903" w:rsidP="00146903"/>
    <w:p w14:paraId="5DC342DA" w14:textId="77777777" w:rsidR="00146903" w:rsidRDefault="00146903" w:rsidP="00146903">
      <w:pPr>
        <w:pStyle w:val="Heading3"/>
      </w:pPr>
      <w:r>
        <w:t>IL---Small Biz Con</w:t>
      </w:r>
    </w:p>
    <w:p w14:paraId="26E88CF9" w14:textId="77777777" w:rsidR="00146903" w:rsidRPr="007352CF" w:rsidRDefault="00146903" w:rsidP="00146903">
      <w:pPr>
        <w:pStyle w:val="Heading4"/>
      </w:pPr>
      <w:r>
        <w:t>High Tax Rates devastate small business confidence</w:t>
      </w:r>
    </w:p>
    <w:p w14:paraId="4274F5E3" w14:textId="77777777" w:rsidR="00146903" w:rsidRPr="00A909C9" w:rsidRDefault="00146903" w:rsidP="00146903">
      <w:r w:rsidRPr="007352CF">
        <w:rPr>
          <w:rStyle w:val="Style13ptBold"/>
        </w:rPr>
        <w:t>Woo 22</w:t>
      </w:r>
      <w:r>
        <w:t xml:space="preserve"> </w:t>
      </w:r>
      <w:r w:rsidRPr="007352CF">
        <w:rPr>
          <w:sz w:val="16"/>
        </w:rPr>
        <w:t>[Robert; freelance writer and marketer. He focuses on the tech and finance industry, has been a featured contributor of Lendio 3-19-2022; "Fear, Loathing, and Small Business Taxes (infographic)"; Lendio; https://www.lendio.com/blog/fear-small-business-tax-infographic/;]//LASA-بيلال</w:t>
      </w:r>
    </w:p>
    <w:p w14:paraId="1C09DF9B" w14:textId="77777777" w:rsidR="00146903" w:rsidRPr="00A909C9" w:rsidRDefault="00146903" w:rsidP="00146903">
      <w:pPr>
        <w:rPr>
          <w:sz w:val="16"/>
        </w:rPr>
      </w:pPr>
      <w:r w:rsidRPr="00A909C9">
        <w:rPr>
          <w:rStyle w:val="Emphasis"/>
        </w:rPr>
        <w:t>Taxes</w:t>
      </w:r>
      <w:r w:rsidRPr="00A909C9">
        <w:rPr>
          <w:sz w:val="16"/>
        </w:rPr>
        <w:t xml:space="preserve">. </w:t>
      </w:r>
      <w:r w:rsidRPr="00A909C9">
        <w:rPr>
          <w:rStyle w:val="StyleUnderline"/>
        </w:rPr>
        <w:t>Almost no other word injects as much fear into the hearts and minds of small business owners</w:t>
      </w:r>
      <w:r w:rsidRPr="00A909C9">
        <w:rPr>
          <w:sz w:val="16"/>
        </w:rPr>
        <w:t xml:space="preserve"> than this one—no exaggeration. According to score.org, </w:t>
      </w:r>
      <w:r w:rsidRPr="00A909C9">
        <w:rPr>
          <w:rStyle w:val="Emphasis"/>
        </w:rPr>
        <w:t>40% of small business owners say taxes and bookkeeping are the worst parts of business ownership</w:t>
      </w:r>
      <w:r w:rsidRPr="00A909C9">
        <w:rPr>
          <w:sz w:val="16"/>
        </w:rPr>
        <w:t xml:space="preserve">. Considering that </w:t>
      </w:r>
      <w:r w:rsidRPr="00A909C9">
        <w:rPr>
          <w:rStyle w:val="Emphasis"/>
        </w:rPr>
        <w:t>99.9% of all U.S. businesses are small businesses</w:t>
      </w:r>
      <w:r w:rsidRPr="00A909C9">
        <w:rPr>
          <w:sz w:val="16"/>
        </w:rPr>
        <w:t>, that adds up to a lot of dread.</w:t>
      </w:r>
    </w:p>
    <w:p w14:paraId="41D4047E" w14:textId="77777777" w:rsidR="00146903" w:rsidRDefault="00146903" w:rsidP="00146903">
      <w:pPr>
        <w:rPr>
          <w:sz w:val="16"/>
        </w:rPr>
      </w:pPr>
      <w:r w:rsidRPr="00A909C9">
        <w:rPr>
          <w:sz w:val="16"/>
        </w:rPr>
        <w:t>But is that sense of fear and dread well-founded? Consider this—</w:t>
      </w:r>
      <w:r w:rsidRPr="00A909C9">
        <w:rPr>
          <w:rStyle w:val="StyleUnderline"/>
        </w:rPr>
        <w:t>even the federal government knows there are problems with compliance</w:t>
      </w:r>
      <w:r w:rsidRPr="00A909C9">
        <w:rPr>
          <w:sz w:val="16"/>
        </w:rPr>
        <w:t>. According to the U.S Senate Committee on Small Business &amp; Entrepreneurship “</w:t>
      </w:r>
      <w:r w:rsidRPr="00A909C9">
        <w:rPr>
          <w:rStyle w:val="StyleUnderline"/>
        </w:rPr>
        <w:t xml:space="preserve">small businesses spend 2.5 billion hours complying with IRS rules each year. </w:t>
      </w:r>
      <w:r w:rsidRPr="00A909C9">
        <w:rPr>
          <w:sz w:val="16"/>
        </w:rPr>
        <w:t xml:space="preserve">For entrepreneurs, time is one of their most valuable resources. </w:t>
      </w:r>
      <w:r w:rsidRPr="00A909C9">
        <w:rPr>
          <w:rStyle w:val="StyleUnderline"/>
        </w:rPr>
        <w:t>Every hour spent filling out forms</w:t>
      </w:r>
      <w:r w:rsidRPr="00A909C9">
        <w:rPr>
          <w:sz w:val="16"/>
        </w:rPr>
        <w:t xml:space="preserve"> or navigating confusing tax rules </w:t>
      </w:r>
      <w:r w:rsidRPr="00A909C9">
        <w:rPr>
          <w:rStyle w:val="StyleUnderline"/>
        </w:rPr>
        <w:t>is an hour they don’t spend marketing their products or thinking about how to grow their business.”</w:t>
      </w:r>
      <w:r w:rsidRPr="00A909C9">
        <w:rPr>
          <w:sz w:val="16"/>
        </w:rPr>
        <w:t xml:space="preserve"> </w:t>
      </w:r>
    </w:p>
    <w:p w14:paraId="7DBD1EAD" w14:textId="77777777" w:rsidR="00146903" w:rsidRDefault="00146903" w:rsidP="00146903">
      <w:pPr>
        <w:rPr>
          <w:sz w:val="16"/>
        </w:rPr>
      </w:pPr>
    </w:p>
    <w:p w14:paraId="5B4EC8EF" w14:textId="77777777" w:rsidR="00146903" w:rsidRDefault="00146903" w:rsidP="00146903">
      <w:pPr>
        <w:pStyle w:val="Heading4"/>
      </w:pPr>
      <w:r>
        <w:t xml:space="preserve">Taxes crush small businesses </w:t>
      </w:r>
    </w:p>
    <w:p w14:paraId="787F5CDA" w14:textId="77777777" w:rsidR="00146903" w:rsidRPr="00A70389" w:rsidRDefault="00146903" w:rsidP="00146903">
      <w:pPr>
        <w:rPr>
          <w:sz w:val="16"/>
        </w:rPr>
      </w:pPr>
      <w:r w:rsidRPr="00A70389">
        <w:rPr>
          <w:rStyle w:val="Style13ptBold"/>
        </w:rPr>
        <w:t>Dunkelberg 21</w:t>
      </w:r>
      <w:r>
        <w:t xml:space="preserve"> </w:t>
      </w:r>
      <w:r w:rsidRPr="00A70389">
        <w:rPr>
          <w:sz w:val="16"/>
        </w:rPr>
        <w:t xml:space="preserve">[William; </w:t>
      </w:r>
      <w:r>
        <w:rPr>
          <w:sz w:val="16"/>
        </w:rPr>
        <w:t xml:space="preserve">Chief Economist for the National Federation of Independent Business – professor at Temple; </w:t>
      </w:r>
      <w:r w:rsidRPr="00A70389">
        <w:rPr>
          <w:sz w:val="16"/>
        </w:rPr>
        <w:t>10-6-2021; "Impact Of Taxes On Small Business"; Forbes; https://www.forbes.com/sites/williamdunkelberg/2021/10/06/impact-of-taxes-on-small-business/?sh=2fd4f1ff3250;]//LASA-بيلال</w:t>
      </w:r>
    </w:p>
    <w:p w14:paraId="491A03D7" w14:textId="77777777" w:rsidR="00146903" w:rsidRPr="00E45AE2" w:rsidRDefault="00146903" w:rsidP="00146903">
      <w:pPr>
        <w:rPr>
          <w:sz w:val="16"/>
        </w:rPr>
      </w:pPr>
      <w:r w:rsidRPr="00E45AE2">
        <w:rPr>
          <w:sz w:val="16"/>
        </w:rPr>
        <w:t xml:space="preserve">For small businesses, </w:t>
      </w:r>
      <w:r w:rsidRPr="00E45AE2">
        <w:rPr>
          <w:rStyle w:val="StyleUnderline"/>
        </w:rPr>
        <w:t>taxes are a financial and administrative burden that directly impacts their ability to invest in</w:t>
      </w:r>
      <w:r w:rsidRPr="00E45AE2">
        <w:rPr>
          <w:sz w:val="16"/>
        </w:rPr>
        <w:t xml:space="preserve"> their </w:t>
      </w:r>
      <w:r w:rsidRPr="00E45AE2">
        <w:rPr>
          <w:rStyle w:val="StyleUnderline"/>
        </w:rPr>
        <w:t>business</w:t>
      </w:r>
      <w:r w:rsidRPr="00E45AE2">
        <w:rPr>
          <w:sz w:val="16"/>
        </w:rPr>
        <w:t xml:space="preserve">, their </w:t>
      </w:r>
      <w:r w:rsidRPr="00E45AE2">
        <w:rPr>
          <w:rStyle w:val="Emphasis"/>
        </w:rPr>
        <w:t>employees, and compete in the broader economy</w:t>
      </w:r>
      <w:r w:rsidRPr="00E45AE2">
        <w:rPr>
          <w:sz w:val="16"/>
        </w:rPr>
        <w:t xml:space="preserve">. In fact, </w:t>
      </w:r>
      <w:r w:rsidRPr="00E45AE2">
        <w:rPr>
          <w:rStyle w:val="StyleUnderline"/>
        </w:rPr>
        <w:t xml:space="preserve">77% of small business owners reported that federal business income taxes were very or moderately burdensome </w:t>
      </w:r>
      <w:r w:rsidRPr="00E45AE2">
        <w:rPr>
          <w:sz w:val="16"/>
        </w:rPr>
        <w:t xml:space="preserve">according to NFIB’s 2021 Tax Survey. </w:t>
      </w:r>
      <w:r w:rsidRPr="00E45AE2">
        <w:rPr>
          <w:rStyle w:val="StyleUnderline"/>
        </w:rPr>
        <w:t>This was followed by payroll taxes (69%)</w:t>
      </w:r>
      <w:r w:rsidRPr="00E45AE2">
        <w:rPr>
          <w:sz w:val="16"/>
        </w:rPr>
        <w:t xml:space="preserve"> and state and local income taxes (66%). The </w:t>
      </w:r>
      <w:r w:rsidRPr="00E45AE2">
        <w:rPr>
          <w:rStyle w:val="Emphasis"/>
        </w:rPr>
        <w:t>survey also found that 64% of small business owners reported that federal business income taxes create an administrative burden</w:t>
      </w:r>
      <w:r w:rsidRPr="00E45AE2">
        <w:rPr>
          <w:sz w:val="16"/>
        </w:rPr>
        <w:t xml:space="preserve"> in operating their business. </w:t>
      </w:r>
      <w:r w:rsidRPr="00E45AE2">
        <w:rPr>
          <w:rStyle w:val="StyleUnderline"/>
        </w:rPr>
        <w:t>Payroll taxes</w:t>
      </w:r>
      <w:r w:rsidRPr="00E45AE2">
        <w:rPr>
          <w:sz w:val="16"/>
        </w:rPr>
        <w:t xml:space="preserve"> (60%) and state and local income taxes (58%) </w:t>
      </w:r>
      <w:r w:rsidRPr="00E45AE2">
        <w:rPr>
          <w:rStyle w:val="StyleUnderline"/>
        </w:rPr>
        <w:t>followed</w:t>
      </w:r>
      <w:r w:rsidRPr="00E45AE2">
        <w:rPr>
          <w:sz w:val="16"/>
        </w:rPr>
        <w:t>.[1]</w:t>
      </w:r>
    </w:p>
    <w:p w14:paraId="061237A2" w14:textId="77777777" w:rsidR="00146903" w:rsidRPr="00E45AE2" w:rsidRDefault="00146903" w:rsidP="00146903">
      <w:pPr>
        <w:rPr>
          <w:sz w:val="16"/>
        </w:rPr>
      </w:pPr>
      <w:r w:rsidRPr="00E45AE2">
        <w:rPr>
          <w:rStyle w:val="StyleUnderline"/>
        </w:rPr>
        <w:t>Tax related issues also rank high among small business problems</w:t>
      </w:r>
      <w:r w:rsidRPr="00E45AE2">
        <w:rPr>
          <w:sz w:val="16"/>
        </w:rPr>
        <w:t xml:space="preserve">. </w:t>
      </w:r>
      <w:r w:rsidRPr="00E45AE2">
        <w:rPr>
          <w:rStyle w:val="StyleUnderline"/>
        </w:rPr>
        <w:t>Of the top ten most burdensome problems small business owners report</w:t>
      </w:r>
      <w:r w:rsidRPr="00E45AE2">
        <w:rPr>
          <w:rStyle w:val="Emphasis"/>
        </w:rPr>
        <w:t>, four are tax related</w:t>
      </w:r>
      <w:r w:rsidRPr="00E45AE2">
        <w:rPr>
          <w:sz w:val="16"/>
        </w:rPr>
        <w:t xml:space="preserve">. At the top of the tax list, </w:t>
      </w:r>
      <w:r w:rsidRPr="00E45AE2">
        <w:rPr>
          <w:rStyle w:val="StyleUnderline"/>
        </w:rPr>
        <w:t>federal taxes on business income ranked as the third most severe problem, with 20% reporting it as a critical issue</w:t>
      </w:r>
      <w:r w:rsidRPr="00E45AE2">
        <w:rPr>
          <w:sz w:val="16"/>
        </w:rPr>
        <w:t>. Property taxes followed in fourth place, state taxes on business income ranked seventh, and tax complexity ranked eighth in problem importance.[2]</w:t>
      </w:r>
    </w:p>
    <w:p w14:paraId="03ED043E" w14:textId="77777777" w:rsidR="00146903" w:rsidRPr="00E45AE2" w:rsidRDefault="00146903" w:rsidP="00146903">
      <w:pPr>
        <w:rPr>
          <w:sz w:val="16"/>
        </w:rPr>
      </w:pPr>
      <w:r w:rsidRPr="00E45AE2">
        <w:rPr>
          <w:sz w:val="16"/>
        </w:rPr>
        <w:t xml:space="preserve">Why are taxes so challenging for small business owners? Taxes reduce profits, and </w:t>
      </w:r>
      <w:r w:rsidRPr="00E45AE2">
        <w:rPr>
          <w:rStyle w:val="Emphasis"/>
        </w:rPr>
        <w:t>profits are the primary source of financing for small businesses</w:t>
      </w:r>
      <w:r w:rsidRPr="00E45AE2">
        <w:rPr>
          <w:sz w:val="16"/>
        </w:rPr>
        <w:t xml:space="preserve"> – </w:t>
      </w:r>
      <w:r w:rsidRPr="00E45AE2">
        <w:rPr>
          <w:rStyle w:val="StyleUnderline"/>
        </w:rPr>
        <w:t>financing owners use to increase wages, for capital investment, and expansion opportunities</w:t>
      </w:r>
      <w:r w:rsidRPr="00E45AE2">
        <w:rPr>
          <w:sz w:val="16"/>
        </w:rPr>
        <w:t xml:space="preserve">. And for small business owners, </w:t>
      </w:r>
      <w:r w:rsidRPr="00E45AE2">
        <w:rPr>
          <w:rStyle w:val="StyleUnderline"/>
        </w:rPr>
        <w:t>profit levels are not always consistent or predictable</w:t>
      </w:r>
      <w:r w:rsidRPr="00E45AE2">
        <w:rPr>
          <w:sz w:val="16"/>
        </w:rPr>
        <w:t xml:space="preserve"> year to year. </w:t>
      </w:r>
      <w:r w:rsidRPr="00E45AE2">
        <w:rPr>
          <w:rStyle w:val="StyleUnderline"/>
        </w:rPr>
        <w:t>Owners rely on strong profits to often support times of profit declines, which many owners continue to experience in the pandemic</w:t>
      </w:r>
      <w:r w:rsidRPr="00E45AE2">
        <w:rPr>
          <w:sz w:val="16"/>
        </w:rPr>
        <w:t>. Almost one-third (32%) of small businesses report revenues still below 75% of pre-pandemic levels.[3]</w:t>
      </w:r>
    </w:p>
    <w:p w14:paraId="36C86F74" w14:textId="77777777" w:rsidR="00146903" w:rsidRPr="00C81B01" w:rsidRDefault="00146903" w:rsidP="00146903"/>
    <w:p w14:paraId="42688012" w14:textId="77777777" w:rsidR="00146903" w:rsidRDefault="00146903" w:rsidP="00146903">
      <w:pPr>
        <w:pStyle w:val="Heading3"/>
      </w:pPr>
      <w:r>
        <w:t xml:space="preserve">IL---Tax Hikes </w:t>
      </w:r>
    </w:p>
    <w:p w14:paraId="3E05FE97" w14:textId="77777777" w:rsidR="00146903" w:rsidRDefault="00146903" w:rsidP="00146903">
      <w:pPr>
        <w:pStyle w:val="Heading4"/>
      </w:pPr>
      <w:r>
        <w:t xml:space="preserve">Plan increase tax hikes spur recession </w:t>
      </w:r>
    </w:p>
    <w:p w14:paraId="0704CEB6" w14:textId="77777777" w:rsidR="00146903" w:rsidRDefault="00146903" w:rsidP="00146903">
      <w:pPr>
        <w:rPr>
          <w:sz w:val="20"/>
          <w:szCs w:val="20"/>
        </w:rPr>
      </w:pPr>
      <w:r w:rsidRPr="00021281">
        <w:rPr>
          <w:rStyle w:val="Style13ptBold"/>
        </w:rPr>
        <w:t>Faler</w:t>
      </w:r>
      <w:r>
        <w:t xml:space="preserve"> 20</w:t>
      </w:r>
      <w:r w:rsidRPr="00021281">
        <w:rPr>
          <w:rStyle w:val="Style13ptBold"/>
        </w:rPr>
        <w:t>23</w:t>
      </w:r>
      <w:r>
        <w:t xml:space="preserve"> [</w:t>
      </w:r>
      <w:r w:rsidRPr="00FC311D">
        <w:rPr>
          <w:sz w:val="20"/>
          <w:szCs w:val="20"/>
        </w:rPr>
        <w:t>Brian Faler is senior tax reporter at Politico. Before coming to Politico in 2013, he was a congressional reporter at Bloomberg News.</w:t>
      </w:r>
      <w:r>
        <w:rPr>
          <w:sz w:val="20"/>
          <w:szCs w:val="20"/>
        </w:rPr>
        <w:t xml:space="preserve"> </w:t>
      </w:r>
      <w:r w:rsidRPr="009D5326">
        <w:rPr>
          <w:sz w:val="20"/>
          <w:szCs w:val="20"/>
        </w:rPr>
        <w:t>https://www.politico.com/news/2023/01/12/recession-business-tax-hikes-00077050</w:t>
      </w:r>
      <w:r>
        <w:rPr>
          <w:sz w:val="20"/>
          <w:szCs w:val="20"/>
        </w:rPr>
        <w:t>]</w:t>
      </w:r>
    </w:p>
    <w:p w14:paraId="5E7AC627" w14:textId="77777777" w:rsidR="00146903" w:rsidRDefault="00146903" w:rsidP="00146903">
      <w:pPr>
        <w:rPr>
          <w:sz w:val="18"/>
          <w:szCs w:val="18"/>
        </w:rPr>
      </w:pPr>
      <w:r w:rsidRPr="000C039D">
        <w:rPr>
          <w:sz w:val="18"/>
          <w:szCs w:val="18"/>
        </w:rPr>
        <w:t xml:space="preserve">No one planned it this way, but </w:t>
      </w:r>
      <w:r w:rsidRPr="00A83984">
        <w:rPr>
          <w:rStyle w:val="StyleUnderline"/>
        </w:rPr>
        <w:t>business taxes are going up just as the economy faces the risk of going into a recession.</w:t>
      </w:r>
      <w:r w:rsidRPr="000C039D">
        <w:rPr>
          <w:sz w:val="18"/>
          <w:szCs w:val="18"/>
        </w:rPr>
        <w:t xml:space="preserve"> A combination of tax increases pushed through by Democrats, as well as ones created by Republicans years ago, would add to the strain on employers’ finances if a downturn hits, as some economists are predicting. </w:t>
      </w:r>
      <w:r w:rsidRPr="0077618C">
        <w:rPr>
          <w:rStyle w:val="StyleUnderline"/>
        </w:rPr>
        <w:t>Altogether, the hikes — which range from a brand new corporate minimum tax to restrictions on some key deductions — are projected to cost businesses more than $100 billion this year, which is about one-quarter of their total tax bill for 2022.</w:t>
      </w:r>
      <w:r w:rsidRPr="000C039D">
        <w:rPr>
          <w:sz w:val="18"/>
          <w:szCs w:val="18"/>
        </w:rPr>
        <w:t xml:space="preserve"> Lawmakers are facing demands from the business community to rescind the provisions, which will grow louder if the economy continues to weaken. The prospect of Washington doing anything about them or anything else to help growth seems dim, though, with Congress under divided control and House Republicans hardly demonstrating unity in the early going. “This is a particularly challenging moment in time,” said Chris Netram, managing vice president for tax at the National Association of Manufacturers. </w:t>
      </w:r>
      <w:r w:rsidRPr="00B37901">
        <w:rPr>
          <w:rStyle w:val="StyleUnderline"/>
        </w:rPr>
        <w:t>“If you layer on tax increases on top of a slowing economy, what does that do for business? It puts our guys in a bind.”</w:t>
      </w:r>
      <w:r w:rsidRPr="000C039D">
        <w:rPr>
          <w:sz w:val="18"/>
          <w:szCs w:val="18"/>
        </w:rPr>
        <w:t xml:space="preserve"> It’s the exact opposite of what usually happens when bad times hit. </w:t>
      </w:r>
      <w:r w:rsidRPr="00B37901">
        <w:rPr>
          <w:rStyle w:val="StyleUnderline"/>
        </w:rPr>
        <w:t>Normally, lawmakers turn to the tax system to help cushion the blow for both individuals and employers</w:t>
      </w:r>
      <w:r w:rsidRPr="000C039D">
        <w:rPr>
          <w:sz w:val="18"/>
          <w:szCs w:val="18"/>
        </w:rPr>
        <w:t xml:space="preserve">, by finding ways to lower taxes. In the initial wake of the coronavirus pandemic, lawmakers sent checks to millions of Americans, among other changes, while making it easier for businesses to qualify for refunds. Business advocates had hoped lawmakers would turn off at least some of the hikes during last month’s lame duck session of Congress, though that fell apart over a partisan dispute over Democrats’ demands to also expand the Child Tax Credit. </w:t>
      </w:r>
    </w:p>
    <w:p w14:paraId="27109C30" w14:textId="77777777" w:rsidR="00146903" w:rsidRDefault="00146903" w:rsidP="00146903">
      <w:pPr>
        <w:pStyle w:val="Heading3"/>
      </w:pPr>
      <w:r>
        <w:t xml:space="preserve">IL---Turn---Inequality </w:t>
      </w:r>
    </w:p>
    <w:p w14:paraId="4344A4FF" w14:textId="77777777" w:rsidR="00146903" w:rsidRPr="00CB5497" w:rsidRDefault="00146903" w:rsidP="00146903">
      <w:pPr>
        <w:pStyle w:val="Heading4"/>
      </w:pPr>
      <w:r>
        <w:t>Hiking tax rates exacerbates inequality – low skilled entrepreneurs won’t risk investment</w:t>
      </w:r>
    </w:p>
    <w:p w14:paraId="3B7A9005" w14:textId="77777777" w:rsidR="00146903" w:rsidRPr="00D37AFC" w:rsidRDefault="00146903" w:rsidP="00146903">
      <w:r w:rsidRPr="00D37AFC">
        <w:rPr>
          <w:rStyle w:val="Style13ptBold"/>
        </w:rPr>
        <w:t>Gill 16</w:t>
      </w:r>
      <w:r>
        <w:t xml:space="preserve"> </w:t>
      </w:r>
      <w:r w:rsidRPr="00D37AFC">
        <w:rPr>
          <w:sz w:val="16"/>
        </w:rPr>
        <w:t xml:space="preserve">[Dee; </w:t>
      </w:r>
      <w:r>
        <w:rPr>
          <w:sz w:val="16"/>
        </w:rPr>
        <w:t xml:space="preserve">Freelance writer for investment banking, economics, medical research, stocks, mutual funds, policy, technical issues.; </w:t>
      </w:r>
      <w:r w:rsidRPr="00D37AFC">
        <w:rPr>
          <w:sz w:val="16"/>
        </w:rPr>
        <w:t>2-26-2016; "Do Higher Taxes Reduce Inequality?"; University of Chicago Booth School of Business; https://www.chicagobooth.edu/review/do-higher-taxes-reduce-inequality;]//LASA-بيلال</w:t>
      </w:r>
    </w:p>
    <w:p w14:paraId="67F3F14C" w14:textId="77777777" w:rsidR="00146903" w:rsidRPr="0057243D" w:rsidRDefault="00146903" w:rsidP="00146903">
      <w:pPr>
        <w:rPr>
          <w:sz w:val="16"/>
        </w:rPr>
      </w:pPr>
      <w:r w:rsidRPr="0057243D">
        <w:rPr>
          <w:sz w:val="16"/>
        </w:rPr>
        <w:t xml:space="preserve">The </w:t>
      </w:r>
      <w:r w:rsidRPr="0057243D">
        <w:rPr>
          <w:rStyle w:val="StyleUnderline"/>
        </w:rPr>
        <w:t>distance between America’s rich and the poor has grown</w:t>
      </w:r>
      <w:r w:rsidRPr="0057243D">
        <w:rPr>
          <w:sz w:val="16"/>
        </w:rPr>
        <w:t xml:space="preserve"> in recent years—Berkeley economist Emmanuel Saez, for instance, finds that </w:t>
      </w:r>
      <w:r w:rsidRPr="0057243D">
        <w:rPr>
          <w:rStyle w:val="StyleUnderline"/>
        </w:rPr>
        <w:t>average real incomes for the top 1 percent of US earners grew by 80 percent from</w:t>
      </w:r>
      <w:r w:rsidRPr="0057243D">
        <w:rPr>
          <w:sz w:val="16"/>
        </w:rPr>
        <w:t xml:space="preserve"> 1993 to 2014, </w:t>
      </w:r>
      <w:r w:rsidRPr="0057243D">
        <w:rPr>
          <w:rStyle w:val="StyleUnderline"/>
        </w:rPr>
        <w:t>compared to less than 11 percent growth for everyone else.</w:t>
      </w:r>
      <w:r w:rsidRPr="0057243D">
        <w:rPr>
          <w:sz w:val="16"/>
        </w:rPr>
        <w:t xml:space="preserve"> US presidential hopefuls, eager to find solutions to a problem that frustrates many, hawk policies designed to shrink the gap—among them, raising taxes on the wealthy.</w:t>
      </w:r>
    </w:p>
    <w:p w14:paraId="147CD684" w14:textId="77777777" w:rsidR="00146903" w:rsidRPr="0057243D" w:rsidRDefault="00146903" w:rsidP="00146903">
      <w:pPr>
        <w:rPr>
          <w:sz w:val="16"/>
        </w:rPr>
      </w:pPr>
      <w:r w:rsidRPr="0057243D">
        <w:rPr>
          <w:sz w:val="16"/>
        </w:rPr>
        <w:t xml:space="preserve">But under certain circumstances, </w:t>
      </w:r>
      <w:r w:rsidRPr="0057243D">
        <w:rPr>
          <w:rStyle w:val="Emphasis"/>
        </w:rPr>
        <w:t>hiking taxes might actually exacerbate inequality,</w:t>
      </w:r>
      <w:r w:rsidRPr="0057243D">
        <w:rPr>
          <w:sz w:val="16"/>
        </w:rPr>
        <w:t xml:space="preserve"> according to research by two Chicago Booth economists. Lubos Pastor and Pietro Veronesi built a theoretical model suggesting that </w:t>
      </w:r>
      <w:r w:rsidRPr="0057243D">
        <w:rPr>
          <w:rStyle w:val="StyleUnderline"/>
        </w:rPr>
        <w:t>as tax rates rise from zero, income inequality and the level of stock prices initially rise with them</w:t>
      </w:r>
      <w:r w:rsidRPr="0057243D">
        <w:rPr>
          <w:sz w:val="16"/>
        </w:rPr>
        <w:t xml:space="preserve"> before eventually falling. Their model also predicts that </w:t>
      </w:r>
      <w:r w:rsidRPr="0057243D">
        <w:rPr>
          <w:rStyle w:val="Emphasis"/>
        </w:rPr>
        <w:t>higher tax rates make the economy smaller</w:t>
      </w:r>
      <w:r w:rsidRPr="0057243D">
        <w:rPr>
          <w:sz w:val="16"/>
        </w:rPr>
        <w:t xml:space="preserve"> but more productive.</w:t>
      </w:r>
    </w:p>
    <w:p w14:paraId="143E3AA1" w14:textId="77777777" w:rsidR="00146903" w:rsidRPr="0057243D" w:rsidRDefault="00146903" w:rsidP="00146903">
      <w:pPr>
        <w:rPr>
          <w:sz w:val="16"/>
        </w:rPr>
      </w:pPr>
      <w:r w:rsidRPr="0057243D">
        <w:rPr>
          <w:sz w:val="16"/>
        </w:rPr>
        <w:t xml:space="preserve">Pastor and Veronesi describe a dynamic in which </w:t>
      </w:r>
      <w:r w:rsidRPr="0057243D">
        <w:rPr>
          <w:rStyle w:val="StyleUnderline"/>
        </w:rPr>
        <w:t xml:space="preserve">higher tax rates weed out would-be entrepreneurs with low skills and low tolerance for risk. </w:t>
      </w:r>
      <w:r w:rsidRPr="0057243D">
        <w:rPr>
          <w:sz w:val="16"/>
        </w:rPr>
        <w:t xml:space="preserve">The </w:t>
      </w:r>
      <w:r w:rsidRPr="0057243D">
        <w:rPr>
          <w:rStyle w:val="StyleUnderline"/>
        </w:rPr>
        <w:t>remaining highly competent, risk-comfortable entrepreneurs invest more heavily and skillfully, particularly in riskier, higher-return investments</w:t>
      </w:r>
      <w:r w:rsidRPr="0057243D">
        <w:rPr>
          <w:sz w:val="16"/>
        </w:rPr>
        <w:t xml:space="preserve">, according to the model. Their </w:t>
      </w:r>
      <w:r w:rsidRPr="0057243D">
        <w:rPr>
          <w:rStyle w:val="Emphasis"/>
        </w:rPr>
        <w:t>investments raise both the value of those assets and their own wealth</w:t>
      </w:r>
      <w:r w:rsidRPr="0057243D">
        <w:rPr>
          <w:sz w:val="16"/>
        </w:rPr>
        <w:t xml:space="preserve">, </w:t>
      </w:r>
      <w:r w:rsidRPr="0057243D">
        <w:rPr>
          <w:rStyle w:val="Emphasis"/>
        </w:rPr>
        <w:t xml:space="preserve">increasing income inequality </w:t>
      </w:r>
      <w:r w:rsidRPr="0057243D">
        <w:rPr>
          <w:sz w:val="16"/>
        </w:rPr>
        <w:t>until taxes are sufficiently high to lower it.</w:t>
      </w:r>
    </w:p>
    <w:p w14:paraId="325C0091" w14:textId="77777777" w:rsidR="00146903" w:rsidRPr="0057243D" w:rsidRDefault="00146903" w:rsidP="00146903">
      <w:pPr>
        <w:rPr>
          <w:sz w:val="16"/>
        </w:rPr>
      </w:pPr>
      <w:r w:rsidRPr="0057243D">
        <w:rPr>
          <w:sz w:val="16"/>
        </w:rPr>
        <w:t xml:space="preserve">The researchers find that </w:t>
      </w:r>
      <w:r w:rsidRPr="0057243D">
        <w:rPr>
          <w:rStyle w:val="StyleUnderline"/>
        </w:rPr>
        <w:t xml:space="preserve">when taxes are high, </w:t>
      </w:r>
      <w:r w:rsidRPr="0057243D">
        <w:rPr>
          <w:rStyle w:val="Emphasis"/>
        </w:rPr>
        <w:t>only those with the highest skill and lowest risk aversion</w:t>
      </w:r>
      <w:r w:rsidRPr="0057243D">
        <w:rPr>
          <w:rStyle w:val="StyleUnderline"/>
        </w:rPr>
        <w:t xml:space="preserve"> </w:t>
      </w:r>
      <w:r w:rsidRPr="0057243D">
        <w:rPr>
          <w:rStyle w:val="Emphasis"/>
        </w:rPr>
        <w:t>find it advantageous</w:t>
      </w:r>
      <w:r w:rsidRPr="0057243D">
        <w:rPr>
          <w:rStyle w:val="StyleUnderline"/>
        </w:rPr>
        <w:t xml:space="preserve"> to become entrepreneurs</w:t>
      </w:r>
      <w:r w:rsidRPr="0057243D">
        <w:rPr>
          <w:sz w:val="16"/>
        </w:rPr>
        <w:t xml:space="preserve">. As a class, </w:t>
      </w:r>
      <w:r w:rsidRPr="0057243D">
        <w:rPr>
          <w:rStyle w:val="StyleUnderline"/>
        </w:rPr>
        <w:t>entrepreneurs become more skilled and less risk averse</w:t>
      </w:r>
      <w:r w:rsidRPr="0057243D">
        <w:rPr>
          <w:sz w:val="16"/>
        </w:rPr>
        <w:t xml:space="preserve">, and as a result, </w:t>
      </w:r>
      <w:r w:rsidRPr="0057243D">
        <w:rPr>
          <w:rStyle w:val="StyleUnderline"/>
        </w:rPr>
        <w:t>even richer than they would be if they faced lower tax rates</w:t>
      </w:r>
      <w:r w:rsidRPr="0057243D">
        <w:rPr>
          <w:sz w:val="16"/>
        </w:rPr>
        <w:t>, the study finds.</w:t>
      </w:r>
    </w:p>
    <w:p w14:paraId="0E8E787F" w14:textId="77777777" w:rsidR="00146903" w:rsidRDefault="00146903" w:rsidP="00146903"/>
    <w:p w14:paraId="0AB14DFF" w14:textId="77777777" w:rsidR="00146903" w:rsidRDefault="00146903" w:rsidP="00146903">
      <w:pPr>
        <w:pStyle w:val="Heading4"/>
      </w:pPr>
      <w:r>
        <w:t>Progressive tax increases income inequality</w:t>
      </w:r>
    </w:p>
    <w:p w14:paraId="4F09E968" w14:textId="77777777" w:rsidR="00146903" w:rsidRDefault="00146903" w:rsidP="00146903">
      <w:r w:rsidRPr="00932AB1">
        <w:rPr>
          <w:rStyle w:val="Style13ptBold"/>
        </w:rPr>
        <w:t xml:space="preserve">Illinois Policy </w:t>
      </w:r>
      <w:r w:rsidRPr="00932AB1">
        <w:t>20</w:t>
      </w:r>
      <w:r w:rsidRPr="00932AB1">
        <w:rPr>
          <w:rStyle w:val="Style13ptBold"/>
        </w:rPr>
        <w:t>18</w:t>
      </w:r>
      <w:r>
        <w:rPr>
          <w:rStyle w:val="Style13ptBold"/>
        </w:rPr>
        <w:t xml:space="preserve"> </w:t>
      </w:r>
      <w:r w:rsidRPr="00224399">
        <w:t>[Acc. March 2018. The Illinois Policy Institute is the strongest voice for taxpayers in the state. https://files.illinoispolicy.org/wp-content/uploads/2018/03/Progressive-Tax_Appendix.pdf]</w:t>
      </w:r>
    </w:p>
    <w:p w14:paraId="4A4C1658" w14:textId="77777777" w:rsidR="00146903" w:rsidRDefault="00146903" w:rsidP="00146903">
      <w:pPr>
        <w:rPr>
          <w:sz w:val="16"/>
        </w:rPr>
      </w:pPr>
      <w:r w:rsidRPr="007C2C88">
        <w:rPr>
          <w:sz w:val="16"/>
        </w:rPr>
        <w:t xml:space="preserve">The progressive income tax system is designed to reduce the tax burden of those with a lower ability to pay and shift the burden increasingly to those with a higher ability to pay. Thus, it is commonly believed that an increase in tax progressivity will shift the burden of taxation from the poor to the rich. While most experts agree that higher progressivity reduces economic growth, they remain divided as to whether tax progressivity reduces inequality or even have any effect on inequality whatsoever. On one hand, some </w:t>
      </w:r>
      <w:r w:rsidRPr="007C2C88">
        <w:rPr>
          <w:rStyle w:val="StyleUnderline"/>
        </w:rPr>
        <w:t>researchers found that by discouraging human capital investments, tax progressivity leads to higher inequality</w:t>
      </w:r>
      <w:r w:rsidRPr="007C2C88">
        <w:rPr>
          <w:sz w:val="16"/>
        </w:rPr>
        <w:t>. Caucutt et al. (2003) show that reductions in the progressivity of labor income tax can positively affect growth and, furthermore, that “</w:t>
      </w:r>
      <w:r w:rsidRPr="00BF6356">
        <w:rPr>
          <w:rStyle w:val="StyleUnderline"/>
        </w:rPr>
        <w:t>a less progressive tax system, which is rarely perceived as an egalitarian measure, gives rise to increased growth, decreased inequality,</w:t>
      </w:r>
      <w:r w:rsidRPr="007C2C88">
        <w:rPr>
          <w:sz w:val="16"/>
        </w:rPr>
        <w:t xml:space="preserve"> and greater mobility for the poor in the long run.” This mobility up the ladder of success is caused by the increased incentive for human capital accumulation.7 Meanwhile, Heathcote, Storesletten and Violante (2010) find that </w:t>
      </w:r>
      <w:r w:rsidRPr="00FE394D">
        <w:rPr>
          <w:rStyle w:val="StyleUnderline"/>
        </w:rPr>
        <w:t xml:space="preserve">even if a progressive tax succeeds in reducing inequality, such policies can have a negative effect on welfare. For example, more progressive taxation dissuades individuals from acquiring additional education more than under a flat tax. </w:t>
      </w:r>
      <w:r w:rsidRPr="007C2C88">
        <w:rPr>
          <w:sz w:val="16"/>
        </w:rPr>
        <w:t xml:space="preserve">This is because the expected income increase due to additional </w:t>
      </w:r>
      <w:r w:rsidRPr="00DC4BBC">
        <w:rPr>
          <w:sz w:val="16"/>
        </w:rPr>
        <w:t>education</w:t>
      </w:r>
      <w:r w:rsidRPr="007C2C88">
        <w:rPr>
          <w:sz w:val="16"/>
        </w:rPr>
        <w:t xml:space="preserve"> would be taxed less, and therefore more valuable.8 Gimenez and Pijoan-Mas (2006) find that more progressive tax reform reduces economic output by 2.6 percent but results in a more egalitarian after-tax income distribution.9 Ventura (1999) also concludes that changes from tax progressivity to a flat-tax regime can bring about large gains in output and productivity at the expense of significant increases in inequality.10 Erosa and Korkeshova (2007) find that although progressive income taxes can reduce inequality, they have a negative effect on output.11 Others have found that tax policy has little impact on inequality. Sarte (1997) highlights that since individuals are endowed with different rates of impatience, they face a different rate of return on both human and physical capital leading to income dispersion. It is because individuals have different rates of impatience that </w:t>
      </w:r>
      <w:r w:rsidRPr="00834B55">
        <w:rPr>
          <w:rStyle w:val="StyleUnderline"/>
        </w:rPr>
        <w:t xml:space="preserve">some states are more unequal than others and not necessarily because of their tax regime. </w:t>
      </w:r>
      <w:r w:rsidRPr="007C2C88">
        <w:rPr>
          <w:sz w:val="16"/>
        </w:rPr>
        <w:t>As a result, higher top marginal tax rates seem more effective at reducing economic growth than at reducing the degree of long-run income inequality.</w:t>
      </w:r>
    </w:p>
    <w:p w14:paraId="64020675" w14:textId="77777777" w:rsidR="00146903" w:rsidRPr="000A4711" w:rsidRDefault="00146903" w:rsidP="00146903"/>
    <w:p w14:paraId="3CBEA433" w14:textId="77777777" w:rsidR="00146903" w:rsidRPr="005B09EF" w:rsidRDefault="00146903" w:rsidP="00146903"/>
    <w:p w14:paraId="78AE0F5E" w14:textId="77777777" w:rsidR="00146903" w:rsidRPr="00A76ED3" w:rsidRDefault="00146903" w:rsidP="00146903"/>
    <w:p w14:paraId="489076FE" w14:textId="77777777" w:rsidR="00146903" w:rsidRDefault="00146903" w:rsidP="00146903">
      <w:pPr>
        <w:pStyle w:val="Heading2"/>
      </w:pPr>
      <w:r>
        <w:t>Crowd Out---Link</w:t>
      </w:r>
    </w:p>
    <w:p w14:paraId="6931D333" w14:textId="77777777" w:rsidR="00146903" w:rsidRDefault="00146903" w:rsidP="00146903">
      <w:pPr>
        <w:pStyle w:val="Heading3"/>
      </w:pPr>
      <w:r>
        <w:t>Link---FJG</w:t>
      </w:r>
    </w:p>
    <w:p w14:paraId="37803F11" w14:textId="77777777" w:rsidR="00146903" w:rsidRDefault="00146903" w:rsidP="00146903">
      <w:pPr>
        <w:pStyle w:val="Heading4"/>
      </w:pPr>
      <w:r>
        <w:t>A Federal Jobs Guarantee would cannibalize the private sector</w:t>
      </w:r>
    </w:p>
    <w:p w14:paraId="4E004C76" w14:textId="77777777" w:rsidR="00146903" w:rsidRDefault="00146903" w:rsidP="00146903">
      <w:r w:rsidRPr="004E76C4">
        <w:rPr>
          <w:rStyle w:val="Style13ptBold"/>
        </w:rPr>
        <w:t>Smith 22</w:t>
      </w:r>
      <w:r>
        <w:t>, (</w:t>
      </w:r>
      <w:r w:rsidRPr="004E76C4">
        <w:t>Noah Smith is an American blogger, journalist, and commentator on economics and current events. Smith obtained his doctorate in Economics from the University of Michigan in 2012 and was an assistant professor of Behavioral Finance at Stony Brook University.</w:t>
      </w:r>
      <w:r>
        <w:t>), “</w:t>
      </w:r>
      <w:r w:rsidRPr="004E76C4">
        <w:t>A Federal Job Guarantee Is Asking for Trouble</w:t>
      </w:r>
      <w:r>
        <w:t xml:space="preserve">”, Bloomberg, 3/11/19, </w:t>
      </w:r>
      <w:hyperlink r:id="rId60" w:anchor="selection-4411.0-4414.0" w:history="1">
        <w:r w:rsidRPr="006168E6">
          <w:rPr>
            <w:rStyle w:val="Hyperlink"/>
          </w:rPr>
          <w:t>https://archive.ph/v3VIW#selection-4411.0-4414.0</w:t>
        </w:r>
      </w:hyperlink>
      <w:r>
        <w:t xml:space="preserve"> // EE </w:t>
      </w:r>
    </w:p>
    <w:p w14:paraId="7C822A2C" w14:textId="77777777" w:rsidR="00146903" w:rsidRPr="00C86893" w:rsidRDefault="00146903" w:rsidP="00146903">
      <w:pPr>
        <w:rPr>
          <w:rStyle w:val="StyleUnderline"/>
        </w:rPr>
      </w:pPr>
      <w:r w:rsidRPr="00C86893">
        <w:rPr>
          <w:sz w:val="16"/>
        </w:rPr>
        <w:t xml:space="preserve">But </w:t>
      </w:r>
      <w:r w:rsidRPr="00C86893">
        <w:rPr>
          <w:rStyle w:val="StyleUnderline"/>
        </w:rPr>
        <w:t>there’s a very good chance that the politics of the modern day would turn a job guarantee into something very different from the New Deal -- and make it much less beneficial for the economy.</w:t>
      </w:r>
    </w:p>
    <w:p w14:paraId="2898DBFD" w14:textId="77777777" w:rsidR="00146903" w:rsidRPr="00C86893" w:rsidRDefault="00146903" w:rsidP="00146903">
      <w:pPr>
        <w:rPr>
          <w:rStyle w:val="StyleUnderline"/>
        </w:rPr>
      </w:pPr>
      <w:r w:rsidRPr="00C86893">
        <w:rPr>
          <w:sz w:val="16"/>
        </w:rPr>
        <w:t xml:space="preserve">First, </w:t>
      </w:r>
      <w:r w:rsidRPr="00C86893">
        <w:rPr>
          <w:rStyle w:val="StyleUnderline"/>
        </w:rPr>
        <w:t>there’s the question of whether people could be fired from the new program.</w:t>
      </w:r>
      <w:r w:rsidRPr="00C86893">
        <w:rPr>
          <w:sz w:val="16"/>
        </w:rPr>
        <w:t xml:space="preserve"> </w:t>
      </w:r>
      <w:r w:rsidRPr="00C86893">
        <w:rPr>
          <w:rStyle w:val="StyleUnderline"/>
        </w:rPr>
        <w:t>It’s easy to imagine good reasons to fire someone from a government job -- starting fights, for example, engaging in criminal activities or simply refusing to work. Even if a job guarantee allowed workers to be fired for egregious offenses, there would doubtless be intense public scrutiny of firing decisions, especially on social media. That would put immense pressure on the administrators of the federal jobs program to avoid firing even those who deserved to be fired.</w:t>
      </w:r>
    </w:p>
    <w:p w14:paraId="0B3C3216" w14:textId="77777777" w:rsidR="00146903" w:rsidRPr="00C86893" w:rsidRDefault="00146903" w:rsidP="00146903">
      <w:pPr>
        <w:rPr>
          <w:sz w:val="16"/>
        </w:rPr>
      </w:pPr>
      <w:r w:rsidRPr="00C86893">
        <w:rPr>
          <w:sz w:val="16"/>
        </w:rPr>
        <w:t xml:space="preserve">The likely results would </w:t>
      </w:r>
      <w:r w:rsidRPr="00C86893">
        <w:rPr>
          <w:rStyle w:val="StyleUnderline"/>
        </w:rPr>
        <w:t>be a drop in productivity as some people realized they didn’t have to work to collect paychecks</w:t>
      </w:r>
      <w:r w:rsidRPr="00C86893">
        <w:rPr>
          <w:sz w:val="16"/>
        </w:rPr>
        <w:t>, increased resentment among those who felt morally obligated to put in a hard day’s labor, and disruption of the workplace due to toleration of disruptive or criminal behavior that would never be permitted at private companies.</w:t>
      </w:r>
    </w:p>
    <w:p w14:paraId="1F5A19CF" w14:textId="77777777" w:rsidR="00146903" w:rsidRPr="00C86893" w:rsidRDefault="00146903" w:rsidP="00146903">
      <w:pPr>
        <w:rPr>
          <w:rStyle w:val="StyleUnderline"/>
        </w:rPr>
      </w:pPr>
      <w:r w:rsidRPr="00C86893">
        <w:rPr>
          <w:sz w:val="16"/>
        </w:rPr>
        <w:t xml:space="preserve">Even more troubling, </w:t>
      </w:r>
      <w:r w:rsidRPr="00C86893">
        <w:rPr>
          <w:rStyle w:val="StyleUnderline"/>
        </w:rPr>
        <w:t xml:space="preserve">there’s the possibility that the guaranteed </w:t>
      </w:r>
      <w:r w:rsidRPr="00C86893">
        <w:rPr>
          <w:rStyle w:val="Emphasis"/>
        </w:rPr>
        <w:t>federal jobs could cannibalize the private sector</w:t>
      </w:r>
      <w:r w:rsidRPr="00C86893">
        <w:rPr>
          <w:sz w:val="16"/>
        </w:rPr>
        <w:t xml:space="preserve"> </w:t>
      </w:r>
      <w:r w:rsidRPr="00C86893">
        <w:rPr>
          <w:rStyle w:val="Emphasis"/>
        </w:rPr>
        <w:t xml:space="preserve">and make the economy less productive. </w:t>
      </w:r>
      <w:r w:rsidRPr="00C86893">
        <w:rPr>
          <w:rStyle w:val="StyleUnderline"/>
        </w:rPr>
        <w:t>The New Deal jobs programs were undertaken at a time when the economy had a huge amount of unemployment, and there was little chance that workers with private sector jobs would jump ship. But in the absence of very high unemployment like that of the Great Depression, a job guarantee will compete with private companies.</w:t>
      </w:r>
    </w:p>
    <w:p w14:paraId="5E9CED4B" w14:textId="77777777" w:rsidR="00146903" w:rsidRPr="00C86893" w:rsidRDefault="00146903" w:rsidP="00146903">
      <w:pPr>
        <w:rPr>
          <w:sz w:val="16"/>
        </w:rPr>
      </w:pPr>
      <w:r w:rsidRPr="00C86893">
        <w:rPr>
          <w:rStyle w:val="Emphasis"/>
        </w:rPr>
        <w:t>And the job guarantee would often win that competition</w:t>
      </w:r>
      <w:r w:rsidRPr="00C86893">
        <w:rPr>
          <w:sz w:val="16"/>
        </w:rPr>
        <w:t xml:space="preserve">. </w:t>
      </w:r>
      <w:r w:rsidRPr="00C86893">
        <w:rPr>
          <w:rStyle w:val="StyleUnderline"/>
        </w:rPr>
        <w:t>Modern proposals would require that the federally guaranteed jobs be good jobs, with good pay and benefits.</w:t>
      </w:r>
      <w:r w:rsidRPr="00C86893">
        <w:rPr>
          <w:sz w:val="16"/>
        </w:rPr>
        <w:t xml:space="preserve"> For example, here is the relevant text from the Green New Deal resolution recently introduced by Representative Alexandria Ocasio-Cortez:</w:t>
      </w:r>
    </w:p>
    <w:p w14:paraId="454840F2" w14:textId="77777777" w:rsidR="00146903" w:rsidRPr="00C86893" w:rsidRDefault="00146903" w:rsidP="00146903">
      <w:pPr>
        <w:rPr>
          <w:sz w:val="16"/>
        </w:rPr>
      </w:pPr>
      <w:r w:rsidRPr="00C86893">
        <w:rPr>
          <w:sz w:val="16"/>
        </w:rPr>
        <w:t>guaranteeing a job with a family-sustaining wage, adequate family and medical leave, paid vacations, and retirement security to all people of the United States</w:t>
      </w:r>
    </w:p>
    <w:p w14:paraId="7FF05090" w14:textId="77777777" w:rsidR="00146903" w:rsidRPr="00C86893" w:rsidRDefault="00146903" w:rsidP="00146903">
      <w:pPr>
        <w:rPr>
          <w:sz w:val="16"/>
        </w:rPr>
      </w:pPr>
      <w:r w:rsidRPr="00C86893">
        <w:rPr>
          <w:sz w:val="16"/>
        </w:rPr>
        <w:t>This sounds better than many of today's low-wage jobs.</w:t>
      </w:r>
    </w:p>
    <w:p w14:paraId="414F9D8C" w14:textId="77777777" w:rsidR="00146903" w:rsidRPr="00C86893" w:rsidRDefault="00146903" w:rsidP="00146903">
      <w:pPr>
        <w:rPr>
          <w:rStyle w:val="Emphasis"/>
        </w:rPr>
      </w:pPr>
      <w:r w:rsidRPr="00C86893">
        <w:rPr>
          <w:rStyle w:val="StyleUnderline"/>
        </w:rPr>
        <w:t>Competition from these government-sponsored jobs would have an initially healthy result.</w:t>
      </w:r>
      <w:r w:rsidRPr="00C86893">
        <w:rPr>
          <w:sz w:val="16"/>
        </w:rPr>
        <w:t xml:space="preserve"> It would force private companies to raise wages and increase benefits in order to keep up with the </w:t>
      </w:r>
      <w:r w:rsidRPr="00C86893">
        <w:rPr>
          <w:rStyle w:val="StyleUnderline"/>
        </w:rPr>
        <w:t xml:space="preserve">government. But as private-sector jobs improved, activists’ notion of what constitutes a good job would increase, and they would call for steadily higher wages and benefits for government work. Eventually this would exceed private companies’ ability to pay, so </w:t>
      </w:r>
      <w:r w:rsidRPr="00C86893">
        <w:rPr>
          <w:rStyle w:val="Emphasis"/>
        </w:rPr>
        <w:t>the job guarantee would come to represent the benchmark in the labor market and make up an ever-larger slice of the economy.</w:t>
      </w:r>
    </w:p>
    <w:p w14:paraId="265BD9CE" w14:textId="77777777" w:rsidR="00146903" w:rsidRDefault="00146903" w:rsidP="00146903">
      <w:pPr>
        <w:rPr>
          <w:rStyle w:val="StyleUnderline"/>
        </w:rPr>
      </w:pPr>
      <w:r w:rsidRPr="00C86893">
        <w:rPr>
          <w:rStyle w:val="StyleUnderline"/>
        </w:rPr>
        <w:t>This would reduce productivity, since government jobs would likely generate less real value than private-sector jobs. Economists have found evidence that the beneficiaries of short-term</w:t>
      </w:r>
      <w:r w:rsidRPr="00C86893">
        <w:rPr>
          <w:sz w:val="16"/>
        </w:rPr>
        <w:t xml:space="preserve"> </w:t>
      </w:r>
      <w:r w:rsidRPr="00C86893">
        <w:rPr>
          <w:rStyle w:val="StyleUnderline"/>
        </w:rPr>
        <w:t>government jobs tend not to go on to find work in the private sector after the programs end, suggesting that guaranteed jobs would be low-productivity work</w:t>
      </w:r>
      <w:r w:rsidRPr="00C86893">
        <w:rPr>
          <w:sz w:val="16"/>
        </w:rPr>
        <w:t xml:space="preserve">. As activists forced government wages and benefits higher, the private sector would find itself deprived of cooks, janitors, housekeepers, cashiers and the other people who make a modern economy run. </w:t>
      </w:r>
      <w:r w:rsidRPr="00C86893">
        <w:rPr>
          <w:rStyle w:val="StyleUnderline"/>
        </w:rPr>
        <w:t>In a worst-case scenario, this would be a one-way ratchet to a peculiarly dysfunctional form of communism.</w:t>
      </w:r>
    </w:p>
    <w:p w14:paraId="2CBF746D" w14:textId="77777777" w:rsidR="00146903" w:rsidRDefault="00146903" w:rsidP="00146903">
      <w:pPr>
        <w:pStyle w:val="Heading4"/>
      </w:pPr>
      <w:r>
        <w:t xml:space="preserve">The cost of </w:t>
      </w:r>
      <w:r w:rsidRPr="00EC1F92">
        <w:rPr>
          <w:u w:val="single"/>
        </w:rPr>
        <w:t>implementing</w:t>
      </w:r>
      <w:r>
        <w:t xml:space="preserve"> a Federal Jobs Guarantee would </w:t>
      </w:r>
      <w:r w:rsidRPr="00EC1F92">
        <w:rPr>
          <w:u w:val="single"/>
        </w:rPr>
        <w:t>skyrocket</w:t>
      </w:r>
      <w:r>
        <w:t xml:space="preserve"> inflation and the program itself will be a</w:t>
      </w:r>
      <w:r w:rsidRPr="00EC1F92">
        <w:rPr>
          <w:rFonts w:asciiTheme="minorHAnsi" w:hAnsiTheme="minorHAnsi" w:cstheme="minorHAnsi"/>
        </w:rPr>
        <w:t xml:space="preserve"> </w:t>
      </w:r>
      <w:r w:rsidRPr="00EC1F92">
        <w:rPr>
          <w:rFonts w:asciiTheme="minorHAnsi" w:hAnsiTheme="minorHAnsi" w:cstheme="minorHAnsi"/>
          <w:u w:val="single"/>
        </w:rPr>
        <w:t>Kafkaesque</w:t>
      </w:r>
      <w:r w:rsidRPr="00EC1F92">
        <w:rPr>
          <w:u w:val="single"/>
        </w:rPr>
        <w:t xml:space="preserve"> nightmare</w:t>
      </w:r>
      <w:r>
        <w:rPr>
          <w:u w:val="single"/>
        </w:rPr>
        <w:t xml:space="preserve"> </w:t>
      </w:r>
      <w:r w:rsidRPr="00EC1F92">
        <w:rPr>
          <w:rFonts w:ascii="Apple Color Emoji" w:hAnsi="Apple Color Emoji" w:cs="Apple Color Emoji"/>
          <w:u w:val="single"/>
        </w:rPr>
        <w:t>🪲</w:t>
      </w:r>
      <w:r>
        <w:t xml:space="preserve"> which forces small businesses into wage competition with the Federal Government, </w:t>
      </w:r>
      <w:r w:rsidRPr="00EC1F92">
        <w:rPr>
          <w:u w:val="single"/>
        </w:rPr>
        <w:t>decimating</w:t>
      </w:r>
      <w:r>
        <w:t xml:space="preserve"> economic growth.</w:t>
      </w:r>
    </w:p>
    <w:p w14:paraId="47E2431A" w14:textId="77777777" w:rsidR="00146903" w:rsidRPr="00680781" w:rsidRDefault="00146903" w:rsidP="00146903">
      <w:pPr>
        <w:rPr>
          <w:sz w:val="18"/>
          <w:szCs w:val="18"/>
        </w:rPr>
      </w:pPr>
      <w:r w:rsidRPr="00680781">
        <w:rPr>
          <w:b/>
          <w:bCs/>
          <w:sz w:val="24"/>
        </w:rPr>
        <w:t>Earle ‘18</w:t>
      </w:r>
      <w:r w:rsidRPr="00680781">
        <w:rPr>
          <w:sz w:val="18"/>
          <w:szCs w:val="18"/>
        </w:rPr>
        <w:t xml:space="preserve"> – Peter C. Earle is an economist and Financial markets professional. “</w:t>
      </w:r>
      <w:r>
        <w:rPr>
          <w:sz w:val="18"/>
          <w:szCs w:val="18"/>
        </w:rPr>
        <w:t>‘</w:t>
      </w:r>
      <w:r w:rsidRPr="00680781">
        <w:rPr>
          <w:sz w:val="18"/>
          <w:szCs w:val="18"/>
        </w:rPr>
        <w:t>Federal Jobs Guarantee</w:t>
      </w:r>
      <w:r>
        <w:rPr>
          <w:sz w:val="18"/>
          <w:szCs w:val="18"/>
        </w:rPr>
        <w:t>’</w:t>
      </w:r>
      <w:r w:rsidRPr="00680781">
        <w:rPr>
          <w:sz w:val="18"/>
          <w:szCs w:val="18"/>
        </w:rPr>
        <w:t xml:space="preserve"> Idea Is Costly, Misguided, And Increasingly Popular With Democrats”, Investor’s Business Daily, 11/19/2018</w:t>
      </w:r>
      <w:r>
        <w:rPr>
          <w:sz w:val="18"/>
          <w:szCs w:val="18"/>
        </w:rPr>
        <w:t>;</w:t>
      </w:r>
      <w:r w:rsidRPr="00680781">
        <w:rPr>
          <w:sz w:val="18"/>
          <w:szCs w:val="18"/>
        </w:rPr>
        <w:t xml:space="preserve"> https://www.investors.com/politics/commentary/federal-jobs-guarantee-democrats/ Accessed 07/11/2023</w:t>
      </w:r>
      <w:r>
        <w:rPr>
          <w:sz w:val="18"/>
          <w:szCs w:val="18"/>
        </w:rPr>
        <w:t xml:space="preserve"> | RN</w:t>
      </w:r>
    </w:p>
    <w:p w14:paraId="4E351D8D" w14:textId="77777777" w:rsidR="00146903" w:rsidRPr="008D66AC" w:rsidRDefault="00146903" w:rsidP="00146903">
      <w:pPr>
        <w:rPr>
          <w:u w:val="single"/>
        </w:rPr>
      </w:pPr>
      <w:r w:rsidRPr="000829E6">
        <w:rPr>
          <w:u w:val="single"/>
        </w:rPr>
        <w:t xml:space="preserve">The </w:t>
      </w:r>
      <w:r w:rsidRPr="000829E6">
        <w:rPr>
          <w:highlight w:val="green"/>
          <w:u w:val="single"/>
        </w:rPr>
        <w:t>costs</w:t>
      </w:r>
      <w:r w:rsidRPr="008D66AC">
        <w:rPr>
          <w:u w:val="single"/>
        </w:rPr>
        <w:t xml:space="preserve">, too, </w:t>
      </w:r>
      <w:r w:rsidRPr="000829E6">
        <w:rPr>
          <w:highlight w:val="green"/>
          <w:u w:val="single"/>
        </w:rPr>
        <w:t xml:space="preserve">are </w:t>
      </w:r>
      <w:r w:rsidRPr="000829E6">
        <w:rPr>
          <w:b/>
          <w:bCs/>
          <w:highlight w:val="green"/>
          <w:u w:val="single"/>
        </w:rPr>
        <w:t>daunting.</w:t>
      </w:r>
      <w:r w:rsidRPr="000E6AD8">
        <w:rPr>
          <w:sz w:val="16"/>
        </w:rPr>
        <w:t xml:space="preserve"> </w:t>
      </w:r>
      <w:r w:rsidRPr="00805675">
        <w:rPr>
          <w:highlight w:val="green"/>
          <w:u w:val="single"/>
        </w:rPr>
        <w:t>Both the CBPP and LEI reports project costs</w:t>
      </w:r>
      <w:r w:rsidRPr="008D66AC">
        <w:rPr>
          <w:u w:val="single"/>
        </w:rPr>
        <w:t xml:space="preserve"> </w:t>
      </w:r>
      <w:r w:rsidRPr="00EC1F92">
        <w:rPr>
          <w:u w:val="single"/>
        </w:rPr>
        <w:t xml:space="preserve">ranging from $450 billion to more than $600 billion, which put the proposed programs </w:t>
      </w:r>
      <w:r w:rsidRPr="00EC1F92">
        <w:rPr>
          <w:highlight w:val="green"/>
          <w:u w:val="single"/>
        </w:rPr>
        <w:t>in</w:t>
      </w:r>
      <w:r w:rsidRPr="00EC1F92">
        <w:rPr>
          <w:u w:val="single"/>
        </w:rPr>
        <w:t xml:space="preserve"> </w:t>
      </w:r>
      <w:r w:rsidRPr="00EC1F92">
        <w:rPr>
          <w:b/>
          <w:bCs/>
          <w:u w:val="single"/>
        </w:rPr>
        <w:t xml:space="preserve">the same </w:t>
      </w:r>
      <w:r w:rsidRPr="00EC1F92">
        <w:rPr>
          <w:b/>
          <w:bCs/>
          <w:highlight w:val="green"/>
          <w:u w:val="single"/>
        </w:rPr>
        <w:t>league with the Pentagon</w:t>
      </w:r>
      <w:r w:rsidRPr="008D66AC">
        <w:rPr>
          <w:u w:val="single"/>
        </w:rPr>
        <w:t xml:space="preserve"> in terms of discretionary spending.</w:t>
      </w:r>
    </w:p>
    <w:p w14:paraId="66BB93A5" w14:textId="77777777" w:rsidR="00146903" w:rsidRPr="00A37FFE" w:rsidRDefault="00146903" w:rsidP="00146903">
      <w:pPr>
        <w:rPr>
          <w:b/>
          <w:bCs/>
          <w:u w:val="single"/>
        </w:rPr>
      </w:pPr>
      <w:r w:rsidRPr="000E6AD8">
        <w:rPr>
          <w:sz w:val="16"/>
        </w:rPr>
        <w:t xml:space="preserve">And while it is true that the cost of any of the federal jobs guarantee programs would be offset by savings in current unemployment insurance and poverty mitigation programs, </w:t>
      </w:r>
      <w:r w:rsidRPr="000829E6">
        <w:rPr>
          <w:b/>
          <w:bCs/>
          <w:highlight w:val="green"/>
          <w:u w:val="single"/>
          <w:bdr w:val="single" w:sz="4" w:space="0" w:color="auto"/>
        </w:rPr>
        <w:t>neither</w:t>
      </w:r>
      <w:r w:rsidRPr="008D66AC">
        <w:rPr>
          <w:u w:val="single"/>
        </w:rPr>
        <w:t xml:space="preserve"> of the </w:t>
      </w:r>
      <w:r w:rsidRPr="00EC1F92">
        <w:rPr>
          <w:highlight w:val="green"/>
          <w:u w:val="single"/>
        </w:rPr>
        <w:t xml:space="preserve">estimates include </w:t>
      </w:r>
      <w:r w:rsidRPr="000829E6">
        <w:rPr>
          <w:highlight w:val="green"/>
          <w:u w:val="single"/>
        </w:rPr>
        <w:t xml:space="preserve">costs of </w:t>
      </w:r>
      <w:r w:rsidRPr="000829E6">
        <w:rPr>
          <w:b/>
          <w:bCs/>
          <w:highlight w:val="green"/>
          <w:u w:val="single"/>
        </w:rPr>
        <w:t>designing, staffing, and managing the</w:t>
      </w:r>
      <w:r w:rsidRPr="00EC1F92">
        <w:rPr>
          <w:b/>
          <w:bCs/>
          <w:u w:val="single"/>
        </w:rPr>
        <w:t xml:space="preserve"> proposed </w:t>
      </w:r>
      <w:r w:rsidRPr="000829E6">
        <w:rPr>
          <w:b/>
          <w:bCs/>
          <w:highlight w:val="green"/>
          <w:u w:val="single"/>
        </w:rPr>
        <w:t>agency.</w:t>
      </w:r>
    </w:p>
    <w:p w14:paraId="451C1096" w14:textId="77777777" w:rsidR="00146903" w:rsidRPr="00805675" w:rsidRDefault="00146903" w:rsidP="00146903">
      <w:pPr>
        <w:rPr>
          <w:u w:val="single"/>
        </w:rPr>
      </w:pPr>
      <w:r w:rsidRPr="000829E6">
        <w:rPr>
          <w:u w:val="single"/>
        </w:rPr>
        <w:t xml:space="preserve">In terms of potential enrollees, estimates start </w:t>
      </w:r>
      <w:r w:rsidRPr="000829E6">
        <w:rPr>
          <w:b/>
          <w:bCs/>
          <w:u w:val="single"/>
        </w:rPr>
        <w:t>at roughly 10 million.</w:t>
      </w:r>
      <w:r w:rsidRPr="000E6AD8">
        <w:rPr>
          <w:sz w:val="16"/>
        </w:rPr>
        <w:t xml:space="preserve"> </w:t>
      </w:r>
      <w:r w:rsidRPr="000829E6">
        <w:rPr>
          <w:highlight w:val="green"/>
          <w:u w:val="single"/>
        </w:rPr>
        <w:t>According to LEI's</w:t>
      </w:r>
      <w:r w:rsidRPr="008D66AC">
        <w:rPr>
          <w:u w:val="single"/>
        </w:rPr>
        <w:t xml:space="preserve"> high-end </w:t>
      </w:r>
      <w:r w:rsidRPr="000829E6">
        <w:rPr>
          <w:highlight w:val="green"/>
          <w:u w:val="single"/>
        </w:rPr>
        <w:t xml:space="preserve">estimate of </w:t>
      </w:r>
      <w:r w:rsidRPr="000829E6">
        <w:rPr>
          <w:b/>
          <w:bCs/>
          <w:highlight w:val="green"/>
          <w:u w:val="single"/>
        </w:rPr>
        <w:t>17.5 million</w:t>
      </w:r>
      <w:r w:rsidRPr="00A37FFE">
        <w:rPr>
          <w:b/>
          <w:bCs/>
          <w:u w:val="single"/>
        </w:rPr>
        <w:t xml:space="preserve"> enrollees</w:t>
      </w:r>
      <w:r w:rsidRPr="008D66AC">
        <w:rPr>
          <w:u w:val="single"/>
        </w:rPr>
        <w:t xml:space="preserve">, </w:t>
      </w:r>
      <w:r w:rsidRPr="000829E6">
        <w:rPr>
          <w:highlight w:val="green"/>
          <w:u w:val="single"/>
        </w:rPr>
        <w:t>the program would</w:t>
      </w:r>
      <w:r w:rsidRPr="00805675">
        <w:rPr>
          <w:u w:val="single"/>
        </w:rPr>
        <w:t xml:space="preserve"> have more employees than </w:t>
      </w:r>
      <w:r w:rsidRPr="00805675">
        <w:rPr>
          <w:b/>
          <w:bCs/>
          <w:u w:val="single"/>
        </w:rPr>
        <w:t xml:space="preserve">the </w:t>
      </w:r>
      <w:r w:rsidRPr="00805675">
        <w:rPr>
          <w:b/>
          <w:bCs/>
          <w:u w:val="single"/>
          <w:bdr w:val="single" w:sz="4" w:space="0" w:color="auto"/>
        </w:rPr>
        <w:t>combined</w:t>
      </w:r>
      <w:r w:rsidRPr="00805675">
        <w:rPr>
          <w:b/>
          <w:bCs/>
          <w:u w:val="single"/>
        </w:rPr>
        <w:t xml:space="preserve"> head count of the U.S. Department of Defense, the Chinese People's Liberation Army, Walmart, McDonalds, the U.K.'s National Health Service, the China National Petroleum Corporation, the State Grid Corporation of China, the Indian Railways, and the Indian Armed forces.</w:t>
      </w:r>
    </w:p>
    <w:p w14:paraId="60B516B1" w14:textId="77777777" w:rsidR="00146903" w:rsidRPr="000E6AD8" w:rsidRDefault="00146903" w:rsidP="00146903">
      <w:pPr>
        <w:rPr>
          <w:u w:val="single"/>
        </w:rPr>
      </w:pPr>
      <w:r w:rsidRPr="00805675">
        <w:rPr>
          <w:u w:val="single"/>
        </w:rPr>
        <w:t>A government organization of that size</w:t>
      </w:r>
      <w:r w:rsidRPr="00805675">
        <w:rPr>
          <w:sz w:val="16"/>
        </w:rPr>
        <w:t xml:space="preserve"> — 17.5 million job guaranteed individuals, </w:t>
      </w:r>
      <w:r w:rsidRPr="00805675">
        <w:rPr>
          <w:u w:val="single"/>
        </w:rPr>
        <w:t xml:space="preserve">with an untold number of administrators, managers, and other employees to attend to them nationwide — would </w:t>
      </w:r>
      <w:r w:rsidRPr="00805675">
        <w:rPr>
          <w:highlight w:val="green"/>
          <w:u w:val="single"/>
        </w:rPr>
        <w:t xml:space="preserve">become </w:t>
      </w:r>
      <w:r w:rsidRPr="00805675">
        <w:rPr>
          <w:b/>
          <w:bCs/>
          <w:highlight w:val="green"/>
          <w:u w:val="single"/>
          <w:bdr w:val="single" w:sz="4" w:space="0" w:color="auto"/>
        </w:rPr>
        <w:t>the largest</w:t>
      </w:r>
      <w:r w:rsidRPr="00EC1F92">
        <w:rPr>
          <w:b/>
          <w:bCs/>
          <w:u w:val="single"/>
          <w:bdr w:val="single" w:sz="4" w:space="0" w:color="auto"/>
        </w:rPr>
        <w:t xml:space="preserve"> public or private </w:t>
      </w:r>
      <w:r w:rsidRPr="001453B2">
        <w:rPr>
          <w:b/>
          <w:bCs/>
          <w:highlight w:val="green"/>
          <w:u w:val="single"/>
          <w:bdr w:val="single" w:sz="4" w:space="0" w:color="auto"/>
        </w:rPr>
        <w:t>organization in history.</w:t>
      </w:r>
      <w:r w:rsidRPr="000E6AD8">
        <w:rPr>
          <w:sz w:val="16"/>
        </w:rPr>
        <w:t xml:space="preserve"> </w:t>
      </w:r>
      <w:r w:rsidRPr="00805675">
        <w:rPr>
          <w:highlight w:val="green"/>
          <w:u w:val="single"/>
        </w:rPr>
        <w:t xml:space="preserve">It would also be the largest experiment </w:t>
      </w:r>
      <w:r w:rsidRPr="000829E6">
        <w:rPr>
          <w:highlight w:val="green"/>
          <w:u w:val="single"/>
        </w:rPr>
        <w:t xml:space="preserve">in </w:t>
      </w:r>
      <w:r w:rsidRPr="000829E6">
        <w:rPr>
          <w:b/>
          <w:bCs/>
          <w:highlight w:val="green"/>
          <w:u w:val="single"/>
        </w:rPr>
        <w:t>organizational efficiency</w:t>
      </w:r>
      <w:r w:rsidRPr="001453B2">
        <w:rPr>
          <w:u w:val="single"/>
        </w:rPr>
        <w:t xml:space="preserve"> in history, </w:t>
      </w:r>
      <w:r w:rsidRPr="000829E6">
        <w:rPr>
          <w:highlight w:val="green"/>
          <w:u w:val="single"/>
        </w:rPr>
        <w:t>with the livelihoods of millions</w:t>
      </w:r>
      <w:r w:rsidRPr="000E6AD8">
        <w:rPr>
          <w:u w:val="single"/>
        </w:rPr>
        <w:t xml:space="preserve"> of newly government-dependent citizens </w:t>
      </w:r>
      <w:r w:rsidRPr="000829E6">
        <w:rPr>
          <w:highlight w:val="green"/>
          <w:u w:val="single"/>
        </w:rPr>
        <w:t>hanging in the balance.</w:t>
      </w:r>
    </w:p>
    <w:p w14:paraId="1E347A17" w14:textId="77777777" w:rsidR="00146903" w:rsidRPr="000E6AD8" w:rsidRDefault="00146903" w:rsidP="00146903">
      <w:pPr>
        <w:rPr>
          <w:b/>
          <w:bCs/>
          <w:u w:val="single"/>
        </w:rPr>
      </w:pPr>
      <w:r w:rsidRPr="000829E6">
        <w:rPr>
          <w:b/>
          <w:bCs/>
          <w:highlight w:val="green"/>
          <w:u w:val="single"/>
          <w:bdr w:val="single" w:sz="4" w:space="0" w:color="auto"/>
        </w:rPr>
        <w:t>Wage Inflation</w:t>
      </w:r>
    </w:p>
    <w:p w14:paraId="5E3C8C83" w14:textId="77777777" w:rsidR="00146903" w:rsidRPr="00A37FFE" w:rsidRDefault="00146903" w:rsidP="00146903">
      <w:pPr>
        <w:rPr>
          <w:b/>
          <w:bCs/>
          <w:u w:val="single"/>
        </w:rPr>
      </w:pPr>
      <w:r w:rsidRPr="001453B2">
        <w:rPr>
          <w:b/>
          <w:bCs/>
          <w:u w:val="single"/>
        </w:rPr>
        <w:t>Another issue is the wage</w:t>
      </w:r>
      <w:r w:rsidRPr="000829E6">
        <w:rPr>
          <w:u w:val="single"/>
        </w:rPr>
        <w:t>, which several plans recommend should be</w:t>
      </w:r>
      <w:r w:rsidRPr="000E6AD8">
        <w:rPr>
          <w:sz w:val="16"/>
        </w:rPr>
        <w:t xml:space="preserve"> (or average</w:t>
      </w:r>
      <w:r w:rsidRPr="000829E6">
        <w:rPr>
          <w:sz w:val="16"/>
        </w:rPr>
        <w:t xml:space="preserve">) </w:t>
      </w:r>
      <w:r w:rsidRPr="000829E6">
        <w:rPr>
          <w:u w:val="single"/>
        </w:rPr>
        <w:t>$15 per hour.</w:t>
      </w:r>
      <w:r w:rsidRPr="000829E6">
        <w:rPr>
          <w:sz w:val="16"/>
          <w:szCs w:val="16"/>
        </w:rPr>
        <w:t xml:space="preserve"> </w:t>
      </w:r>
      <w:r w:rsidRPr="000E6AD8">
        <w:rPr>
          <w:sz w:val="16"/>
        </w:rPr>
        <w:t xml:space="preserve">With the increasing focus on "living wages," </w:t>
      </w:r>
      <w:r w:rsidRPr="000829E6">
        <w:rPr>
          <w:highlight w:val="green"/>
          <w:u w:val="single"/>
        </w:rPr>
        <w:t>it will not be long before program directors</w:t>
      </w:r>
      <w:r w:rsidRPr="000E6AD8">
        <w:rPr>
          <w:sz w:val="16"/>
        </w:rPr>
        <w:t xml:space="preserve"> discover that $15 per hour goes far further in Alabama than Hawaii, and the tendency will be to </w:t>
      </w:r>
      <w:r w:rsidRPr="000829E6">
        <w:rPr>
          <w:b/>
          <w:bCs/>
          <w:highlight w:val="green"/>
          <w:u w:val="single"/>
        </w:rPr>
        <w:t>equalize cost-of-living</w:t>
      </w:r>
      <w:r w:rsidRPr="000829E6">
        <w:rPr>
          <w:b/>
          <w:bCs/>
          <w:u w:val="single"/>
        </w:rPr>
        <w:t xml:space="preserve"> disparities </w:t>
      </w:r>
      <w:r w:rsidRPr="000829E6">
        <w:rPr>
          <w:b/>
          <w:bCs/>
          <w:highlight w:val="green"/>
          <w:u w:val="single"/>
        </w:rPr>
        <w:t>up</w:t>
      </w:r>
      <w:r w:rsidRPr="000829E6">
        <w:rPr>
          <w:highlight w:val="green"/>
          <w:u w:val="single"/>
        </w:rPr>
        <w:t>, further increasing</w:t>
      </w:r>
      <w:r w:rsidRPr="000E6AD8">
        <w:rPr>
          <w:u w:val="single"/>
        </w:rPr>
        <w:t xml:space="preserve"> </w:t>
      </w:r>
      <w:r w:rsidRPr="00A37FFE">
        <w:rPr>
          <w:b/>
          <w:bCs/>
          <w:u w:val="single"/>
        </w:rPr>
        <w:t xml:space="preserve">already massive </w:t>
      </w:r>
      <w:r w:rsidRPr="00805675">
        <w:rPr>
          <w:b/>
          <w:bCs/>
          <w:highlight w:val="green"/>
          <w:u w:val="single"/>
        </w:rPr>
        <w:t>costs.</w:t>
      </w:r>
    </w:p>
    <w:p w14:paraId="53E7545B" w14:textId="77777777" w:rsidR="00146903" w:rsidRPr="000E6AD8" w:rsidRDefault="00146903" w:rsidP="00146903">
      <w:pPr>
        <w:rPr>
          <w:u w:val="single"/>
        </w:rPr>
      </w:pPr>
      <w:r w:rsidRPr="000E6AD8">
        <w:rPr>
          <w:sz w:val="16"/>
        </w:rPr>
        <w:t xml:space="preserve">Two other factors: </w:t>
      </w:r>
      <w:r w:rsidRPr="00805675">
        <w:rPr>
          <w:u w:val="single"/>
        </w:rPr>
        <w:t>both</w:t>
      </w:r>
      <w:r w:rsidRPr="000E6AD8">
        <w:rPr>
          <w:u w:val="single"/>
        </w:rPr>
        <w:t xml:space="preserve"> the CBPP and LEI </w:t>
      </w:r>
      <w:r w:rsidRPr="000829E6">
        <w:rPr>
          <w:highlight w:val="green"/>
          <w:u w:val="single"/>
        </w:rPr>
        <w:t>plans fail to account for the</w:t>
      </w:r>
      <w:r w:rsidRPr="001453B2">
        <w:rPr>
          <w:u w:val="single"/>
        </w:rPr>
        <w:t xml:space="preserve"> </w:t>
      </w:r>
      <w:r w:rsidRPr="001453B2">
        <w:rPr>
          <w:b/>
          <w:bCs/>
          <w:u w:val="single"/>
        </w:rPr>
        <w:t xml:space="preserve">potential </w:t>
      </w:r>
      <w:r w:rsidRPr="000829E6">
        <w:rPr>
          <w:b/>
          <w:bCs/>
          <w:highlight w:val="green"/>
          <w:u w:val="single"/>
        </w:rPr>
        <w:t>disruption to</w:t>
      </w:r>
      <w:r w:rsidRPr="001453B2">
        <w:rPr>
          <w:b/>
          <w:bCs/>
          <w:u w:val="single"/>
        </w:rPr>
        <w:t xml:space="preserve"> existing</w:t>
      </w:r>
      <w:r w:rsidRPr="000829E6">
        <w:rPr>
          <w:b/>
          <w:bCs/>
          <w:u w:val="single"/>
        </w:rPr>
        <w:t xml:space="preserve"> businesses</w:t>
      </w:r>
      <w:r w:rsidRPr="000E6AD8">
        <w:rPr>
          <w:u w:val="single"/>
        </w:rPr>
        <w:t xml:space="preserve"> — mostly </w:t>
      </w:r>
      <w:r w:rsidRPr="000829E6">
        <w:rPr>
          <w:b/>
          <w:bCs/>
          <w:highlight w:val="green"/>
          <w:u w:val="single"/>
          <w:bdr w:val="single" w:sz="4" w:space="0" w:color="auto"/>
        </w:rPr>
        <w:t>small businesses</w:t>
      </w:r>
      <w:r w:rsidRPr="000829E6">
        <w:rPr>
          <w:b/>
          <w:bCs/>
          <w:highlight w:val="green"/>
          <w:u w:val="single"/>
        </w:rPr>
        <w:t>, the engine of</w:t>
      </w:r>
      <w:r w:rsidRPr="00805675">
        <w:rPr>
          <w:b/>
          <w:bCs/>
          <w:u w:val="single"/>
        </w:rPr>
        <w:t xml:space="preserve"> economic </w:t>
      </w:r>
      <w:r w:rsidRPr="000829E6">
        <w:rPr>
          <w:b/>
          <w:bCs/>
          <w:highlight w:val="green"/>
          <w:u w:val="single"/>
        </w:rPr>
        <w:t>growth in the U</w:t>
      </w:r>
      <w:r w:rsidRPr="000829E6">
        <w:rPr>
          <w:b/>
          <w:bCs/>
          <w:u w:val="single"/>
        </w:rPr>
        <w:t xml:space="preserve">nited </w:t>
      </w:r>
      <w:r w:rsidRPr="000829E6">
        <w:rPr>
          <w:b/>
          <w:bCs/>
          <w:highlight w:val="green"/>
          <w:u w:val="single"/>
        </w:rPr>
        <w:t>S</w:t>
      </w:r>
      <w:r w:rsidRPr="000829E6">
        <w:rPr>
          <w:b/>
          <w:bCs/>
          <w:u w:val="single"/>
        </w:rPr>
        <w:t>tates</w:t>
      </w:r>
      <w:r w:rsidRPr="000E6AD8">
        <w:rPr>
          <w:u w:val="single"/>
        </w:rPr>
        <w:t xml:space="preserve"> — </w:t>
      </w:r>
      <w:r w:rsidRPr="000829E6">
        <w:rPr>
          <w:highlight w:val="green"/>
          <w:u w:val="single"/>
        </w:rPr>
        <w:t>which will</w:t>
      </w:r>
      <w:r w:rsidRPr="000E6AD8">
        <w:rPr>
          <w:u w:val="single"/>
        </w:rPr>
        <w:t xml:space="preserve"> inevitably </w:t>
      </w:r>
      <w:r w:rsidRPr="000829E6">
        <w:rPr>
          <w:highlight w:val="green"/>
          <w:u w:val="single"/>
        </w:rPr>
        <w:t>occur when workers</w:t>
      </w:r>
      <w:r w:rsidRPr="001453B2">
        <w:rPr>
          <w:u w:val="single"/>
        </w:rPr>
        <w:t xml:space="preserve"> earning less</w:t>
      </w:r>
      <w:r w:rsidRPr="000E6AD8">
        <w:rPr>
          <w:u w:val="single"/>
        </w:rPr>
        <w:t xml:space="preserve"> than $15 per hour </w:t>
      </w:r>
      <w:r w:rsidRPr="000829E6">
        <w:rPr>
          <w:b/>
          <w:bCs/>
          <w:highlight w:val="green"/>
          <w:u w:val="single"/>
        </w:rPr>
        <w:t>leave</w:t>
      </w:r>
      <w:r w:rsidRPr="001453B2">
        <w:rPr>
          <w:b/>
          <w:bCs/>
          <w:u w:val="single"/>
        </w:rPr>
        <w:t xml:space="preserve"> their </w:t>
      </w:r>
      <w:r w:rsidRPr="000829E6">
        <w:rPr>
          <w:b/>
          <w:bCs/>
          <w:highlight w:val="green"/>
          <w:u w:val="single"/>
        </w:rPr>
        <w:t>private sector jobs</w:t>
      </w:r>
      <w:r w:rsidRPr="000829E6">
        <w:rPr>
          <w:highlight w:val="green"/>
          <w:u w:val="single"/>
        </w:rPr>
        <w:t xml:space="preserve"> </w:t>
      </w:r>
      <w:r w:rsidRPr="00805675">
        <w:rPr>
          <w:highlight w:val="green"/>
          <w:u w:val="single"/>
        </w:rPr>
        <w:t>for higher-paying</w:t>
      </w:r>
      <w:r w:rsidRPr="000E6AD8">
        <w:rPr>
          <w:u w:val="single"/>
        </w:rPr>
        <w:t xml:space="preserve"> employment with </w:t>
      </w:r>
      <w:r w:rsidRPr="001453B2">
        <w:rPr>
          <w:b/>
          <w:bCs/>
          <w:highlight w:val="green"/>
          <w:u w:val="single"/>
        </w:rPr>
        <w:t>job guarantee placement</w:t>
      </w:r>
      <w:r w:rsidRPr="000829E6">
        <w:rPr>
          <w:b/>
          <w:bCs/>
          <w:highlight w:val="green"/>
          <w:u w:val="single"/>
        </w:rPr>
        <w:t>.</w:t>
      </w:r>
    </w:p>
    <w:p w14:paraId="6C9C0DEF" w14:textId="77777777" w:rsidR="00146903" w:rsidRDefault="00146903" w:rsidP="00146903">
      <w:pPr>
        <w:rPr>
          <w:u w:val="single"/>
        </w:rPr>
      </w:pPr>
      <w:r w:rsidRPr="000E6AD8">
        <w:rPr>
          <w:u w:val="single"/>
        </w:rPr>
        <w:t xml:space="preserve">At present, </w:t>
      </w:r>
      <w:r w:rsidRPr="000829E6">
        <w:rPr>
          <w:highlight w:val="green"/>
          <w:u w:val="single"/>
        </w:rPr>
        <w:t xml:space="preserve">more than </w:t>
      </w:r>
      <w:r w:rsidRPr="000829E6">
        <w:rPr>
          <w:b/>
          <w:bCs/>
          <w:highlight w:val="green"/>
          <w:u w:val="single"/>
          <w:bdr w:val="single" w:sz="4" w:space="0" w:color="auto"/>
        </w:rPr>
        <w:t>40 million Americans</w:t>
      </w:r>
      <w:r w:rsidRPr="000829E6">
        <w:rPr>
          <w:highlight w:val="green"/>
          <w:u w:val="single"/>
        </w:rPr>
        <w:t xml:space="preserve"> earn less than the proposed guarantee wage</w:t>
      </w:r>
      <w:r w:rsidRPr="000E6AD8">
        <w:rPr>
          <w:u w:val="single"/>
        </w:rPr>
        <w:t xml:space="preserve"> of $15 per hour, </w:t>
      </w:r>
      <w:r w:rsidRPr="000829E6">
        <w:rPr>
          <w:highlight w:val="green"/>
          <w:u w:val="single"/>
        </w:rPr>
        <w:t>which</w:t>
      </w:r>
      <w:r w:rsidRPr="000829E6">
        <w:rPr>
          <w:u w:val="single"/>
        </w:rPr>
        <w:t xml:space="preserve"> could trigger a </w:t>
      </w:r>
      <w:r w:rsidRPr="000829E6">
        <w:rPr>
          <w:b/>
          <w:bCs/>
          <w:u w:val="single"/>
        </w:rPr>
        <w:t>major shift</w:t>
      </w:r>
      <w:r w:rsidRPr="000829E6">
        <w:rPr>
          <w:u w:val="single"/>
        </w:rPr>
        <w:t xml:space="preserve"> of the</w:t>
      </w:r>
      <w:r w:rsidRPr="000E6AD8">
        <w:rPr>
          <w:u w:val="single"/>
        </w:rPr>
        <w:t xml:space="preserve"> U.S. </w:t>
      </w:r>
      <w:r w:rsidRPr="000829E6">
        <w:rPr>
          <w:u w:val="single"/>
        </w:rPr>
        <w:t>workforce away from private employment</w:t>
      </w:r>
      <w:r w:rsidRPr="000E6AD8">
        <w:rPr>
          <w:u w:val="single"/>
        </w:rPr>
        <w:t>, on to public rolls.</w:t>
      </w:r>
      <w:r w:rsidRPr="000E6AD8">
        <w:rPr>
          <w:sz w:val="16"/>
        </w:rPr>
        <w:t xml:space="preserve"> </w:t>
      </w:r>
      <w:r w:rsidRPr="000829E6">
        <w:rPr>
          <w:u w:val="single"/>
        </w:rPr>
        <w:t xml:space="preserve">It </w:t>
      </w:r>
      <w:r w:rsidRPr="000829E6">
        <w:rPr>
          <w:highlight w:val="green"/>
          <w:u w:val="single"/>
        </w:rPr>
        <w:t>would</w:t>
      </w:r>
      <w:r w:rsidRPr="000E6AD8">
        <w:rPr>
          <w:u w:val="single"/>
        </w:rPr>
        <w:t xml:space="preserve"> also effectively </w:t>
      </w:r>
      <w:r w:rsidRPr="000829E6">
        <w:rPr>
          <w:b/>
          <w:bCs/>
          <w:highlight w:val="green"/>
          <w:u w:val="single"/>
        </w:rPr>
        <w:t>force small businesses</w:t>
      </w:r>
      <w:r w:rsidRPr="000829E6">
        <w:rPr>
          <w:highlight w:val="green"/>
          <w:u w:val="single"/>
        </w:rPr>
        <w:t xml:space="preserve"> to compete</w:t>
      </w:r>
      <w:r w:rsidRPr="00805675">
        <w:rPr>
          <w:u w:val="single"/>
        </w:rPr>
        <w:t xml:space="preserve"> </w:t>
      </w:r>
      <w:r w:rsidRPr="00805675">
        <w:rPr>
          <w:b/>
          <w:bCs/>
          <w:u w:val="single"/>
        </w:rPr>
        <w:t xml:space="preserve">directly </w:t>
      </w:r>
      <w:r w:rsidRPr="000829E6">
        <w:rPr>
          <w:b/>
          <w:bCs/>
          <w:highlight w:val="green"/>
          <w:u w:val="single"/>
        </w:rPr>
        <w:t>against the</w:t>
      </w:r>
      <w:r w:rsidRPr="000829E6">
        <w:rPr>
          <w:b/>
          <w:bCs/>
          <w:u w:val="single"/>
        </w:rPr>
        <w:t xml:space="preserve"> federal </w:t>
      </w:r>
      <w:r w:rsidRPr="000829E6">
        <w:rPr>
          <w:b/>
          <w:bCs/>
          <w:highlight w:val="green"/>
          <w:u w:val="single"/>
        </w:rPr>
        <w:t>government</w:t>
      </w:r>
      <w:r w:rsidRPr="000829E6">
        <w:rPr>
          <w:highlight w:val="green"/>
          <w:u w:val="single"/>
        </w:rPr>
        <w:t xml:space="preserve"> on the labor market.</w:t>
      </w:r>
    </w:p>
    <w:p w14:paraId="39CF72B9" w14:textId="77777777" w:rsidR="00146903" w:rsidRPr="008A7988" w:rsidRDefault="00146903" w:rsidP="00146903">
      <w:pPr>
        <w:pStyle w:val="Heading4"/>
      </w:pPr>
      <w:r w:rsidRPr="00DA695E">
        <w:rPr>
          <w:u w:val="single"/>
        </w:rPr>
        <w:t>Double-Bind</w:t>
      </w:r>
      <w:r>
        <w:t xml:space="preserve">: A Federal Jobs Guarantee would need to pay </w:t>
      </w:r>
      <w:r w:rsidRPr="00DA695E">
        <w:rPr>
          <w:u w:val="single"/>
        </w:rPr>
        <w:t>premium wages</w:t>
      </w:r>
      <w:r>
        <w:t xml:space="preserve"> to access </w:t>
      </w:r>
      <w:r w:rsidRPr="00DA695E">
        <w:rPr>
          <w:u w:val="single"/>
        </w:rPr>
        <w:t>any</w:t>
      </w:r>
      <w:r>
        <w:t xml:space="preserve"> of the Aff’s impacts, which would </w:t>
      </w:r>
      <w:r w:rsidRPr="00DA695E">
        <w:rPr>
          <w:u w:val="single"/>
        </w:rPr>
        <w:t>implode</w:t>
      </w:r>
      <w:r>
        <w:t xml:space="preserve"> governmental and </w:t>
      </w:r>
      <w:r w:rsidRPr="00DA695E">
        <w:rPr>
          <w:u w:val="single"/>
        </w:rPr>
        <w:t>small business costs</w:t>
      </w:r>
      <w:r>
        <w:t>.</w:t>
      </w:r>
    </w:p>
    <w:p w14:paraId="6671086F" w14:textId="77777777" w:rsidR="00146903" w:rsidRPr="008A7988" w:rsidRDefault="00146903" w:rsidP="00146903">
      <w:r w:rsidRPr="008A7988">
        <w:rPr>
          <w:b/>
          <w:bCs/>
          <w:sz w:val="24"/>
        </w:rPr>
        <w:t>Summers ‘18</w:t>
      </w:r>
      <w:r w:rsidRPr="008A7988">
        <w:rPr>
          <w:sz w:val="18"/>
          <w:szCs w:val="18"/>
        </w:rPr>
        <w:t xml:space="preserve"> – Lawrence </w:t>
      </w:r>
      <w:r>
        <w:rPr>
          <w:sz w:val="18"/>
          <w:szCs w:val="18"/>
        </w:rPr>
        <w:t xml:space="preserve">“Larry” </w:t>
      </w:r>
      <w:r w:rsidRPr="008A7988">
        <w:rPr>
          <w:sz w:val="18"/>
          <w:szCs w:val="18"/>
        </w:rPr>
        <w:t xml:space="preserve">H. </w:t>
      </w:r>
      <w:r w:rsidRPr="000C40F6">
        <w:rPr>
          <w:sz w:val="18"/>
          <w:szCs w:val="18"/>
        </w:rPr>
        <w:t>Summers is an economist. He doesn’t really do much. “</w:t>
      </w:r>
      <w:r w:rsidRPr="000C40F6">
        <w:rPr>
          <w:b/>
          <w:bCs/>
          <w:u w:val="single"/>
        </w:rPr>
        <w:t>Jobs for all? Take the idea seriously but not literally.</w:t>
      </w:r>
      <w:r w:rsidRPr="000C40F6">
        <w:rPr>
          <w:sz w:val="18"/>
          <w:szCs w:val="18"/>
        </w:rPr>
        <w:t xml:space="preserve">”, </w:t>
      </w:r>
      <w:r w:rsidRPr="000C40F6">
        <w:rPr>
          <w:i/>
          <w:iCs/>
          <w:sz w:val="18"/>
          <w:szCs w:val="18"/>
        </w:rPr>
        <w:t>The Washington Post</w:t>
      </w:r>
      <w:r w:rsidRPr="000C40F6">
        <w:rPr>
          <w:sz w:val="18"/>
          <w:szCs w:val="18"/>
        </w:rPr>
        <w:t>, 07/02/2018; https://www.washingtonpost.com/opinions/jobs-for-all-take-the-idea-seriously-but-not-literally/2018/07/02/32a93c12-7dfa-11e8-bb6b-c1cb691f1402_story.html Accessed 07/03/2018 [via Wayback Machine] | RN</w:t>
      </w:r>
    </w:p>
    <w:p w14:paraId="195D7360" w14:textId="77777777" w:rsidR="00146903" w:rsidRPr="008A7988" w:rsidRDefault="00146903" w:rsidP="00146903">
      <w:pPr>
        <w:rPr>
          <w:sz w:val="16"/>
          <w:lang w:eastAsia="ja-JP" w:bidi="ml-IN"/>
        </w:rPr>
      </w:pPr>
      <w:r w:rsidRPr="008A7988">
        <w:rPr>
          <w:sz w:val="16"/>
          <w:lang w:eastAsia="ja-JP" w:bidi="ml-IN"/>
        </w:rPr>
        <w:t xml:space="preserve">A first question is how much to pay. </w:t>
      </w:r>
      <w:r w:rsidRPr="008A7988">
        <w:rPr>
          <w:highlight w:val="green"/>
          <w:u w:val="single"/>
          <w:lang w:eastAsia="ja-JP" w:bidi="ml-IN"/>
        </w:rPr>
        <w:t>A program of</w:t>
      </w:r>
      <w:r w:rsidRPr="008A7988">
        <w:rPr>
          <w:u w:val="single"/>
          <w:lang w:eastAsia="ja-JP" w:bidi="ml-IN"/>
        </w:rPr>
        <w:t xml:space="preserve"> last-resort employment could likely provide</w:t>
      </w:r>
      <w:r w:rsidRPr="008A7988">
        <w:rPr>
          <w:sz w:val="16"/>
          <w:lang w:eastAsia="ja-JP" w:bidi="ml-IN"/>
        </w:rPr>
        <w:t xml:space="preserve"> the </w:t>
      </w:r>
      <w:r w:rsidRPr="008A7988">
        <w:rPr>
          <w:b/>
          <w:bCs/>
          <w:highlight w:val="green"/>
          <w:u w:val="single"/>
          <w:lang w:eastAsia="ja-JP" w:bidi="ml-IN"/>
        </w:rPr>
        <w:t>minimum wage</w:t>
      </w:r>
      <w:r w:rsidRPr="008A7988">
        <w:rPr>
          <w:b/>
          <w:bCs/>
          <w:u w:val="single"/>
          <w:lang w:eastAsia="ja-JP" w:bidi="ml-IN"/>
        </w:rPr>
        <w:t xml:space="preserve"> and low benefits.</w:t>
      </w:r>
      <w:r w:rsidRPr="008A7988">
        <w:rPr>
          <w:sz w:val="16"/>
          <w:lang w:eastAsia="ja-JP" w:bidi="ml-IN"/>
        </w:rPr>
        <w:t xml:space="preserve"> </w:t>
      </w:r>
      <w:r w:rsidRPr="008A7988">
        <w:rPr>
          <w:u w:val="single"/>
          <w:lang w:eastAsia="ja-JP" w:bidi="ml-IN"/>
        </w:rPr>
        <w:t xml:space="preserve">But that </w:t>
      </w:r>
      <w:r w:rsidRPr="008A7988">
        <w:rPr>
          <w:highlight w:val="green"/>
          <w:u w:val="single"/>
          <w:lang w:eastAsia="ja-JP" w:bidi="ml-IN"/>
        </w:rPr>
        <w:t>will not help those laid off from</w:t>
      </w:r>
      <w:r w:rsidRPr="008A7988">
        <w:rPr>
          <w:u w:val="single"/>
          <w:lang w:eastAsia="ja-JP" w:bidi="ml-IN"/>
        </w:rPr>
        <w:t xml:space="preserve"> </w:t>
      </w:r>
      <w:r w:rsidRPr="008A7988">
        <w:rPr>
          <w:b/>
          <w:bCs/>
          <w:u w:val="single"/>
          <w:lang w:eastAsia="ja-JP" w:bidi="ml-IN"/>
        </w:rPr>
        <w:t xml:space="preserve">highly paid </w:t>
      </w:r>
      <w:r w:rsidRPr="008A7988">
        <w:rPr>
          <w:b/>
          <w:bCs/>
          <w:highlight w:val="green"/>
          <w:u w:val="single"/>
          <w:lang w:eastAsia="ja-JP" w:bidi="ml-IN"/>
        </w:rPr>
        <w:t>manufacturing jobs</w:t>
      </w:r>
      <w:r w:rsidRPr="008A7988">
        <w:rPr>
          <w:highlight w:val="green"/>
          <w:u w:val="single"/>
          <w:lang w:eastAsia="ja-JP" w:bidi="ml-IN"/>
        </w:rPr>
        <w:t xml:space="preserve"> or</w:t>
      </w:r>
      <w:r w:rsidRPr="008A7988">
        <w:rPr>
          <w:u w:val="single"/>
          <w:lang w:eastAsia="ja-JP" w:bidi="ml-IN"/>
        </w:rPr>
        <w:t xml:space="preserve"> those </w:t>
      </w:r>
      <w:r w:rsidRPr="008A7988">
        <w:rPr>
          <w:highlight w:val="green"/>
          <w:u w:val="single"/>
          <w:lang w:eastAsia="ja-JP" w:bidi="ml-IN"/>
        </w:rPr>
        <w:t>who expect to earn wages</w:t>
      </w:r>
      <w:r w:rsidRPr="008A7988">
        <w:rPr>
          <w:u w:val="single"/>
          <w:lang w:eastAsia="ja-JP" w:bidi="ml-IN"/>
        </w:rPr>
        <w:t xml:space="preserve"> well </w:t>
      </w:r>
      <w:r w:rsidRPr="008A7988">
        <w:rPr>
          <w:b/>
          <w:bCs/>
          <w:highlight w:val="green"/>
          <w:u w:val="single"/>
          <w:lang w:eastAsia="ja-JP" w:bidi="ml-IN"/>
        </w:rPr>
        <w:t>above the poverty line.</w:t>
      </w:r>
      <w:r w:rsidRPr="008A7988">
        <w:rPr>
          <w:sz w:val="16"/>
          <w:lang w:eastAsia="ja-JP" w:bidi="ml-IN"/>
        </w:rPr>
        <w:t xml:space="preserve"> While such a proposal could help many young people, it is far from clear that it would connect with the principal concerns of Rust Belt adults.</w:t>
      </w:r>
    </w:p>
    <w:p w14:paraId="311FF6AE" w14:textId="77777777" w:rsidR="00146903" w:rsidRPr="008A7988" w:rsidRDefault="00146903" w:rsidP="00146903">
      <w:pPr>
        <w:rPr>
          <w:u w:val="single"/>
          <w:lang w:eastAsia="ja-JP" w:bidi="ml-IN"/>
        </w:rPr>
      </w:pPr>
      <w:r w:rsidRPr="008A7988">
        <w:rPr>
          <w:sz w:val="16"/>
          <w:lang w:eastAsia="ja-JP" w:bidi="ml-IN"/>
        </w:rPr>
        <w:t xml:space="preserve">On the other hand, </w:t>
      </w:r>
      <w:r w:rsidRPr="008A7988">
        <w:rPr>
          <w:highlight w:val="green"/>
          <w:u w:val="single"/>
          <w:lang w:eastAsia="ja-JP" w:bidi="ml-IN"/>
        </w:rPr>
        <w:t xml:space="preserve">if the guaranteed jobs paid </w:t>
      </w:r>
      <w:r w:rsidRPr="008A7988">
        <w:rPr>
          <w:b/>
          <w:bCs/>
          <w:highlight w:val="green"/>
          <w:u w:val="single"/>
          <w:bdr w:val="single" w:sz="4" w:space="0" w:color="auto"/>
          <w:lang w:eastAsia="ja-JP" w:bidi="ml-IN"/>
        </w:rPr>
        <w:t>premium wages</w:t>
      </w:r>
      <w:r w:rsidRPr="008A7988">
        <w:rPr>
          <w:sz w:val="16"/>
          <w:lang w:eastAsia="ja-JP" w:bidi="ml-IN"/>
        </w:rPr>
        <w:t xml:space="preserve">, say double the $7.25 per hour national minimum wage, </w:t>
      </w:r>
      <w:r w:rsidRPr="008A7988">
        <w:rPr>
          <w:highlight w:val="green"/>
          <w:u w:val="single"/>
          <w:lang w:eastAsia="ja-JP" w:bidi="ml-IN"/>
        </w:rPr>
        <w:t>they would be</w:t>
      </w:r>
      <w:r w:rsidRPr="008A7988">
        <w:rPr>
          <w:u w:val="single"/>
          <w:lang w:eastAsia="ja-JP" w:bidi="ml-IN"/>
        </w:rPr>
        <w:t xml:space="preserve"> an </w:t>
      </w:r>
      <w:r w:rsidRPr="008A7988">
        <w:rPr>
          <w:b/>
          <w:bCs/>
          <w:highlight w:val="green"/>
          <w:u w:val="single"/>
          <w:lang w:eastAsia="ja-JP" w:bidi="ml-IN"/>
        </w:rPr>
        <w:t>attractive</w:t>
      </w:r>
      <w:r w:rsidRPr="008A7988">
        <w:rPr>
          <w:b/>
          <w:bCs/>
          <w:u w:val="single"/>
          <w:lang w:eastAsia="ja-JP" w:bidi="ml-IN"/>
        </w:rPr>
        <w:t xml:space="preserve"> alternative</w:t>
      </w:r>
      <w:r w:rsidRPr="008A7988">
        <w:rPr>
          <w:u w:val="single"/>
          <w:lang w:eastAsia="ja-JP" w:bidi="ml-IN"/>
        </w:rPr>
        <w:t xml:space="preserve"> </w:t>
      </w:r>
      <w:r w:rsidRPr="008A7988">
        <w:rPr>
          <w:highlight w:val="green"/>
          <w:u w:val="single"/>
          <w:lang w:eastAsia="ja-JP" w:bidi="ml-IN"/>
        </w:rPr>
        <w:t>for a quarter</w:t>
      </w:r>
      <w:r w:rsidRPr="008A7988">
        <w:rPr>
          <w:u w:val="single"/>
          <w:lang w:eastAsia="ja-JP" w:bidi="ml-IN"/>
        </w:rPr>
        <w:t xml:space="preserve"> or more </w:t>
      </w:r>
      <w:r w:rsidRPr="008A7988">
        <w:rPr>
          <w:highlight w:val="green"/>
          <w:u w:val="single"/>
          <w:lang w:eastAsia="ja-JP" w:bidi="ml-IN"/>
        </w:rPr>
        <w:t>of the workforce</w:t>
      </w:r>
      <w:r w:rsidRPr="008A7988">
        <w:rPr>
          <w:u w:val="single"/>
          <w:lang w:eastAsia="ja-JP" w:bidi="ml-IN"/>
        </w:rPr>
        <w:t xml:space="preserve">, raising questions of cost and </w:t>
      </w:r>
      <w:r w:rsidRPr="008A7988">
        <w:rPr>
          <w:b/>
          <w:bCs/>
          <w:u w:val="single"/>
          <w:bdr w:val="single" w:sz="4" w:space="0" w:color="auto"/>
          <w:lang w:eastAsia="ja-JP" w:bidi="ml-IN"/>
        </w:rPr>
        <w:t>economic disruption.</w:t>
      </w:r>
    </w:p>
    <w:p w14:paraId="32472BA8" w14:textId="77777777" w:rsidR="00146903" w:rsidRDefault="00146903" w:rsidP="00146903">
      <w:pPr>
        <w:rPr>
          <w:b/>
          <w:bCs/>
          <w:u w:val="single"/>
          <w:lang w:eastAsia="ja-JP" w:bidi="ml-IN"/>
        </w:rPr>
      </w:pPr>
      <w:r w:rsidRPr="008A7988">
        <w:rPr>
          <w:highlight w:val="green"/>
          <w:u w:val="single"/>
          <w:lang w:eastAsia="ja-JP" w:bidi="ml-IN"/>
        </w:rPr>
        <w:t>Suppose a $15 per hour</w:t>
      </w:r>
      <w:r w:rsidRPr="008A7988">
        <w:rPr>
          <w:u w:val="single"/>
          <w:lang w:eastAsia="ja-JP" w:bidi="ml-IN"/>
        </w:rPr>
        <w:t xml:space="preserve"> guaranteed </w:t>
      </w:r>
      <w:r w:rsidRPr="008A7988">
        <w:rPr>
          <w:highlight w:val="green"/>
          <w:u w:val="single"/>
          <w:lang w:eastAsia="ja-JP" w:bidi="ml-IN"/>
        </w:rPr>
        <w:t>job drew 4 million</w:t>
      </w:r>
      <w:r w:rsidRPr="008A7988">
        <w:rPr>
          <w:u w:val="single"/>
          <w:lang w:eastAsia="ja-JP" w:bidi="ml-IN"/>
        </w:rPr>
        <w:t xml:space="preserve"> additional people </w:t>
      </w:r>
      <w:r w:rsidRPr="008A7988">
        <w:rPr>
          <w:highlight w:val="green"/>
          <w:u w:val="single"/>
          <w:lang w:eastAsia="ja-JP" w:bidi="ml-IN"/>
        </w:rPr>
        <w:t>into the workforce and also</w:t>
      </w:r>
      <w:r w:rsidRPr="008A7988">
        <w:rPr>
          <w:u w:val="single"/>
          <w:lang w:eastAsia="ja-JP" w:bidi="ml-IN"/>
        </w:rPr>
        <w:t xml:space="preserve"> attracted </w:t>
      </w:r>
      <w:r w:rsidRPr="008A7988">
        <w:rPr>
          <w:highlight w:val="green"/>
          <w:u w:val="single"/>
          <w:lang w:eastAsia="ja-JP" w:bidi="ml-IN"/>
        </w:rPr>
        <w:t xml:space="preserve">10 million existing employees, just </w:t>
      </w:r>
      <w:r w:rsidRPr="008A7988">
        <w:rPr>
          <w:b/>
          <w:bCs/>
          <w:highlight w:val="green"/>
          <w:u w:val="single"/>
          <w:lang w:eastAsia="ja-JP" w:bidi="ml-IN"/>
        </w:rPr>
        <w:t>one quarter</w:t>
      </w:r>
      <w:r w:rsidRPr="008A7988">
        <w:rPr>
          <w:highlight w:val="green"/>
          <w:u w:val="single"/>
          <w:lang w:eastAsia="ja-JP" w:bidi="ml-IN"/>
        </w:rPr>
        <w:t xml:space="preserve"> of those for whom it would </w:t>
      </w:r>
      <w:r w:rsidRPr="008A7988">
        <w:rPr>
          <w:b/>
          <w:bCs/>
          <w:highlight w:val="green"/>
          <w:u w:val="single"/>
          <w:lang w:eastAsia="ja-JP" w:bidi="ml-IN"/>
        </w:rPr>
        <w:t>represent a wage increase.</w:t>
      </w:r>
      <w:r w:rsidRPr="008A7988">
        <w:rPr>
          <w:sz w:val="16"/>
          <w:lang w:eastAsia="ja-JP" w:bidi="ml-IN"/>
        </w:rPr>
        <w:t> </w:t>
      </w:r>
      <w:r w:rsidRPr="008A7988">
        <w:rPr>
          <w:highlight w:val="green"/>
          <w:u w:val="single"/>
          <w:lang w:eastAsia="ja-JP" w:bidi="ml-IN"/>
        </w:rPr>
        <w:t>The cost</w:t>
      </w:r>
      <w:r w:rsidRPr="008A7988">
        <w:rPr>
          <w:u w:val="single"/>
          <w:lang w:eastAsia="ja-JP" w:bidi="ml-IN"/>
        </w:rPr>
        <w:t xml:space="preserve">, once benefits, materials and supervisory needs are included, </w:t>
      </w:r>
      <w:r w:rsidRPr="008A7988">
        <w:rPr>
          <w:highlight w:val="green"/>
          <w:u w:val="single"/>
          <w:lang w:eastAsia="ja-JP" w:bidi="ml-IN"/>
        </w:rPr>
        <w:t>would</w:t>
      </w:r>
      <w:r w:rsidRPr="008A7988">
        <w:rPr>
          <w:u w:val="single"/>
          <w:lang w:eastAsia="ja-JP" w:bidi="ml-IN"/>
        </w:rPr>
        <w:t xml:space="preserve">, conservatively, be </w:t>
      </w:r>
      <w:r w:rsidRPr="008A7988">
        <w:rPr>
          <w:b/>
          <w:bCs/>
          <w:u w:val="single"/>
          <w:lang w:eastAsia="ja-JP" w:bidi="ml-IN"/>
        </w:rPr>
        <w:t>$60,000 per worker.</w:t>
      </w:r>
      <w:r w:rsidRPr="008A7988">
        <w:rPr>
          <w:sz w:val="16"/>
          <w:lang w:eastAsia="ja-JP" w:bidi="ml-IN"/>
        </w:rPr>
        <w:t xml:space="preserve"> </w:t>
      </w:r>
      <w:r w:rsidRPr="008A7988">
        <w:rPr>
          <w:u w:val="single"/>
          <w:lang w:eastAsia="ja-JP" w:bidi="ml-IN"/>
        </w:rPr>
        <w:t xml:space="preserve">That would </w:t>
      </w:r>
      <w:r w:rsidRPr="008A7988">
        <w:rPr>
          <w:b/>
          <w:bCs/>
          <w:highlight w:val="green"/>
          <w:u w:val="single"/>
          <w:lang w:eastAsia="ja-JP" w:bidi="ml-IN"/>
        </w:rPr>
        <w:t>increase</w:t>
      </w:r>
      <w:r w:rsidRPr="008A7988">
        <w:rPr>
          <w:b/>
          <w:bCs/>
          <w:u w:val="single"/>
          <w:lang w:eastAsia="ja-JP" w:bidi="ml-IN"/>
        </w:rPr>
        <w:t xml:space="preserve"> government </w:t>
      </w:r>
      <w:r w:rsidRPr="008A7988">
        <w:rPr>
          <w:b/>
          <w:bCs/>
          <w:highlight w:val="green"/>
          <w:u w:val="single"/>
          <w:lang w:eastAsia="ja-JP" w:bidi="ml-IN"/>
        </w:rPr>
        <w:t>spending</w:t>
      </w:r>
      <w:r w:rsidRPr="008A7988">
        <w:rPr>
          <w:b/>
          <w:bCs/>
          <w:u w:val="single"/>
          <w:lang w:eastAsia="ja-JP" w:bidi="ml-IN"/>
        </w:rPr>
        <w:t xml:space="preserve"> by $840 billion — </w:t>
      </w:r>
      <w:r w:rsidRPr="008A7988">
        <w:rPr>
          <w:b/>
          <w:bCs/>
          <w:highlight w:val="green"/>
          <w:u w:val="single"/>
          <w:bdr w:val="single" w:sz="4" w:space="0" w:color="auto"/>
          <w:lang w:eastAsia="ja-JP" w:bidi="ml-IN"/>
        </w:rPr>
        <w:t>one-fifth of the current federal total.</w:t>
      </w:r>
      <w:r w:rsidRPr="008A7988">
        <w:rPr>
          <w:sz w:val="16"/>
          <w:lang w:eastAsia="ja-JP" w:bidi="ml-IN"/>
        </w:rPr>
        <w:t xml:space="preserve"> </w:t>
      </w:r>
      <w:r w:rsidRPr="008A7988">
        <w:rPr>
          <w:u w:val="single"/>
          <w:lang w:eastAsia="ja-JP" w:bidi="ml-IN"/>
        </w:rPr>
        <w:t xml:space="preserve">If wages for the 30 million lower-wage workers who remained in the private sector went up by just $4 per hour, </w:t>
      </w:r>
      <w:r w:rsidRPr="008A7988">
        <w:rPr>
          <w:highlight w:val="green"/>
          <w:u w:val="single"/>
          <w:lang w:eastAsia="ja-JP" w:bidi="ml-IN"/>
        </w:rPr>
        <w:t>private-sector costs would rise by $240 billion.</w:t>
      </w:r>
      <w:r w:rsidRPr="008A7988">
        <w:rPr>
          <w:sz w:val="16"/>
          <w:lang w:eastAsia="ja-JP" w:bidi="ml-IN"/>
        </w:rPr>
        <w:t xml:space="preserve"> </w:t>
      </w:r>
      <w:r w:rsidRPr="008A7988">
        <w:rPr>
          <w:highlight w:val="green"/>
          <w:u w:val="single"/>
          <w:lang w:eastAsia="ja-JP" w:bidi="ml-IN"/>
        </w:rPr>
        <w:t>The burden would</w:t>
      </w:r>
      <w:r w:rsidRPr="008A7988">
        <w:rPr>
          <w:u w:val="single"/>
          <w:lang w:eastAsia="ja-JP" w:bidi="ml-IN"/>
        </w:rPr>
        <w:t xml:space="preserve"> largely </w:t>
      </w:r>
      <w:r w:rsidRPr="008A7988">
        <w:rPr>
          <w:highlight w:val="green"/>
          <w:u w:val="single"/>
          <w:lang w:eastAsia="ja-JP" w:bidi="ml-IN"/>
        </w:rPr>
        <w:t xml:space="preserve">fall on </w:t>
      </w:r>
      <w:r w:rsidRPr="008A7988">
        <w:rPr>
          <w:b/>
          <w:bCs/>
          <w:highlight w:val="green"/>
          <w:u w:val="single"/>
          <w:bdr w:val="single" w:sz="4" w:space="0" w:color="auto"/>
          <w:lang w:eastAsia="ja-JP" w:bidi="ml-IN"/>
        </w:rPr>
        <w:t>small businesses</w:t>
      </w:r>
      <w:r w:rsidRPr="008A7988">
        <w:rPr>
          <w:highlight w:val="green"/>
          <w:u w:val="single"/>
          <w:lang w:eastAsia="ja-JP" w:bidi="ml-IN"/>
        </w:rPr>
        <w:t xml:space="preserve"> and </w:t>
      </w:r>
      <w:r w:rsidRPr="008A7988">
        <w:rPr>
          <w:b/>
          <w:bCs/>
          <w:highlight w:val="green"/>
          <w:u w:val="single"/>
          <w:lang w:eastAsia="ja-JP" w:bidi="ml-IN"/>
        </w:rPr>
        <w:t>disproportionately hurt</w:t>
      </w:r>
      <w:r w:rsidRPr="008A7988">
        <w:rPr>
          <w:sz w:val="16"/>
          <w:lang w:eastAsia="ja-JP" w:bidi="ml-IN"/>
        </w:rPr>
        <w:t xml:space="preserve"> restaurants and other </w:t>
      </w:r>
      <w:r w:rsidRPr="008A7988">
        <w:rPr>
          <w:u w:val="single"/>
          <w:lang w:eastAsia="ja-JP" w:bidi="ml-IN"/>
        </w:rPr>
        <w:t xml:space="preserve">major </w:t>
      </w:r>
      <w:r w:rsidRPr="008A7988">
        <w:rPr>
          <w:highlight w:val="green"/>
          <w:u w:val="single"/>
          <w:lang w:eastAsia="ja-JP" w:bidi="ml-IN"/>
        </w:rPr>
        <w:t>employers</w:t>
      </w:r>
      <w:r w:rsidRPr="008A7988">
        <w:rPr>
          <w:u w:val="single"/>
          <w:lang w:eastAsia="ja-JP" w:bidi="ml-IN"/>
        </w:rPr>
        <w:t xml:space="preserve"> of </w:t>
      </w:r>
      <w:r w:rsidRPr="008A7988">
        <w:rPr>
          <w:b/>
          <w:bCs/>
          <w:u w:val="single"/>
          <w:lang w:eastAsia="ja-JP" w:bidi="ml-IN"/>
        </w:rPr>
        <w:t>low-wage labor.</w:t>
      </w:r>
    </w:p>
    <w:p w14:paraId="6F629994" w14:textId="77777777" w:rsidR="00146903" w:rsidRPr="000C40F6" w:rsidRDefault="00146903" w:rsidP="00146903">
      <w:pPr>
        <w:pStyle w:val="Heading4"/>
      </w:pPr>
      <w:r>
        <w:t xml:space="preserve">The Aff </w:t>
      </w:r>
      <w:r w:rsidRPr="000C40F6">
        <w:rPr>
          <w:u w:val="single"/>
        </w:rPr>
        <w:t>kills</w:t>
      </w:r>
      <w:r>
        <w:t xml:space="preserve"> small businesses in </w:t>
      </w:r>
      <w:r w:rsidRPr="000C40F6">
        <w:rPr>
          <w:u w:val="single"/>
        </w:rPr>
        <w:t xml:space="preserve">rural </w:t>
      </w:r>
      <w:r>
        <w:rPr>
          <w:u w:val="single"/>
        </w:rPr>
        <w:t xml:space="preserve">and poor </w:t>
      </w:r>
      <w:r w:rsidRPr="000C40F6">
        <w:rPr>
          <w:u w:val="single"/>
        </w:rPr>
        <w:t>areas</w:t>
      </w:r>
      <w:r>
        <w:t xml:space="preserve"> for whom $15 an hour is an </w:t>
      </w:r>
      <w:r w:rsidRPr="000C40F6">
        <w:rPr>
          <w:u w:val="single"/>
        </w:rPr>
        <w:t>untenable</w:t>
      </w:r>
      <w:r>
        <w:t xml:space="preserve"> rate: turns their communities impacts. Their evidence </w:t>
      </w:r>
      <w:r>
        <w:rPr>
          <w:u w:val="single"/>
        </w:rPr>
        <w:t>fails</w:t>
      </w:r>
      <w:r>
        <w:t xml:space="preserve"> to account for the </w:t>
      </w:r>
      <w:r w:rsidRPr="000C40F6">
        <w:rPr>
          <w:u w:val="single"/>
        </w:rPr>
        <w:t xml:space="preserve">difference in </w:t>
      </w:r>
      <w:r>
        <w:rPr>
          <w:u w:val="single"/>
        </w:rPr>
        <w:t>ability</w:t>
      </w:r>
      <w:r>
        <w:t xml:space="preserve"> to raise wages between </w:t>
      </w:r>
      <w:r w:rsidRPr="000C40F6">
        <w:rPr>
          <w:u w:val="single"/>
        </w:rPr>
        <w:t>big</w:t>
      </w:r>
      <w:r>
        <w:t xml:space="preserve"> and </w:t>
      </w:r>
      <w:r w:rsidRPr="000C40F6">
        <w:rPr>
          <w:u w:val="single"/>
        </w:rPr>
        <w:t>small</w:t>
      </w:r>
      <w:r>
        <w:t xml:space="preserve"> businesses.</w:t>
      </w:r>
    </w:p>
    <w:p w14:paraId="34AAC2E5" w14:textId="77777777" w:rsidR="00146903" w:rsidRPr="00DA695E" w:rsidRDefault="00146903" w:rsidP="00146903">
      <w:r w:rsidRPr="00DA695E">
        <w:rPr>
          <w:b/>
          <w:bCs/>
          <w:sz w:val="24"/>
          <w:lang w:eastAsia="ja-JP" w:bidi="ml-IN"/>
        </w:rPr>
        <w:t>McArdle ‘18</w:t>
      </w:r>
      <w:r w:rsidRPr="00DA695E">
        <w:rPr>
          <w:sz w:val="18"/>
          <w:szCs w:val="18"/>
          <w:lang w:eastAsia="ja-JP" w:bidi="ml-IN"/>
        </w:rPr>
        <w:t xml:space="preserve"> – Megan McArdle is a</w:t>
      </w:r>
      <w:r>
        <w:rPr>
          <w:sz w:val="18"/>
          <w:szCs w:val="18"/>
          <w:lang w:eastAsia="ja-JP" w:bidi="ml-IN"/>
        </w:rPr>
        <w:t xml:space="preserve"> columnist</w:t>
      </w:r>
      <w:r w:rsidRPr="00DA695E">
        <w:rPr>
          <w:sz w:val="18"/>
          <w:szCs w:val="18"/>
          <w:lang w:eastAsia="ja-JP" w:bidi="ml-IN"/>
        </w:rPr>
        <w:t xml:space="preserve"> for The Washington Post</w:t>
      </w:r>
      <w:r>
        <w:rPr>
          <w:sz w:val="18"/>
          <w:szCs w:val="18"/>
          <w:lang w:eastAsia="ja-JP" w:bidi="ml-IN"/>
        </w:rPr>
        <w:t xml:space="preserve"> </w:t>
      </w:r>
      <w:r w:rsidRPr="00DA695E">
        <w:rPr>
          <w:sz w:val="18"/>
          <w:szCs w:val="18"/>
          <w:lang w:eastAsia="ja-JP" w:bidi="ml-IN"/>
        </w:rPr>
        <w:t>about economics, finance, and government policy.</w:t>
      </w:r>
      <w:r w:rsidRPr="00DA695E">
        <w:rPr>
          <w:sz w:val="18"/>
          <w:szCs w:val="18"/>
        </w:rPr>
        <w:t xml:space="preserve"> “</w:t>
      </w:r>
      <w:r w:rsidRPr="00DA695E">
        <w:rPr>
          <w:sz w:val="18"/>
          <w:szCs w:val="18"/>
          <w:lang w:eastAsia="ja-JP" w:bidi="ml-IN"/>
        </w:rPr>
        <w:t>Bernie Sanders wants you to have a good job. But there’s a catch.</w:t>
      </w:r>
      <w:r w:rsidRPr="00DA695E">
        <w:rPr>
          <w:sz w:val="18"/>
          <w:szCs w:val="18"/>
        </w:rPr>
        <w:t xml:space="preserve">”, </w:t>
      </w:r>
      <w:r w:rsidRPr="00DA695E">
        <w:rPr>
          <w:i/>
          <w:iCs/>
          <w:sz w:val="18"/>
          <w:szCs w:val="18"/>
        </w:rPr>
        <w:t>The Washington Pos</w:t>
      </w:r>
      <w:r w:rsidRPr="00DA695E">
        <w:rPr>
          <w:sz w:val="18"/>
          <w:szCs w:val="18"/>
        </w:rPr>
        <w:t>t, 04/24/2018; https://www.washingtonpost.com/opinions/bernie-sanders-wants-you-to-have-a-good-job-but-theres-a-catch/2018/04/24/b67a7a56-47ef-11e8-9072-f6d4bc32f223_story.html Accessed 04/29/2018 [via Wayback Machine]</w:t>
      </w:r>
      <w:r>
        <w:rPr>
          <w:sz w:val="18"/>
          <w:szCs w:val="18"/>
        </w:rPr>
        <w:t xml:space="preserve"> | RN</w:t>
      </w:r>
    </w:p>
    <w:p w14:paraId="1603960C" w14:textId="77777777" w:rsidR="00146903" w:rsidRPr="00DA695E" w:rsidRDefault="00146903" w:rsidP="00146903">
      <w:pPr>
        <w:rPr>
          <w:sz w:val="16"/>
          <w:lang w:eastAsia="ja-JP" w:bidi="ml-IN"/>
        </w:rPr>
      </w:pPr>
      <w:r w:rsidRPr="00DA695E">
        <w:rPr>
          <w:sz w:val="16"/>
          <w:lang w:eastAsia="ja-JP" w:bidi="ml-IN"/>
        </w:rPr>
        <w:t xml:space="preserve">Sanders wants the government </w:t>
      </w:r>
      <w:r w:rsidRPr="00DA695E">
        <w:rPr>
          <w:highlight w:val="green"/>
          <w:u w:val="single"/>
          <w:lang w:eastAsia="ja-JP" w:bidi="ml-IN"/>
        </w:rPr>
        <w:t xml:space="preserve">to provide </w:t>
      </w:r>
      <w:r w:rsidRPr="00DA695E">
        <w:rPr>
          <w:b/>
          <w:bCs/>
          <w:highlight w:val="green"/>
          <w:u w:val="single"/>
          <w:lang w:eastAsia="ja-JP" w:bidi="ml-IN"/>
        </w:rPr>
        <w:t>guaranteed jobs at $15 an hour, plus benefits</w:t>
      </w:r>
      <w:r w:rsidRPr="00DA695E">
        <w:rPr>
          <w:sz w:val="16"/>
          <w:szCs w:val="16"/>
          <w:lang w:eastAsia="ja-JP" w:bidi="ml-IN"/>
        </w:rPr>
        <w:t xml:space="preserve">. </w:t>
      </w:r>
      <w:r w:rsidRPr="00DA695E">
        <w:rPr>
          <w:sz w:val="16"/>
          <w:lang w:eastAsia="ja-JP" w:bidi="ml-IN"/>
        </w:rPr>
        <w:t>His office did not, a representative demurely told Post reporter Jeff Stein, yet have cost estimates for this proposal.</w:t>
      </w:r>
    </w:p>
    <w:p w14:paraId="22A00F72" w14:textId="77777777" w:rsidR="00146903" w:rsidRPr="00DA695E" w:rsidRDefault="00146903" w:rsidP="00146903">
      <w:pPr>
        <w:rPr>
          <w:sz w:val="16"/>
          <w:lang w:eastAsia="ja-JP" w:bidi="ml-IN"/>
        </w:rPr>
      </w:pPr>
      <w:r w:rsidRPr="00DA695E">
        <w:rPr>
          <w:sz w:val="16"/>
          <w:lang w:eastAsia="ja-JP" w:bidi="ml-IN"/>
        </w:rPr>
        <w:t>Perhaps we can help the senator out. With two weeks of paid vacation, each worker would make roughly $31,000 a year. Add, conservatively, about $10,000 for benefits, and the total cost would be about $40,000.</w:t>
      </w:r>
    </w:p>
    <w:p w14:paraId="717D4E05" w14:textId="77777777" w:rsidR="00146903" w:rsidRPr="00DA695E" w:rsidRDefault="00146903" w:rsidP="00146903">
      <w:pPr>
        <w:rPr>
          <w:u w:val="single"/>
          <w:lang w:eastAsia="ja-JP" w:bidi="ml-IN"/>
        </w:rPr>
      </w:pPr>
      <w:r w:rsidRPr="00DA695E">
        <w:rPr>
          <w:sz w:val="16"/>
          <w:lang w:eastAsia="ja-JP" w:bidi="ml-IN"/>
        </w:rPr>
        <w:t xml:space="preserve">The United States has between 25 million and 50 million workers making less than this total compensation package. Millions more are unemployed or fully out of the labor force. Assuming most of them did the rational thing and signed on, that </w:t>
      </w:r>
      <w:r w:rsidRPr="00DA695E">
        <w:rPr>
          <w:highlight w:val="green"/>
          <w:u w:val="single"/>
          <w:lang w:eastAsia="ja-JP" w:bidi="ml-IN"/>
        </w:rPr>
        <w:t>would</w:t>
      </w:r>
      <w:r w:rsidRPr="00DA695E">
        <w:rPr>
          <w:u w:val="single"/>
          <w:lang w:eastAsia="ja-JP" w:bidi="ml-IN"/>
        </w:rPr>
        <w:t xml:space="preserve"> make for a $1 trillion to $2 trillion annual program — </w:t>
      </w:r>
      <w:r w:rsidRPr="00DA695E">
        <w:rPr>
          <w:b/>
          <w:bCs/>
          <w:highlight w:val="green"/>
          <w:u w:val="single"/>
          <w:lang w:eastAsia="ja-JP" w:bidi="ml-IN"/>
        </w:rPr>
        <w:t>rival</w:t>
      </w:r>
      <w:r w:rsidRPr="00DA695E">
        <w:rPr>
          <w:b/>
          <w:bCs/>
          <w:u w:val="single"/>
          <w:lang w:eastAsia="ja-JP" w:bidi="ml-IN"/>
        </w:rPr>
        <w:t xml:space="preserve">ing </w:t>
      </w:r>
      <w:r w:rsidRPr="00DA695E">
        <w:rPr>
          <w:b/>
          <w:bCs/>
          <w:highlight w:val="green"/>
          <w:u w:val="single"/>
          <w:lang w:eastAsia="ja-JP" w:bidi="ml-IN"/>
        </w:rPr>
        <w:t>or exceed</w:t>
      </w:r>
      <w:r w:rsidRPr="00DA695E">
        <w:rPr>
          <w:b/>
          <w:bCs/>
          <w:u w:val="single"/>
          <w:lang w:eastAsia="ja-JP" w:bidi="ml-IN"/>
        </w:rPr>
        <w:t>ing</w:t>
      </w:r>
      <w:r w:rsidRPr="00DA695E">
        <w:rPr>
          <w:u w:val="single"/>
          <w:lang w:eastAsia="ja-JP" w:bidi="ml-IN"/>
        </w:rPr>
        <w:t xml:space="preserve"> </w:t>
      </w:r>
      <w:r w:rsidRPr="00DA695E">
        <w:rPr>
          <w:highlight w:val="green"/>
          <w:u w:val="single"/>
          <w:lang w:eastAsia="ja-JP" w:bidi="ml-IN"/>
        </w:rPr>
        <w:t xml:space="preserve">our </w:t>
      </w:r>
      <w:r w:rsidRPr="00DA695E">
        <w:rPr>
          <w:b/>
          <w:bCs/>
          <w:highlight w:val="green"/>
          <w:u w:val="single"/>
          <w:lang w:eastAsia="ja-JP" w:bidi="ml-IN"/>
        </w:rPr>
        <w:t>total expenditure on Social Security</w:t>
      </w:r>
      <w:r w:rsidRPr="00DA695E">
        <w:rPr>
          <w:u w:val="single"/>
          <w:lang w:eastAsia="ja-JP" w:bidi="ml-IN"/>
        </w:rPr>
        <w:t xml:space="preserve">, </w:t>
      </w:r>
      <w:r w:rsidRPr="00DA695E">
        <w:rPr>
          <w:highlight w:val="green"/>
          <w:u w:val="single"/>
          <w:lang w:eastAsia="ja-JP" w:bidi="ml-IN"/>
        </w:rPr>
        <w:t>with</w:t>
      </w:r>
      <w:r w:rsidRPr="00DA695E">
        <w:rPr>
          <w:u w:val="single"/>
          <w:lang w:eastAsia="ja-JP" w:bidi="ml-IN"/>
        </w:rPr>
        <w:t xml:space="preserve"> maybe </w:t>
      </w:r>
      <w:r w:rsidRPr="00DA695E">
        <w:rPr>
          <w:b/>
          <w:bCs/>
          <w:highlight w:val="green"/>
          <w:u w:val="single"/>
          <w:lang w:eastAsia="ja-JP" w:bidi="ml-IN"/>
        </w:rPr>
        <w:t>Medicaid</w:t>
      </w:r>
      <w:r w:rsidRPr="00DA695E">
        <w:rPr>
          <w:u w:val="single"/>
          <w:lang w:eastAsia="ja-JP" w:bidi="ml-IN"/>
        </w:rPr>
        <w:t xml:space="preserve"> thrown in for good measure.</w:t>
      </w:r>
    </w:p>
    <w:p w14:paraId="6F270C33" w14:textId="77777777" w:rsidR="00146903" w:rsidRPr="00DA695E" w:rsidRDefault="00146903" w:rsidP="00146903">
      <w:pPr>
        <w:rPr>
          <w:sz w:val="16"/>
          <w:lang w:eastAsia="ja-JP" w:bidi="ml-IN"/>
        </w:rPr>
      </w:pPr>
      <w:r w:rsidRPr="00DA695E">
        <w:rPr>
          <w:u w:val="single"/>
          <w:lang w:eastAsia="ja-JP" w:bidi="ml-IN"/>
        </w:rPr>
        <w:t xml:space="preserve">Of course, Walmart won’t just shut its doors; </w:t>
      </w:r>
      <w:r w:rsidRPr="00DA695E">
        <w:rPr>
          <w:b/>
          <w:bCs/>
          <w:u w:val="single"/>
          <w:lang w:eastAsia="ja-JP" w:bidi="ml-IN"/>
        </w:rPr>
        <w:t>it will raise wages to compensate</w:t>
      </w:r>
      <w:r w:rsidRPr="00DA695E">
        <w:rPr>
          <w:sz w:val="16"/>
          <w:lang w:eastAsia="ja-JP" w:bidi="ml-IN"/>
        </w:rPr>
        <w:t>, keeping many of those workers in the private economy. In fact, that’s what advocates of a guaranteed job program really want: an attractive alternative that forces private employers to pay more.</w:t>
      </w:r>
    </w:p>
    <w:p w14:paraId="480C006E" w14:textId="77777777" w:rsidR="00146903" w:rsidRPr="000C40F6" w:rsidRDefault="00146903" w:rsidP="00146903">
      <w:pPr>
        <w:rPr>
          <w:sz w:val="16"/>
        </w:rPr>
      </w:pPr>
      <w:r w:rsidRPr="00DA695E">
        <w:rPr>
          <w:u w:val="single"/>
          <w:lang w:eastAsia="ja-JP" w:bidi="ml-IN"/>
        </w:rPr>
        <w:t xml:space="preserve">Unfortunately, </w:t>
      </w:r>
      <w:r w:rsidRPr="00DA695E">
        <w:rPr>
          <w:b/>
          <w:bCs/>
          <w:highlight w:val="green"/>
          <w:u w:val="single"/>
          <w:lang w:eastAsia="ja-JP" w:bidi="ml-IN"/>
        </w:rPr>
        <w:t>we can’t assume all employers can</w:t>
      </w:r>
      <w:r w:rsidRPr="00DA695E">
        <w:rPr>
          <w:b/>
          <w:bCs/>
          <w:u w:val="single"/>
          <w:lang w:eastAsia="ja-JP" w:bidi="ml-IN"/>
        </w:rPr>
        <w:t xml:space="preserve"> just </w:t>
      </w:r>
      <w:r w:rsidRPr="00DA695E">
        <w:rPr>
          <w:b/>
          <w:bCs/>
          <w:highlight w:val="green"/>
          <w:u w:val="single"/>
          <w:lang w:eastAsia="ja-JP" w:bidi="ml-IN"/>
        </w:rPr>
        <w:t>raise wages</w:t>
      </w:r>
      <w:r w:rsidRPr="00DA695E">
        <w:rPr>
          <w:b/>
          <w:bCs/>
          <w:u w:val="single"/>
          <w:lang w:eastAsia="ja-JP" w:bidi="ml-IN"/>
        </w:rPr>
        <w:t xml:space="preserve"> at will</w:t>
      </w:r>
      <w:r w:rsidRPr="00DA695E">
        <w:rPr>
          <w:u w:val="single"/>
          <w:lang w:eastAsia="ja-JP" w:bidi="ml-IN"/>
        </w:rPr>
        <w:t xml:space="preserve">, </w:t>
      </w:r>
      <w:r w:rsidRPr="00DA695E">
        <w:rPr>
          <w:highlight w:val="green"/>
          <w:u w:val="single"/>
          <w:lang w:eastAsia="ja-JP" w:bidi="ml-IN"/>
        </w:rPr>
        <w:t xml:space="preserve">especially in </w:t>
      </w:r>
      <w:r w:rsidRPr="00DA695E">
        <w:rPr>
          <w:b/>
          <w:bCs/>
          <w:highlight w:val="green"/>
          <w:u w:val="single"/>
          <w:bdr w:val="single" w:sz="4" w:space="0" w:color="auto"/>
          <w:lang w:eastAsia="ja-JP" w:bidi="ml-IN"/>
        </w:rPr>
        <w:t>poor rural areas</w:t>
      </w:r>
      <w:r w:rsidRPr="00DA695E">
        <w:rPr>
          <w:highlight w:val="green"/>
          <w:u w:val="single"/>
          <w:lang w:eastAsia="ja-JP" w:bidi="ml-IN"/>
        </w:rPr>
        <w:t>, where $15 is</w:t>
      </w:r>
      <w:r w:rsidRPr="00DA695E">
        <w:rPr>
          <w:u w:val="single"/>
          <w:lang w:eastAsia="ja-JP" w:bidi="ml-IN"/>
        </w:rPr>
        <w:t xml:space="preserve"> often within striking distance of </w:t>
      </w:r>
      <w:r w:rsidRPr="00DA695E">
        <w:rPr>
          <w:b/>
          <w:bCs/>
          <w:highlight w:val="green"/>
          <w:u w:val="single"/>
          <w:lang w:eastAsia="ja-JP" w:bidi="ml-IN"/>
        </w:rPr>
        <w:t>the median</w:t>
      </w:r>
      <w:r w:rsidRPr="00DA695E">
        <w:rPr>
          <w:b/>
          <w:bCs/>
          <w:u w:val="single"/>
          <w:lang w:eastAsia="ja-JP" w:bidi="ml-IN"/>
        </w:rPr>
        <w:t xml:space="preserve"> wage </w:t>
      </w:r>
      <w:r w:rsidRPr="00DA695E">
        <w:rPr>
          <w:b/>
          <w:bCs/>
          <w:highlight w:val="green"/>
          <w:u w:val="single"/>
          <w:lang w:eastAsia="ja-JP" w:bidi="ml-IN"/>
        </w:rPr>
        <w:t>for all workers.</w:t>
      </w:r>
      <w:r w:rsidRPr="00DA695E">
        <w:rPr>
          <w:sz w:val="16"/>
          <w:lang w:eastAsia="ja-JP" w:bidi="ml-IN"/>
        </w:rPr>
        <w:t xml:space="preserve"> </w:t>
      </w:r>
      <w:r w:rsidRPr="00DA695E">
        <w:rPr>
          <w:u w:val="single"/>
          <w:lang w:eastAsia="ja-JP" w:bidi="ml-IN"/>
        </w:rPr>
        <w:t xml:space="preserve">In those areas, at the very least, </w:t>
      </w:r>
      <w:r w:rsidRPr="00DA695E">
        <w:rPr>
          <w:highlight w:val="green"/>
          <w:u w:val="single"/>
          <w:lang w:eastAsia="ja-JP" w:bidi="ml-IN"/>
        </w:rPr>
        <w:t>the</w:t>
      </w:r>
      <w:r w:rsidRPr="00DA695E">
        <w:rPr>
          <w:u w:val="single"/>
          <w:lang w:eastAsia="ja-JP" w:bidi="ml-IN"/>
        </w:rPr>
        <w:t xml:space="preserve"> Sanders </w:t>
      </w:r>
      <w:r w:rsidRPr="00DA695E">
        <w:rPr>
          <w:highlight w:val="green"/>
          <w:u w:val="single"/>
          <w:lang w:eastAsia="ja-JP" w:bidi="ml-IN"/>
        </w:rPr>
        <w:t xml:space="preserve">plan would </w:t>
      </w:r>
      <w:r w:rsidRPr="00DA695E">
        <w:rPr>
          <w:b/>
          <w:bCs/>
          <w:highlight w:val="green"/>
          <w:u w:val="single"/>
          <w:lang w:eastAsia="ja-JP" w:bidi="ml-IN"/>
        </w:rPr>
        <w:t>gut local businesses</w:t>
      </w:r>
      <w:r w:rsidRPr="00DA695E">
        <w:rPr>
          <w:u w:val="single"/>
          <w:lang w:eastAsia="ja-JP" w:bidi="ml-IN"/>
        </w:rPr>
        <w:t>,</w:t>
      </w:r>
      <w:r w:rsidRPr="00DA695E">
        <w:rPr>
          <w:sz w:val="16"/>
          <w:lang w:eastAsia="ja-JP" w:bidi="ml-IN"/>
        </w:rPr>
        <w:t xml:space="preserve"> forcing even more workers into the guaranteed job program and </w:t>
      </w:r>
      <w:r w:rsidRPr="00DA695E">
        <w:rPr>
          <w:b/>
          <w:bCs/>
          <w:highlight w:val="green"/>
          <w:u w:val="single"/>
          <w:lang w:eastAsia="ja-JP" w:bidi="ml-IN"/>
        </w:rPr>
        <w:t>depriving communities of the services they provide.</w:t>
      </w:r>
      <w:r w:rsidRPr="00DA695E">
        <w:rPr>
          <w:sz w:val="16"/>
          <w:lang w:eastAsia="ja-JP" w:bidi="ml-IN"/>
        </w:rPr>
        <w:t xml:space="preserve"> Though at least the owners of those businesses would have the comfort of knowing that a $15-an-hour job awaited them, too.</w:t>
      </w:r>
    </w:p>
    <w:p w14:paraId="0F795833" w14:textId="77777777" w:rsidR="00146903" w:rsidRPr="00463CB6" w:rsidRDefault="00146903" w:rsidP="00146903">
      <w:pPr>
        <w:pStyle w:val="Heading4"/>
        <w:rPr>
          <w:rStyle w:val="Style13ptBold"/>
          <w:b/>
          <w:bCs w:val="0"/>
        </w:rPr>
      </w:pPr>
      <w:r w:rsidRPr="00463CB6">
        <w:rPr>
          <w:rStyle w:val="Style13ptBold"/>
          <w:b/>
          <w:bCs w:val="0"/>
        </w:rPr>
        <w:t>A federal jobs guarantee would completely deteriorate the labor market of the future</w:t>
      </w:r>
    </w:p>
    <w:p w14:paraId="3D396702" w14:textId="77777777" w:rsidR="00146903" w:rsidRPr="00463CB6" w:rsidRDefault="00146903" w:rsidP="00146903">
      <w:pPr>
        <w:rPr>
          <w:rStyle w:val="Style13ptBold"/>
          <w:b w:val="0"/>
          <w:bCs w:val="0"/>
        </w:rPr>
      </w:pPr>
      <w:r>
        <w:rPr>
          <w:rStyle w:val="Style13ptBold"/>
        </w:rPr>
        <w:t xml:space="preserve">Bhandari 19 </w:t>
      </w:r>
      <w:r w:rsidRPr="00463CB6">
        <w:rPr>
          <w:rStyle w:val="Style13ptBold"/>
          <w:b w:val="0"/>
          <w:bCs w:val="0"/>
        </w:rPr>
        <w:t xml:space="preserve">(Ryan Bhanadari is the former senior policy advisor of the economics program at Third Way, “What Is the ‘Federal Jobs Guarantee’ and What Are People Saying About It?” Third Way 3-25-2019 </w:t>
      </w:r>
      <w:hyperlink r:id="rId61" w:history="1">
        <w:r w:rsidRPr="00463CB6">
          <w:rPr>
            <w:rStyle w:val="Style13ptBold"/>
            <w:b w:val="0"/>
            <w:bCs w:val="0"/>
          </w:rPr>
          <w:t>https://www.thirdway.org/memo/what-is-the-federal-jobs-guarantee-and-what-are-people-saying-about-it</w:t>
        </w:r>
      </w:hyperlink>
      <w:r w:rsidRPr="00463CB6">
        <w:rPr>
          <w:rStyle w:val="Style13ptBold"/>
          <w:b w:val="0"/>
          <w:bCs w:val="0"/>
        </w:rPr>
        <w:t>) [CT]</w:t>
      </w:r>
    </w:p>
    <w:p w14:paraId="5E318055" w14:textId="77777777" w:rsidR="00146903" w:rsidRPr="0072497D" w:rsidRDefault="00146903" w:rsidP="00146903">
      <w:pPr>
        <w:rPr>
          <w:sz w:val="14"/>
        </w:rPr>
      </w:pPr>
      <w:r w:rsidRPr="0072497D">
        <w:rPr>
          <w:b/>
          <w:bCs/>
          <w:sz w:val="14"/>
        </w:rPr>
        <w:t xml:space="preserve">#3: </w:t>
      </w:r>
      <w:r w:rsidRPr="0072497D">
        <w:rPr>
          <w:b/>
          <w:bCs/>
          <w:u w:val="single"/>
        </w:rPr>
        <w:t>It could crowd out tens of millions of private sector jobs.</w:t>
      </w:r>
      <w:r w:rsidRPr="0072497D">
        <w:rPr>
          <w:sz w:val="14"/>
        </w:rPr>
        <w:t> </w:t>
      </w:r>
      <w:r w:rsidRPr="0072497D">
        <w:rPr>
          <w:u w:val="single"/>
        </w:rPr>
        <w:t>There are currently 54 million people who earn $15 an hour or less. When they find out the federal government is offering $15 an hour plus benefits and permanent job security, many of those workers would quit their current job and join the federal workforce.</w:t>
      </w:r>
      <w:r w:rsidRPr="0072497D">
        <w:rPr>
          <w:u w:val="single"/>
          <w:vertAlign w:val="superscript"/>
        </w:rPr>
        <w:t>3</w:t>
      </w:r>
      <w:r w:rsidRPr="0072497D">
        <w:rPr>
          <w:u w:val="single"/>
        </w:rPr>
        <w:t> Companies that could afford to would raise wages to keep some of these workers; other companies would simply go out of business</w:t>
      </w:r>
      <w:r w:rsidRPr="0072497D">
        <w:rPr>
          <w:sz w:val="14"/>
        </w:rPr>
        <w:t xml:space="preserve">. The labor markets would be controlled by the government in ways never seen before in America. </w:t>
      </w:r>
      <w:r w:rsidRPr="0072497D">
        <w:rPr>
          <w:u w:val="single"/>
        </w:rPr>
        <w:t>And even if just half of low-wage private sector workers quit, the number of federal employees would rise by between 35 and 40 million.</w:t>
      </w:r>
      <w:r w:rsidRPr="0072497D">
        <w:rPr>
          <w:u w:val="single"/>
          <w:vertAlign w:val="superscript"/>
        </w:rPr>
        <w:t>4</w:t>
      </w:r>
      <w:r w:rsidRPr="0072497D">
        <w:rPr>
          <w:sz w:val="14"/>
        </w:rPr>
        <w:t> Costs to the government would then rise to anywhere from $1.6 trillion to $2.24 trillion </w:t>
      </w:r>
      <w:r w:rsidRPr="0072497D">
        <w:rPr>
          <w:i/>
          <w:iCs/>
          <w:sz w:val="14"/>
        </w:rPr>
        <w:t>per year</w:t>
      </w:r>
      <w:r w:rsidRPr="0072497D">
        <w:rPr>
          <w:sz w:val="14"/>
        </w:rPr>
        <w:t>, and the private sector would see massive repercussions.</w:t>
      </w:r>
    </w:p>
    <w:p w14:paraId="2C151718" w14:textId="77777777" w:rsidR="00146903" w:rsidRPr="0072497D" w:rsidRDefault="00146903" w:rsidP="00146903">
      <w:pPr>
        <w:rPr>
          <w:sz w:val="14"/>
        </w:rPr>
      </w:pPr>
      <w:r w:rsidRPr="0072497D">
        <w:rPr>
          <w:b/>
          <w:bCs/>
          <w:sz w:val="14"/>
        </w:rPr>
        <w:t xml:space="preserve">#4: </w:t>
      </w:r>
      <w:r w:rsidRPr="0072497D">
        <w:rPr>
          <w:b/>
          <w:bCs/>
          <w:u w:val="single"/>
        </w:rPr>
        <w:t>Inflation would rise.</w:t>
      </w:r>
      <w:r w:rsidRPr="0072497D">
        <w:rPr>
          <w:u w:val="single"/>
        </w:rPr>
        <w:t> A sudden increase in the cost of labor for businesses will lead to inflation throughout the economy because of higher business costs that will need to be passed on to consumers.</w:t>
      </w:r>
      <w:r w:rsidRPr="0072497D">
        <w:rPr>
          <w:sz w:val="14"/>
        </w:rPr>
        <w:t xml:space="preserve"> In addition, when only those at the bottom of the income distribution get a defacto raise to $15, there are upstream consequences. </w:t>
      </w:r>
      <w:r w:rsidRPr="0072497D">
        <w:rPr>
          <w:u w:val="single"/>
        </w:rPr>
        <w:t>Workers who were making $15 an hour may demand $20 an hour now. Workers making $20 an hour might want $25 an hour and so on. This may seem like a benefit, but “this is a story of serious wage-price spiral, unless we introduce other measures,” warns progressive economist Dean Baker.</w:t>
      </w:r>
      <w:r w:rsidRPr="0072497D">
        <w:rPr>
          <w:sz w:val="14"/>
          <w:vertAlign w:val="superscript"/>
        </w:rPr>
        <w:t>5</w:t>
      </w:r>
      <w:r w:rsidRPr="0072497D">
        <w:rPr>
          <w:sz w:val="14"/>
        </w:rPr>
        <w:t> We have been very fortunate that inflation has been well under control for the last few decades. A federal jobs guarantee could change that pretty quickly.</w:t>
      </w:r>
    </w:p>
    <w:p w14:paraId="4023C1DF" w14:textId="77777777" w:rsidR="00146903" w:rsidRPr="00A044E7" w:rsidRDefault="00146903" w:rsidP="00146903">
      <w:pPr>
        <w:rPr>
          <w:sz w:val="14"/>
        </w:rPr>
      </w:pPr>
    </w:p>
    <w:p w14:paraId="36D14CCC" w14:textId="77777777" w:rsidR="00146903" w:rsidRPr="00463CB6" w:rsidRDefault="00146903" w:rsidP="00146903">
      <w:pPr>
        <w:pStyle w:val="Heading4"/>
        <w:rPr>
          <w:rStyle w:val="Style13ptBold"/>
          <w:b/>
          <w:bCs w:val="0"/>
        </w:rPr>
      </w:pPr>
      <w:r w:rsidRPr="00463CB6">
        <w:rPr>
          <w:rStyle w:val="Style13ptBold"/>
          <w:b/>
          <w:bCs w:val="0"/>
        </w:rPr>
        <w:t>FJG causes a drastic federal takeover that is detrimental to the private sector and economy</w:t>
      </w:r>
    </w:p>
    <w:p w14:paraId="167BFE36" w14:textId="77777777" w:rsidR="00146903" w:rsidRPr="00463CB6" w:rsidRDefault="00146903" w:rsidP="00146903">
      <w:pPr>
        <w:rPr>
          <w:rStyle w:val="Style13ptBold"/>
          <w:b w:val="0"/>
          <w:bCs w:val="0"/>
        </w:rPr>
      </w:pPr>
      <w:r w:rsidRPr="00463CB6">
        <w:rPr>
          <w:rStyle w:val="Style13ptBold"/>
        </w:rPr>
        <w:t>Gulker 18</w:t>
      </w:r>
      <w:r w:rsidRPr="00463CB6">
        <w:rPr>
          <w:rStyle w:val="Style13ptBold"/>
          <w:b w:val="0"/>
          <w:bCs w:val="0"/>
        </w:rPr>
        <w:t xml:space="preserve">(Max Gulker is a Senior research fellow at the AEIR, “The Job Guarantee: A Critical Analysis” 11-18-2018 </w:t>
      </w:r>
      <w:hyperlink r:id="rId62" w:anchor=":~:text=A%20federal%20job%20guarantee%20would%20be%20monumentally%20expensive%2C,for%20economic%20growth%20and%20the%20private%20labor%20market" w:history="1">
        <w:r w:rsidRPr="00463CB6">
          <w:rPr>
            <w:rStyle w:val="Style13ptBold"/>
            <w:b w:val="0"/>
            <w:bCs w:val="0"/>
          </w:rPr>
          <w:t>https://www.aier.org/article/the-job-guarantee-a-critical-analysis-executive-summary/#:~:text=A%20federal%20job%20guarantee%20would%20be%20monumentally%20expensive%2C,for%20economic%20growth%20and%20the%20private%20labor%20market</w:t>
        </w:r>
      </w:hyperlink>
      <w:r w:rsidRPr="00463CB6">
        <w:rPr>
          <w:rStyle w:val="Style13ptBold"/>
          <w:b w:val="0"/>
          <w:bCs w:val="0"/>
        </w:rPr>
        <w:t>.) [CT]</w:t>
      </w:r>
    </w:p>
    <w:p w14:paraId="2DD417C3" w14:textId="77777777" w:rsidR="00146903" w:rsidRPr="00A044E7" w:rsidRDefault="00146903" w:rsidP="00146903">
      <w:pPr>
        <w:rPr>
          <w:u w:val="single"/>
        </w:rPr>
      </w:pPr>
      <w:r w:rsidRPr="00A044E7">
        <w:rPr>
          <w:u w:val="single"/>
        </w:rPr>
        <w:t>A federal job guarantee would be monumentally expensiv</w:t>
      </w:r>
      <w:r w:rsidRPr="00A044E7">
        <w:rPr>
          <w:sz w:val="14"/>
        </w:rPr>
        <w:t xml:space="preserve">e, return only limited value from the participants’ work, entail administrative challenges nearly impossible to solve, </w:t>
      </w:r>
      <w:r w:rsidRPr="00A044E7">
        <w:rPr>
          <w:u w:val="single"/>
        </w:rPr>
        <w:t>and be potentially disastrous for economic growth and the private labor market.</w:t>
      </w:r>
    </w:p>
    <w:p w14:paraId="3CA06BE2" w14:textId="77777777" w:rsidR="00146903" w:rsidRPr="00A044E7" w:rsidRDefault="00146903" w:rsidP="00146903">
      <w:pPr>
        <w:rPr>
          <w:sz w:val="14"/>
        </w:rPr>
      </w:pPr>
      <w:r w:rsidRPr="00A044E7">
        <w:rPr>
          <w:sz w:val="14"/>
        </w:rPr>
        <w:t>Relying on rigorous but basic economics and data analysis, we find the following:</w:t>
      </w:r>
    </w:p>
    <w:p w14:paraId="715780FC" w14:textId="77777777" w:rsidR="00146903" w:rsidRPr="00A044E7" w:rsidRDefault="00146903" w:rsidP="00146903">
      <w:pPr>
        <w:numPr>
          <w:ilvl w:val="0"/>
          <w:numId w:val="13"/>
        </w:numPr>
        <w:rPr>
          <w:sz w:val="14"/>
        </w:rPr>
      </w:pPr>
      <w:r w:rsidRPr="00A044E7">
        <w:rPr>
          <w:u w:val="single"/>
        </w:rPr>
        <w:t>Job-guarantee participants would be placed in a system that eschewed the most fundamental ways that markets provide information and incentives, such as competition and freely set wages</w:t>
      </w:r>
      <w:r w:rsidRPr="00A044E7">
        <w:rPr>
          <w:sz w:val="14"/>
        </w:rPr>
        <w:t xml:space="preserve"> (section 3).</w:t>
      </w:r>
    </w:p>
    <w:p w14:paraId="44FC331D" w14:textId="77777777" w:rsidR="00146903" w:rsidRPr="00A044E7" w:rsidRDefault="00146903" w:rsidP="00146903">
      <w:pPr>
        <w:numPr>
          <w:ilvl w:val="0"/>
          <w:numId w:val="13"/>
        </w:numPr>
        <w:rPr>
          <w:sz w:val="14"/>
        </w:rPr>
      </w:pPr>
      <w:r w:rsidRPr="00A044E7">
        <w:rPr>
          <w:sz w:val="14"/>
        </w:rPr>
        <w:t>Under the authors’ own projections of ten to seventeen million participants, a federal job guarantee would, by several-fold, create the world’s largest organization (public or private) measured by employees (section 4).</w:t>
      </w:r>
    </w:p>
    <w:p w14:paraId="1A41CB36" w14:textId="77777777" w:rsidR="00146903" w:rsidRPr="00A044E7" w:rsidRDefault="00146903" w:rsidP="00146903">
      <w:pPr>
        <w:numPr>
          <w:ilvl w:val="0"/>
          <w:numId w:val="13"/>
        </w:numPr>
        <w:rPr>
          <w:sz w:val="14"/>
        </w:rPr>
      </w:pPr>
      <w:r w:rsidRPr="00A044E7">
        <w:rPr>
          <w:sz w:val="14"/>
        </w:rPr>
        <w:t>Under the authors’ own projections, the program’s annual cost would be comparable to that of the Pentagon (section 4).</w:t>
      </w:r>
    </w:p>
    <w:p w14:paraId="691D8AC4" w14:textId="77777777" w:rsidR="00146903" w:rsidRPr="00A044E7" w:rsidRDefault="00146903" w:rsidP="00146903">
      <w:pPr>
        <w:numPr>
          <w:ilvl w:val="0"/>
          <w:numId w:val="13"/>
        </w:numPr>
        <w:rPr>
          <w:sz w:val="14"/>
        </w:rPr>
      </w:pPr>
      <w:r w:rsidRPr="00A044E7">
        <w:rPr>
          <w:sz w:val="14"/>
        </w:rPr>
        <w:t>There are multiple reasons why the CBPP and Levy reports may have underestimated participation and cost (section 4).</w:t>
      </w:r>
    </w:p>
    <w:p w14:paraId="2D616B3A" w14:textId="77777777" w:rsidR="00146903" w:rsidRPr="00A044E7" w:rsidRDefault="00146903" w:rsidP="00146903">
      <w:pPr>
        <w:numPr>
          <w:ilvl w:val="0"/>
          <w:numId w:val="13"/>
        </w:numPr>
        <w:rPr>
          <w:sz w:val="14"/>
        </w:rPr>
      </w:pPr>
      <w:r w:rsidRPr="00A044E7">
        <w:rPr>
          <w:sz w:val="14"/>
        </w:rPr>
        <w:t>Both the CBPP and Levy reports set standards for the type of work to be provided that would be difficult if not impossible to attain, place burdens on state and local governments, and return work of very limited value (section 5).</w:t>
      </w:r>
    </w:p>
    <w:p w14:paraId="0D5B6ABD" w14:textId="77777777" w:rsidR="00146903" w:rsidRPr="00A044E7" w:rsidRDefault="00146903" w:rsidP="00146903">
      <w:pPr>
        <w:numPr>
          <w:ilvl w:val="0"/>
          <w:numId w:val="13"/>
        </w:numPr>
        <w:rPr>
          <w:rStyle w:val="StyleUnderline"/>
        </w:rPr>
      </w:pPr>
      <w:r w:rsidRPr="00A044E7">
        <w:rPr>
          <w:rStyle w:val="StyleUnderline"/>
        </w:rPr>
        <w:t>An on-demand job guarantee of the scale and scope proposed could cause massive distortions in the wider economy leading to less output and growth, and could prevent workers from investing in critical human capital (section 6).</w:t>
      </w:r>
    </w:p>
    <w:p w14:paraId="071A7FE6" w14:textId="77777777" w:rsidR="00146903" w:rsidRPr="00A044E7" w:rsidRDefault="00146903" w:rsidP="00146903">
      <w:pPr>
        <w:rPr>
          <w:sz w:val="14"/>
        </w:rPr>
      </w:pPr>
    </w:p>
    <w:p w14:paraId="1EA9469D" w14:textId="77777777" w:rsidR="00146903" w:rsidRDefault="00146903" w:rsidP="00146903">
      <w:pPr>
        <w:rPr>
          <w:u w:val="single"/>
        </w:rPr>
      </w:pPr>
    </w:p>
    <w:p w14:paraId="5F06C761" w14:textId="77777777" w:rsidR="00146903" w:rsidRDefault="00146903" w:rsidP="00146903">
      <w:pPr>
        <w:pStyle w:val="Heading3"/>
      </w:pPr>
      <w:r>
        <w:t>Link---MMT</w:t>
      </w:r>
    </w:p>
    <w:p w14:paraId="221BC5FB" w14:textId="77777777" w:rsidR="00146903" w:rsidRDefault="00146903" w:rsidP="00146903">
      <w:pPr>
        <w:pStyle w:val="Heading4"/>
        <w:rPr>
          <w:lang w:eastAsia="ja-JP" w:bidi="ml-IN"/>
        </w:rPr>
      </w:pPr>
      <w:r>
        <w:rPr>
          <w:lang w:eastAsia="ja-JP" w:bidi="ml-IN"/>
        </w:rPr>
        <w:t xml:space="preserve">—Tcherneva is the MMT plan, if the Neg could instead insert a rehighlight here of the Aff’s solvency advocate instead that would be </w:t>
      </w:r>
      <w:r w:rsidRPr="007628B8">
        <w:rPr>
          <w:lang w:eastAsia="ja-JP" w:bidi="ml-IN"/>
        </w:rPr>
        <w:t>killer</w:t>
      </w:r>
      <w:r>
        <w:rPr>
          <w:lang w:eastAsia="ja-JP" w:bidi="ml-IN"/>
        </w:rPr>
        <w:t>:</w:t>
      </w:r>
    </w:p>
    <w:p w14:paraId="1E86FDAF" w14:textId="77777777" w:rsidR="00146903" w:rsidRDefault="00146903" w:rsidP="00146903">
      <w:pPr>
        <w:pStyle w:val="Heading4"/>
        <w:rPr>
          <w:lang w:eastAsia="ja-JP" w:bidi="ml-IN"/>
        </w:rPr>
      </w:pPr>
      <w:r w:rsidRPr="007628B8">
        <w:rPr>
          <w:u w:val="single"/>
          <w:lang w:eastAsia="ja-JP" w:bidi="ml-IN"/>
        </w:rPr>
        <w:t>Yes link</w:t>
      </w:r>
      <w:r>
        <w:rPr>
          <w:lang w:eastAsia="ja-JP" w:bidi="ml-IN"/>
        </w:rPr>
        <w:t xml:space="preserve">: Their author advocates for making the FJG’s minimum salary </w:t>
      </w:r>
      <w:r w:rsidRPr="007628B8">
        <w:rPr>
          <w:u w:val="single"/>
          <w:lang w:eastAsia="ja-JP" w:bidi="ml-IN"/>
        </w:rPr>
        <w:t>$15</w:t>
      </w:r>
      <w:r>
        <w:rPr>
          <w:lang w:eastAsia="ja-JP" w:bidi="ml-IN"/>
        </w:rPr>
        <w:t>—</w:t>
      </w:r>
      <w:r w:rsidRPr="007628B8">
        <w:rPr>
          <w:u w:val="single"/>
          <w:lang w:eastAsia="ja-JP" w:bidi="ml-IN"/>
        </w:rPr>
        <w:t>double</w:t>
      </w:r>
      <w:r>
        <w:rPr>
          <w:lang w:eastAsia="ja-JP" w:bidi="ml-IN"/>
        </w:rPr>
        <w:t xml:space="preserve"> the federal minimum. </w:t>
      </w:r>
    </w:p>
    <w:p w14:paraId="3BBEF1B3" w14:textId="77777777" w:rsidR="00146903" w:rsidRPr="008A7988" w:rsidRDefault="00146903" w:rsidP="00146903">
      <w:pPr>
        <w:rPr>
          <w:lang w:eastAsia="ja-JP" w:bidi="ml-IN"/>
        </w:rPr>
      </w:pPr>
      <w:r w:rsidRPr="007628B8">
        <w:rPr>
          <w:b/>
          <w:bCs/>
          <w:sz w:val="24"/>
          <w:lang w:eastAsia="ja-JP" w:bidi="ml-IN"/>
        </w:rPr>
        <w:t>Bhandari ‘19</w:t>
      </w:r>
      <w:r w:rsidRPr="007628B8">
        <w:rPr>
          <w:sz w:val="18"/>
          <w:szCs w:val="18"/>
          <w:lang w:eastAsia="ja-JP" w:bidi="ml-IN"/>
        </w:rPr>
        <w:t xml:space="preserve"> – Ryan Bhandari is a Former Senior Economic Policy Advisor at Third Way, a center-left think-tank, and a current Economics PhD student. “What Is the ‘Federal Jobs Guarantee’ and What Are People Saying About It?”, Third Way, 03/25/2019; https://www.thirdway.org/memo/what-is-the-federal-jobs-guarantee-and-what-are-people-saying-about-it Accessed 07/14/2023 | RN</w:t>
      </w:r>
    </w:p>
    <w:p w14:paraId="274B32AD" w14:textId="77777777" w:rsidR="00146903" w:rsidRPr="00291E9F" w:rsidRDefault="00146903" w:rsidP="00146903">
      <w:pPr>
        <w:rPr>
          <w:sz w:val="16"/>
          <w:lang w:eastAsia="ja-JP" w:bidi="ml-IN"/>
        </w:rPr>
      </w:pPr>
      <w:r w:rsidRPr="008A7988">
        <w:rPr>
          <w:sz w:val="16"/>
          <w:lang w:eastAsia="ja-JP" w:bidi="ml-IN"/>
        </w:rPr>
        <w:t xml:space="preserve">The key difference between the two plans is the minimum wage for the new jobs. </w:t>
      </w:r>
      <w:r w:rsidRPr="008A7988">
        <w:rPr>
          <w:highlight w:val="green"/>
          <w:u w:val="single"/>
          <w:lang w:eastAsia="ja-JP" w:bidi="ml-IN"/>
        </w:rPr>
        <w:t xml:space="preserve">The </w:t>
      </w:r>
      <w:r w:rsidRPr="008A7988">
        <w:rPr>
          <w:b/>
          <w:bCs/>
          <w:highlight w:val="green"/>
          <w:u w:val="single"/>
          <w:bdr w:val="single" w:sz="4" w:space="0" w:color="auto"/>
          <w:lang w:eastAsia="ja-JP" w:bidi="ml-IN"/>
        </w:rPr>
        <w:t>Tcherneva</w:t>
      </w:r>
      <w:r w:rsidRPr="008A7988">
        <w:rPr>
          <w:highlight w:val="green"/>
          <w:u w:val="single"/>
          <w:lang w:eastAsia="ja-JP" w:bidi="ml-IN"/>
        </w:rPr>
        <w:t xml:space="preserve"> plan establishes a </w:t>
      </w:r>
      <w:r w:rsidRPr="008A7988">
        <w:rPr>
          <w:b/>
          <w:bCs/>
          <w:sz w:val="26"/>
          <w:szCs w:val="26"/>
          <w:highlight w:val="green"/>
          <w:u w:val="single"/>
          <w:bdr w:val="single" w:sz="4" w:space="0" w:color="auto"/>
          <w:lang w:eastAsia="ja-JP" w:bidi="ml-IN"/>
        </w:rPr>
        <w:t>$15 minimum wage</w:t>
      </w:r>
      <w:r w:rsidRPr="008A7988">
        <w:rPr>
          <w:u w:val="single"/>
          <w:lang w:eastAsia="ja-JP" w:bidi="ml-IN"/>
        </w:rPr>
        <w:t xml:space="preserve"> and the Paul et al. plan calls for an $11.80 minimum wage for all federally guaranteed jobs.</w:t>
      </w:r>
      <w:r w:rsidRPr="008A7988">
        <w:rPr>
          <w:sz w:val="16"/>
          <w:lang w:eastAsia="ja-JP" w:bidi="ml-IN"/>
        </w:rPr>
        <w:t xml:space="preserve"> </w:t>
      </w:r>
      <w:r w:rsidRPr="008A7988">
        <w:rPr>
          <w:u w:val="single"/>
          <w:lang w:eastAsia="ja-JP" w:bidi="ml-IN"/>
        </w:rPr>
        <w:t>Yet, both have the same underlying goal</w:t>
      </w:r>
      <w:r w:rsidRPr="008A7988">
        <w:rPr>
          <w:sz w:val="16"/>
          <w:lang w:eastAsia="ja-JP" w:bidi="ml-IN"/>
        </w:rPr>
        <w:t>: Permanently solve the problem of involuntary unemployment by making the federal government the employer of last resort.</w:t>
      </w:r>
    </w:p>
    <w:p w14:paraId="0AE3D7BD" w14:textId="77777777" w:rsidR="00146903" w:rsidRPr="00FD306D" w:rsidRDefault="00146903" w:rsidP="00146903"/>
    <w:p w14:paraId="61D82CAC" w14:textId="77777777" w:rsidR="00146903" w:rsidRDefault="00146903" w:rsidP="00146903">
      <w:pPr>
        <w:pStyle w:val="Heading3"/>
      </w:pPr>
      <w:r>
        <w:t xml:space="preserve">Link---HC </w:t>
      </w:r>
    </w:p>
    <w:p w14:paraId="3D36B979" w14:textId="77777777" w:rsidR="00146903" w:rsidRPr="00F1171B" w:rsidRDefault="00146903" w:rsidP="00146903">
      <w:pPr>
        <w:pStyle w:val="Heading4"/>
      </w:pPr>
      <w:r>
        <w:t xml:space="preserve">Private health insurance is </w:t>
      </w:r>
      <w:r w:rsidRPr="000E31B2">
        <w:rPr>
          <w:u w:val="single"/>
        </w:rPr>
        <w:t>instrumental</w:t>
      </w:r>
      <w:r>
        <w:t xml:space="preserve"> in preventing </w:t>
      </w:r>
      <w:r w:rsidRPr="000E31B2">
        <w:rPr>
          <w:u w:val="single"/>
        </w:rPr>
        <w:t>mass early retirement</w:t>
      </w:r>
      <w:r>
        <w:t xml:space="preserve"> among workers from </w:t>
      </w:r>
      <w:r w:rsidRPr="000E31B2">
        <w:rPr>
          <w:u w:val="single"/>
        </w:rPr>
        <w:t>single</w:t>
      </w:r>
      <w:r>
        <w:t xml:space="preserve"> and </w:t>
      </w:r>
      <w:r w:rsidRPr="000E31B2">
        <w:rPr>
          <w:u w:val="single"/>
        </w:rPr>
        <w:t>dual-earner households</w:t>
      </w:r>
      <w:r>
        <w:t>.</w:t>
      </w:r>
    </w:p>
    <w:p w14:paraId="77761B83" w14:textId="77777777" w:rsidR="00146903" w:rsidRPr="003553C0" w:rsidRDefault="00146903" w:rsidP="00146903">
      <w:pPr>
        <w:rPr>
          <w:sz w:val="18"/>
          <w:szCs w:val="18"/>
        </w:rPr>
      </w:pPr>
      <w:r w:rsidRPr="00F1171B">
        <w:rPr>
          <w:b/>
          <w:bCs/>
          <w:sz w:val="24"/>
        </w:rPr>
        <w:t>Fisher et al. ‘16</w:t>
      </w:r>
      <w:r w:rsidRPr="00F1171B">
        <w:rPr>
          <w:sz w:val="18"/>
          <w:szCs w:val="18"/>
        </w:rPr>
        <w:t xml:space="preserve"> – Gwenith G. Fisher, Professor in the Department of Psychology and Director of the Occupational Health Psychology Concentration at Colorado State University, Lindsay H. Ryan, Associate Research Scientist at the University of Michigan’s Institute for Social Research, Amanda Sonnega, Associate Research Scientist at the University of Michigan’s Institute for Social Research, and Megan N. Naudé, Graduate Student in the Department of Psychology at Colorado State University. “Job Lock, Work, and Psychological Well-Being in the United States”, Work Aging Retire, 2(3), July 2016; https://www.ncbi.nlm.nih.gov/pmc/articles/PMC6711468/ </w:t>
      </w:r>
      <w:r>
        <w:rPr>
          <w:sz w:val="18"/>
          <w:szCs w:val="18"/>
        </w:rPr>
        <w:t xml:space="preserve">Accessed 07/12/2023 </w:t>
      </w:r>
      <w:r w:rsidRPr="00F1171B">
        <w:rPr>
          <w:sz w:val="18"/>
          <w:szCs w:val="18"/>
        </w:rPr>
        <w:t>| RN</w:t>
      </w:r>
    </w:p>
    <w:p w14:paraId="090A7883" w14:textId="77777777" w:rsidR="00146903" w:rsidRPr="00F1171B" w:rsidRDefault="00146903" w:rsidP="00146903">
      <w:pPr>
        <w:rPr>
          <w:sz w:val="16"/>
        </w:rPr>
      </w:pPr>
      <w:r w:rsidRPr="003553C0">
        <w:rPr>
          <w:highlight w:val="green"/>
          <w:u w:val="single"/>
        </w:rPr>
        <w:t>Job lock</w:t>
      </w:r>
      <w:r w:rsidRPr="003553C0">
        <w:rPr>
          <w:u w:val="single"/>
        </w:rPr>
        <w:t xml:space="preserve"> may result </w:t>
      </w:r>
      <w:r w:rsidRPr="000E31B2">
        <w:rPr>
          <w:u w:val="single"/>
        </w:rPr>
        <w:t xml:space="preserve">from circumstances </w:t>
      </w:r>
      <w:r w:rsidRPr="003553C0">
        <w:rPr>
          <w:highlight w:val="green"/>
          <w:u w:val="single"/>
        </w:rPr>
        <w:t>in which an individual</w:t>
      </w:r>
      <w:r w:rsidRPr="000E31B2">
        <w:rPr>
          <w:u w:val="single"/>
        </w:rPr>
        <w:t xml:space="preserve"> would </w:t>
      </w:r>
      <w:r w:rsidRPr="000E31B2">
        <w:rPr>
          <w:b/>
          <w:bCs/>
          <w:u w:val="single"/>
        </w:rPr>
        <w:t xml:space="preserve">prefer to retire but </w:t>
      </w:r>
      <w:r w:rsidRPr="003553C0">
        <w:rPr>
          <w:b/>
          <w:bCs/>
          <w:highlight w:val="green"/>
          <w:u w:val="single"/>
        </w:rPr>
        <w:t>continues working</w:t>
      </w:r>
      <w:r w:rsidRPr="00F1171B">
        <w:rPr>
          <w:u w:val="single"/>
        </w:rPr>
        <w:t xml:space="preserve"> in order </w:t>
      </w:r>
      <w:r w:rsidRPr="003553C0">
        <w:rPr>
          <w:highlight w:val="green"/>
          <w:u w:val="single"/>
        </w:rPr>
        <w:t>to obtain</w:t>
      </w:r>
      <w:r w:rsidRPr="003553C0">
        <w:rPr>
          <w:u w:val="single"/>
        </w:rPr>
        <w:t xml:space="preserve"> </w:t>
      </w:r>
      <w:r w:rsidRPr="003553C0">
        <w:rPr>
          <w:b/>
          <w:bCs/>
          <w:u w:val="single"/>
        </w:rPr>
        <w:t xml:space="preserve">employer-provided </w:t>
      </w:r>
      <w:r w:rsidRPr="003553C0">
        <w:rPr>
          <w:b/>
          <w:bCs/>
          <w:highlight w:val="green"/>
          <w:u w:val="single"/>
        </w:rPr>
        <w:t>health</w:t>
      </w:r>
      <w:r w:rsidRPr="003553C0">
        <w:rPr>
          <w:b/>
          <w:bCs/>
          <w:u w:val="single"/>
        </w:rPr>
        <w:t xml:space="preserve"> insurance </w:t>
      </w:r>
      <w:r w:rsidRPr="003553C0">
        <w:rPr>
          <w:b/>
          <w:bCs/>
          <w:highlight w:val="green"/>
          <w:u w:val="single"/>
        </w:rPr>
        <w:t>coverage</w:t>
      </w:r>
      <w:r w:rsidRPr="004403BF">
        <w:rPr>
          <w:b/>
          <w:bCs/>
          <w:u w:val="single"/>
        </w:rPr>
        <w:t>.</w:t>
      </w:r>
      <w:r w:rsidRPr="004403BF">
        <w:rPr>
          <w:sz w:val="16"/>
        </w:rPr>
        <w:t xml:space="preserve"> </w:t>
      </w:r>
      <w:r w:rsidRPr="004403BF">
        <w:rPr>
          <w:u w:val="single"/>
        </w:rPr>
        <w:t xml:space="preserve">In their </w:t>
      </w:r>
      <w:r w:rsidRPr="004403BF">
        <w:rPr>
          <w:b/>
          <w:bCs/>
          <w:u w:val="single"/>
        </w:rPr>
        <w:t>review of the health insurance and retirement literature</w:t>
      </w:r>
      <w:r w:rsidRPr="004403BF">
        <w:rPr>
          <w:u w:val="single"/>
        </w:rPr>
        <w:t>, Gruber and Madrian</w:t>
      </w:r>
      <w:r w:rsidRPr="004403BF">
        <w:rPr>
          <w:sz w:val="16"/>
        </w:rPr>
        <w:t xml:space="preserve"> (2004) </w:t>
      </w:r>
      <w:r w:rsidRPr="004403BF">
        <w:rPr>
          <w:u w:val="single"/>
        </w:rPr>
        <w:t xml:space="preserve">found </w:t>
      </w:r>
      <w:r w:rsidRPr="004403BF">
        <w:rPr>
          <w:b/>
          <w:bCs/>
          <w:u w:val="single"/>
        </w:rPr>
        <w:t>solid empirical support</w:t>
      </w:r>
      <w:r w:rsidRPr="004403BF">
        <w:rPr>
          <w:u w:val="single"/>
        </w:rPr>
        <w:t xml:space="preserve"> across multiple studies that </w:t>
      </w:r>
      <w:r w:rsidRPr="004403BF">
        <w:rPr>
          <w:b/>
          <w:bCs/>
          <w:u w:val="single"/>
        </w:rPr>
        <w:t xml:space="preserve">health insurance </w:t>
      </w:r>
      <w:r w:rsidRPr="000E31B2">
        <w:rPr>
          <w:b/>
          <w:bCs/>
          <w:highlight w:val="green"/>
          <w:u w:val="single"/>
        </w:rPr>
        <w:t>affects retirement decisions.</w:t>
      </w:r>
      <w:r w:rsidRPr="00F1171B">
        <w:rPr>
          <w:sz w:val="16"/>
        </w:rPr>
        <w:t xml:space="preserve"> </w:t>
      </w:r>
      <w:r w:rsidRPr="000E31B2">
        <w:rPr>
          <w:u w:val="single"/>
        </w:rPr>
        <w:t>Specifically</w:t>
      </w:r>
      <w:r w:rsidRPr="00F1171B">
        <w:rPr>
          <w:u w:val="single"/>
        </w:rPr>
        <w:t xml:space="preserve">, they reported that the </w:t>
      </w:r>
      <w:r w:rsidRPr="003553C0">
        <w:rPr>
          <w:b/>
          <w:bCs/>
          <w:highlight w:val="green"/>
          <w:u w:val="single"/>
        </w:rPr>
        <w:t>availability of health insurance after one has retired</w:t>
      </w:r>
      <w:r w:rsidRPr="00F1171B">
        <w:rPr>
          <w:sz w:val="16"/>
        </w:rPr>
        <w:t xml:space="preserve"> (i.e., retiree health insurance) </w:t>
      </w:r>
      <w:r w:rsidRPr="003553C0">
        <w:rPr>
          <w:highlight w:val="green"/>
          <w:u w:val="single"/>
        </w:rPr>
        <w:t xml:space="preserve">increases the </w:t>
      </w:r>
      <w:r w:rsidRPr="003553C0">
        <w:rPr>
          <w:b/>
          <w:bCs/>
          <w:highlight w:val="green"/>
          <w:u w:val="single"/>
          <w:bdr w:val="single" w:sz="4" w:space="0" w:color="auto"/>
        </w:rPr>
        <w:t>odds of retirement by 30–80%.</w:t>
      </w:r>
      <w:r w:rsidRPr="00F1171B">
        <w:rPr>
          <w:sz w:val="16"/>
        </w:rPr>
        <w:t xml:space="preserve"> </w:t>
      </w:r>
      <w:r w:rsidRPr="003553C0">
        <w:rPr>
          <w:highlight w:val="green"/>
          <w:u w:val="single"/>
        </w:rPr>
        <w:t>These findings were consistent</w:t>
      </w:r>
      <w:r w:rsidRPr="004403BF">
        <w:rPr>
          <w:u w:val="single"/>
        </w:rPr>
        <w:t xml:space="preserve"> across various empirical methods, models, and datasets.</w:t>
      </w:r>
      <w:r w:rsidRPr="00F1171B">
        <w:rPr>
          <w:sz w:val="16"/>
        </w:rPr>
        <w:t xml:space="preserve"> </w:t>
      </w:r>
      <w:r w:rsidRPr="000E31B2">
        <w:rPr>
          <w:u w:val="single"/>
        </w:rPr>
        <w:t>Older workers</w:t>
      </w:r>
      <w:r w:rsidRPr="003553C0">
        <w:rPr>
          <w:u w:val="single"/>
        </w:rPr>
        <w:t>,</w:t>
      </w:r>
      <w:r w:rsidRPr="00F1171B">
        <w:rPr>
          <w:sz w:val="16"/>
        </w:rPr>
        <w:t xml:space="preserve"> and </w:t>
      </w:r>
      <w:r w:rsidRPr="00F1171B">
        <w:rPr>
          <w:u w:val="single"/>
        </w:rPr>
        <w:t>particularly those who are</w:t>
      </w:r>
      <w:r w:rsidRPr="00F1171B">
        <w:rPr>
          <w:sz w:val="16"/>
        </w:rPr>
        <w:t xml:space="preserve"> less healthy or </w:t>
      </w:r>
      <w:r w:rsidRPr="004403BF">
        <w:rPr>
          <w:b/>
          <w:bCs/>
          <w:u w:val="single"/>
        </w:rPr>
        <w:t xml:space="preserve">more </w:t>
      </w:r>
      <w:r w:rsidRPr="000E31B2">
        <w:rPr>
          <w:b/>
          <w:bCs/>
          <w:u w:val="single"/>
        </w:rPr>
        <w:t>in need of healthcare</w:t>
      </w:r>
      <w:r w:rsidRPr="000E31B2">
        <w:rPr>
          <w:u w:val="single"/>
        </w:rPr>
        <w:t>, may be less willing to retire</w:t>
      </w:r>
      <w:r w:rsidRPr="00F1171B">
        <w:rPr>
          <w:u w:val="single"/>
        </w:rPr>
        <w:t xml:space="preserve"> from a job that offers health insurance </w:t>
      </w:r>
      <w:r w:rsidRPr="003553C0">
        <w:rPr>
          <w:highlight w:val="green"/>
          <w:u w:val="single"/>
        </w:rPr>
        <w:t xml:space="preserve">if insurance </w:t>
      </w:r>
      <w:r w:rsidRPr="004403BF">
        <w:rPr>
          <w:highlight w:val="green"/>
          <w:u w:val="single"/>
        </w:rPr>
        <w:t xml:space="preserve">would </w:t>
      </w:r>
      <w:r w:rsidRPr="004403BF">
        <w:rPr>
          <w:b/>
          <w:bCs/>
          <w:highlight w:val="green"/>
          <w:u w:val="single"/>
        </w:rPr>
        <w:t>otherwise</w:t>
      </w:r>
      <w:r w:rsidRPr="003553C0">
        <w:rPr>
          <w:b/>
          <w:bCs/>
          <w:u w:val="single"/>
        </w:rPr>
        <w:t xml:space="preserve"> not be available, be very expensive, or </w:t>
      </w:r>
      <w:r w:rsidRPr="003553C0">
        <w:rPr>
          <w:b/>
          <w:bCs/>
          <w:highlight w:val="green"/>
          <w:u w:val="single"/>
        </w:rPr>
        <w:t>offer less</w:t>
      </w:r>
      <w:r w:rsidRPr="000E31B2">
        <w:rPr>
          <w:b/>
          <w:bCs/>
          <w:u w:val="single"/>
        </w:rPr>
        <w:t xml:space="preserve"> coverage.</w:t>
      </w:r>
      <w:r w:rsidRPr="00F1171B">
        <w:rPr>
          <w:sz w:val="16"/>
        </w:rPr>
        <w:t xml:space="preserve"> Prior to the U.S. Affordable Care Act of 2010 (ACA) and recent changes to U.S. health insurance policy, 90% of individuals with private health insurance obtained coverage through their employment or employment of a family member (Gruber &amp; Madrian, 2004). One of the provisions of the ACA was to require that employers make policies available to their workers.</w:t>
      </w:r>
    </w:p>
    <w:p w14:paraId="71BE003F" w14:textId="77777777" w:rsidR="00146903" w:rsidRDefault="00146903" w:rsidP="00146903">
      <w:pPr>
        <w:rPr>
          <w:sz w:val="16"/>
        </w:rPr>
      </w:pPr>
      <w:r w:rsidRPr="00F1171B">
        <w:rPr>
          <w:sz w:val="16"/>
        </w:rPr>
        <w:t xml:space="preserve">In the U.S., </w:t>
      </w:r>
      <w:r w:rsidRPr="00F1171B">
        <w:rPr>
          <w:u w:val="single"/>
        </w:rPr>
        <w:t xml:space="preserve">age </w:t>
      </w:r>
      <w:r w:rsidRPr="003553C0">
        <w:rPr>
          <w:u w:val="single"/>
        </w:rPr>
        <w:t>65</w:t>
      </w:r>
      <w:r w:rsidRPr="00F1171B">
        <w:rPr>
          <w:u w:val="single"/>
        </w:rPr>
        <w:t xml:space="preserve"> is significant because it is the age when all Americans become eligible for health insurance through Medicare.</w:t>
      </w:r>
      <w:r w:rsidRPr="00F1171B">
        <w:rPr>
          <w:sz w:val="16"/>
        </w:rPr>
        <w:t xml:space="preserve"> This has implications for health insurance-related job lock. For </w:t>
      </w:r>
      <w:r w:rsidRPr="004403BF">
        <w:rPr>
          <w:sz w:val="16"/>
        </w:rPr>
        <w:t>example, </w:t>
      </w:r>
      <w:r w:rsidRPr="004403BF">
        <w:rPr>
          <w:u w:val="single"/>
        </w:rPr>
        <w:t xml:space="preserve">Cutler (2002) studied </w:t>
      </w:r>
      <w:r w:rsidRPr="003553C0">
        <w:rPr>
          <w:b/>
          <w:bCs/>
          <w:highlight w:val="green"/>
          <w:u w:val="single"/>
        </w:rPr>
        <w:t>older workers</w:t>
      </w:r>
      <w:r w:rsidRPr="004403BF">
        <w:rPr>
          <w:b/>
          <w:bCs/>
          <w:u w:val="single"/>
        </w:rPr>
        <w:t xml:space="preserve"> in the U.S. </w:t>
      </w:r>
      <w:r w:rsidRPr="003553C0">
        <w:rPr>
          <w:highlight w:val="green"/>
          <w:u w:val="single"/>
        </w:rPr>
        <w:t xml:space="preserve">who were </w:t>
      </w:r>
      <w:r w:rsidRPr="003553C0">
        <w:rPr>
          <w:b/>
          <w:bCs/>
          <w:highlight w:val="green"/>
          <w:u w:val="single"/>
        </w:rPr>
        <w:t>financially and psychologically ready</w:t>
      </w:r>
      <w:r w:rsidRPr="003553C0">
        <w:rPr>
          <w:highlight w:val="green"/>
          <w:u w:val="single"/>
        </w:rPr>
        <w:t xml:space="preserve"> to retire</w:t>
      </w:r>
      <w:r w:rsidRPr="004403BF">
        <w:rPr>
          <w:u w:val="single"/>
        </w:rPr>
        <w:t xml:space="preserve"> but </w:t>
      </w:r>
      <w:r w:rsidRPr="003553C0">
        <w:rPr>
          <w:b/>
          <w:bCs/>
          <w:highlight w:val="green"/>
          <w:u w:val="single"/>
        </w:rPr>
        <w:t>remained employed</w:t>
      </w:r>
      <w:r w:rsidRPr="00F1171B">
        <w:rPr>
          <w:u w:val="single"/>
        </w:rPr>
        <w:t xml:space="preserve"> in order </w:t>
      </w:r>
      <w:r w:rsidRPr="003553C0">
        <w:rPr>
          <w:highlight w:val="green"/>
          <w:u w:val="single"/>
        </w:rPr>
        <w:t xml:space="preserve">to retain </w:t>
      </w:r>
      <w:r w:rsidRPr="003553C0">
        <w:rPr>
          <w:b/>
          <w:bCs/>
          <w:highlight w:val="green"/>
          <w:u w:val="single"/>
        </w:rPr>
        <w:t>employer</w:t>
      </w:r>
      <w:r w:rsidRPr="003553C0">
        <w:rPr>
          <w:b/>
          <w:bCs/>
          <w:u w:val="single"/>
        </w:rPr>
        <w:t xml:space="preserve">-provided health </w:t>
      </w:r>
      <w:r w:rsidRPr="003553C0">
        <w:rPr>
          <w:b/>
          <w:bCs/>
          <w:highlight w:val="green"/>
          <w:u w:val="single"/>
        </w:rPr>
        <w:t>insurance</w:t>
      </w:r>
      <w:r w:rsidRPr="00F1171B">
        <w:rPr>
          <w:u w:val="single"/>
        </w:rPr>
        <w:t xml:space="preserve"> until reaching the age of </w:t>
      </w:r>
      <w:r w:rsidRPr="003553C0">
        <w:rPr>
          <w:b/>
          <w:bCs/>
          <w:u w:val="single"/>
        </w:rPr>
        <w:t>eligibility for Medicare.</w:t>
      </w:r>
      <w:r w:rsidRPr="00F1171B">
        <w:rPr>
          <w:sz w:val="16"/>
        </w:rPr>
        <w:t xml:space="preserve"> </w:t>
      </w:r>
      <w:r w:rsidRPr="00F1171B">
        <w:rPr>
          <w:u w:val="single"/>
        </w:rPr>
        <w:t xml:space="preserve">A review of this literature concluded that health insurance is indeed </w:t>
      </w:r>
      <w:r w:rsidRPr="003553C0">
        <w:rPr>
          <w:b/>
          <w:bCs/>
          <w:u w:val="single"/>
        </w:rPr>
        <w:t>an important factor related to whether and when individuals retire</w:t>
      </w:r>
      <w:r w:rsidRPr="00F1171B">
        <w:rPr>
          <w:u w:val="single"/>
        </w:rPr>
        <w:t>, especially for secondary earners</w:t>
      </w:r>
      <w:r w:rsidRPr="00F1171B">
        <w:rPr>
          <w:sz w:val="16"/>
        </w:rPr>
        <w:t xml:space="preserve"> (who are predominantly married women; Fisher et al., 2016; Gruber &amp; Madrian, 2004; Murasko, 2008</w:t>
      </w:r>
      <w:r w:rsidRPr="004403BF">
        <w:rPr>
          <w:sz w:val="16"/>
        </w:rPr>
        <w:t xml:space="preserve">). </w:t>
      </w:r>
      <w:r w:rsidRPr="004403BF">
        <w:rPr>
          <w:u w:val="single"/>
        </w:rPr>
        <w:t>Specifically, this research</w:t>
      </w:r>
      <w:r w:rsidRPr="00F1171B">
        <w:rPr>
          <w:u w:val="single"/>
        </w:rPr>
        <w:t xml:space="preserve"> has found that </w:t>
      </w:r>
      <w:r w:rsidRPr="003553C0">
        <w:rPr>
          <w:highlight w:val="green"/>
          <w:u w:val="single"/>
        </w:rPr>
        <w:t xml:space="preserve">among households with </w:t>
      </w:r>
      <w:r w:rsidRPr="003553C0">
        <w:rPr>
          <w:b/>
          <w:bCs/>
          <w:highlight w:val="green"/>
          <w:u w:val="single"/>
        </w:rPr>
        <w:t>dual earners</w:t>
      </w:r>
      <w:r w:rsidRPr="003553C0">
        <w:rPr>
          <w:highlight w:val="green"/>
          <w:u w:val="single"/>
        </w:rPr>
        <w:t>, one spouse may work</w:t>
      </w:r>
      <w:r w:rsidRPr="004403BF">
        <w:rPr>
          <w:u w:val="single"/>
        </w:rPr>
        <w:t xml:space="preserve"> </w:t>
      </w:r>
      <w:r w:rsidRPr="004403BF">
        <w:rPr>
          <w:b/>
          <w:bCs/>
          <w:u w:val="single"/>
        </w:rPr>
        <w:t xml:space="preserve">primarily </w:t>
      </w:r>
      <w:r w:rsidRPr="003553C0">
        <w:rPr>
          <w:b/>
          <w:bCs/>
          <w:highlight w:val="green"/>
          <w:u w:val="single"/>
        </w:rPr>
        <w:t>to obtain</w:t>
      </w:r>
      <w:r w:rsidRPr="003553C0">
        <w:rPr>
          <w:b/>
          <w:bCs/>
          <w:u w:val="single"/>
        </w:rPr>
        <w:t xml:space="preserve"> employer-provided </w:t>
      </w:r>
      <w:r w:rsidRPr="004403BF">
        <w:rPr>
          <w:b/>
          <w:bCs/>
          <w:u w:val="single"/>
        </w:rPr>
        <w:t xml:space="preserve">health </w:t>
      </w:r>
      <w:r w:rsidRPr="003553C0">
        <w:rPr>
          <w:b/>
          <w:bCs/>
          <w:highlight w:val="green"/>
          <w:u w:val="single"/>
        </w:rPr>
        <w:t>insurance</w:t>
      </w:r>
      <w:r w:rsidRPr="003553C0">
        <w:rPr>
          <w:sz w:val="16"/>
          <w:szCs w:val="16"/>
        </w:rPr>
        <w:t xml:space="preserve"> or supplementary insurance </w:t>
      </w:r>
      <w:r w:rsidRPr="00F1171B">
        <w:rPr>
          <w:u w:val="single"/>
        </w:rPr>
        <w:t>for the household.</w:t>
      </w:r>
      <w:r w:rsidRPr="00F1171B">
        <w:rPr>
          <w:sz w:val="16"/>
        </w:rPr>
        <w:t xml:space="preserve"> Relevant to the aims of the present study, they also found that there was very little research on the welfare effects of this outcome (Gruber &amp; Madrian, </w:t>
      </w:r>
      <w:r w:rsidRPr="004403BF">
        <w:rPr>
          <w:sz w:val="16"/>
        </w:rPr>
        <w:t>2002). </w:t>
      </w:r>
      <w:r w:rsidRPr="004403BF">
        <w:rPr>
          <w:u w:val="single"/>
        </w:rPr>
        <w:t xml:space="preserve">Rashad and Sarpon (2008) conducted </w:t>
      </w:r>
      <w:r w:rsidRPr="000E31B2">
        <w:rPr>
          <w:highlight w:val="green"/>
          <w:u w:val="single"/>
        </w:rPr>
        <w:t xml:space="preserve">a literature </w:t>
      </w:r>
      <w:r w:rsidRPr="003553C0">
        <w:rPr>
          <w:highlight w:val="green"/>
          <w:u w:val="single"/>
        </w:rPr>
        <w:t>review</w:t>
      </w:r>
      <w:r w:rsidRPr="004403BF">
        <w:rPr>
          <w:u w:val="single"/>
        </w:rPr>
        <w:t xml:space="preserve"> and </w:t>
      </w:r>
      <w:r w:rsidRPr="003553C0">
        <w:rPr>
          <w:highlight w:val="green"/>
          <w:u w:val="single"/>
        </w:rPr>
        <w:t>concluded</w:t>
      </w:r>
      <w:r w:rsidRPr="000E31B2">
        <w:rPr>
          <w:u w:val="single"/>
        </w:rPr>
        <w:t xml:space="preserve"> that </w:t>
      </w:r>
      <w:r w:rsidRPr="003553C0">
        <w:rPr>
          <w:highlight w:val="green"/>
          <w:u w:val="single"/>
        </w:rPr>
        <w:t>there is</w:t>
      </w:r>
      <w:r w:rsidRPr="00F1171B">
        <w:rPr>
          <w:u w:val="single"/>
        </w:rPr>
        <w:t xml:space="preserve"> evidence of </w:t>
      </w:r>
      <w:r w:rsidRPr="003553C0">
        <w:rPr>
          <w:b/>
          <w:bCs/>
          <w:highlight w:val="green"/>
          <w:u w:val="single"/>
          <w:bdr w:val="single" w:sz="4" w:space="0" w:color="auto"/>
        </w:rPr>
        <w:t>health-insurance</w:t>
      </w:r>
      <w:r w:rsidRPr="003553C0">
        <w:rPr>
          <w:b/>
          <w:bCs/>
          <w:u w:val="single"/>
          <w:bdr w:val="single" w:sz="4" w:space="0" w:color="auto"/>
        </w:rPr>
        <w:t xml:space="preserve"> related </w:t>
      </w:r>
      <w:r w:rsidRPr="003553C0">
        <w:rPr>
          <w:b/>
          <w:bCs/>
          <w:highlight w:val="green"/>
          <w:u w:val="single"/>
          <w:bdr w:val="single" w:sz="4" w:space="0" w:color="auto"/>
        </w:rPr>
        <w:t>job lock</w:t>
      </w:r>
      <w:r w:rsidRPr="00F1171B">
        <w:rPr>
          <w:u w:val="single"/>
        </w:rPr>
        <w:t xml:space="preserve"> in the U.S.</w:t>
      </w:r>
      <w:r w:rsidRPr="00F1171B">
        <w:rPr>
          <w:sz w:val="16"/>
        </w:rPr>
        <w:t xml:space="preserve"> </w:t>
      </w:r>
      <w:r w:rsidRPr="003553C0">
        <w:rPr>
          <w:u w:val="single"/>
        </w:rPr>
        <w:t>They presented empirical results</w:t>
      </w:r>
      <w:r w:rsidRPr="00F1171B">
        <w:rPr>
          <w:u w:val="single"/>
        </w:rPr>
        <w:t xml:space="preserve"> using data from the National Health Interview Survey</w:t>
      </w:r>
      <w:r w:rsidRPr="00F1171B">
        <w:rPr>
          <w:sz w:val="16"/>
        </w:rPr>
        <w:t xml:space="preserve"> (NHIS) </w:t>
      </w:r>
      <w:r w:rsidRPr="00F1171B">
        <w:rPr>
          <w:u w:val="single"/>
        </w:rPr>
        <w:t>to study individuals with health insurance in which they compared those with and without employer-provided health insurance.</w:t>
      </w:r>
      <w:r w:rsidRPr="00F1171B">
        <w:rPr>
          <w:sz w:val="16"/>
        </w:rPr>
        <w:t xml:space="preserve"> </w:t>
      </w:r>
      <w:r w:rsidRPr="003553C0">
        <w:rPr>
          <w:highlight w:val="green"/>
          <w:u w:val="single"/>
        </w:rPr>
        <w:t>Individuals with employer</w:t>
      </w:r>
      <w:r w:rsidRPr="00F1171B">
        <w:rPr>
          <w:u w:val="single"/>
        </w:rPr>
        <w:t xml:space="preserve">-provided health </w:t>
      </w:r>
      <w:r w:rsidRPr="003553C0">
        <w:rPr>
          <w:highlight w:val="green"/>
          <w:u w:val="single"/>
        </w:rPr>
        <w:t xml:space="preserve">insurance were </w:t>
      </w:r>
      <w:r w:rsidRPr="003553C0">
        <w:rPr>
          <w:b/>
          <w:bCs/>
          <w:highlight w:val="green"/>
          <w:u w:val="single"/>
        </w:rPr>
        <w:t>less likely to leave a job</w:t>
      </w:r>
      <w:r w:rsidRPr="003553C0">
        <w:rPr>
          <w:highlight w:val="green"/>
          <w:u w:val="single"/>
        </w:rPr>
        <w:t xml:space="preserve"> and more likely to stay on the job longer than those with </w:t>
      </w:r>
      <w:r w:rsidRPr="003553C0">
        <w:rPr>
          <w:b/>
          <w:bCs/>
          <w:highlight w:val="green"/>
          <w:u w:val="single"/>
        </w:rPr>
        <w:t>other</w:t>
      </w:r>
      <w:r w:rsidRPr="003553C0">
        <w:rPr>
          <w:b/>
          <w:bCs/>
          <w:u w:val="single"/>
        </w:rPr>
        <w:t xml:space="preserve"> sources</w:t>
      </w:r>
      <w:r w:rsidRPr="00F1171B">
        <w:rPr>
          <w:u w:val="single"/>
        </w:rPr>
        <w:t xml:space="preserve"> of health </w:t>
      </w:r>
      <w:r w:rsidRPr="003553C0">
        <w:rPr>
          <w:highlight w:val="green"/>
          <w:u w:val="single"/>
        </w:rPr>
        <w:t>insurance.</w:t>
      </w:r>
      <w:r w:rsidRPr="00F1171B">
        <w:rPr>
          <w:sz w:val="16"/>
        </w:rPr>
        <w:t> </w:t>
      </w:r>
      <w:r w:rsidRPr="00F1171B">
        <w:rPr>
          <w:u w:val="single"/>
        </w:rPr>
        <w:t xml:space="preserve">Boyle and Lahey (2010) found that </w:t>
      </w:r>
      <w:r w:rsidRPr="004403BF">
        <w:rPr>
          <w:u w:val="single"/>
        </w:rPr>
        <w:t>new access to non-employer provided health insurance decreases full-time work</w:t>
      </w:r>
      <w:r w:rsidRPr="004403BF">
        <w:rPr>
          <w:sz w:val="16"/>
        </w:rPr>
        <w:t xml:space="preserve"> and increases part-time employment </w:t>
      </w:r>
      <w:r w:rsidRPr="004403BF">
        <w:rPr>
          <w:u w:val="single"/>
        </w:rPr>
        <w:t xml:space="preserve">among </w:t>
      </w:r>
      <w:r w:rsidRPr="004403BF">
        <w:rPr>
          <w:b/>
          <w:bCs/>
          <w:u w:val="single"/>
        </w:rPr>
        <w:t>older workers.</w:t>
      </w:r>
      <w:r w:rsidRPr="004403BF">
        <w:rPr>
          <w:sz w:val="16"/>
        </w:rPr>
        <w:t xml:space="preserve"> More research is needed</w:t>
      </w:r>
      <w:r w:rsidRPr="00F1171B">
        <w:rPr>
          <w:sz w:val="16"/>
        </w:rPr>
        <w:t xml:space="preserve"> to build our understanding of employer-provided health insurance and labor mobility, particularly given the passage of the ACA.</w:t>
      </w:r>
    </w:p>
    <w:p w14:paraId="211C55BE" w14:textId="77777777" w:rsidR="00146903" w:rsidRDefault="00146903" w:rsidP="00146903">
      <w:pPr>
        <w:pStyle w:val="Heading3"/>
      </w:pPr>
      <w:r>
        <w:t xml:space="preserve">IL---Retirement K </w:t>
      </w:r>
    </w:p>
    <w:p w14:paraId="57122061" w14:textId="77777777" w:rsidR="00146903" w:rsidRDefault="00146903" w:rsidP="00146903">
      <w:pPr>
        <w:pStyle w:val="Heading4"/>
        <w:rPr>
          <w:lang w:eastAsia="ja-JP" w:bidi="ml-IN"/>
        </w:rPr>
      </w:pPr>
      <w:r>
        <w:rPr>
          <w:lang w:eastAsia="ja-JP" w:bidi="ml-IN"/>
        </w:rPr>
        <w:t xml:space="preserve">The Federal Reserve’s current attempt to </w:t>
      </w:r>
      <w:r w:rsidRPr="00D53B82">
        <w:rPr>
          <w:u w:val="single"/>
          <w:lang w:eastAsia="ja-JP" w:bidi="ml-IN"/>
        </w:rPr>
        <w:t>decrease inflation</w:t>
      </w:r>
      <w:r>
        <w:rPr>
          <w:lang w:eastAsia="ja-JP" w:bidi="ml-IN"/>
        </w:rPr>
        <w:t xml:space="preserve"> requires </w:t>
      </w:r>
      <w:r w:rsidRPr="00D53B82">
        <w:rPr>
          <w:u w:val="single"/>
          <w:lang w:eastAsia="ja-JP" w:bidi="ml-IN"/>
        </w:rPr>
        <w:t>maximal stability</w:t>
      </w:r>
      <w:r>
        <w:rPr>
          <w:lang w:eastAsia="ja-JP" w:bidi="ml-IN"/>
        </w:rPr>
        <w:t xml:space="preserve"> to avoid </w:t>
      </w:r>
      <w:r w:rsidRPr="00D53B82">
        <w:rPr>
          <w:u w:val="single"/>
          <w:lang w:eastAsia="ja-JP" w:bidi="ml-IN"/>
        </w:rPr>
        <w:t>tumbling into</w:t>
      </w:r>
      <w:r>
        <w:rPr>
          <w:lang w:eastAsia="ja-JP" w:bidi="ml-IN"/>
        </w:rPr>
        <w:t xml:space="preserve"> a recession, but retirement </w:t>
      </w:r>
      <w:r w:rsidRPr="00D53B82">
        <w:rPr>
          <w:u w:val="single"/>
          <w:lang w:eastAsia="ja-JP" w:bidi="ml-IN"/>
        </w:rPr>
        <w:t>threatens that</w:t>
      </w:r>
      <w:r>
        <w:rPr>
          <w:lang w:eastAsia="ja-JP" w:bidi="ml-IN"/>
        </w:rPr>
        <w:t xml:space="preserve">, causing a </w:t>
      </w:r>
      <w:r>
        <w:rPr>
          <w:u w:val="single"/>
          <w:lang w:eastAsia="ja-JP" w:bidi="ml-IN"/>
        </w:rPr>
        <w:t>massive uptick</w:t>
      </w:r>
      <w:r>
        <w:rPr>
          <w:lang w:eastAsia="ja-JP" w:bidi="ml-IN"/>
        </w:rPr>
        <w:t xml:space="preserve"> in demand over supply.</w:t>
      </w:r>
    </w:p>
    <w:p w14:paraId="6D711894" w14:textId="77777777" w:rsidR="00146903" w:rsidRPr="00DE4395" w:rsidRDefault="00146903" w:rsidP="00146903">
      <w:pPr>
        <w:rPr>
          <w:lang w:eastAsia="ja-JP" w:bidi="ml-IN"/>
        </w:rPr>
      </w:pPr>
      <w:r w:rsidRPr="00DC446A">
        <w:rPr>
          <w:b/>
          <w:bCs/>
          <w:sz w:val="24"/>
          <w:lang w:eastAsia="ja-JP" w:bidi="ml-IN"/>
        </w:rPr>
        <w:t>Irwin ‘11/29</w:t>
      </w:r>
      <w:r w:rsidRPr="00DC446A">
        <w:rPr>
          <w:sz w:val="18"/>
          <w:szCs w:val="18"/>
          <w:lang w:eastAsia="ja-JP" w:bidi="ml-IN"/>
        </w:rPr>
        <w:t xml:space="preserve"> – Neil Irwin is the chief economic correspondent of Axios, a former senior economic correspondent at The New York Times, and a former reporter at The Washington Post</w:t>
      </w:r>
      <w:r w:rsidRPr="00DE4395">
        <w:rPr>
          <w:sz w:val="18"/>
          <w:szCs w:val="18"/>
          <w:lang w:eastAsia="ja-JP" w:bidi="ml-IN"/>
        </w:rPr>
        <w:t>.</w:t>
      </w:r>
      <w:r w:rsidRPr="00DC446A">
        <w:rPr>
          <w:sz w:val="18"/>
          <w:szCs w:val="18"/>
          <w:lang w:eastAsia="ja-JP" w:bidi="ml-IN"/>
        </w:rPr>
        <w:t xml:space="preserve"> “How an aging population makes inflation worse”, Axios, 11/29/2022; https://www.axios.com/2022/11/29/aging-population-inflation Accessed 07/12/2023 | RN</w:t>
      </w:r>
    </w:p>
    <w:p w14:paraId="26C8E2D3" w14:textId="77777777" w:rsidR="00146903" w:rsidRPr="00F1171B" w:rsidRDefault="00146903" w:rsidP="00146903">
      <w:pPr>
        <w:rPr>
          <w:b/>
          <w:bCs/>
          <w:u w:val="single"/>
          <w:lang w:eastAsia="ja-JP" w:bidi="ml-IN"/>
        </w:rPr>
      </w:pPr>
      <w:r w:rsidRPr="00F1171B">
        <w:rPr>
          <w:u w:val="single"/>
          <w:lang w:eastAsia="ja-JP" w:bidi="ml-IN"/>
        </w:rPr>
        <w:t xml:space="preserve">The baby </w:t>
      </w:r>
      <w:r w:rsidRPr="00F1171B">
        <w:rPr>
          <w:highlight w:val="green"/>
          <w:u w:val="single"/>
          <w:lang w:eastAsia="ja-JP" w:bidi="ml-IN"/>
        </w:rPr>
        <w:t>boomers</w:t>
      </w:r>
      <w:r w:rsidRPr="00F1171B">
        <w:rPr>
          <w:u w:val="single"/>
          <w:lang w:eastAsia="ja-JP" w:bidi="ml-IN"/>
        </w:rPr>
        <w:t xml:space="preserve"> are </w:t>
      </w:r>
      <w:r w:rsidRPr="00F1171B">
        <w:rPr>
          <w:highlight w:val="green"/>
          <w:u w:val="single"/>
          <w:lang w:eastAsia="ja-JP" w:bidi="ml-IN"/>
        </w:rPr>
        <w:t>hitting</w:t>
      </w:r>
      <w:r w:rsidRPr="00F1171B">
        <w:rPr>
          <w:u w:val="single"/>
          <w:lang w:eastAsia="ja-JP" w:bidi="ml-IN"/>
        </w:rPr>
        <w:t xml:space="preserve"> their </w:t>
      </w:r>
      <w:r w:rsidRPr="00F1171B">
        <w:rPr>
          <w:b/>
          <w:bCs/>
          <w:highlight w:val="green"/>
          <w:u w:val="single"/>
          <w:lang w:eastAsia="ja-JP" w:bidi="ml-IN"/>
        </w:rPr>
        <w:t>retirement</w:t>
      </w:r>
      <w:r w:rsidRPr="00F1171B">
        <w:rPr>
          <w:b/>
          <w:bCs/>
          <w:u w:val="single"/>
          <w:lang w:eastAsia="ja-JP" w:bidi="ml-IN"/>
        </w:rPr>
        <w:t xml:space="preserve"> years</w:t>
      </w:r>
      <w:r w:rsidRPr="00F1171B">
        <w:rPr>
          <w:u w:val="single"/>
          <w:lang w:eastAsia="ja-JP" w:bidi="ml-IN"/>
        </w:rPr>
        <w:t xml:space="preserve">, and that </w:t>
      </w:r>
      <w:r w:rsidRPr="00F1171B">
        <w:rPr>
          <w:highlight w:val="green"/>
          <w:u w:val="single"/>
          <w:lang w:eastAsia="ja-JP" w:bidi="ml-IN"/>
        </w:rPr>
        <w:t xml:space="preserve">may make it more </w:t>
      </w:r>
      <w:r w:rsidRPr="00F1171B">
        <w:rPr>
          <w:b/>
          <w:bCs/>
          <w:highlight w:val="green"/>
          <w:u w:val="single"/>
          <w:lang w:eastAsia="ja-JP" w:bidi="ml-IN"/>
        </w:rPr>
        <w:t>challenging</w:t>
      </w:r>
      <w:r w:rsidRPr="00F1171B">
        <w:rPr>
          <w:b/>
          <w:bCs/>
          <w:u w:val="single"/>
          <w:lang w:eastAsia="ja-JP" w:bidi="ml-IN"/>
        </w:rPr>
        <w:t xml:space="preserve"> — and economically costly</w:t>
      </w:r>
      <w:r w:rsidRPr="00F1171B">
        <w:rPr>
          <w:u w:val="single"/>
          <w:lang w:eastAsia="ja-JP" w:bidi="ml-IN"/>
        </w:rPr>
        <w:t xml:space="preserve"> — </w:t>
      </w:r>
      <w:r w:rsidRPr="00F1171B">
        <w:rPr>
          <w:highlight w:val="green"/>
          <w:u w:val="single"/>
          <w:lang w:eastAsia="ja-JP" w:bidi="ml-IN"/>
        </w:rPr>
        <w:t xml:space="preserve">to </w:t>
      </w:r>
      <w:r w:rsidRPr="00F1171B">
        <w:rPr>
          <w:b/>
          <w:bCs/>
          <w:highlight w:val="green"/>
          <w:u w:val="single"/>
          <w:lang w:eastAsia="ja-JP" w:bidi="ml-IN"/>
        </w:rPr>
        <w:t>lower inflation.</w:t>
      </w:r>
    </w:p>
    <w:p w14:paraId="03B27247" w14:textId="77777777" w:rsidR="00146903" w:rsidRPr="00F1171B" w:rsidRDefault="00146903" w:rsidP="00146903">
      <w:pPr>
        <w:rPr>
          <w:u w:val="single"/>
          <w:lang w:eastAsia="ja-JP" w:bidi="ml-IN"/>
        </w:rPr>
      </w:pPr>
      <w:r w:rsidRPr="00F1171B">
        <w:rPr>
          <w:sz w:val="16"/>
          <w:lang w:eastAsia="ja-JP" w:bidi="ml-IN"/>
        </w:rPr>
        <w:t>Why it matters: </w:t>
      </w:r>
      <w:r w:rsidRPr="002D1197">
        <w:rPr>
          <w:u w:val="single"/>
          <w:lang w:eastAsia="ja-JP" w:bidi="ml-IN"/>
        </w:rPr>
        <w:t xml:space="preserve">With retirements driving </w:t>
      </w:r>
      <w:r w:rsidRPr="002D1197">
        <w:rPr>
          <w:b/>
          <w:bCs/>
          <w:u w:val="single"/>
          <w:lang w:eastAsia="ja-JP" w:bidi="ml-IN"/>
        </w:rPr>
        <w:t>slow labor force growth</w:t>
      </w:r>
      <w:r w:rsidRPr="002D1197">
        <w:rPr>
          <w:u w:val="single"/>
          <w:lang w:eastAsia="ja-JP" w:bidi="ml-IN"/>
        </w:rPr>
        <w:t xml:space="preserve">, more of the burden of bringing inflation down will </w:t>
      </w:r>
      <w:r w:rsidRPr="002D1197">
        <w:rPr>
          <w:b/>
          <w:bCs/>
          <w:u w:val="single"/>
          <w:lang w:eastAsia="ja-JP" w:bidi="ml-IN"/>
        </w:rPr>
        <w:t>fall on the Fed's efforts to reduce demand</w:t>
      </w:r>
      <w:r w:rsidRPr="00F1171B">
        <w:rPr>
          <w:u w:val="single"/>
          <w:lang w:eastAsia="ja-JP" w:bidi="ml-IN"/>
        </w:rPr>
        <w:t xml:space="preserve"> — </w:t>
      </w:r>
      <w:r w:rsidRPr="00F1171B">
        <w:rPr>
          <w:highlight w:val="green"/>
          <w:u w:val="single"/>
          <w:lang w:eastAsia="ja-JP" w:bidi="ml-IN"/>
        </w:rPr>
        <w:t xml:space="preserve">meaning a </w:t>
      </w:r>
      <w:r w:rsidRPr="00F1171B">
        <w:rPr>
          <w:b/>
          <w:bCs/>
          <w:highlight w:val="green"/>
          <w:u w:val="single"/>
          <w:lang w:eastAsia="ja-JP" w:bidi="ml-IN"/>
        </w:rPr>
        <w:t>more severe downturn</w:t>
      </w:r>
      <w:r w:rsidRPr="00F1171B">
        <w:rPr>
          <w:highlight w:val="green"/>
          <w:u w:val="single"/>
          <w:lang w:eastAsia="ja-JP" w:bidi="ml-IN"/>
        </w:rPr>
        <w:t xml:space="preserve"> than might occur otherwise.</w:t>
      </w:r>
    </w:p>
    <w:p w14:paraId="6FD6B50E" w14:textId="77777777" w:rsidR="00146903" w:rsidRPr="00F1171B" w:rsidRDefault="00146903" w:rsidP="00146903">
      <w:pPr>
        <w:rPr>
          <w:b/>
          <w:bCs/>
          <w:u w:val="single"/>
          <w:lang w:eastAsia="ja-JP" w:bidi="ml-IN"/>
        </w:rPr>
      </w:pPr>
      <w:r w:rsidRPr="002D1197">
        <w:rPr>
          <w:u w:val="single"/>
          <w:lang w:eastAsia="ja-JP" w:bidi="ml-IN"/>
        </w:rPr>
        <w:t xml:space="preserve">Demand in the economy </w:t>
      </w:r>
      <w:r w:rsidRPr="002D1197">
        <w:rPr>
          <w:b/>
          <w:bCs/>
          <w:u w:val="single"/>
          <w:lang w:eastAsia="ja-JP" w:bidi="ml-IN"/>
        </w:rPr>
        <w:t>exceeds supply of goods</w:t>
      </w:r>
      <w:r w:rsidRPr="00F1171B">
        <w:rPr>
          <w:b/>
          <w:bCs/>
          <w:u w:val="single"/>
          <w:lang w:eastAsia="ja-JP" w:bidi="ml-IN"/>
        </w:rPr>
        <w:t xml:space="preserve"> and services.</w:t>
      </w:r>
      <w:r w:rsidRPr="00F1171B">
        <w:rPr>
          <w:sz w:val="16"/>
          <w:lang w:eastAsia="ja-JP" w:bidi="ml-IN"/>
        </w:rPr>
        <w:t xml:space="preserve"> </w:t>
      </w:r>
      <w:r w:rsidRPr="00F1171B">
        <w:rPr>
          <w:highlight w:val="green"/>
          <w:u w:val="single"/>
          <w:lang w:eastAsia="ja-JP" w:bidi="ml-IN"/>
        </w:rPr>
        <w:t>The fewer</w:t>
      </w:r>
      <w:r w:rsidRPr="00F1171B">
        <w:rPr>
          <w:u w:val="single"/>
          <w:lang w:eastAsia="ja-JP" w:bidi="ml-IN"/>
        </w:rPr>
        <w:t xml:space="preserve"> people </w:t>
      </w:r>
      <w:r w:rsidRPr="00F1171B">
        <w:rPr>
          <w:highlight w:val="green"/>
          <w:u w:val="single"/>
          <w:lang w:eastAsia="ja-JP" w:bidi="ml-IN"/>
        </w:rPr>
        <w:t>who</w:t>
      </w:r>
      <w:r w:rsidRPr="00F1171B">
        <w:rPr>
          <w:u w:val="single"/>
          <w:lang w:eastAsia="ja-JP" w:bidi="ml-IN"/>
        </w:rPr>
        <w:t xml:space="preserve"> are </w:t>
      </w:r>
      <w:r w:rsidRPr="00F1171B">
        <w:rPr>
          <w:highlight w:val="green"/>
          <w:u w:val="single"/>
          <w:lang w:eastAsia="ja-JP" w:bidi="ml-IN"/>
        </w:rPr>
        <w:t>work</w:t>
      </w:r>
      <w:r w:rsidRPr="00F1171B">
        <w:rPr>
          <w:u w:val="single"/>
          <w:lang w:eastAsia="ja-JP" w:bidi="ml-IN"/>
        </w:rPr>
        <w:t xml:space="preserve">ing </w:t>
      </w:r>
      <w:r w:rsidRPr="00F1171B">
        <w:rPr>
          <w:highlight w:val="green"/>
          <w:u w:val="single"/>
          <w:lang w:eastAsia="ja-JP" w:bidi="ml-IN"/>
        </w:rPr>
        <w:t xml:space="preserve">because they have elected to retire, the </w:t>
      </w:r>
      <w:r w:rsidRPr="00F1171B">
        <w:rPr>
          <w:b/>
          <w:bCs/>
          <w:highlight w:val="green"/>
          <w:u w:val="single"/>
          <w:lang w:eastAsia="ja-JP" w:bidi="ml-IN"/>
        </w:rPr>
        <w:t>harder</w:t>
      </w:r>
      <w:r w:rsidRPr="00F1171B">
        <w:rPr>
          <w:b/>
          <w:bCs/>
          <w:u w:val="single"/>
          <w:lang w:eastAsia="ja-JP" w:bidi="ml-IN"/>
        </w:rPr>
        <w:t xml:space="preserve"> it will be </w:t>
      </w:r>
      <w:r w:rsidRPr="00F1171B">
        <w:rPr>
          <w:b/>
          <w:bCs/>
          <w:highlight w:val="green"/>
          <w:u w:val="single"/>
          <w:lang w:eastAsia="ja-JP" w:bidi="ml-IN"/>
        </w:rPr>
        <w:t>for supply to catch up</w:t>
      </w:r>
      <w:r w:rsidRPr="00D53B82">
        <w:rPr>
          <w:b/>
          <w:bCs/>
          <w:u w:val="single"/>
          <w:lang w:eastAsia="ja-JP" w:bidi="ml-IN"/>
        </w:rPr>
        <w:t>.</w:t>
      </w:r>
    </w:p>
    <w:p w14:paraId="1AECBAD2" w14:textId="77777777" w:rsidR="00146903" w:rsidRPr="00F1171B" w:rsidRDefault="00146903" w:rsidP="00146903">
      <w:pPr>
        <w:rPr>
          <w:u w:val="single"/>
          <w:lang w:eastAsia="ja-JP" w:bidi="ml-IN"/>
        </w:rPr>
      </w:pPr>
      <w:r w:rsidRPr="00F1171B">
        <w:rPr>
          <w:sz w:val="16"/>
          <w:lang w:eastAsia="ja-JP" w:bidi="ml-IN"/>
        </w:rPr>
        <w:t>The backdrop: </w:t>
      </w:r>
      <w:r w:rsidRPr="00D53B82">
        <w:rPr>
          <w:u w:val="single"/>
          <w:lang w:eastAsia="ja-JP" w:bidi="ml-IN"/>
        </w:rPr>
        <w:t>The</w:t>
      </w:r>
      <w:r w:rsidRPr="00F1171B">
        <w:rPr>
          <w:u w:val="single"/>
          <w:lang w:eastAsia="ja-JP" w:bidi="ml-IN"/>
        </w:rPr>
        <w:t> </w:t>
      </w:r>
      <w:r w:rsidRPr="00F1171B">
        <w:rPr>
          <w:b/>
          <w:bCs/>
          <w:u w:val="single"/>
          <w:lang w:eastAsia="ja-JP" w:bidi="ml-IN"/>
        </w:rPr>
        <w:t xml:space="preserve">extra-large </w:t>
      </w:r>
      <w:r w:rsidRPr="00D53B82">
        <w:rPr>
          <w:b/>
          <w:bCs/>
          <w:u w:val="single"/>
          <w:lang w:eastAsia="ja-JP" w:bidi="ml-IN"/>
        </w:rPr>
        <w:t>postwar generation</w:t>
      </w:r>
      <w:r w:rsidRPr="00F1171B">
        <w:rPr>
          <w:u w:val="single"/>
          <w:lang w:eastAsia="ja-JP" w:bidi="ml-IN"/>
        </w:rPr>
        <w:t xml:space="preserve"> born between 1945 and 1964 has been shaping the economy for </w:t>
      </w:r>
      <w:r w:rsidRPr="00F1171B">
        <w:rPr>
          <w:b/>
          <w:bCs/>
          <w:u w:val="single"/>
          <w:bdr w:val="single" w:sz="4" w:space="0" w:color="auto"/>
          <w:lang w:eastAsia="ja-JP" w:bidi="ml-IN"/>
        </w:rPr>
        <w:t>seven decades.</w:t>
      </w:r>
      <w:r w:rsidRPr="00F1171B">
        <w:rPr>
          <w:sz w:val="16"/>
          <w:lang w:eastAsia="ja-JP" w:bidi="ml-IN"/>
        </w:rPr>
        <w:t xml:space="preserve"> </w:t>
      </w:r>
      <w:r w:rsidRPr="00D53B82">
        <w:rPr>
          <w:u w:val="single"/>
          <w:lang w:eastAsia="ja-JP" w:bidi="ml-IN"/>
        </w:rPr>
        <w:t xml:space="preserve">As they stop working, </w:t>
      </w:r>
      <w:r w:rsidRPr="00D53B82">
        <w:rPr>
          <w:highlight w:val="green"/>
          <w:u w:val="single"/>
          <w:lang w:eastAsia="ja-JP" w:bidi="ml-IN"/>
        </w:rPr>
        <w:t xml:space="preserve">their </w:t>
      </w:r>
      <w:r w:rsidRPr="00D53B82">
        <w:rPr>
          <w:b/>
          <w:bCs/>
          <w:highlight w:val="green"/>
          <w:u w:val="single"/>
          <w:lang w:eastAsia="ja-JP" w:bidi="ml-IN"/>
        </w:rPr>
        <w:t>contribution to economic output vanishes</w:t>
      </w:r>
      <w:r w:rsidRPr="00D53B82">
        <w:rPr>
          <w:highlight w:val="green"/>
          <w:u w:val="single"/>
          <w:lang w:eastAsia="ja-JP" w:bidi="ml-IN"/>
        </w:rPr>
        <w:t xml:space="preserve">, while their </w:t>
      </w:r>
      <w:r w:rsidRPr="00D53B82">
        <w:rPr>
          <w:b/>
          <w:bCs/>
          <w:highlight w:val="green"/>
          <w:u w:val="single"/>
          <w:lang w:eastAsia="ja-JP" w:bidi="ml-IN"/>
        </w:rPr>
        <w:t>consumption continues</w:t>
      </w:r>
      <w:r w:rsidRPr="00D53B82">
        <w:rPr>
          <w:highlight w:val="green"/>
          <w:u w:val="single"/>
          <w:lang w:eastAsia="ja-JP" w:bidi="ml-IN"/>
        </w:rPr>
        <w:t xml:space="preserve"> as they spend</w:t>
      </w:r>
      <w:r w:rsidRPr="00D53B82">
        <w:rPr>
          <w:u w:val="single"/>
          <w:lang w:eastAsia="ja-JP" w:bidi="ml-IN"/>
        </w:rPr>
        <w:t xml:space="preserve"> down </w:t>
      </w:r>
      <w:r w:rsidRPr="00D53B82">
        <w:rPr>
          <w:highlight w:val="green"/>
          <w:u w:val="single"/>
          <w:lang w:eastAsia="ja-JP" w:bidi="ml-IN"/>
        </w:rPr>
        <w:t>retirement savings.</w:t>
      </w:r>
    </w:p>
    <w:p w14:paraId="06C7D0F3" w14:textId="77777777" w:rsidR="00146903" w:rsidRPr="00F1171B" w:rsidRDefault="00146903" w:rsidP="00146903">
      <w:pPr>
        <w:rPr>
          <w:sz w:val="16"/>
          <w:lang w:eastAsia="ja-JP" w:bidi="ml-IN"/>
        </w:rPr>
      </w:pPr>
      <w:r w:rsidRPr="00F1171B">
        <w:rPr>
          <w:sz w:val="16"/>
          <w:lang w:eastAsia="ja-JP" w:bidi="ml-IN"/>
        </w:rPr>
        <w:t>The generations coming behind them are smaller and immigration rates have fallen, making for a less favorable "dependency ratio" of those working to those not.</w:t>
      </w:r>
    </w:p>
    <w:p w14:paraId="3AA7B8C5" w14:textId="77777777" w:rsidR="00146903" w:rsidRPr="00F1171B" w:rsidRDefault="00146903" w:rsidP="00146903">
      <w:pPr>
        <w:rPr>
          <w:sz w:val="16"/>
          <w:lang w:eastAsia="ja-JP" w:bidi="ml-IN"/>
        </w:rPr>
      </w:pPr>
      <w:r w:rsidRPr="00F1171B">
        <w:rPr>
          <w:sz w:val="16"/>
          <w:lang w:eastAsia="ja-JP" w:bidi="ml-IN"/>
        </w:rPr>
        <w:t>For example, in the year 2000 there were 3.6 adults in their prime working years between 25 to 54 for every adult over age 65. Now, that ratio is down to 2.2, and still falling.</w:t>
      </w:r>
    </w:p>
    <w:p w14:paraId="4F6823C6" w14:textId="77777777" w:rsidR="00146903" w:rsidRPr="00F1171B" w:rsidRDefault="00146903" w:rsidP="00146903">
      <w:pPr>
        <w:rPr>
          <w:u w:val="single"/>
          <w:lang w:eastAsia="ja-JP" w:bidi="ml-IN"/>
        </w:rPr>
      </w:pPr>
      <w:r w:rsidRPr="00F1171B">
        <w:rPr>
          <w:sz w:val="16"/>
          <w:lang w:eastAsia="ja-JP" w:bidi="ml-IN"/>
        </w:rPr>
        <w:t>What they're saying: </w:t>
      </w:r>
      <w:r w:rsidRPr="00F1171B">
        <w:rPr>
          <w:u w:val="single"/>
          <w:lang w:eastAsia="ja-JP" w:bidi="ml-IN"/>
        </w:rPr>
        <w:t>"</w:t>
      </w:r>
      <w:r w:rsidRPr="00D53B82">
        <w:rPr>
          <w:highlight w:val="green"/>
          <w:u w:val="single"/>
          <w:lang w:eastAsia="ja-JP" w:bidi="ml-IN"/>
        </w:rPr>
        <w:t xml:space="preserve">An aging population will hurt the U.S. economy’s ability to </w:t>
      </w:r>
      <w:r w:rsidRPr="00D53B82">
        <w:rPr>
          <w:b/>
          <w:bCs/>
          <w:highlight w:val="green"/>
          <w:u w:val="single"/>
          <w:lang w:eastAsia="ja-JP" w:bidi="ml-IN"/>
        </w:rPr>
        <w:t>grow without creating inflation</w:t>
      </w:r>
      <w:r w:rsidRPr="00F1171B">
        <w:rPr>
          <w:b/>
          <w:bCs/>
          <w:u w:val="single"/>
          <w:lang w:eastAsia="ja-JP" w:bidi="ml-IN"/>
        </w:rPr>
        <w:t xml:space="preserve"> longer term</w:t>
      </w:r>
      <w:r w:rsidRPr="00F1171B">
        <w:rPr>
          <w:u w:val="single"/>
          <w:lang w:eastAsia="ja-JP" w:bidi="ml-IN"/>
        </w:rPr>
        <w:t xml:space="preserve">," </w:t>
      </w:r>
      <w:r w:rsidRPr="00F1171B">
        <w:rPr>
          <w:b/>
          <w:bCs/>
          <w:u w:val="single"/>
          <w:lang w:eastAsia="ja-JP" w:bidi="ml-IN"/>
        </w:rPr>
        <w:t>BlackRock Investment Institute researchers</w:t>
      </w:r>
      <w:r w:rsidRPr="00F1171B">
        <w:rPr>
          <w:u w:val="single"/>
          <w:lang w:eastAsia="ja-JP" w:bidi="ml-IN"/>
        </w:rPr>
        <w:t xml:space="preserve"> argue in a new commentary.</w:t>
      </w:r>
    </w:p>
    <w:p w14:paraId="69314456" w14:textId="77777777" w:rsidR="00146903" w:rsidRPr="00F1171B" w:rsidRDefault="00146903" w:rsidP="00146903">
      <w:pPr>
        <w:rPr>
          <w:sz w:val="16"/>
          <w:lang w:eastAsia="ja-JP" w:bidi="ml-IN"/>
        </w:rPr>
      </w:pPr>
      <w:r w:rsidRPr="002D1197">
        <w:rPr>
          <w:sz w:val="16"/>
          <w:lang w:eastAsia="ja-JP" w:bidi="ml-IN"/>
        </w:rPr>
        <w:t xml:space="preserve">The </w:t>
      </w:r>
      <w:r w:rsidRPr="002D1197">
        <w:rPr>
          <w:u w:val="single"/>
          <w:lang w:eastAsia="ja-JP" w:bidi="ml-IN"/>
        </w:rPr>
        <w:t xml:space="preserve">demographic realities make "it hard for the economy to operate at </w:t>
      </w:r>
      <w:r w:rsidRPr="002D1197">
        <w:rPr>
          <w:b/>
          <w:bCs/>
          <w:u w:val="single"/>
          <w:lang w:eastAsia="ja-JP" w:bidi="ml-IN"/>
        </w:rPr>
        <w:t>current activity levels</w:t>
      </w:r>
      <w:r w:rsidRPr="002D1197">
        <w:rPr>
          <w:u w:val="single"/>
          <w:lang w:eastAsia="ja-JP" w:bidi="ml-IN"/>
        </w:rPr>
        <w:t xml:space="preserve"> without </w:t>
      </w:r>
      <w:r w:rsidRPr="002D1197">
        <w:rPr>
          <w:b/>
          <w:bCs/>
          <w:u w:val="single"/>
          <w:lang w:eastAsia="ja-JP" w:bidi="ml-IN"/>
        </w:rPr>
        <w:t>fueling inflation</w:t>
      </w:r>
      <w:r w:rsidRPr="002D1197">
        <w:rPr>
          <w:u w:val="single"/>
          <w:lang w:eastAsia="ja-JP" w:bidi="ml-IN"/>
        </w:rPr>
        <w:t>,"</w:t>
      </w:r>
      <w:r w:rsidRPr="002D1197">
        <w:rPr>
          <w:sz w:val="16"/>
          <w:lang w:eastAsia="ja-JP" w:bidi="ml-IN"/>
        </w:rPr>
        <w:t xml:space="preserve"> wrote Jean</w:t>
      </w:r>
      <w:r w:rsidRPr="00F1171B">
        <w:rPr>
          <w:sz w:val="16"/>
          <w:lang w:eastAsia="ja-JP" w:bidi="ml-IN"/>
        </w:rPr>
        <w:t xml:space="preserve"> Boivin, Alex Brazier, Wei Li, and Nicholas Fawcett.</w:t>
      </w:r>
    </w:p>
    <w:p w14:paraId="2217762E" w14:textId="77777777" w:rsidR="00146903" w:rsidRPr="00F1171B" w:rsidRDefault="00146903" w:rsidP="00146903">
      <w:pPr>
        <w:rPr>
          <w:sz w:val="16"/>
          <w:lang w:eastAsia="ja-JP" w:bidi="ml-IN"/>
        </w:rPr>
      </w:pPr>
      <w:r w:rsidRPr="00F1171B">
        <w:rPr>
          <w:sz w:val="16"/>
          <w:lang w:eastAsia="ja-JP" w:bidi="ml-IN"/>
        </w:rPr>
        <w:t>"</w:t>
      </w:r>
      <w:r w:rsidRPr="00D53B82">
        <w:rPr>
          <w:b/>
          <w:bCs/>
          <w:highlight w:val="green"/>
          <w:u w:val="single"/>
          <w:bdr w:val="single" w:sz="4" w:space="0" w:color="auto"/>
          <w:lang w:eastAsia="ja-JP" w:bidi="ml-IN"/>
        </w:rPr>
        <w:t>The Fed would need to crush activity</w:t>
      </w:r>
      <w:r w:rsidRPr="00F1171B">
        <w:rPr>
          <w:sz w:val="16"/>
          <w:lang w:eastAsia="ja-JP" w:bidi="ml-IN"/>
        </w:rPr>
        <w:t xml:space="preserve"> to push inflation back to its target," they add.</w:t>
      </w:r>
    </w:p>
    <w:p w14:paraId="791D7B81" w14:textId="77777777" w:rsidR="00146903" w:rsidRPr="00F1171B" w:rsidRDefault="00146903" w:rsidP="00146903">
      <w:pPr>
        <w:rPr>
          <w:b/>
          <w:bCs/>
          <w:u w:val="single"/>
          <w:lang w:eastAsia="ja-JP" w:bidi="ml-IN"/>
        </w:rPr>
      </w:pPr>
      <w:r w:rsidRPr="00F1171B">
        <w:rPr>
          <w:sz w:val="16"/>
          <w:lang w:eastAsia="ja-JP" w:bidi="ml-IN"/>
        </w:rPr>
        <w:t>Flashback: </w:t>
      </w:r>
      <w:r w:rsidRPr="00D66D4A">
        <w:rPr>
          <w:highlight w:val="green"/>
          <w:u w:val="single"/>
          <w:lang w:eastAsia="ja-JP" w:bidi="ml-IN"/>
        </w:rPr>
        <w:t xml:space="preserve">For years, economists </w:t>
      </w:r>
      <w:r w:rsidRPr="00D53B82">
        <w:rPr>
          <w:highlight w:val="green"/>
          <w:u w:val="single"/>
          <w:lang w:eastAsia="ja-JP" w:bidi="ml-IN"/>
        </w:rPr>
        <w:t>have looked at aging populations as a potential explanation for</w:t>
      </w:r>
      <w:r w:rsidRPr="002D1197">
        <w:rPr>
          <w:u w:val="single"/>
          <w:lang w:eastAsia="ja-JP" w:bidi="ml-IN"/>
        </w:rPr>
        <w:t xml:space="preserve"> </w:t>
      </w:r>
      <w:r w:rsidRPr="002D1197">
        <w:rPr>
          <w:b/>
          <w:bCs/>
          <w:u w:val="single"/>
          <w:lang w:eastAsia="ja-JP" w:bidi="ml-IN"/>
        </w:rPr>
        <w:t>persistently</w:t>
      </w:r>
      <w:r w:rsidRPr="00F1171B">
        <w:rPr>
          <w:b/>
          <w:bCs/>
          <w:u w:val="single"/>
          <w:lang w:eastAsia="ja-JP" w:bidi="ml-IN"/>
        </w:rPr>
        <w:t> </w:t>
      </w:r>
      <w:r w:rsidRPr="002D1197">
        <w:rPr>
          <w:b/>
          <w:bCs/>
          <w:highlight w:val="green"/>
          <w:u w:val="single"/>
          <w:lang w:eastAsia="ja-JP" w:bidi="ml-IN"/>
        </w:rPr>
        <w:t>low</w:t>
      </w:r>
      <w:r w:rsidRPr="00F1171B">
        <w:rPr>
          <w:b/>
          <w:bCs/>
          <w:u w:val="single"/>
          <w:lang w:eastAsia="ja-JP" w:bidi="ml-IN"/>
        </w:rPr>
        <w:t xml:space="preserve"> inflation and interest </w:t>
      </w:r>
      <w:r w:rsidRPr="00D53B82">
        <w:rPr>
          <w:b/>
          <w:bCs/>
          <w:highlight w:val="green"/>
          <w:u w:val="single"/>
          <w:lang w:eastAsia="ja-JP" w:bidi="ml-IN"/>
        </w:rPr>
        <w:t>rates.</w:t>
      </w:r>
    </w:p>
    <w:p w14:paraId="7B17F7ED" w14:textId="77777777" w:rsidR="00146903" w:rsidRPr="00F1171B" w:rsidRDefault="00146903" w:rsidP="00146903">
      <w:pPr>
        <w:rPr>
          <w:u w:val="single"/>
          <w:lang w:eastAsia="ja-JP" w:bidi="ml-IN"/>
        </w:rPr>
      </w:pPr>
      <w:r w:rsidRPr="00F1171B">
        <w:rPr>
          <w:sz w:val="16"/>
          <w:lang w:eastAsia="ja-JP" w:bidi="ml-IN"/>
        </w:rPr>
        <w:t>The intuition: </w:t>
      </w:r>
      <w:r w:rsidRPr="00D53B82">
        <w:rPr>
          <w:highlight w:val="green"/>
          <w:u w:val="single"/>
          <w:lang w:eastAsia="ja-JP" w:bidi="ml-IN"/>
        </w:rPr>
        <w:t>The</w:t>
      </w:r>
      <w:r w:rsidRPr="00F1171B">
        <w:rPr>
          <w:u w:val="single"/>
          <w:lang w:eastAsia="ja-JP" w:bidi="ml-IN"/>
        </w:rPr>
        <w:t xml:space="preserve"> super-</w:t>
      </w:r>
      <w:r w:rsidRPr="00D53B82">
        <w:rPr>
          <w:u w:val="single"/>
          <w:lang w:eastAsia="ja-JP" w:bidi="ml-IN"/>
        </w:rPr>
        <w:t xml:space="preserve">sized </w:t>
      </w:r>
      <w:r w:rsidRPr="00D53B82">
        <w:rPr>
          <w:highlight w:val="green"/>
          <w:u w:val="single"/>
          <w:lang w:eastAsia="ja-JP" w:bidi="ml-IN"/>
        </w:rPr>
        <w:t xml:space="preserve">Boomer generation has spent </w:t>
      </w:r>
      <w:r w:rsidRPr="00D53B82">
        <w:rPr>
          <w:b/>
          <w:bCs/>
          <w:highlight w:val="green"/>
          <w:u w:val="single"/>
          <w:lang w:eastAsia="ja-JP" w:bidi="ml-IN"/>
        </w:rPr>
        <w:t>decades accumulating</w:t>
      </w:r>
      <w:r w:rsidRPr="00D53B82">
        <w:rPr>
          <w:highlight w:val="green"/>
          <w:u w:val="single"/>
          <w:lang w:eastAsia="ja-JP" w:bidi="ml-IN"/>
        </w:rPr>
        <w:t xml:space="preserve"> assets in preparation for retirement, creating a </w:t>
      </w:r>
      <w:r w:rsidRPr="00D53B82">
        <w:rPr>
          <w:b/>
          <w:bCs/>
          <w:highlight w:val="green"/>
          <w:u w:val="single"/>
          <w:lang w:eastAsia="ja-JP" w:bidi="ml-IN"/>
        </w:rPr>
        <w:t>savings glut</w:t>
      </w:r>
      <w:r w:rsidRPr="00D53B82">
        <w:rPr>
          <w:highlight w:val="green"/>
          <w:u w:val="single"/>
          <w:lang w:eastAsia="ja-JP" w:bidi="ml-IN"/>
        </w:rPr>
        <w:t>, while</w:t>
      </w:r>
      <w:r w:rsidRPr="00F1171B">
        <w:rPr>
          <w:u w:val="single"/>
          <w:lang w:eastAsia="ja-JP" w:bidi="ml-IN"/>
        </w:rPr>
        <w:t xml:space="preserve"> also moving through prime years of their </w:t>
      </w:r>
      <w:r w:rsidRPr="00D53B82">
        <w:rPr>
          <w:highlight w:val="green"/>
          <w:u w:val="single"/>
          <w:lang w:eastAsia="ja-JP" w:bidi="ml-IN"/>
        </w:rPr>
        <w:t>working</w:t>
      </w:r>
      <w:r w:rsidRPr="00F1171B">
        <w:rPr>
          <w:u w:val="single"/>
          <w:lang w:eastAsia="ja-JP" w:bidi="ml-IN"/>
        </w:rPr>
        <w:t xml:space="preserve"> life.</w:t>
      </w:r>
    </w:p>
    <w:p w14:paraId="618F26DF" w14:textId="77777777" w:rsidR="00146903" w:rsidRPr="00F1171B" w:rsidRDefault="00146903" w:rsidP="00146903">
      <w:pPr>
        <w:rPr>
          <w:u w:val="single"/>
          <w:lang w:eastAsia="ja-JP" w:bidi="ml-IN"/>
        </w:rPr>
      </w:pPr>
      <w:r w:rsidRPr="00F1171B">
        <w:rPr>
          <w:sz w:val="16"/>
          <w:lang w:eastAsia="ja-JP" w:bidi="ml-IN"/>
        </w:rPr>
        <w:t xml:space="preserve">With the youngest of the generation now 58 and the oldest 77, </w:t>
      </w:r>
      <w:r w:rsidRPr="00D53B82">
        <w:rPr>
          <w:highlight w:val="green"/>
          <w:u w:val="single"/>
          <w:lang w:eastAsia="ja-JP" w:bidi="ml-IN"/>
        </w:rPr>
        <w:t>those trends may be</w:t>
      </w:r>
      <w:r w:rsidRPr="00F1171B">
        <w:rPr>
          <w:u w:val="single"/>
          <w:lang w:eastAsia="ja-JP" w:bidi="ml-IN"/>
        </w:rPr>
        <w:t xml:space="preserve"> in the process of </w:t>
      </w:r>
      <w:r w:rsidRPr="00D53B82">
        <w:rPr>
          <w:b/>
          <w:bCs/>
          <w:highlight w:val="green"/>
          <w:u w:val="single"/>
          <w:bdr w:val="single" w:sz="4" w:space="0" w:color="auto"/>
          <w:lang w:eastAsia="ja-JP" w:bidi="ml-IN"/>
        </w:rPr>
        <w:t>reversing</w:t>
      </w:r>
      <w:r w:rsidRPr="00D53B82">
        <w:rPr>
          <w:highlight w:val="green"/>
          <w:u w:val="single"/>
          <w:lang w:eastAsia="ja-JP" w:bidi="ml-IN"/>
        </w:rPr>
        <w:t xml:space="preserve">, with millions flowing out of the labor force and their </w:t>
      </w:r>
      <w:r w:rsidRPr="00D53B82">
        <w:rPr>
          <w:b/>
          <w:bCs/>
          <w:highlight w:val="green"/>
          <w:u w:val="single"/>
          <w:lang w:eastAsia="ja-JP" w:bidi="ml-IN"/>
        </w:rPr>
        <w:t>savings rates turning negative.</w:t>
      </w:r>
    </w:p>
    <w:p w14:paraId="4BD328E1" w14:textId="77777777" w:rsidR="00146903" w:rsidRPr="00F1171B" w:rsidRDefault="00146903" w:rsidP="00146903">
      <w:pPr>
        <w:rPr>
          <w:b/>
          <w:bCs/>
          <w:u w:val="single"/>
          <w:bdr w:val="single" w:sz="4" w:space="0" w:color="auto"/>
          <w:lang w:eastAsia="ja-JP" w:bidi="ml-IN"/>
        </w:rPr>
      </w:pPr>
      <w:r w:rsidRPr="00F1171B">
        <w:rPr>
          <w:sz w:val="16"/>
          <w:lang w:eastAsia="ja-JP" w:bidi="ml-IN"/>
        </w:rPr>
        <w:t xml:space="preserve">The </w:t>
      </w:r>
      <w:r w:rsidRPr="00D66D4A">
        <w:rPr>
          <w:u w:val="single"/>
          <w:lang w:eastAsia="ja-JP" w:bidi="ml-IN"/>
        </w:rPr>
        <w:t xml:space="preserve">underlying </w:t>
      </w:r>
      <w:r w:rsidRPr="00D53B82">
        <w:rPr>
          <w:highlight w:val="green"/>
          <w:u w:val="single"/>
          <w:lang w:eastAsia="ja-JP" w:bidi="ml-IN"/>
        </w:rPr>
        <w:t>demographic forces are</w:t>
      </w:r>
      <w:r w:rsidRPr="00F1171B">
        <w:rPr>
          <w:u w:val="single"/>
          <w:lang w:eastAsia="ja-JP" w:bidi="ml-IN"/>
        </w:rPr>
        <w:t xml:space="preserve"> slow-moving and </w:t>
      </w:r>
      <w:r w:rsidRPr="00D53B82">
        <w:rPr>
          <w:highlight w:val="green"/>
          <w:u w:val="single"/>
          <w:lang w:eastAsia="ja-JP" w:bidi="ml-IN"/>
        </w:rPr>
        <w:t>inevitable.</w:t>
      </w:r>
      <w:r w:rsidRPr="00F1171B">
        <w:rPr>
          <w:sz w:val="16"/>
          <w:lang w:eastAsia="ja-JP" w:bidi="ml-IN"/>
        </w:rPr>
        <w:t xml:space="preserve"> </w:t>
      </w:r>
      <w:r w:rsidRPr="00D53B82">
        <w:rPr>
          <w:highlight w:val="green"/>
          <w:u w:val="single"/>
          <w:lang w:eastAsia="ja-JP" w:bidi="ml-IN"/>
        </w:rPr>
        <w:t>What is</w:t>
      </w:r>
      <w:r w:rsidRPr="00F1171B">
        <w:rPr>
          <w:u w:val="single"/>
          <w:lang w:eastAsia="ja-JP" w:bidi="ml-IN"/>
        </w:rPr>
        <w:t xml:space="preserve"> </w:t>
      </w:r>
      <w:r w:rsidRPr="00F1171B">
        <w:rPr>
          <w:b/>
          <w:bCs/>
          <w:u w:val="single"/>
          <w:lang w:eastAsia="ja-JP" w:bidi="ml-IN"/>
        </w:rPr>
        <w:t xml:space="preserve">more </w:t>
      </w:r>
      <w:r w:rsidRPr="00D53B82">
        <w:rPr>
          <w:b/>
          <w:bCs/>
          <w:highlight w:val="green"/>
          <w:u w:val="single"/>
          <w:lang w:eastAsia="ja-JP" w:bidi="ml-IN"/>
        </w:rPr>
        <w:t>surprising</w:t>
      </w:r>
      <w:r w:rsidRPr="00D53B82">
        <w:rPr>
          <w:highlight w:val="green"/>
          <w:u w:val="single"/>
          <w:lang w:eastAsia="ja-JP" w:bidi="ml-IN"/>
        </w:rPr>
        <w:t xml:space="preserve"> is that they coincide with </w:t>
      </w:r>
      <w:r w:rsidRPr="00D53B82">
        <w:rPr>
          <w:b/>
          <w:bCs/>
          <w:highlight w:val="green"/>
          <w:u w:val="single"/>
          <w:bdr w:val="single" w:sz="4" w:space="0" w:color="auto"/>
          <w:lang w:eastAsia="ja-JP" w:bidi="ml-IN"/>
        </w:rPr>
        <w:t>high inflation</w:t>
      </w:r>
      <w:r w:rsidRPr="00D66D4A">
        <w:rPr>
          <w:b/>
          <w:bCs/>
          <w:u w:val="single"/>
          <w:bdr w:val="single" w:sz="4" w:space="0" w:color="auto"/>
          <w:lang w:eastAsia="ja-JP" w:bidi="ml-IN"/>
        </w:rPr>
        <w:t xml:space="preserve"> also </w:t>
      </w:r>
      <w:r w:rsidRPr="00D53B82">
        <w:rPr>
          <w:b/>
          <w:bCs/>
          <w:highlight w:val="green"/>
          <w:u w:val="single"/>
          <w:bdr w:val="single" w:sz="4" w:space="0" w:color="auto"/>
          <w:lang w:eastAsia="ja-JP" w:bidi="ml-IN"/>
        </w:rPr>
        <w:t>fueled by global supply constraints and excessive pandemic-era stimulus.</w:t>
      </w:r>
    </w:p>
    <w:p w14:paraId="7ED420D8" w14:textId="77777777" w:rsidR="00146903" w:rsidRPr="00FD306D" w:rsidRDefault="00146903" w:rsidP="00146903"/>
    <w:p w14:paraId="2AFCE7E5" w14:textId="77777777" w:rsidR="00146903" w:rsidRPr="00FD306D" w:rsidRDefault="00146903" w:rsidP="00146903"/>
    <w:p w14:paraId="4359058C" w14:textId="77777777" w:rsidR="00146903" w:rsidRPr="00A01A05" w:rsidRDefault="00146903" w:rsidP="00146903"/>
    <w:p w14:paraId="49369F08" w14:textId="77777777" w:rsidR="00146903" w:rsidRPr="008200F1" w:rsidRDefault="00146903" w:rsidP="00146903">
      <w:pPr>
        <w:pStyle w:val="Heading2"/>
      </w:pPr>
      <w:r w:rsidRPr="008200F1">
        <w:t>Crowd Out---I/L</w:t>
      </w:r>
    </w:p>
    <w:p w14:paraId="4F7FC135" w14:textId="77777777" w:rsidR="00146903" w:rsidRPr="008200F1" w:rsidRDefault="00146903" w:rsidP="00146903"/>
    <w:p w14:paraId="7323FD25" w14:textId="77777777" w:rsidR="00146903" w:rsidRPr="008200F1" w:rsidRDefault="00146903" w:rsidP="00146903">
      <w:pPr>
        <w:pStyle w:val="Heading3"/>
      </w:pPr>
      <w:r>
        <w:t>Biz Con Key---2NC</w:t>
      </w:r>
    </w:p>
    <w:p w14:paraId="46B36E0D" w14:textId="77777777" w:rsidR="00146903" w:rsidRDefault="00146903" w:rsidP="00146903">
      <w:pPr>
        <w:pStyle w:val="Heading4"/>
      </w:pPr>
      <w:r>
        <w:t xml:space="preserve">Higher business confidence </w:t>
      </w:r>
      <w:r w:rsidRPr="00C9206E">
        <w:rPr>
          <w:u w:val="single"/>
        </w:rPr>
        <w:t>correlates with economic growth</w:t>
      </w:r>
      <w:r>
        <w:t xml:space="preserve"> – low confidence correlates with recessions :(</w:t>
      </w:r>
    </w:p>
    <w:p w14:paraId="6C91BB11" w14:textId="77777777" w:rsidR="00146903" w:rsidRDefault="00146903" w:rsidP="00146903">
      <w:pPr>
        <w:rPr>
          <w:sz w:val="16"/>
        </w:rPr>
      </w:pPr>
      <w:r w:rsidRPr="008560E6">
        <w:rPr>
          <w:rStyle w:val="Style13ptBold"/>
        </w:rPr>
        <w:t>Dodge et al. 17</w:t>
      </w:r>
      <w:r>
        <w:t xml:space="preserve"> </w:t>
      </w:r>
      <w:r w:rsidRPr="008560E6">
        <w:rPr>
          <w:sz w:val="16"/>
        </w:rPr>
        <w:t xml:space="preserve">[ Eric; ph.D. Professor of Economics; "Principles of Economics – Open Textbook";; </w:t>
      </w:r>
      <w:hyperlink r:id="rId63" w:history="1">
        <w:r w:rsidRPr="00411B1F">
          <w:rPr>
            <w:rStyle w:val="Hyperlink"/>
            <w:sz w:val="16"/>
          </w:rPr>
          <w:t>https://openstax.org/details/books/principles-economics-2e;]//LASA-بيلال</w:t>
        </w:r>
      </w:hyperlink>
    </w:p>
    <w:p w14:paraId="2DC26CEB" w14:textId="77777777" w:rsidR="00146903" w:rsidRPr="008560E6" w:rsidRDefault="00146903" w:rsidP="00146903">
      <w:pPr>
        <w:rPr>
          <w:sz w:val="16"/>
        </w:rPr>
      </w:pPr>
      <w:r w:rsidRPr="008560E6">
        <w:rPr>
          <w:rStyle w:val="StyleUnderline"/>
        </w:rPr>
        <w:t>When consumers feel more confident about the future of the economy</w:t>
      </w:r>
      <w:r w:rsidRPr="008560E6">
        <w:rPr>
          <w:sz w:val="16"/>
        </w:rPr>
        <w:t xml:space="preserve">, </w:t>
      </w:r>
      <w:r w:rsidRPr="008560E6">
        <w:rPr>
          <w:rStyle w:val="StyleUnderline"/>
        </w:rPr>
        <w:t>they</w:t>
      </w:r>
      <w:r w:rsidRPr="008560E6">
        <w:rPr>
          <w:sz w:val="16"/>
        </w:rPr>
        <w:t xml:space="preserve"> tend to </w:t>
      </w:r>
      <w:r w:rsidRPr="008560E6">
        <w:rPr>
          <w:rStyle w:val="Emphasis"/>
        </w:rPr>
        <w:t>consume more.</w:t>
      </w:r>
      <w:r w:rsidRPr="008560E6">
        <w:rPr>
          <w:sz w:val="16"/>
        </w:rPr>
        <w:t xml:space="preserve"> </w:t>
      </w:r>
      <w:r w:rsidRPr="008560E6">
        <w:rPr>
          <w:rStyle w:val="StyleUnderline"/>
        </w:rPr>
        <w:t>If business confidence is high</w:t>
      </w:r>
      <w:r w:rsidRPr="008560E6">
        <w:rPr>
          <w:sz w:val="16"/>
        </w:rPr>
        <w:t xml:space="preserve">, then </w:t>
      </w:r>
      <w:r w:rsidRPr="008560E6">
        <w:rPr>
          <w:rStyle w:val="StyleUnderline"/>
        </w:rPr>
        <w:t>firms tend to spend more on investment</w:t>
      </w:r>
      <w:r w:rsidRPr="008560E6">
        <w:rPr>
          <w:sz w:val="16"/>
        </w:rPr>
        <w:t xml:space="preserve">, </w:t>
      </w:r>
      <w:r w:rsidRPr="008560E6">
        <w:rPr>
          <w:rStyle w:val="StyleUnderline"/>
        </w:rPr>
        <w:t>believing that the future payoff</w:t>
      </w:r>
      <w:r w:rsidRPr="008560E6">
        <w:rPr>
          <w:sz w:val="16"/>
        </w:rPr>
        <w:t xml:space="preserve"> from that investment </w:t>
      </w:r>
      <w:r w:rsidRPr="008560E6">
        <w:rPr>
          <w:rStyle w:val="StyleUnderline"/>
        </w:rPr>
        <w:t>will be substantial</w:t>
      </w:r>
      <w:r w:rsidRPr="008560E6">
        <w:rPr>
          <w:sz w:val="16"/>
        </w:rPr>
        <w:t xml:space="preserve">. Conversely, if </w:t>
      </w:r>
      <w:r w:rsidRPr="008560E6">
        <w:rPr>
          <w:rStyle w:val="StyleUnderline"/>
        </w:rPr>
        <w:t xml:space="preserve">consumer or </w:t>
      </w:r>
      <w:r w:rsidRPr="008560E6">
        <w:rPr>
          <w:rStyle w:val="Emphasis"/>
        </w:rPr>
        <w:t>business confidence drops</w:t>
      </w:r>
      <w:r w:rsidRPr="008560E6">
        <w:rPr>
          <w:sz w:val="16"/>
        </w:rPr>
        <w:t xml:space="preserve">, </w:t>
      </w:r>
      <w:r w:rsidRPr="008560E6">
        <w:rPr>
          <w:rStyle w:val="StyleUnderline"/>
        </w:rPr>
        <w:t xml:space="preserve">then </w:t>
      </w:r>
      <w:r w:rsidRPr="008560E6">
        <w:rPr>
          <w:rStyle w:val="Emphasis"/>
        </w:rPr>
        <w:t>consumption and investment spending decline</w:t>
      </w:r>
      <w:r w:rsidRPr="008560E6">
        <w:rPr>
          <w:sz w:val="16"/>
        </w:rPr>
        <w:t>.</w:t>
      </w:r>
    </w:p>
    <w:p w14:paraId="16D94306" w14:textId="77777777" w:rsidR="00146903" w:rsidRPr="008560E6" w:rsidRDefault="00146903" w:rsidP="00146903">
      <w:pPr>
        <w:rPr>
          <w:rStyle w:val="Emphasis"/>
        </w:rPr>
      </w:pPr>
      <w:r w:rsidRPr="008560E6">
        <w:rPr>
          <w:sz w:val="16"/>
        </w:rPr>
        <w:t xml:space="preserve">The University of Michigan publishes a survey of consumer confidence and constructs an index of consumer confidence each month. The survey results are then reported at http://www.sca.isr.umich.edu, which break down the change in consumer confidence among different income levels. According to that index, </w:t>
      </w:r>
      <w:r w:rsidRPr="008560E6">
        <w:rPr>
          <w:rStyle w:val="StyleUnderline"/>
        </w:rPr>
        <w:t>consumer confidence averaged around 90 prior to the Great Recession</w:t>
      </w:r>
      <w:r w:rsidRPr="008560E6">
        <w:rPr>
          <w:sz w:val="16"/>
        </w:rPr>
        <w:t xml:space="preserve">, and </w:t>
      </w:r>
      <w:r w:rsidRPr="008560E6">
        <w:rPr>
          <w:rStyle w:val="Emphasis"/>
        </w:rPr>
        <w:t>then it fell to below 60</w:t>
      </w:r>
      <w:r w:rsidRPr="008560E6">
        <w:rPr>
          <w:sz w:val="16"/>
        </w:rPr>
        <w:t xml:space="preserve"> in late 2008, which was the lowest it had been since 1980. Since then, </w:t>
      </w:r>
      <w:r w:rsidRPr="008560E6">
        <w:rPr>
          <w:rStyle w:val="StyleUnderline"/>
        </w:rPr>
        <w:t>confidence has climbed from a 2011 low of 55.8 back to a level in the low 80s</w:t>
      </w:r>
      <w:r w:rsidRPr="008560E6">
        <w:rPr>
          <w:sz w:val="16"/>
        </w:rPr>
        <w:t xml:space="preserve">, which is considered </w:t>
      </w:r>
      <w:r w:rsidRPr="008560E6">
        <w:rPr>
          <w:rStyle w:val="Emphasis"/>
        </w:rPr>
        <w:t>close to being considered a healthy state.</w:t>
      </w:r>
    </w:p>
    <w:p w14:paraId="27ECF3E1" w14:textId="77777777" w:rsidR="00146903" w:rsidRPr="008560E6" w:rsidRDefault="00146903" w:rsidP="00146903">
      <w:pPr>
        <w:rPr>
          <w:sz w:val="16"/>
        </w:rPr>
      </w:pPr>
      <w:r w:rsidRPr="008560E6">
        <w:rPr>
          <w:sz w:val="16"/>
        </w:rPr>
        <w:t xml:space="preserve">One measure of business confidence is published by the OECD: the “business tendency surveys”. Business opinion survey data are collected for 21 countries on future selling prices and employment, among other elements of the business climate. </w:t>
      </w:r>
      <w:r w:rsidRPr="008560E6">
        <w:rPr>
          <w:rStyle w:val="StyleUnderline"/>
        </w:rPr>
        <w:t>After sharply declining during the Great Recession, the measure has risen above zero again and is back to long-term averages</w:t>
      </w:r>
      <w:r w:rsidRPr="008560E6">
        <w:rPr>
          <w:sz w:val="16"/>
        </w:rPr>
        <w:t xml:space="preserve"> (the indicator dips below zero when business outlook is weaker than usual). Of course, either of these survey measures is not very precise. They can however, suggest when confidence is rising or falling, as well as when it is relatively high or low compared to the past.</w:t>
      </w:r>
    </w:p>
    <w:p w14:paraId="4854C924" w14:textId="77777777" w:rsidR="00146903" w:rsidRPr="008560E6" w:rsidRDefault="00146903" w:rsidP="00146903">
      <w:pPr>
        <w:rPr>
          <w:sz w:val="16"/>
        </w:rPr>
      </w:pPr>
      <w:r w:rsidRPr="008560E6">
        <w:rPr>
          <w:sz w:val="16"/>
        </w:rPr>
        <w:t xml:space="preserve">Because </w:t>
      </w:r>
      <w:r w:rsidRPr="008560E6">
        <w:rPr>
          <w:rStyle w:val="StyleUnderline"/>
        </w:rPr>
        <w:t>a rise in confidence is associated with higher consumption and investment demand</w:t>
      </w:r>
      <w:r w:rsidRPr="008560E6">
        <w:rPr>
          <w:sz w:val="16"/>
        </w:rPr>
        <w:t xml:space="preserve">, </w:t>
      </w:r>
      <w:r w:rsidRPr="008560E6">
        <w:rPr>
          <w:rStyle w:val="Emphasis"/>
        </w:rPr>
        <w:t>it will lead to an outward shift in the AD curve</w:t>
      </w:r>
      <w:r w:rsidRPr="008560E6">
        <w:rPr>
          <w:sz w:val="16"/>
        </w:rPr>
        <w:t xml:space="preserve">, </w:t>
      </w:r>
      <w:r w:rsidRPr="008560E6">
        <w:rPr>
          <w:rStyle w:val="StyleUnderline"/>
        </w:rPr>
        <w:t>and</w:t>
      </w:r>
      <w:r w:rsidRPr="008560E6">
        <w:rPr>
          <w:sz w:val="16"/>
        </w:rPr>
        <w:t xml:space="preserve"> a </w:t>
      </w:r>
      <w:r w:rsidRPr="008560E6">
        <w:rPr>
          <w:rStyle w:val="StyleUnderline"/>
        </w:rPr>
        <w:t>move</w:t>
      </w:r>
      <w:r w:rsidRPr="008560E6">
        <w:rPr>
          <w:sz w:val="16"/>
        </w:rPr>
        <w:t xml:space="preserve"> of the equilibrium, from E0 to E1, </w:t>
      </w:r>
      <w:r w:rsidRPr="008560E6">
        <w:rPr>
          <w:rStyle w:val="StyleUnderline"/>
        </w:rPr>
        <w:t xml:space="preserve">to a </w:t>
      </w:r>
      <w:r w:rsidRPr="008560E6">
        <w:rPr>
          <w:rStyle w:val="Emphasis"/>
        </w:rPr>
        <w:t>higher quantity of output and a higher price level</w:t>
      </w:r>
      <w:r w:rsidRPr="008560E6">
        <w:rPr>
          <w:sz w:val="16"/>
        </w:rPr>
        <w:t>, as shown in Figure 1 (a).</w:t>
      </w:r>
    </w:p>
    <w:p w14:paraId="77B55213" w14:textId="77777777" w:rsidR="00146903" w:rsidRDefault="00146903" w:rsidP="00146903">
      <w:pPr>
        <w:rPr>
          <w:sz w:val="16"/>
        </w:rPr>
      </w:pPr>
      <w:r w:rsidRPr="008560E6">
        <w:rPr>
          <w:rStyle w:val="StyleUnderline"/>
        </w:rPr>
        <w:t>Consumer and business confidence</w:t>
      </w:r>
      <w:r w:rsidRPr="008560E6">
        <w:rPr>
          <w:sz w:val="16"/>
        </w:rPr>
        <w:t xml:space="preserve"> often </w:t>
      </w:r>
      <w:r w:rsidRPr="008560E6">
        <w:rPr>
          <w:rStyle w:val="StyleUnderline"/>
        </w:rPr>
        <w:t>reflect macroeconomic realities</w:t>
      </w:r>
      <w:r w:rsidRPr="008560E6">
        <w:rPr>
          <w:sz w:val="16"/>
        </w:rPr>
        <w:t xml:space="preserve">; for example, </w:t>
      </w:r>
      <w:r w:rsidRPr="008560E6">
        <w:rPr>
          <w:rStyle w:val="StyleUnderline"/>
        </w:rPr>
        <w:t>confidence is usually high when the economy is growing briskly and low during a recession</w:t>
      </w:r>
      <w:r w:rsidRPr="008560E6">
        <w:rPr>
          <w:sz w:val="16"/>
        </w:rPr>
        <w:t xml:space="preserve">. However, </w:t>
      </w:r>
      <w:r w:rsidRPr="008560E6">
        <w:rPr>
          <w:rStyle w:val="StyleUnderline"/>
        </w:rPr>
        <w:t>economic confidence can sometimes rise or fall for reasons that do not have a close connection to the immediate economy</w:t>
      </w:r>
      <w:r w:rsidRPr="008560E6">
        <w:rPr>
          <w:sz w:val="16"/>
        </w:rPr>
        <w:t xml:space="preserve">, like a risk of war, election results, foreign policy events, or a pessimistic prediction about the future by a prominent public figure. U.S. </w:t>
      </w:r>
      <w:r w:rsidRPr="008560E6">
        <w:rPr>
          <w:rStyle w:val="StyleUnderline"/>
        </w:rPr>
        <w:t>presidents</w:t>
      </w:r>
      <w:r w:rsidRPr="008560E6">
        <w:rPr>
          <w:sz w:val="16"/>
        </w:rPr>
        <w:t xml:space="preserve">, for example, </w:t>
      </w:r>
      <w:r w:rsidRPr="008560E6">
        <w:rPr>
          <w:rStyle w:val="StyleUnderline"/>
        </w:rPr>
        <w:t>must be careful in their public pronouncements about the economy</w:t>
      </w:r>
      <w:r w:rsidRPr="008560E6">
        <w:rPr>
          <w:sz w:val="16"/>
        </w:rPr>
        <w:t xml:space="preserve">. If they offer economic pessimism, </w:t>
      </w:r>
      <w:r w:rsidRPr="008560E6">
        <w:rPr>
          <w:rStyle w:val="StyleUnderline"/>
        </w:rPr>
        <w:t>they risk provoking a decline in confidence that reduces consumption and investment</w:t>
      </w:r>
      <w:r w:rsidRPr="008560E6">
        <w:rPr>
          <w:sz w:val="16"/>
        </w:rPr>
        <w:t xml:space="preserve"> and shifts AD to the left, </w:t>
      </w:r>
      <w:r w:rsidRPr="008560E6">
        <w:rPr>
          <w:rStyle w:val="StyleUnderline"/>
        </w:rPr>
        <w:t>and</w:t>
      </w:r>
      <w:r w:rsidRPr="008560E6">
        <w:rPr>
          <w:sz w:val="16"/>
        </w:rPr>
        <w:t xml:space="preserve"> in a self-fulfilling prophecy, </w:t>
      </w:r>
      <w:r w:rsidRPr="008560E6">
        <w:rPr>
          <w:rStyle w:val="Emphasis"/>
        </w:rPr>
        <w:t xml:space="preserve">contributes to causing the recession </w:t>
      </w:r>
      <w:r w:rsidRPr="008560E6">
        <w:rPr>
          <w:sz w:val="16"/>
        </w:rPr>
        <w:t>that the president warned against in the first place. A shift of AD to the left, and the corresponding movement of the equilibrium, from E0 to E1, to a lower quantity of output and a lower price level, is shown in Figure 1 (b).</w:t>
      </w:r>
    </w:p>
    <w:p w14:paraId="021AA79B" w14:textId="77777777" w:rsidR="00146903" w:rsidRPr="0034683D" w:rsidRDefault="00146903" w:rsidP="00146903">
      <w:pPr>
        <w:pStyle w:val="Heading4"/>
      </w:pPr>
      <w:r>
        <w:t xml:space="preserve">Business confidence is </w:t>
      </w:r>
      <w:r w:rsidRPr="00C9206E">
        <w:rPr>
          <w:u w:val="single"/>
        </w:rPr>
        <w:t>empirically proven</w:t>
      </w:r>
      <w:r>
        <w:t xml:space="preserve"> to increase growth productivity and tech development.</w:t>
      </w:r>
    </w:p>
    <w:p w14:paraId="539C8CCC" w14:textId="77777777" w:rsidR="00146903" w:rsidRPr="0034683D" w:rsidRDefault="00146903" w:rsidP="00146903">
      <w:r w:rsidRPr="0034683D">
        <w:rPr>
          <w:rStyle w:val="Style13ptBold"/>
        </w:rPr>
        <w:t>Leduc 10</w:t>
      </w:r>
      <w:r>
        <w:t xml:space="preserve"> </w:t>
      </w:r>
      <w:r w:rsidRPr="0034683D">
        <w:rPr>
          <w:sz w:val="16"/>
        </w:rPr>
        <w:t>[Sylvain; A Research Advisor At The Federal Reserve Bank Of San Francisco.; 11-22-2010; "Confidence and the Business Cycle"; San Francisco Fed; https://www.frbsf.org/economic-research/publications/economic-letter/2010/november/confidence-business-cycle/;]//LASA-بيلال</w:t>
      </w:r>
    </w:p>
    <w:p w14:paraId="37D23D63" w14:textId="77777777" w:rsidR="00146903" w:rsidRPr="0034683D" w:rsidRDefault="00146903" w:rsidP="00146903">
      <w:pPr>
        <w:rPr>
          <w:sz w:val="16"/>
        </w:rPr>
      </w:pPr>
      <w:r w:rsidRPr="0034683D">
        <w:rPr>
          <w:sz w:val="16"/>
        </w:rPr>
        <w:t xml:space="preserve">The </w:t>
      </w:r>
      <w:r w:rsidRPr="0034683D">
        <w:rPr>
          <w:rStyle w:val="StyleUnderline"/>
        </w:rPr>
        <w:t>idea that changes in consumer and business confidence can be important business cycle drivers</w:t>
      </w:r>
      <w:r w:rsidRPr="0034683D">
        <w:rPr>
          <w:sz w:val="16"/>
        </w:rPr>
        <w:t xml:space="preserve"> is an old but controversial idea in macroeconomics. It assumes that confidence reacts not only to movements in economic fundamentals but is itself an independent cause of economic fluctuations distinct from those fundamentals. In recent decades, cycles of boom and bust in Japan, East Asia, and the United States have focused renewed attention on the question of confidence. These experiences </w:t>
      </w:r>
      <w:r w:rsidRPr="0034683D">
        <w:rPr>
          <w:rStyle w:val="StyleUnderline"/>
        </w:rPr>
        <w:t>suggest that optimism about the future helped fuel economic booms and that subsequent buildups of pessimism contributed to the busts</w:t>
      </w:r>
      <w:r w:rsidRPr="0034683D">
        <w:rPr>
          <w:sz w:val="16"/>
        </w:rPr>
        <w:t xml:space="preserve">. Moreover, these episodes fostered intense debate about the role of monetary policy in boom-and-bust cycles. Central </w:t>
      </w:r>
      <w:r w:rsidRPr="0034683D">
        <w:rPr>
          <w:rStyle w:val="StyleUnderline"/>
        </w:rPr>
        <w:t>banks have been sharply criticized for stoking the booms and inflating confidence by setting excessively accommodative monetary policy</w:t>
      </w:r>
      <w:r w:rsidRPr="0034683D">
        <w:rPr>
          <w:sz w:val="16"/>
        </w:rPr>
        <w:t>.</w:t>
      </w:r>
    </w:p>
    <w:p w14:paraId="1789D031" w14:textId="77777777" w:rsidR="00146903" w:rsidRPr="0034683D" w:rsidRDefault="00146903" w:rsidP="00146903">
      <w:pPr>
        <w:rPr>
          <w:sz w:val="16"/>
        </w:rPr>
      </w:pPr>
      <w:r w:rsidRPr="0034683D">
        <w:rPr>
          <w:sz w:val="16"/>
        </w:rPr>
        <w:t>This Economic Letter considers the role of confidence in macroeconomic models. Specifically, the Letter examines professional economic forecasts to investigate whether relative optimism and pessimism—that is, expectations that good or bad times are ahead—may be important business cycle drivers. It also analyzes how monetary policy responds to buildups of confidence.</w:t>
      </w:r>
    </w:p>
    <w:p w14:paraId="1D049762" w14:textId="77777777" w:rsidR="00146903" w:rsidRPr="0034683D" w:rsidRDefault="00146903" w:rsidP="00146903">
      <w:pPr>
        <w:rPr>
          <w:sz w:val="16"/>
        </w:rPr>
      </w:pPr>
      <w:r w:rsidRPr="0034683D">
        <w:rPr>
          <w:sz w:val="16"/>
        </w:rPr>
        <w:t>Confidence as a source of business cycle fluctuations</w:t>
      </w:r>
    </w:p>
    <w:p w14:paraId="54304B30" w14:textId="77777777" w:rsidR="00146903" w:rsidRPr="0034683D" w:rsidRDefault="00146903" w:rsidP="00146903">
      <w:pPr>
        <w:rPr>
          <w:sz w:val="16"/>
        </w:rPr>
      </w:pPr>
      <w:r w:rsidRPr="0034683D">
        <w:rPr>
          <w:rStyle w:val="StyleUnderline"/>
        </w:rPr>
        <w:t xml:space="preserve">Psychological factors such as optimism and confidence played an </w:t>
      </w:r>
      <w:r w:rsidRPr="0034683D">
        <w:rPr>
          <w:rStyle w:val="Emphasis"/>
        </w:rPr>
        <w:t>important role in business cycle theories</w:t>
      </w:r>
      <w:r w:rsidRPr="0034683D">
        <w:rPr>
          <w:sz w:val="16"/>
        </w:rPr>
        <w:t xml:space="preserve"> formulated in the 1920s and 1930s. For example, the British economist Arthur Pigou stressed the importance of changes in expectations as a determinant of business cycles: “</w:t>
      </w:r>
      <w:r w:rsidRPr="0034683D">
        <w:rPr>
          <w:rStyle w:val="StyleUnderline"/>
        </w:rPr>
        <w:t>The varying expectations of business men</w:t>
      </w:r>
      <w:r w:rsidRPr="0034683D">
        <w:rPr>
          <w:sz w:val="16"/>
        </w:rPr>
        <w:t>…</w:t>
      </w:r>
      <w:r w:rsidRPr="0034683D">
        <w:rPr>
          <w:rStyle w:val="StyleUnderline"/>
        </w:rPr>
        <w:t>constitute the immediate cause and direct causes or antecedents of industrial fluctuations</w:t>
      </w:r>
      <w:r w:rsidRPr="0034683D">
        <w:rPr>
          <w:sz w:val="16"/>
        </w:rPr>
        <w:t xml:space="preserve">.” In other words, </w:t>
      </w:r>
      <w:r w:rsidRPr="0034683D">
        <w:rPr>
          <w:rStyle w:val="Emphasis"/>
        </w:rPr>
        <w:t>when people are confident about the future, they may consume, invest, and work more today</w:t>
      </w:r>
      <w:r w:rsidRPr="0034683D">
        <w:rPr>
          <w:sz w:val="16"/>
        </w:rPr>
        <w:t xml:space="preserve">. John Maynard Keynes also argued that </w:t>
      </w:r>
      <w:r w:rsidRPr="0034683D">
        <w:rPr>
          <w:rStyle w:val="Emphasis"/>
        </w:rPr>
        <w:t>confidence played a large role in driving economic activity</w:t>
      </w:r>
      <w:r w:rsidRPr="0034683D">
        <w:rPr>
          <w:sz w:val="16"/>
        </w:rPr>
        <w:t xml:space="preserve">: “Our </w:t>
      </w:r>
      <w:r w:rsidRPr="0034683D">
        <w:rPr>
          <w:rStyle w:val="StyleUnderline"/>
        </w:rPr>
        <w:t>decisions to do something positive</w:t>
      </w:r>
      <w:r w:rsidRPr="0034683D">
        <w:rPr>
          <w:sz w:val="16"/>
        </w:rPr>
        <w:t xml:space="preserve">, the full consequence of which will be drawn out over many days to come, </w:t>
      </w:r>
      <w:r w:rsidRPr="0034683D">
        <w:rPr>
          <w:rStyle w:val="StyleUnderline"/>
        </w:rPr>
        <w:t>can</w:t>
      </w:r>
      <w:r w:rsidRPr="0034683D">
        <w:rPr>
          <w:sz w:val="16"/>
        </w:rPr>
        <w:t xml:space="preserve"> only </w:t>
      </w:r>
      <w:r w:rsidRPr="0034683D">
        <w:rPr>
          <w:rStyle w:val="StyleUnderline"/>
        </w:rPr>
        <w:t>be taken as a result of</w:t>
      </w:r>
      <w:r w:rsidRPr="0034683D">
        <w:rPr>
          <w:sz w:val="16"/>
        </w:rPr>
        <w:t xml:space="preserve"> animal spirits—of a </w:t>
      </w:r>
      <w:r w:rsidRPr="0034683D">
        <w:rPr>
          <w:rStyle w:val="StyleUnderline"/>
        </w:rPr>
        <w:t>spontaneous urge to action rather than inaction</w:t>
      </w:r>
      <w:r w:rsidRPr="0034683D">
        <w:rPr>
          <w:sz w:val="16"/>
        </w:rPr>
        <w:t>, and not as the outcome of a weighted average of quantitative benefits multiplied by quantitative probabilities.”</w:t>
      </w:r>
    </w:p>
    <w:p w14:paraId="5BC1604E" w14:textId="77777777" w:rsidR="00146903" w:rsidRPr="0034683D" w:rsidRDefault="00146903" w:rsidP="00146903">
      <w:pPr>
        <w:rPr>
          <w:sz w:val="16"/>
        </w:rPr>
      </w:pPr>
      <w:r w:rsidRPr="0034683D">
        <w:rPr>
          <w:sz w:val="16"/>
        </w:rPr>
        <w:t xml:space="preserve">Economic </w:t>
      </w:r>
      <w:r w:rsidRPr="0034683D">
        <w:rPr>
          <w:rStyle w:val="Emphasis"/>
        </w:rPr>
        <w:t>booms are often characterized by waves of optimism</w:t>
      </w:r>
      <w:r w:rsidRPr="0034683D">
        <w:rPr>
          <w:sz w:val="16"/>
        </w:rPr>
        <w:t xml:space="preserve"> and the view that the economy is entering a new era in which the business cycle has been tamed. </w:t>
      </w:r>
      <w:r w:rsidRPr="0034683D">
        <w:rPr>
          <w:rStyle w:val="StyleUnderline"/>
        </w:rPr>
        <w:t>The idea that “this time, things are different” became pervasive during the expansion of the mid-2000s, just before the worst financial crisis since the Great Depression</w:t>
      </w:r>
      <w:r w:rsidRPr="0034683D">
        <w:rPr>
          <w:sz w:val="16"/>
        </w:rPr>
        <w:t xml:space="preserve">. New financial products were thought to have protected market participants by spreading risk widely, thereby justifying the surge in mortgage lending and the phenomenal run-up in house prices. Similarly, </w:t>
      </w:r>
      <w:r w:rsidRPr="0034683D">
        <w:rPr>
          <w:rStyle w:val="StyleUnderline"/>
        </w:rPr>
        <w:t>the emergence of new information technologies fueled a wave of euphoria that drove the stock market boom of the late 1990s</w:t>
      </w:r>
      <w:r w:rsidRPr="0034683D">
        <w:rPr>
          <w:sz w:val="16"/>
        </w:rPr>
        <w:t xml:space="preserve"> and the longest economic expansion in U.S. history. A similar sense of confidence developed during the Roaring Twenties, spurred by new technologies such as autos and radio, financial innovations, and improved business practices. The Japanese boom of the 1980s with its ballooning property prices also shared some of these characteristics. Each of these episodes ended with a stock market crash when overly optimistic expectations were dashed.</w:t>
      </w:r>
    </w:p>
    <w:p w14:paraId="24987172" w14:textId="77777777" w:rsidR="00146903" w:rsidRPr="0034683D" w:rsidRDefault="00146903" w:rsidP="00146903">
      <w:pPr>
        <w:rPr>
          <w:sz w:val="16"/>
        </w:rPr>
      </w:pPr>
      <w:r w:rsidRPr="0034683D">
        <w:rPr>
          <w:sz w:val="16"/>
        </w:rPr>
        <w:t>The proposition that confidence can influence the business cycle raises the question of how expectations are translated into actions that affect economic activity. One way that confidence can cause business cycle fluctuations is when people’s actions are influenced by what they think other people might do. For example, if customers start to fear that a bank may not be able to honor deposits, they may rush to withdraw their money before other customers do, triggering a run. The bank may fail and some people may lose their deposits. If this is repeated widely, a general loss of confidence in the financial sector can occur. Since fear is not always a rational process, even a solvent bank could suffer a run that mushrooms into a broad financial panic. Such a crisis of confidence could squeeze liquidity throughout the banking system, causing a contraction in credit that harms broad economic activity.</w:t>
      </w:r>
    </w:p>
    <w:p w14:paraId="0744E57B" w14:textId="77777777" w:rsidR="00146903" w:rsidRPr="0034683D" w:rsidRDefault="00146903" w:rsidP="00146903">
      <w:pPr>
        <w:rPr>
          <w:sz w:val="16"/>
        </w:rPr>
      </w:pPr>
      <w:r w:rsidRPr="0034683D">
        <w:rPr>
          <w:sz w:val="16"/>
        </w:rPr>
        <w:t>If such a banking panic occurs, the economy settles in a bad equilibrium. But if there is no broad crisis of confidence in the financial system, the economy may settle in a good equilibrium. Clearly, confidence can ultimately dictate the outcome. Economists use what are called models of multiple equilibriums to describe this process. In these models, the economy can settle in different resting points. The level of confidence becomes one variable that can determine which one of these points the economy settles in. Banking crises often triggered sharp and deep downturns in the 19th and early 20th centuries. The creation of the Federal Reserve in 1913 as a lender of last resort and the introduction of deposit insurance in 1933 greatly reduced runs in the banking sector. However, confidence continues to play an important role. It was crucial during the 2007–2008 financial crisis when investors worried about which financial institutions were solvent. Investment banks and other nonbanks were particularly vulnerable because they did not have the option of emergency borrowing from the Federal Reserve through the discount window. Confidence is also a vital factor in the current European debt crisis as investors consider the possibilities of sovereign defaults.</w:t>
      </w:r>
    </w:p>
    <w:p w14:paraId="79244299" w14:textId="77777777" w:rsidR="00146903" w:rsidRPr="00850802" w:rsidRDefault="00146903" w:rsidP="00146903">
      <w:pPr>
        <w:rPr>
          <w:rStyle w:val="StyleUnderline"/>
          <w:sz w:val="14"/>
        </w:rPr>
      </w:pPr>
      <w:r w:rsidRPr="0034683D">
        <w:rPr>
          <w:sz w:val="14"/>
        </w:rPr>
        <w:t xml:space="preserve">Over the past 10 years, macroeconomists have noted that </w:t>
      </w:r>
      <w:r w:rsidRPr="0034683D">
        <w:rPr>
          <w:rStyle w:val="StyleUnderline"/>
        </w:rPr>
        <w:t>confidence can also affect the economy if it is related to developments that</w:t>
      </w:r>
      <w:r w:rsidRPr="0034683D">
        <w:rPr>
          <w:sz w:val="14"/>
        </w:rPr>
        <w:t xml:space="preserve"> might </w:t>
      </w:r>
      <w:r w:rsidRPr="0034683D">
        <w:rPr>
          <w:rStyle w:val="Emphasis"/>
        </w:rPr>
        <w:t>influence future economic performance</w:t>
      </w:r>
      <w:r w:rsidRPr="0034683D">
        <w:rPr>
          <w:sz w:val="14"/>
        </w:rPr>
        <w:t xml:space="preserve">. For instance, </w:t>
      </w:r>
      <w:r w:rsidRPr="0034683D">
        <w:rPr>
          <w:rStyle w:val="StyleUnderline"/>
        </w:rPr>
        <w:t xml:space="preserve">confidence could increase because of the </w:t>
      </w:r>
      <w:r w:rsidRPr="0034683D">
        <w:rPr>
          <w:rStyle w:val="Emphasis"/>
        </w:rPr>
        <w:t>emergence of innovative technologies</w:t>
      </w:r>
      <w:r w:rsidRPr="0034683D">
        <w:rPr>
          <w:rStyle w:val="StyleUnderline"/>
        </w:rPr>
        <w:t xml:space="preserve"> that potentially boost future productivity and economic growth</w:t>
      </w:r>
      <w:r w:rsidRPr="0034683D">
        <w:rPr>
          <w:sz w:val="14"/>
        </w:rPr>
        <w:t xml:space="preserve">, as in the late 1990s or the 1920s. However, because such information is often very noisy, people may end up overreacting to it by being either too optimistic or pessimistic (see Jaimovich and Rebelo 2007). In macroeconomic models, this </w:t>
      </w:r>
      <w:r w:rsidRPr="0034683D">
        <w:rPr>
          <w:rStyle w:val="StyleUnderline"/>
        </w:rPr>
        <w:t>information changes people’s expectations about the future and thus their current economic decisions</w:t>
      </w:r>
      <w:r w:rsidRPr="0034683D">
        <w:rPr>
          <w:sz w:val="14"/>
        </w:rPr>
        <w:t xml:space="preserve">. Since it often takes time to deploy workers and build capital stock, </w:t>
      </w:r>
      <w:r w:rsidRPr="0034683D">
        <w:rPr>
          <w:rStyle w:val="StyleUnderline"/>
        </w:rPr>
        <w:t>businesses will add jobs and boost investment today in anticipation of future economic growth</w:t>
      </w:r>
      <w:r w:rsidRPr="0034683D">
        <w:rPr>
          <w:sz w:val="14"/>
        </w:rPr>
        <w:t xml:space="preserve"> (see Den Haan and Kaltenbrunner 2009). In this way, </w:t>
      </w:r>
      <w:r w:rsidRPr="0034683D">
        <w:rPr>
          <w:rStyle w:val="StyleUnderline"/>
        </w:rPr>
        <w:t>optimism about the future can lead to an economic boom today</w:t>
      </w:r>
      <w:r w:rsidRPr="0034683D">
        <w:rPr>
          <w:sz w:val="14"/>
        </w:rPr>
        <w:t>, along the lines suggested by Pigou. But the boom may ultimately lead to a bust if new developments fail to fulfill the original expectations and sentiment sours.</w:t>
      </w:r>
    </w:p>
    <w:p w14:paraId="7F1BDA25" w14:textId="77777777" w:rsidR="00146903" w:rsidRPr="005E5070" w:rsidRDefault="00146903" w:rsidP="00146903">
      <w:pPr>
        <w:pStyle w:val="Heading4"/>
      </w:pPr>
      <w:r>
        <w:t xml:space="preserve">Business confidence functions as a </w:t>
      </w:r>
      <w:r w:rsidRPr="00C9206E">
        <w:rPr>
          <w:u w:val="single"/>
        </w:rPr>
        <w:t>domino chain reaction</w:t>
      </w:r>
      <w:r>
        <w:t xml:space="preserve"> – increasing confidence spills over to </w:t>
      </w:r>
      <w:r w:rsidRPr="00C9206E">
        <w:rPr>
          <w:u w:val="single"/>
        </w:rPr>
        <w:t>expand</w:t>
      </w:r>
      <w:r>
        <w:t xml:space="preserve"> all critical sectors</w:t>
      </w:r>
    </w:p>
    <w:p w14:paraId="6A8CB34D" w14:textId="77777777" w:rsidR="00146903" w:rsidRPr="005E5070" w:rsidRDefault="00146903" w:rsidP="00146903">
      <w:r w:rsidRPr="00C9206E">
        <w:rPr>
          <w:rStyle w:val="Style13ptBold"/>
        </w:rPr>
        <w:t>Nasrudin 22</w:t>
      </w:r>
      <w:r>
        <w:t xml:space="preserve"> </w:t>
      </w:r>
      <w:r w:rsidRPr="00C9206E">
        <w:rPr>
          <w:sz w:val="16"/>
        </w:rPr>
        <w:t>[Ahmad; Economic Research Analyst at PT Pemeringkat Efek Indonesia (PEFINDO); 9-3-2022; "Business Confidence: Its Effect on Aggregate Demand and the Economy"; Penpoin; https://penpoin.com/business-confidence/;]//LASA-بيلال</w:t>
      </w:r>
    </w:p>
    <w:p w14:paraId="32C78689" w14:textId="77777777" w:rsidR="00146903" w:rsidRDefault="00146903" w:rsidP="00146903">
      <w:r w:rsidRPr="005E5070">
        <w:rPr>
          <w:rStyle w:val="StyleUnderline"/>
        </w:rPr>
        <w:t>Business confidence is an important indicator because it affects the economy</w:t>
      </w:r>
      <w:r>
        <w:t xml:space="preserve">. For example, </w:t>
      </w:r>
      <w:r w:rsidRPr="005E5070">
        <w:rPr>
          <w:rStyle w:val="Emphasis"/>
        </w:rPr>
        <w:t>it influences a business’s decision to invest</w:t>
      </w:r>
      <w:r w:rsidRPr="005E5070">
        <w:rPr>
          <w:rStyle w:val="StyleUnderline"/>
        </w:rPr>
        <w:t>. If businesses are optimistic, we expect them to invest more in capital goods</w:t>
      </w:r>
      <w:r>
        <w:t xml:space="preserve">. An </w:t>
      </w:r>
      <w:r w:rsidRPr="005E5070">
        <w:rPr>
          <w:rStyle w:val="StyleUnderline"/>
        </w:rPr>
        <w:t>increase in investment increases aggregate demand, pushing the curve to the righ</w:t>
      </w:r>
      <w:r>
        <w:t xml:space="preserve">t. As a result, </w:t>
      </w:r>
      <w:r w:rsidRPr="005E5070">
        <w:rPr>
          <w:rStyle w:val="Emphasis"/>
        </w:rPr>
        <w:t>the economy grows higher and produces more output</w:t>
      </w:r>
      <w:r>
        <w:t>.</w:t>
      </w:r>
    </w:p>
    <w:p w14:paraId="2B810F63" w14:textId="77777777" w:rsidR="00146903" w:rsidRDefault="00146903" w:rsidP="00146903">
      <w:r w:rsidRPr="005E5070">
        <w:rPr>
          <w:rStyle w:val="StyleUnderline"/>
        </w:rPr>
        <w:t>In addition to investing in capital goods, businesses increase recruitment to increase output</w:t>
      </w:r>
      <w:r>
        <w:t xml:space="preserve">. Thus, </w:t>
      </w:r>
      <w:r w:rsidRPr="005E5070">
        <w:rPr>
          <w:rStyle w:val="Emphasis"/>
        </w:rPr>
        <w:t>the unemployment rate also falls because there are more jobs available</w:t>
      </w:r>
      <w:r>
        <w:t xml:space="preserve">. Finally, </w:t>
      </w:r>
      <w:r w:rsidRPr="005E5070">
        <w:rPr>
          <w:rStyle w:val="StyleUnderline"/>
        </w:rPr>
        <w:t>higher economic growth improves household income and employment prospects</w:t>
      </w:r>
      <w:r>
        <w:t>.</w:t>
      </w:r>
    </w:p>
    <w:p w14:paraId="113805BC" w14:textId="77777777" w:rsidR="00146903" w:rsidRPr="005E5070" w:rsidRDefault="00146903" w:rsidP="00146903">
      <w:pPr>
        <w:rPr>
          <w:rStyle w:val="StyleUnderline"/>
        </w:rPr>
      </w:pPr>
      <w:r>
        <w:t xml:space="preserve">Such a </w:t>
      </w:r>
      <w:r w:rsidRPr="005E5070">
        <w:rPr>
          <w:rStyle w:val="StyleUnderline"/>
        </w:rPr>
        <w:t>situation makes households more optimistic</w:t>
      </w:r>
      <w:r>
        <w:t xml:space="preserve">. As an effect, </w:t>
      </w:r>
      <w:r w:rsidRPr="005E5070">
        <w:rPr>
          <w:rStyle w:val="Emphasis"/>
        </w:rPr>
        <w:t>they are willing to spend more money on consumption expenditure</w:t>
      </w:r>
      <w:r>
        <w:t xml:space="preserve">. This </w:t>
      </w:r>
      <w:r w:rsidRPr="005E5070">
        <w:rPr>
          <w:rStyle w:val="StyleUnderline"/>
        </w:rPr>
        <w:t>condition ultimately encourages them to increase demand for goods and services</w:t>
      </w:r>
      <w:r>
        <w:t xml:space="preserve">. As a result, </w:t>
      </w:r>
      <w:r w:rsidRPr="005E5070">
        <w:rPr>
          <w:rStyle w:val="StyleUnderline"/>
        </w:rPr>
        <w:t>aggregate demand grew stronger, allowing the economy to continue to expand.</w:t>
      </w:r>
    </w:p>
    <w:p w14:paraId="2D40BCB0" w14:textId="77777777" w:rsidR="00146903" w:rsidRDefault="00146903" w:rsidP="00146903">
      <w:pPr>
        <w:pStyle w:val="Heading4"/>
        <w:rPr>
          <w:b w:val="0"/>
          <w:bCs/>
          <w:sz w:val="22"/>
        </w:rPr>
      </w:pPr>
      <w:r>
        <w:t xml:space="preserve">Addressing low Business confidence is critical to economic recovery </w:t>
      </w:r>
      <w:r w:rsidRPr="000C556B">
        <w:br/>
      </w:r>
      <w:r w:rsidRPr="000C556B">
        <w:rPr>
          <w:sz w:val="22"/>
        </w:rPr>
        <w:t>Summers, 12</w:t>
      </w:r>
      <w:r w:rsidRPr="000C556B">
        <w:rPr>
          <w:b w:val="0"/>
          <w:bCs/>
          <w:sz w:val="22"/>
        </w:rPr>
        <w:t xml:space="preserve"> --- Lawrence H. Summers is the Charles W. Eliot University Professor and President Emeritus of Harvard University. During the past two decades, he has served in a series of senior policy positions in Washington, D.C., including the 71st Secretary of the Treasury for President Clinton, Director of the National Economic Council for President Obama and Vice President of Development Economics and Chief Economist of the World Bank. (Lawrence Summers, "The key to recovery: Boosting business confidence", 1-23-2012, Belfer Center for Science and International Affairs, https://www.belfercenter.org/publication/key-recovery-boosting-business-confidence)//EG</w:t>
      </w:r>
    </w:p>
    <w:p w14:paraId="2793790A" w14:textId="77777777" w:rsidR="00146903" w:rsidRPr="000C556B" w:rsidRDefault="00146903" w:rsidP="00146903"/>
    <w:p w14:paraId="5F974AF3" w14:textId="77777777" w:rsidR="00146903" w:rsidRPr="000C556B" w:rsidRDefault="00146903" w:rsidP="00146903">
      <w:pPr>
        <w:rPr>
          <w:sz w:val="16"/>
        </w:rPr>
      </w:pPr>
      <w:r w:rsidRPr="000C556B">
        <w:rPr>
          <w:sz w:val="16"/>
        </w:rPr>
        <w:t xml:space="preserve">As President Obama prepares to give his State of the Union address, and as policymakers and corporate chiefs gather in Davos, there is some diminution in the sense of high alarm that has gripped the global community the past few years. So far in 2012, stock markets are generally up and European sovereigns have experienced less difficulty borrowing than many expected. Economic data have come in ahead of expectations, particularly in the United States. Yet </w:t>
      </w:r>
      <w:r w:rsidRPr="000C556B">
        <w:rPr>
          <w:u w:val="single"/>
        </w:rPr>
        <w:t>anxiety about the future remains a major driver of economic performance.</w:t>
      </w:r>
      <w:r>
        <w:rPr>
          <w:u w:val="single"/>
        </w:rPr>
        <w:t xml:space="preserve"> </w:t>
      </w:r>
      <w:r w:rsidRPr="000C556B">
        <w:rPr>
          <w:sz w:val="16"/>
        </w:rPr>
        <w:t>The news from financial markets is paradoxical in important ways. On the one hand, interest rates remain low throughout the industrial world. This is partly a result of very low expected inflation, but the inflation-indexed bond market suggests that remarkably low levels of real interest rates will prevail for a long time. In the United States, the yield on 10-year indexed bonds has fluctuated around -15 basis points. In other words, on an inflation-adjusted basis, investors are paying the government to store their money for 10 years. In Britain, inflation-linked yields are negative going out 30 years. Stocks and real estate throughout much of the industrial world appear cheap on a price-to-earnings basis. The combination of low real interest rates and low ratios of asset values to cash flow suggests an abnormally high degree of fear about the future. In recent months there has been a much greater tendency than normal for higher interest rates to be associated with a stronger stock market and vice versa. In today’s economic environment, optimism is associated with a rise in both interest rates and stock prices as the expectation is for more profits and demand for funds.</w:t>
      </w:r>
      <w:r>
        <w:rPr>
          <w:u w:val="single"/>
        </w:rPr>
        <w:t xml:space="preserve"> </w:t>
      </w:r>
      <w:r w:rsidRPr="000C556B">
        <w:rPr>
          <w:sz w:val="16"/>
        </w:rPr>
        <w:t xml:space="preserve">Historically, it is more typical for interest rates and stock prices to move in opposite directions because of reassessments about future fiscal and monetary policies with expectations of higher rates driving down stock prices. If, for example, an important driver of markets was confidence that foreigners would hold U.S. debt, one would expect interest rates to rise, and the market to fall, as concerns rose and vice versa when concerns declined. </w:t>
      </w:r>
      <w:r w:rsidRPr="000C556B">
        <w:rPr>
          <w:u w:val="single"/>
        </w:rPr>
        <w:t>Uncertainty about future growth prospects as a major driver of markets correlates with the abnormally high level of cash sitting on corporate balance sheets, businesses’ reluctance to hire, and the sense that consumers are hesitant about discretionary big-ticket purchases even as borrowing costs and prices of capital goods near record lows</w:t>
      </w:r>
      <w:r w:rsidRPr="000C556B">
        <w:rPr>
          <w:sz w:val="16"/>
        </w:rPr>
        <w:t xml:space="preserve">. All of this suggests that </w:t>
      </w:r>
      <w:r w:rsidRPr="000C556B">
        <w:rPr>
          <w:b/>
          <w:bCs/>
          <w:u w:val="single"/>
        </w:rPr>
        <w:t>the priority for governments in the industrial world must be engendering confidence</w:t>
      </w:r>
      <w:r>
        <w:rPr>
          <w:b/>
          <w:bCs/>
          <w:u w:val="single"/>
        </w:rPr>
        <w:t xml:space="preserve"> </w:t>
      </w:r>
      <w:r w:rsidRPr="000C556B">
        <w:rPr>
          <w:b/>
          <w:bCs/>
          <w:u w:val="single"/>
        </w:rPr>
        <w:t>that recovery will continue and accelerate</w:t>
      </w:r>
      <w:r>
        <w:rPr>
          <w:b/>
          <w:bCs/>
          <w:u w:val="single"/>
        </w:rPr>
        <w:t xml:space="preserve"> </w:t>
      </w:r>
      <w:r w:rsidRPr="000C556B">
        <w:rPr>
          <w:b/>
          <w:bCs/>
          <w:u w:val="single"/>
        </w:rPr>
        <w:t xml:space="preserve">in the United States </w:t>
      </w:r>
      <w:r w:rsidRPr="000C556B">
        <w:rPr>
          <w:sz w:val="16"/>
        </w:rPr>
        <w:t xml:space="preserve">and that the downturn in Europe will be limited. How to do this remains an area of debate. At Davos and beyond, many will argue that top priority must be given to increasing business confidence and that government stimulus is useless at best and potentially counterproductive. Others — more economists than business people — will argue that top priority must be given to government stimulus and that issues about business confidence are red herrings. Keynes saw through this sterile debate 75 years ago, writing to Roosevelt that “the business world must be induced, either by increased confidence in the prospects or by a lower rate of interest, to create additional current incomes in the hands of their employees” or that “public authority must be called in aid to create additional current incomes through the expenditure of borrowed or printed money.” The right approach today involves borrowing from both lines of thought. Government has no higher responsibility than ensuring that economies have an adequate level of demand. </w:t>
      </w:r>
      <w:r w:rsidRPr="000C556B">
        <w:rPr>
          <w:u w:val="single"/>
        </w:rPr>
        <w:t>Without growing demand, there is no prospect of sustained growth, let alone significant reduction in joblessness. And without growth and a reduction in unemployment, there is no chance of engineering reductions in government deficit.</w:t>
      </w:r>
      <w:r w:rsidRPr="000C556B">
        <w:rPr>
          <w:sz w:val="16"/>
        </w:rPr>
        <w:t xml:space="preserve"> Meanwhile, the risks of inflation, promoting excessive risk-taking and inefficient spending need to be balanced. But the fact remains </w:t>
      </w:r>
      <w:r w:rsidRPr="000C556B">
        <w:rPr>
          <w:u w:val="single"/>
        </w:rPr>
        <w:t>that markets are largely concurring with the judgment of individual business managers that increasing demand is the sine qua non of a return to economic health.</w:t>
      </w:r>
      <w:r>
        <w:rPr>
          <w:u w:val="single"/>
        </w:rPr>
        <w:t xml:space="preserve"> </w:t>
      </w:r>
      <w:r w:rsidRPr="000C556B">
        <w:rPr>
          <w:sz w:val="16"/>
        </w:rPr>
        <w:t xml:space="preserve">Businesses are understandably uncertain about their prospects after the events of recent years. This is no time to add unnecessarily to their worries. Except where the rationale is urgent and compelling, </w:t>
      </w:r>
      <w:r w:rsidRPr="000C556B">
        <w:rPr>
          <w:u w:val="single"/>
        </w:rPr>
        <w:t>new regulations that burden investment</w:t>
      </w:r>
      <w:r>
        <w:rPr>
          <w:u w:val="single"/>
        </w:rPr>
        <w:t xml:space="preserve"> </w:t>
      </w:r>
      <w:r w:rsidRPr="000C556B">
        <w:rPr>
          <w:u w:val="single"/>
        </w:rPr>
        <w:t>should be avoided.</w:t>
      </w:r>
      <w:r w:rsidRPr="000C556B">
        <w:rPr>
          <w:sz w:val="16"/>
        </w:rPr>
        <w:t xml:space="preserve"> Growing inequality will have to be addressed in the United States and beyond. </w:t>
      </w:r>
      <w:r w:rsidRPr="000C556B">
        <w:rPr>
          <w:b/>
          <w:bCs/>
          <w:u w:val="single"/>
        </w:rPr>
        <w:t>But there is the risk that policies introduced in the name of fairness that excessively burden job-creating investment could actually exacerbate the challenges facing the middle class.</w:t>
      </w:r>
      <w:r w:rsidRPr="000C556B">
        <w:rPr>
          <w:sz w:val="16"/>
        </w:rPr>
        <w:t xml:space="preserve"> At a moment of substantial doubt about government’s functionality, government could greatly increase confidence by devising clear plans to better align spending and taxing once recovery is established. </w:t>
      </w:r>
      <w:r w:rsidRPr="000C556B">
        <w:rPr>
          <w:b/>
          <w:bCs/>
          <w:u w:val="single"/>
        </w:rPr>
        <w:t>By working to directly increase demand and augment business confidence, governments have the best chance of creating economic recovery.</w:t>
      </w:r>
      <w:r w:rsidRPr="000C556B">
        <w:rPr>
          <w:sz w:val="16"/>
        </w:rPr>
        <w:t xml:space="preserve"> That should be the near-term focus of economic debates at Davos and beyond. </w:t>
      </w:r>
    </w:p>
    <w:p w14:paraId="4A232FB5" w14:textId="77777777" w:rsidR="00146903" w:rsidRDefault="00146903" w:rsidP="00146903"/>
    <w:p w14:paraId="42EA0E04" w14:textId="77777777" w:rsidR="00146903" w:rsidRDefault="00146903" w:rsidP="00146903">
      <w:pPr>
        <w:pStyle w:val="Heading4"/>
      </w:pPr>
      <w:r w:rsidRPr="00A62ED9">
        <w:rPr>
          <w:u w:val="single"/>
        </w:rPr>
        <w:t>Quantitative studies</w:t>
      </w:r>
      <w:r>
        <w:t xml:space="preserve"> show that business confidence</w:t>
      </w:r>
      <w:r w:rsidRPr="00A62ED9">
        <w:t xml:space="preserve"> </w:t>
      </w:r>
      <w:r>
        <w:t xml:space="preserve">is the </w:t>
      </w:r>
      <w:r w:rsidRPr="00A62ED9">
        <w:rPr>
          <w:u w:val="single"/>
        </w:rPr>
        <w:t>most accurate</w:t>
      </w:r>
      <w:r>
        <w:t xml:space="preserve"> indicator of both </w:t>
      </w:r>
      <w:r w:rsidRPr="00A62ED9">
        <w:rPr>
          <w:u w:val="single"/>
        </w:rPr>
        <w:t>investment decline</w:t>
      </w:r>
      <w:r>
        <w:t xml:space="preserve"> and </w:t>
      </w:r>
      <w:r w:rsidRPr="00A62ED9">
        <w:rPr>
          <w:u w:val="single"/>
        </w:rPr>
        <w:t>economic recession</w:t>
      </w:r>
      <w:r>
        <w:t xml:space="preserve">: it’s </w:t>
      </w:r>
      <w:r w:rsidRPr="00A62ED9">
        <w:rPr>
          <w:u w:val="single"/>
        </w:rPr>
        <w:t>uniquely valuable</w:t>
      </w:r>
      <w:r>
        <w:t xml:space="preserve"> to policymakers in evaluating </w:t>
      </w:r>
      <w:r w:rsidRPr="00A62ED9">
        <w:rPr>
          <w:u w:val="single"/>
        </w:rPr>
        <w:t>the state of the economy</w:t>
      </w:r>
      <w:r>
        <w:t>.</w:t>
      </w:r>
    </w:p>
    <w:p w14:paraId="2828926F" w14:textId="77777777" w:rsidR="00146903" w:rsidRPr="00E06C55" w:rsidRDefault="00146903" w:rsidP="00146903">
      <w:r w:rsidRPr="00E06C55">
        <w:rPr>
          <w:b/>
          <w:bCs/>
          <w:sz w:val="24"/>
        </w:rPr>
        <w:t>Khan and Upadhayaya ‘20</w:t>
      </w:r>
      <w:r w:rsidRPr="00E06C55">
        <w:rPr>
          <w:sz w:val="18"/>
          <w:szCs w:val="18"/>
        </w:rPr>
        <w:t xml:space="preserve"> – Hasmat Khan, Chair of the Department of Economics at Carleton University and Santosh Upadhayaya, Professor of Economics at Carleton University. “Does business confidence matter for investment?”, </w:t>
      </w:r>
      <w:r w:rsidRPr="00E06C55">
        <w:rPr>
          <w:i/>
          <w:iCs/>
          <w:sz w:val="18"/>
          <w:szCs w:val="18"/>
        </w:rPr>
        <w:t>Empirical Economics</w:t>
      </w:r>
      <w:r>
        <w:rPr>
          <w:sz w:val="18"/>
          <w:szCs w:val="18"/>
        </w:rPr>
        <w:t>,</w:t>
      </w:r>
      <w:r w:rsidRPr="00E06C55">
        <w:rPr>
          <w:sz w:val="18"/>
          <w:szCs w:val="18"/>
        </w:rPr>
        <w:t xml:space="preserve"> Volume 59, 2020, pg. 1633–1665</w:t>
      </w:r>
      <w:r>
        <w:rPr>
          <w:sz w:val="18"/>
          <w:szCs w:val="18"/>
        </w:rPr>
        <w:t>;</w:t>
      </w:r>
      <w:r w:rsidRPr="00E06C55">
        <w:rPr>
          <w:sz w:val="18"/>
          <w:szCs w:val="18"/>
        </w:rPr>
        <w:t xml:space="preserve"> DOI: 10.1007/s00181-019-01694-5 | RN</w:t>
      </w:r>
      <w:r>
        <w:rPr>
          <w:sz w:val="18"/>
          <w:szCs w:val="18"/>
        </w:rPr>
        <w:br/>
        <w:t>*4pt text is a list of precursor studies—no Aff cards hidden</w:t>
      </w:r>
    </w:p>
    <w:p w14:paraId="37868424" w14:textId="77777777" w:rsidR="00146903" w:rsidRPr="002237A7" w:rsidRDefault="00146903" w:rsidP="00146903">
      <w:pPr>
        <w:rPr>
          <w:sz w:val="16"/>
          <w:lang w:eastAsia="ja-JP" w:bidi="ml-IN"/>
        </w:rPr>
      </w:pPr>
      <w:r w:rsidRPr="00BB4590">
        <w:rPr>
          <w:highlight w:val="green"/>
          <w:u w:val="single"/>
          <w:lang w:eastAsia="ja-JP" w:bidi="ml-IN"/>
        </w:rPr>
        <w:t xml:space="preserve">Business confidence </w:t>
      </w:r>
      <w:r w:rsidRPr="00A62ED9">
        <w:rPr>
          <w:highlight w:val="green"/>
          <w:u w:val="single"/>
          <w:lang w:eastAsia="ja-JP" w:bidi="ml-IN"/>
        </w:rPr>
        <w:t>is a</w:t>
      </w:r>
      <w:r w:rsidRPr="002237A7">
        <w:rPr>
          <w:u w:val="single"/>
          <w:lang w:eastAsia="ja-JP" w:bidi="ml-IN"/>
        </w:rPr>
        <w:t xml:space="preserve"> well-known </w:t>
      </w:r>
      <w:r w:rsidRPr="00BB4590">
        <w:rPr>
          <w:b/>
          <w:bCs/>
          <w:highlight w:val="green"/>
          <w:u w:val="single"/>
          <w:lang w:eastAsia="ja-JP" w:bidi="ml-IN"/>
        </w:rPr>
        <w:t>leading indicator of future output</w:t>
      </w:r>
      <w:r w:rsidRPr="00BB4590">
        <w:rPr>
          <w:highlight w:val="green"/>
          <w:u w:val="single"/>
          <w:lang w:eastAsia="ja-JP" w:bidi="ml-IN"/>
        </w:rPr>
        <w:t>, especially during</w:t>
      </w:r>
      <w:r w:rsidRPr="002237A7">
        <w:rPr>
          <w:u w:val="single"/>
          <w:lang w:eastAsia="ja-JP" w:bidi="ml-IN"/>
        </w:rPr>
        <w:t xml:space="preserve"> </w:t>
      </w:r>
      <w:r w:rsidRPr="000B68C7">
        <w:rPr>
          <w:b/>
          <w:bCs/>
          <w:u w:val="single"/>
          <w:lang w:eastAsia="ja-JP" w:bidi="ml-IN"/>
        </w:rPr>
        <w:t xml:space="preserve">economic </w:t>
      </w:r>
      <w:r w:rsidRPr="00BB4590">
        <w:rPr>
          <w:b/>
          <w:bCs/>
          <w:highlight w:val="green"/>
          <w:u w:val="single"/>
          <w:lang w:eastAsia="ja-JP" w:bidi="ml-IN"/>
        </w:rPr>
        <w:t>downturns</w:t>
      </w:r>
      <w:r w:rsidRPr="002237A7">
        <w:rPr>
          <w:sz w:val="16"/>
          <w:lang w:eastAsia="ja-JP" w:bidi="ml-IN"/>
        </w:rPr>
        <w:t xml:space="preserve">, and receives attention from the media, policymakers and forecasters. Somewhat surprisingly, the direct link between business confidence and investment has not yet been investigated. Our </w:t>
      </w:r>
      <w:r w:rsidRPr="00BB4590">
        <w:rPr>
          <w:sz w:val="16"/>
          <w:lang w:eastAsia="ja-JP" w:bidi="ml-IN"/>
        </w:rPr>
        <w:t xml:space="preserve">paper fills this gap. </w:t>
      </w:r>
      <w:r w:rsidRPr="00BB4590">
        <w:rPr>
          <w:u w:val="single"/>
          <w:lang w:eastAsia="ja-JP" w:bidi="ml-IN"/>
        </w:rPr>
        <w:t xml:space="preserve">We provide a quantitative assessment of the information in business confidence for </w:t>
      </w:r>
      <w:r w:rsidRPr="00BB4590">
        <w:rPr>
          <w:b/>
          <w:bCs/>
          <w:u w:val="single"/>
          <w:lang w:eastAsia="ja-JP" w:bidi="ml-IN"/>
        </w:rPr>
        <w:t>future investment growth</w:t>
      </w:r>
      <w:r w:rsidRPr="00BB4590">
        <w:rPr>
          <w:u w:val="single"/>
          <w:lang w:eastAsia="ja-JP" w:bidi="ml-IN"/>
        </w:rPr>
        <w:t xml:space="preserve">, after controlling for the </w:t>
      </w:r>
      <w:r w:rsidRPr="00BB4590">
        <w:rPr>
          <w:b/>
          <w:bCs/>
          <w:u w:val="single"/>
          <w:lang w:eastAsia="ja-JP" w:bidi="ml-IN"/>
        </w:rPr>
        <w:t>conventional determinants</w:t>
      </w:r>
      <w:r w:rsidRPr="00BB4590">
        <w:rPr>
          <w:sz w:val="16"/>
          <w:lang w:eastAsia="ja-JP" w:bidi="ml-IN"/>
        </w:rPr>
        <w:t xml:space="preserve"> such as user cost, output, cash flow and</w:t>
      </w:r>
      <w:r w:rsidRPr="002237A7">
        <w:rPr>
          <w:sz w:val="16"/>
          <w:lang w:eastAsia="ja-JP" w:bidi="ml-IN"/>
        </w:rPr>
        <w:t xml:space="preserve"> stock price.</w:t>
      </w:r>
    </w:p>
    <w:p w14:paraId="3E882E6C" w14:textId="77777777" w:rsidR="00146903" w:rsidRPr="002237A7" w:rsidRDefault="00146903" w:rsidP="00146903">
      <w:pPr>
        <w:rPr>
          <w:sz w:val="16"/>
          <w:lang w:eastAsia="ja-JP" w:bidi="ml-IN"/>
        </w:rPr>
      </w:pPr>
      <w:r w:rsidRPr="00BB4590">
        <w:rPr>
          <w:highlight w:val="green"/>
          <w:u w:val="single"/>
          <w:lang w:eastAsia="ja-JP" w:bidi="ml-IN"/>
        </w:rPr>
        <w:t xml:space="preserve">Understanding </w:t>
      </w:r>
      <w:r w:rsidRPr="00BB4590">
        <w:rPr>
          <w:b/>
          <w:bCs/>
          <w:highlight w:val="green"/>
          <w:u w:val="single"/>
          <w:lang w:eastAsia="ja-JP" w:bidi="ml-IN"/>
        </w:rPr>
        <w:t>the predictive power of bus</w:t>
      </w:r>
      <w:r w:rsidRPr="000B68C7">
        <w:rPr>
          <w:b/>
          <w:bCs/>
          <w:u w:val="single"/>
          <w:lang w:eastAsia="ja-JP" w:bidi="ml-IN"/>
        </w:rPr>
        <w:t xml:space="preserve">iness </w:t>
      </w:r>
      <w:r w:rsidRPr="00BB4590">
        <w:rPr>
          <w:b/>
          <w:bCs/>
          <w:highlight w:val="green"/>
          <w:u w:val="single"/>
          <w:lang w:eastAsia="ja-JP" w:bidi="ml-IN"/>
        </w:rPr>
        <w:t>con</w:t>
      </w:r>
      <w:r w:rsidRPr="000B68C7">
        <w:rPr>
          <w:b/>
          <w:bCs/>
          <w:u w:val="single"/>
          <w:lang w:eastAsia="ja-JP" w:bidi="ml-IN"/>
        </w:rPr>
        <w:t>fidence is valuable</w:t>
      </w:r>
      <w:r w:rsidRPr="002237A7">
        <w:rPr>
          <w:sz w:val="16"/>
          <w:lang w:eastAsia="ja-JP" w:bidi="ml-IN"/>
        </w:rPr>
        <w:t xml:space="preserve"> along three dimensions. First, </w:t>
      </w:r>
      <w:r w:rsidRPr="00A62ED9">
        <w:rPr>
          <w:u w:val="single"/>
          <w:lang w:eastAsia="ja-JP" w:bidi="ml-IN"/>
        </w:rPr>
        <w:t xml:space="preserve">it </w:t>
      </w:r>
      <w:r w:rsidRPr="00A62ED9">
        <w:rPr>
          <w:highlight w:val="green"/>
          <w:u w:val="single"/>
          <w:lang w:eastAsia="ja-JP" w:bidi="ml-IN"/>
        </w:rPr>
        <w:t>can help</w:t>
      </w:r>
      <w:r w:rsidRPr="002237A7">
        <w:rPr>
          <w:u w:val="single"/>
          <w:lang w:eastAsia="ja-JP" w:bidi="ml-IN"/>
        </w:rPr>
        <w:t xml:space="preserve"> </w:t>
      </w:r>
      <w:r w:rsidRPr="00BB4590">
        <w:rPr>
          <w:b/>
          <w:bCs/>
          <w:u w:val="single"/>
          <w:bdr w:val="single" w:sz="4" w:space="0" w:color="auto"/>
          <w:lang w:eastAsia="ja-JP" w:bidi="ml-IN"/>
        </w:rPr>
        <w:t xml:space="preserve">forecasters and </w:t>
      </w:r>
      <w:r w:rsidRPr="00BB4590">
        <w:rPr>
          <w:b/>
          <w:bCs/>
          <w:highlight w:val="green"/>
          <w:u w:val="single"/>
          <w:bdr w:val="single" w:sz="4" w:space="0" w:color="auto"/>
          <w:lang w:eastAsia="ja-JP" w:bidi="ml-IN"/>
        </w:rPr>
        <w:t>policymakers</w:t>
      </w:r>
      <w:r w:rsidRPr="002237A7">
        <w:rPr>
          <w:u w:val="single"/>
          <w:lang w:eastAsia="ja-JP" w:bidi="ml-IN"/>
        </w:rPr>
        <w:t xml:space="preserve"> improve their investment forecasts.</w:t>
      </w:r>
      <w:r w:rsidRPr="002237A7">
        <w:rPr>
          <w:sz w:val="16"/>
          <w:lang w:eastAsia="ja-JP" w:bidi="ml-IN"/>
        </w:rPr>
        <w:t xml:space="preserve"> Second, </w:t>
      </w:r>
      <w:r w:rsidRPr="002237A7">
        <w:rPr>
          <w:u w:val="single"/>
          <w:lang w:eastAsia="ja-JP" w:bidi="ml-IN"/>
        </w:rPr>
        <w:t xml:space="preserve">it can provide a rationale for </w:t>
      </w:r>
      <w:r w:rsidRPr="00A62ED9">
        <w:rPr>
          <w:highlight w:val="green"/>
          <w:u w:val="single"/>
          <w:lang w:eastAsia="ja-JP" w:bidi="ml-IN"/>
        </w:rPr>
        <w:t>explicitly including bus</w:t>
      </w:r>
      <w:r w:rsidRPr="002237A7">
        <w:rPr>
          <w:u w:val="single"/>
          <w:lang w:eastAsia="ja-JP" w:bidi="ml-IN"/>
        </w:rPr>
        <w:t xml:space="preserve">iness </w:t>
      </w:r>
      <w:r w:rsidRPr="00A62ED9">
        <w:rPr>
          <w:highlight w:val="green"/>
          <w:u w:val="single"/>
          <w:lang w:eastAsia="ja-JP" w:bidi="ml-IN"/>
        </w:rPr>
        <w:t>con</w:t>
      </w:r>
      <w:r w:rsidRPr="00A62ED9">
        <w:rPr>
          <w:u w:val="single"/>
          <w:lang w:eastAsia="ja-JP" w:bidi="ml-IN"/>
        </w:rPr>
        <w:t>fidence</w:t>
      </w:r>
      <w:r w:rsidRPr="002237A7">
        <w:rPr>
          <w:u w:val="single"/>
          <w:lang w:eastAsia="ja-JP" w:bidi="ml-IN"/>
        </w:rPr>
        <w:t xml:space="preserve">—either </w:t>
      </w:r>
      <w:r w:rsidRPr="00A62ED9">
        <w:rPr>
          <w:highlight w:val="green"/>
          <w:u w:val="single"/>
          <w:lang w:eastAsia="ja-JP" w:bidi="ml-IN"/>
        </w:rPr>
        <w:t>as causal</w:t>
      </w:r>
      <w:r w:rsidRPr="002237A7">
        <w:rPr>
          <w:u w:val="single"/>
          <w:lang w:eastAsia="ja-JP" w:bidi="ml-IN"/>
        </w:rPr>
        <w:t xml:space="preserve"> or as anticipatory—</w:t>
      </w:r>
      <w:r w:rsidRPr="00A62ED9">
        <w:rPr>
          <w:highlight w:val="green"/>
          <w:u w:val="single"/>
          <w:lang w:eastAsia="ja-JP" w:bidi="ml-IN"/>
        </w:rPr>
        <w:t>in</w:t>
      </w:r>
      <w:r w:rsidRPr="002237A7">
        <w:rPr>
          <w:u w:val="single"/>
          <w:lang w:eastAsia="ja-JP" w:bidi="ml-IN"/>
        </w:rPr>
        <w:t xml:space="preserve"> theoretical </w:t>
      </w:r>
      <w:r w:rsidRPr="00A62ED9">
        <w:rPr>
          <w:highlight w:val="green"/>
          <w:u w:val="single"/>
          <w:lang w:eastAsia="ja-JP" w:bidi="ml-IN"/>
        </w:rPr>
        <w:t>models</w:t>
      </w:r>
      <w:r w:rsidRPr="00A62ED9">
        <w:rPr>
          <w:u w:val="single"/>
          <w:lang w:eastAsia="ja-JP" w:bidi="ml-IN"/>
        </w:rPr>
        <w:t xml:space="preserve"> of business cycles.</w:t>
      </w:r>
      <w:r w:rsidRPr="002237A7">
        <w:rPr>
          <w:sz w:val="16"/>
          <w:lang w:eastAsia="ja-JP" w:bidi="ml-IN"/>
        </w:rPr>
        <w:t xml:space="preserve"> Third, it can help motivate studies on the how investment managers’ social and psychological circumstances influence investment decisions over and beyond rational cost-benefit analyses.</w:t>
      </w:r>
      <w:r w:rsidRPr="00615EAE">
        <w:rPr>
          <w:sz w:val="16"/>
          <w:lang w:eastAsia="ja-JP" w:bidi="ml-IN"/>
        </w:rPr>
        <w:t xml:space="preserve"> </w:t>
      </w:r>
    </w:p>
    <w:p w14:paraId="0969BACE" w14:textId="77777777" w:rsidR="00146903" w:rsidRPr="002237A7" w:rsidRDefault="00146903" w:rsidP="00146903">
      <w:pPr>
        <w:rPr>
          <w:sz w:val="16"/>
          <w:lang w:eastAsia="ja-JP" w:bidi="ml-IN"/>
        </w:rPr>
      </w:pPr>
      <w:r w:rsidRPr="002237A7">
        <w:rPr>
          <w:sz w:val="16"/>
          <w:lang w:eastAsia="ja-JP" w:bidi="ml-IN"/>
        </w:rPr>
        <w:t>We consider the Organization for Economic Co-Operation and Development (OECD)’s business confidence index for the USA as a measure of business confidence and ask the following three questions.</w:t>
      </w:r>
      <w:r w:rsidRPr="00615EAE">
        <w:rPr>
          <w:sz w:val="16"/>
          <w:lang w:eastAsia="ja-JP" w:bidi="ml-IN"/>
        </w:rPr>
        <w:t xml:space="preserve"> </w:t>
      </w:r>
      <w:r w:rsidRPr="002237A7">
        <w:rPr>
          <w:sz w:val="16"/>
          <w:lang w:eastAsia="ja-JP" w:bidi="ml-IN"/>
        </w:rPr>
        <w:t>Does business confidence have independent information about future business investment growth? Does it have forecasting power for investment downturns? Does it help in making directional forecasts—the positive or negative movements in the trajectory of investment growth?</w:t>
      </w:r>
    </w:p>
    <w:p w14:paraId="383034F2" w14:textId="77777777" w:rsidR="00146903" w:rsidRPr="000B68C7" w:rsidRDefault="00146903" w:rsidP="00146903">
      <w:pPr>
        <w:rPr>
          <w:b/>
          <w:bCs/>
          <w:u w:val="single"/>
          <w:lang w:eastAsia="ja-JP" w:bidi="ml-IN"/>
        </w:rPr>
      </w:pPr>
      <w:r w:rsidRPr="00A62ED9">
        <w:rPr>
          <w:u w:val="single"/>
          <w:lang w:eastAsia="ja-JP" w:bidi="ml-IN"/>
        </w:rPr>
        <w:t xml:space="preserve">Previous </w:t>
      </w:r>
      <w:r w:rsidRPr="00BB4590">
        <w:rPr>
          <w:highlight w:val="green"/>
          <w:u w:val="single"/>
          <w:lang w:eastAsia="ja-JP" w:bidi="ml-IN"/>
        </w:rPr>
        <w:t>literature</w:t>
      </w:r>
      <w:r w:rsidRPr="002237A7">
        <w:rPr>
          <w:u w:val="single"/>
          <w:lang w:eastAsia="ja-JP" w:bidi="ml-IN"/>
        </w:rPr>
        <w:t xml:space="preserve"> that used business confidence </w:t>
      </w:r>
      <w:r w:rsidRPr="00A62ED9">
        <w:rPr>
          <w:highlight w:val="green"/>
          <w:u w:val="single"/>
          <w:lang w:eastAsia="ja-JP" w:bidi="ml-IN"/>
        </w:rPr>
        <w:t>has</w:t>
      </w:r>
      <w:r w:rsidRPr="002237A7">
        <w:rPr>
          <w:u w:val="single"/>
          <w:lang w:eastAsia="ja-JP" w:bidi="ml-IN"/>
        </w:rPr>
        <w:t xml:space="preserve"> primarily </w:t>
      </w:r>
      <w:r w:rsidRPr="00BB4590">
        <w:rPr>
          <w:highlight w:val="green"/>
          <w:u w:val="single"/>
          <w:lang w:eastAsia="ja-JP" w:bidi="ml-IN"/>
        </w:rPr>
        <w:t xml:space="preserve">studied its </w:t>
      </w:r>
      <w:r w:rsidRPr="00BB4590">
        <w:rPr>
          <w:b/>
          <w:bCs/>
          <w:highlight w:val="green"/>
          <w:u w:val="single"/>
          <w:bdr w:val="single" w:sz="4" w:space="0" w:color="auto"/>
          <w:lang w:eastAsia="ja-JP" w:bidi="ml-IN"/>
        </w:rPr>
        <w:t>predictive properties</w:t>
      </w:r>
      <w:r w:rsidRPr="00BB4590">
        <w:rPr>
          <w:highlight w:val="green"/>
          <w:u w:val="single"/>
          <w:lang w:eastAsia="ja-JP" w:bidi="ml-IN"/>
        </w:rPr>
        <w:t xml:space="preserve"> for</w:t>
      </w:r>
      <w:r w:rsidRPr="002237A7">
        <w:rPr>
          <w:u w:val="single"/>
          <w:lang w:eastAsia="ja-JP" w:bidi="ml-IN"/>
        </w:rPr>
        <w:t xml:space="preserve"> variables other than investment.</w:t>
      </w:r>
      <w:r w:rsidRPr="002237A7">
        <w:rPr>
          <w:sz w:val="16"/>
          <w:lang w:eastAsia="ja-JP" w:bidi="ml-IN"/>
        </w:rPr>
        <w:t xml:space="preserve"> </w:t>
      </w:r>
      <w:r w:rsidRPr="002237A7">
        <w:rPr>
          <w:u w:val="single"/>
          <w:lang w:eastAsia="ja-JP" w:bidi="ml-IN"/>
        </w:rPr>
        <w:t xml:space="preserve">Heye (1993) examines the relationship between business confidence and </w:t>
      </w:r>
      <w:r w:rsidRPr="00BB4590">
        <w:rPr>
          <w:b/>
          <w:bCs/>
          <w:highlight w:val="green"/>
          <w:u w:val="single"/>
          <w:lang w:eastAsia="ja-JP" w:bidi="ml-IN"/>
        </w:rPr>
        <w:t>labour</w:t>
      </w:r>
      <w:r w:rsidRPr="000B68C7">
        <w:rPr>
          <w:b/>
          <w:bCs/>
          <w:u w:val="single"/>
          <w:lang w:eastAsia="ja-JP" w:bidi="ml-IN"/>
        </w:rPr>
        <w:t xml:space="preserve"> market </w:t>
      </w:r>
      <w:r w:rsidRPr="00BB4590">
        <w:rPr>
          <w:b/>
          <w:bCs/>
          <w:highlight w:val="green"/>
          <w:u w:val="single"/>
          <w:lang w:eastAsia="ja-JP" w:bidi="ml-IN"/>
        </w:rPr>
        <w:t>conditions</w:t>
      </w:r>
      <w:r w:rsidRPr="002237A7">
        <w:rPr>
          <w:sz w:val="16"/>
          <w:lang w:eastAsia="ja-JP" w:bidi="ml-IN"/>
        </w:rPr>
        <w:t xml:space="preserve"> in the USA and other industrialized countries. </w:t>
      </w:r>
      <w:r w:rsidRPr="002237A7">
        <w:rPr>
          <w:u w:val="single"/>
          <w:lang w:eastAsia="ja-JP" w:bidi="ml-IN"/>
        </w:rPr>
        <w:t xml:space="preserve">Dasgupta and Lahiri (1993) show that business sentiments have </w:t>
      </w:r>
      <w:r w:rsidRPr="000B68C7">
        <w:rPr>
          <w:b/>
          <w:bCs/>
          <w:u w:val="single"/>
          <w:lang w:eastAsia="ja-JP" w:bidi="ml-IN"/>
        </w:rPr>
        <w:t>explanatory power</w:t>
      </w:r>
      <w:r w:rsidRPr="002237A7">
        <w:rPr>
          <w:u w:val="single"/>
          <w:lang w:eastAsia="ja-JP" w:bidi="ml-IN"/>
        </w:rPr>
        <w:t xml:space="preserve"> of </w:t>
      </w:r>
      <w:r w:rsidRPr="00BB4590">
        <w:rPr>
          <w:b/>
          <w:bCs/>
          <w:u w:val="single"/>
          <w:lang w:eastAsia="ja-JP" w:bidi="ml-IN"/>
        </w:rPr>
        <w:t xml:space="preserve">forecasting </w:t>
      </w:r>
      <w:r w:rsidRPr="00BB4590">
        <w:rPr>
          <w:b/>
          <w:bCs/>
          <w:highlight w:val="green"/>
          <w:u w:val="single"/>
          <w:lang w:eastAsia="ja-JP" w:bidi="ml-IN"/>
        </w:rPr>
        <w:t>business cycle turning points</w:t>
      </w:r>
      <w:r w:rsidRPr="000B68C7">
        <w:rPr>
          <w:b/>
          <w:bCs/>
          <w:u w:val="single"/>
          <w:lang w:eastAsia="ja-JP" w:bidi="ml-IN"/>
        </w:rPr>
        <w:t>.</w:t>
      </w:r>
      <w:r w:rsidRPr="002237A7">
        <w:rPr>
          <w:sz w:val="16"/>
          <w:lang w:eastAsia="ja-JP" w:bidi="ml-IN"/>
        </w:rPr>
        <w:t xml:space="preserve"> </w:t>
      </w:r>
      <w:r w:rsidRPr="002237A7">
        <w:rPr>
          <w:u w:val="single"/>
          <w:lang w:eastAsia="ja-JP" w:bidi="ml-IN"/>
        </w:rPr>
        <w:t xml:space="preserve">Taylor </w:t>
      </w:r>
      <w:r w:rsidRPr="00BB4590">
        <w:rPr>
          <w:highlight w:val="green"/>
          <w:u w:val="single"/>
          <w:lang w:eastAsia="ja-JP" w:bidi="ml-IN"/>
        </w:rPr>
        <w:t>and</w:t>
      </w:r>
      <w:r w:rsidRPr="002237A7">
        <w:rPr>
          <w:u w:val="single"/>
          <w:lang w:eastAsia="ja-JP" w:bidi="ml-IN"/>
        </w:rPr>
        <w:t xml:space="preserve"> McNabb (2007) find that business confidence</w:t>
      </w:r>
      <w:r w:rsidRPr="002237A7">
        <w:rPr>
          <w:sz w:val="16"/>
          <w:lang w:eastAsia="ja-JP" w:bidi="ml-IN"/>
        </w:rPr>
        <w:t xml:space="preserve"> is procyclical and </w:t>
      </w:r>
      <w:r w:rsidRPr="002237A7">
        <w:rPr>
          <w:u w:val="single"/>
          <w:lang w:eastAsia="ja-JP" w:bidi="ml-IN"/>
        </w:rPr>
        <w:t xml:space="preserve">plays an important role in </w:t>
      </w:r>
      <w:r w:rsidRPr="00A62ED9">
        <w:rPr>
          <w:b/>
          <w:bCs/>
          <w:highlight w:val="green"/>
          <w:u w:val="single"/>
          <w:lang w:eastAsia="ja-JP" w:bidi="ml-IN"/>
        </w:rPr>
        <w:t>forecasting</w:t>
      </w:r>
      <w:r w:rsidRPr="00BB4590">
        <w:rPr>
          <w:b/>
          <w:bCs/>
          <w:u w:val="single"/>
          <w:lang w:eastAsia="ja-JP" w:bidi="ml-IN"/>
        </w:rPr>
        <w:t xml:space="preserve"> </w:t>
      </w:r>
      <w:r w:rsidRPr="00A62ED9">
        <w:rPr>
          <w:b/>
          <w:bCs/>
          <w:u w:val="single"/>
          <w:lang w:eastAsia="ja-JP" w:bidi="ml-IN"/>
        </w:rPr>
        <w:t xml:space="preserve">output </w:t>
      </w:r>
      <w:r w:rsidRPr="00BB4590">
        <w:rPr>
          <w:b/>
          <w:bCs/>
          <w:highlight w:val="green"/>
          <w:u w:val="single"/>
          <w:lang w:eastAsia="ja-JP" w:bidi="ml-IN"/>
        </w:rPr>
        <w:t>downturns.</w:t>
      </w:r>
    </w:p>
    <w:p w14:paraId="2C6C0607" w14:textId="77777777" w:rsidR="00146903" w:rsidRPr="00BB4590" w:rsidRDefault="00146903" w:rsidP="00146903">
      <w:pPr>
        <w:rPr>
          <w:sz w:val="8"/>
          <w:szCs w:val="8"/>
          <w:lang w:eastAsia="ja-JP" w:bidi="ml-IN"/>
        </w:rPr>
      </w:pPr>
      <w:r w:rsidRPr="00BB4590">
        <w:rPr>
          <w:sz w:val="8"/>
          <w:szCs w:val="8"/>
          <w:lang w:eastAsia="ja-JP" w:bidi="ml-IN"/>
        </w:rPr>
        <w:t>Although we focus on business confidence, our paper is related to a large body of previous research that has studied consumer confidence or sentiment and its ability to forecast macroeconomic variables. Leeper (1992) finds that consumer sentiment does not help predict industrial production and unemployment, especially when financial variables are taken into account. On the other hand, Matsusaka and Sbordone (1995) reject the hypothesis that consumer sentiment does not predict output. Carroll et al. (1994), Fuhrer (1993), Bram and Ludvigson (1998), Ludvigson (2004) and Cotsomitis and Kwan (2006) find that the consumer attitudes have some additional information about predicting household spending behaviour. Lahiri et al. (2016) employ a large real-time dataset and find that the consumer confidence survey has important role in improving the accuracy of consumption forecasts. Christiansen et al. (2014) find that consumer and business sentiments contain independent information for forecasting business cycles. Barsky and Sims (2012) find that consumer confidence reflects news about future fundamentals and a confidence shock has a persistent effect on the economy.</w:t>
      </w:r>
    </w:p>
    <w:p w14:paraId="472FF36A" w14:textId="77777777" w:rsidR="00146903" w:rsidRPr="00BB4590" w:rsidRDefault="00146903" w:rsidP="00146903">
      <w:pPr>
        <w:rPr>
          <w:sz w:val="8"/>
          <w:szCs w:val="8"/>
          <w:lang w:eastAsia="ja-JP" w:bidi="ml-IN"/>
        </w:rPr>
      </w:pPr>
      <w:r w:rsidRPr="00BB4590">
        <w:rPr>
          <w:sz w:val="8"/>
          <w:szCs w:val="8"/>
          <w:lang w:eastAsia="ja-JP" w:bidi="ml-IN"/>
        </w:rPr>
        <w:t>More recently, Angeletos et al. (2018) quantify the role of confidence for business cycle from both theoretical and empirical perspectives. They construct a measure of confidence within a Vector Autoregressive (VAR) framework by taking the linear combination of the VAR residuals that maximizes the sum of the volatilities of hours and investment at frequencies of 6–32 quarters. Their measure likely captures a mixture of consumer and business confidence and is, therefore, distinct from the survey-based measure that we use in our analysis.</w:t>
      </w:r>
    </w:p>
    <w:p w14:paraId="1599FE2E" w14:textId="77777777" w:rsidR="00146903" w:rsidRPr="00BB4590" w:rsidRDefault="00146903" w:rsidP="00146903">
      <w:pPr>
        <w:rPr>
          <w:b/>
          <w:bCs/>
          <w:u w:val="single"/>
          <w:lang w:eastAsia="ja-JP" w:bidi="ml-IN"/>
        </w:rPr>
      </w:pPr>
      <w:r w:rsidRPr="00BB4590">
        <w:rPr>
          <w:highlight w:val="green"/>
          <w:u w:val="single"/>
          <w:lang w:eastAsia="ja-JP" w:bidi="ml-IN"/>
        </w:rPr>
        <w:t>We find that bus</w:t>
      </w:r>
      <w:r w:rsidRPr="002237A7">
        <w:rPr>
          <w:u w:val="single"/>
          <w:lang w:eastAsia="ja-JP" w:bidi="ml-IN"/>
        </w:rPr>
        <w:t xml:space="preserve">iness </w:t>
      </w:r>
      <w:r w:rsidRPr="00BB4590">
        <w:rPr>
          <w:highlight w:val="green"/>
          <w:u w:val="single"/>
          <w:lang w:eastAsia="ja-JP" w:bidi="ml-IN"/>
        </w:rPr>
        <w:t>con</w:t>
      </w:r>
      <w:r w:rsidRPr="002237A7">
        <w:rPr>
          <w:u w:val="single"/>
          <w:lang w:eastAsia="ja-JP" w:bidi="ml-IN"/>
        </w:rPr>
        <w:t xml:space="preserve">fidence </w:t>
      </w:r>
      <w:r w:rsidRPr="00BB4590">
        <w:rPr>
          <w:b/>
          <w:bCs/>
          <w:highlight w:val="green"/>
          <w:u w:val="single"/>
          <w:lang w:eastAsia="ja-JP" w:bidi="ml-IN"/>
        </w:rPr>
        <w:t>leads</w:t>
      </w:r>
      <w:r w:rsidRPr="00BB4590">
        <w:rPr>
          <w:b/>
          <w:bCs/>
          <w:u w:val="single"/>
          <w:lang w:eastAsia="ja-JP" w:bidi="ml-IN"/>
        </w:rPr>
        <w:t xml:space="preserve"> US business investment </w:t>
      </w:r>
      <w:r w:rsidRPr="00BB4590">
        <w:rPr>
          <w:b/>
          <w:bCs/>
          <w:highlight w:val="green"/>
          <w:u w:val="single"/>
          <w:lang w:eastAsia="ja-JP" w:bidi="ml-IN"/>
        </w:rPr>
        <w:t>growth by one quarter.</w:t>
      </w:r>
      <w:r w:rsidRPr="002237A7">
        <w:rPr>
          <w:sz w:val="16"/>
          <w:lang w:eastAsia="ja-JP" w:bidi="ml-IN"/>
        </w:rPr>
        <w:t xml:space="preserve"> </w:t>
      </w:r>
      <w:r w:rsidRPr="00A62ED9">
        <w:rPr>
          <w:u w:val="single"/>
          <w:lang w:eastAsia="ja-JP" w:bidi="ml-IN"/>
        </w:rPr>
        <w:t>It leads structure</w:t>
      </w:r>
      <w:r w:rsidRPr="002237A7">
        <w:rPr>
          <w:u w:val="single"/>
          <w:lang w:eastAsia="ja-JP" w:bidi="ml-IN"/>
        </w:rPr>
        <w:t xml:space="preserve">s </w:t>
      </w:r>
      <w:r w:rsidRPr="00A62ED9">
        <w:rPr>
          <w:u w:val="single"/>
          <w:lang w:eastAsia="ja-JP" w:bidi="ml-IN"/>
        </w:rPr>
        <w:t>investment</w:t>
      </w:r>
      <w:r w:rsidRPr="002237A7">
        <w:rPr>
          <w:u w:val="single"/>
          <w:lang w:eastAsia="ja-JP" w:bidi="ml-IN"/>
        </w:rPr>
        <w:t xml:space="preserve">, which is one of </w:t>
      </w:r>
      <w:r w:rsidRPr="00A62ED9">
        <w:rPr>
          <w:u w:val="single"/>
          <w:lang w:eastAsia="ja-JP" w:bidi="ml-IN"/>
        </w:rPr>
        <w:t>the major component</w:t>
      </w:r>
      <w:r w:rsidRPr="002237A7">
        <w:rPr>
          <w:u w:val="single"/>
          <w:lang w:eastAsia="ja-JP" w:bidi="ml-IN"/>
        </w:rPr>
        <w:t xml:space="preserve">s </w:t>
      </w:r>
      <w:r w:rsidRPr="00A62ED9">
        <w:rPr>
          <w:u w:val="single"/>
          <w:lang w:eastAsia="ja-JP" w:bidi="ml-IN"/>
        </w:rPr>
        <w:t>of</w:t>
      </w:r>
      <w:r w:rsidRPr="002237A7">
        <w:rPr>
          <w:u w:val="single"/>
          <w:lang w:eastAsia="ja-JP" w:bidi="ml-IN"/>
        </w:rPr>
        <w:t xml:space="preserve"> business </w:t>
      </w:r>
      <w:r w:rsidRPr="00A62ED9">
        <w:rPr>
          <w:u w:val="single"/>
          <w:lang w:eastAsia="ja-JP" w:bidi="ml-IN"/>
        </w:rPr>
        <w:t xml:space="preserve">investment, by </w:t>
      </w:r>
      <w:r w:rsidRPr="00A62ED9">
        <w:rPr>
          <w:b/>
          <w:bCs/>
          <w:u w:val="single"/>
          <w:lang w:eastAsia="ja-JP" w:bidi="ml-IN"/>
        </w:rPr>
        <w:t>two</w:t>
      </w:r>
      <w:r w:rsidRPr="00BB4590">
        <w:rPr>
          <w:b/>
          <w:bCs/>
          <w:u w:val="single"/>
          <w:lang w:eastAsia="ja-JP" w:bidi="ml-IN"/>
        </w:rPr>
        <w:t xml:space="preserve"> quarters.</w:t>
      </w:r>
      <w:r w:rsidRPr="00BB4590">
        <w:rPr>
          <w:b/>
          <w:bCs/>
          <w:sz w:val="16"/>
          <w:lang w:eastAsia="ja-JP" w:bidi="ml-IN"/>
        </w:rPr>
        <w:t xml:space="preserve"> </w:t>
      </w:r>
      <w:r w:rsidRPr="002237A7">
        <w:rPr>
          <w:u w:val="single"/>
          <w:lang w:eastAsia="ja-JP" w:bidi="ml-IN"/>
        </w:rPr>
        <w:t xml:space="preserve">Our empirical analysis shows that investors’ </w:t>
      </w:r>
      <w:r w:rsidRPr="00BB4590">
        <w:rPr>
          <w:highlight w:val="green"/>
          <w:u w:val="single"/>
          <w:lang w:eastAsia="ja-JP" w:bidi="ml-IN"/>
        </w:rPr>
        <w:t xml:space="preserve">confidence has </w:t>
      </w:r>
      <w:r w:rsidRPr="00BB4590">
        <w:rPr>
          <w:b/>
          <w:bCs/>
          <w:highlight w:val="green"/>
          <w:u w:val="single"/>
          <w:lang w:eastAsia="ja-JP" w:bidi="ml-IN"/>
        </w:rPr>
        <w:t>statistically significant predictive power</w:t>
      </w:r>
      <w:r w:rsidRPr="00BB4590">
        <w:rPr>
          <w:highlight w:val="green"/>
          <w:u w:val="single"/>
          <w:lang w:eastAsia="ja-JP" w:bidi="ml-IN"/>
        </w:rPr>
        <w:t xml:space="preserve"> for US business investment growth</w:t>
      </w:r>
      <w:r w:rsidRPr="002237A7">
        <w:rPr>
          <w:u w:val="single"/>
          <w:lang w:eastAsia="ja-JP" w:bidi="ml-IN"/>
        </w:rPr>
        <w:t xml:space="preserve"> and its components</w:t>
      </w:r>
      <w:r w:rsidRPr="002237A7">
        <w:rPr>
          <w:sz w:val="16"/>
          <w:lang w:eastAsia="ja-JP" w:bidi="ml-IN"/>
        </w:rPr>
        <w:t xml:space="preserve"> (equipment and non-residential structures) </w:t>
      </w:r>
      <w:r w:rsidRPr="00BB4590">
        <w:rPr>
          <w:highlight w:val="green"/>
          <w:u w:val="single"/>
          <w:lang w:eastAsia="ja-JP" w:bidi="ml-IN"/>
        </w:rPr>
        <w:t>after controlling for other determinants</w:t>
      </w:r>
      <w:r w:rsidRPr="002237A7">
        <w:rPr>
          <w:u w:val="single"/>
          <w:lang w:eastAsia="ja-JP" w:bidi="ml-IN"/>
        </w:rPr>
        <w:t xml:space="preserve"> of investment.</w:t>
      </w:r>
      <w:r w:rsidRPr="002237A7">
        <w:rPr>
          <w:sz w:val="16"/>
          <w:lang w:eastAsia="ja-JP" w:bidi="ml-IN"/>
        </w:rPr>
        <w:t xml:space="preserve"> </w:t>
      </w:r>
      <w:r w:rsidRPr="002237A7">
        <w:rPr>
          <w:u w:val="single"/>
          <w:lang w:eastAsia="ja-JP" w:bidi="ml-IN"/>
        </w:rPr>
        <w:t>To better gauge the role of business confidence</w:t>
      </w:r>
      <w:r w:rsidRPr="002237A7">
        <w:rPr>
          <w:sz w:val="16"/>
          <w:lang w:eastAsia="ja-JP" w:bidi="ml-IN"/>
        </w:rPr>
        <w:t xml:space="preserve"> for investment growth, </w:t>
      </w:r>
      <w:r w:rsidRPr="002237A7">
        <w:rPr>
          <w:u w:val="single"/>
          <w:lang w:eastAsia="ja-JP" w:bidi="ml-IN"/>
        </w:rPr>
        <w:t>we also perform Out-Of-Sample (OOS) test for 1990Q1–2016Q4.</w:t>
      </w:r>
      <w:r w:rsidRPr="002237A7">
        <w:rPr>
          <w:sz w:val="16"/>
          <w:lang w:eastAsia="ja-JP" w:bidi="ml-IN"/>
        </w:rPr>
        <w:t xml:space="preserve"> Our findings suggest that </w:t>
      </w:r>
      <w:r w:rsidRPr="002237A7">
        <w:rPr>
          <w:u w:val="single"/>
          <w:lang w:eastAsia="ja-JP" w:bidi="ml-IN"/>
        </w:rPr>
        <w:t xml:space="preserve">the OOS test results are </w:t>
      </w:r>
      <w:r w:rsidRPr="00BB4590">
        <w:rPr>
          <w:b/>
          <w:bCs/>
          <w:u w:val="single"/>
          <w:lang w:eastAsia="ja-JP" w:bidi="ml-IN"/>
        </w:rPr>
        <w:t xml:space="preserve">similar to the in-sample test results. </w:t>
      </w:r>
    </w:p>
    <w:p w14:paraId="4FB8E7ED" w14:textId="77777777" w:rsidR="00146903" w:rsidRPr="002237A7" w:rsidRDefault="00146903" w:rsidP="00146903">
      <w:pPr>
        <w:rPr>
          <w:sz w:val="16"/>
          <w:lang w:eastAsia="ja-JP" w:bidi="ml-IN"/>
        </w:rPr>
      </w:pPr>
      <w:r w:rsidRPr="002237A7">
        <w:rPr>
          <w:sz w:val="16"/>
          <w:lang w:eastAsia="ja-JP" w:bidi="ml-IN"/>
        </w:rPr>
        <w:t xml:space="preserve">While, as we found, </w:t>
      </w:r>
      <w:r w:rsidRPr="00BB4590">
        <w:rPr>
          <w:highlight w:val="green"/>
          <w:u w:val="single"/>
          <w:lang w:eastAsia="ja-JP" w:bidi="ml-IN"/>
        </w:rPr>
        <w:t>bus</w:t>
      </w:r>
      <w:r w:rsidRPr="002237A7">
        <w:rPr>
          <w:u w:val="single"/>
          <w:lang w:eastAsia="ja-JP" w:bidi="ml-IN"/>
        </w:rPr>
        <w:t xml:space="preserve">iness </w:t>
      </w:r>
      <w:r w:rsidRPr="00BB4590">
        <w:rPr>
          <w:highlight w:val="green"/>
          <w:u w:val="single"/>
          <w:lang w:eastAsia="ja-JP" w:bidi="ml-IN"/>
        </w:rPr>
        <w:t>con</w:t>
      </w:r>
      <w:r w:rsidRPr="002237A7">
        <w:rPr>
          <w:u w:val="single"/>
          <w:lang w:eastAsia="ja-JP" w:bidi="ml-IN"/>
        </w:rPr>
        <w:t>fidence</w:t>
      </w:r>
      <w:r w:rsidRPr="002237A7">
        <w:rPr>
          <w:sz w:val="16"/>
          <w:lang w:eastAsia="ja-JP" w:bidi="ml-IN"/>
        </w:rPr>
        <w:t xml:space="preserve"> has predictive power for total </w:t>
      </w:r>
      <w:r w:rsidRPr="00BB4590">
        <w:rPr>
          <w:sz w:val="16"/>
          <w:lang w:eastAsia="ja-JP" w:bidi="ml-IN"/>
        </w:rPr>
        <w:t>investment</w:t>
      </w:r>
      <w:r w:rsidRPr="002237A7">
        <w:rPr>
          <w:sz w:val="16"/>
          <w:lang w:eastAsia="ja-JP" w:bidi="ml-IN"/>
        </w:rPr>
        <w:t xml:space="preserve">, it </w:t>
      </w:r>
      <w:r w:rsidRPr="00BB4590">
        <w:rPr>
          <w:highlight w:val="green"/>
          <w:u w:val="single"/>
          <w:lang w:eastAsia="ja-JP" w:bidi="ml-IN"/>
        </w:rPr>
        <w:t>may also contain</w:t>
      </w:r>
      <w:r w:rsidRPr="00BB4590">
        <w:rPr>
          <w:u w:val="single"/>
          <w:lang w:eastAsia="ja-JP" w:bidi="ml-IN"/>
        </w:rPr>
        <w:t xml:space="preserve"> </w:t>
      </w:r>
      <w:r w:rsidRPr="00BB4590">
        <w:rPr>
          <w:b/>
          <w:bCs/>
          <w:u w:val="single"/>
          <w:lang w:eastAsia="ja-JP" w:bidi="ml-IN"/>
        </w:rPr>
        <w:t xml:space="preserve">additional </w:t>
      </w:r>
      <w:r w:rsidRPr="00BB4590">
        <w:rPr>
          <w:b/>
          <w:bCs/>
          <w:highlight w:val="green"/>
          <w:u w:val="single"/>
          <w:lang w:eastAsia="ja-JP" w:bidi="ml-IN"/>
        </w:rPr>
        <w:t>information</w:t>
      </w:r>
      <w:r w:rsidRPr="00BB4590">
        <w:rPr>
          <w:highlight w:val="green"/>
          <w:u w:val="single"/>
          <w:lang w:eastAsia="ja-JP" w:bidi="ml-IN"/>
        </w:rPr>
        <w:t xml:space="preserve"> on</w:t>
      </w:r>
      <w:r w:rsidRPr="00BB4590">
        <w:rPr>
          <w:u w:val="single"/>
          <w:lang w:eastAsia="ja-JP" w:bidi="ml-IN"/>
        </w:rPr>
        <w:t xml:space="preserve"> the trajectory of</w:t>
      </w:r>
      <w:r w:rsidRPr="002237A7">
        <w:rPr>
          <w:u w:val="single"/>
          <w:lang w:eastAsia="ja-JP" w:bidi="ml-IN"/>
        </w:rPr>
        <w:t xml:space="preserve"> investment as captured by </w:t>
      </w:r>
      <w:r w:rsidRPr="00BB4590">
        <w:rPr>
          <w:b/>
          <w:bCs/>
          <w:highlight w:val="green"/>
          <w:u w:val="single"/>
          <w:lang w:eastAsia="ja-JP" w:bidi="ml-IN"/>
        </w:rPr>
        <w:t>downturns</w:t>
      </w:r>
      <w:r w:rsidRPr="00BB4590">
        <w:rPr>
          <w:b/>
          <w:bCs/>
          <w:u w:val="single"/>
          <w:lang w:eastAsia="ja-JP" w:bidi="ml-IN"/>
        </w:rPr>
        <w:t xml:space="preserve"> and directional changes.</w:t>
      </w:r>
      <w:r w:rsidRPr="002237A7">
        <w:rPr>
          <w:sz w:val="16"/>
          <w:lang w:eastAsia="ja-JP" w:bidi="ml-IN"/>
        </w:rPr>
        <w:t xml:space="preserve"> </w:t>
      </w:r>
      <w:r w:rsidRPr="00A62ED9">
        <w:rPr>
          <w:u w:val="single"/>
          <w:lang w:eastAsia="ja-JP" w:bidi="ml-IN"/>
        </w:rPr>
        <w:t>This</w:t>
      </w:r>
      <w:r w:rsidRPr="002237A7">
        <w:rPr>
          <w:u w:val="single"/>
          <w:lang w:eastAsia="ja-JP" w:bidi="ml-IN"/>
        </w:rPr>
        <w:t xml:space="preserve"> information </w:t>
      </w:r>
      <w:r w:rsidRPr="00A62ED9">
        <w:rPr>
          <w:b/>
          <w:bCs/>
          <w:u w:val="single"/>
          <w:lang w:eastAsia="ja-JP" w:bidi="ml-IN"/>
        </w:rPr>
        <w:t xml:space="preserve">would be </w:t>
      </w:r>
      <w:r w:rsidRPr="00BB4590">
        <w:rPr>
          <w:b/>
          <w:bCs/>
          <w:highlight w:val="green"/>
          <w:u w:val="single"/>
          <w:bdr w:val="single" w:sz="4" w:space="0" w:color="auto"/>
          <w:lang w:eastAsia="ja-JP" w:bidi="ml-IN"/>
        </w:rPr>
        <w:t>of interest to policymakers</w:t>
      </w:r>
      <w:r w:rsidRPr="00BB4590">
        <w:rPr>
          <w:highlight w:val="green"/>
          <w:u w:val="single"/>
          <w:lang w:eastAsia="ja-JP" w:bidi="ml-IN"/>
        </w:rPr>
        <w:t xml:space="preserve"> in assessing the economy’s </w:t>
      </w:r>
      <w:r w:rsidRPr="00BB4590">
        <w:rPr>
          <w:b/>
          <w:bCs/>
          <w:highlight w:val="green"/>
          <w:u w:val="single"/>
          <w:lang w:eastAsia="ja-JP" w:bidi="ml-IN"/>
        </w:rPr>
        <w:t>near-term outlook</w:t>
      </w:r>
      <w:r w:rsidRPr="002237A7">
        <w:rPr>
          <w:sz w:val="16"/>
          <w:lang w:eastAsia="ja-JP" w:bidi="ml-IN"/>
        </w:rPr>
        <w:t xml:space="preserve">, over and above the general ability of business confidence to forecast investment. Indeed, </w:t>
      </w:r>
      <w:r w:rsidRPr="00A62ED9">
        <w:rPr>
          <w:u w:val="single"/>
          <w:lang w:eastAsia="ja-JP" w:bidi="ml-IN"/>
        </w:rPr>
        <w:t>we find that</w:t>
      </w:r>
      <w:r w:rsidRPr="002237A7">
        <w:rPr>
          <w:u w:val="single"/>
          <w:lang w:eastAsia="ja-JP" w:bidi="ml-IN"/>
        </w:rPr>
        <w:t xml:space="preserve"> contemporaneous </w:t>
      </w:r>
      <w:r w:rsidRPr="00A62ED9">
        <w:rPr>
          <w:highlight w:val="green"/>
          <w:u w:val="single"/>
          <w:lang w:eastAsia="ja-JP" w:bidi="ml-IN"/>
        </w:rPr>
        <w:t>correlation between bus</w:t>
      </w:r>
      <w:r w:rsidRPr="002237A7">
        <w:rPr>
          <w:u w:val="single"/>
          <w:lang w:eastAsia="ja-JP" w:bidi="ml-IN"/>
        </w:rPr>
        <w:t xml:space="preserve">iness </w:t>
      </w:r>
      <w:r w:rsidRPr="00A62ED9">
        <w:rPr>
          <w:highlight w:val="green"/>
          <w:u w:val="single"/>
          <w:lang w:eastAsia="ja-JP" w:bidi="ml-IN"/>
        </w:rPr>
        <w:t>con</w:t>
      </w:r>
      <w:r w:rsidRPr="002237A7">
        <w:rPr>
          <w:u w:val="single"/>
          <w:lang w:eastAsia="ja-JP" w:bidi="ml-IN"/>
        </w:rPr>
        <w:t xml:space="preserve">fidence </w:t>
      </w:r>
      <w:r w:rsidRPr="00A62ED9">
        <w:rPr>
          <w:highlight w:val="green"/>
          <w:u w:val="single"/>
          <w:lang w:eastAsia="ja-JP" w:bidi="ml-IN"/>
        </w:rPr>
        <w:t>and</w:t>
      </w:r>
      <w:r w:rsidRPr="002237A7">
        <w:rPr>
          <w:u w:val="single"/>
          <w:lang w:eastAsia="ja-JP" w:bidi="ml-IN"/>
        </w:rPr>
        <w:t xml:space="preserve"> investment </w:t>
      </w:r>
      <w:r w:rsidRPr="00A62ED9">
        <w:rPr>
          <w:highlight w:val="green"/>
          <w:u w:val="single"/>
          <w:lang w:eastAsia="ja-JP" w:bidi="ml-IN"/>
        </w:rPr>
        <w:t xml:space="preserve">growth </w:t>
      </w:r>
      <w:r w:rsidRPr="00A62ED9">
        <w:rPr>
          <w:b/>
          <w:bCs/>
          <w:highlight w:val="green"/>
          <w:u w:val="single"/>
          <w:lang w:eastAsia="ja-JP" w:bidi="ml-IN"/>
        </w:rPr>
        <w:t>r</w:t>
      </w:r>
      <w:r w:rsidRPr="00BB4590">
        <w:rPr>
          <w:b/>
          <w:bCs/>
          <w:highlight w:val="green"/>
          <w:u w:val="single"/>
          <w:lang w:eastAsia="ja-JP" w:bidi="ml-IN"/>
        </w:rPr>
        <w:t>ises during</w:t>
      </w:r>
      <w:r w:rsidRPr="00BB4590">
        <w:rPr>
          <w:b/>
          <w:bCs/>
          <w:u w:val="single"/>
          <w:lang w:eastAsia="ja-JP" w:bidi="ml-IN"/>
        </w:rPr>
        <w:t xml:space="preserve"> NBER </w:t>
      </w:r>
      <w:r w:rsidRPr="00BB4590">
        <w:rPr>
          <w:b/>
          <w:bCs/>
          <w:highlight w:val="green"/>
          <w:u w:val="single"/>
          <w:lang w:eastAsia="ja-JP" w:bidi="ml-IN"/>
        </w:rPr>
        <w:t>recession dates.</w:t>
      </w:r>
      <w:r w:rsidRPr="002237A7">
        <w:rPr>
          <w:sz w:val="16"/>
          <w:lang w:eastAsia="ja-JP" w:bidi="ml-IN"/>
        </w:rPr>
        <w:t xml:space="preserve"> </w:t>
      </w:r>
      <w:r w:rsidRPr="00B4546E">
        <w:rPr>
          <w:highlight w:val="green"/>
          <w:u w:val="single"/>
          <w:lang w:eastAsia="ja-JP" w:bidi="ml-IN"/>
        </w:rPr>
        <w:t>This</w:t>
      </w:r>
      <w:r w:rsidRPr="002237A7">
        <w:rPr>
          <w:u w:val="single"/>
          <w:lang w:eastAsia="ja-JP" w:bidi="ml-IN"/>
        </w:rPr>
        <w:t xml:space="preserve"> property of the data </w:t>
      </w:r>
      <w:r w:rsidRPr="00B4546E">
        <w:rPr>
          <w:highlight w:val="green"/>
          <w:u w:val="single"/>
          <w:lang w:eastAsia="ja-JP" w:bidi="ml-IN"/>
        </w:rPr>
        <w:t xml:space="preserve">suggests that </w:t>
      </w:r>
      <w:r w:rsidRPr="00B4546E">
        <w:rPr>
          <w:b/>
          <w:bCs/>
          <w:highlight w:val="green"/>
          <w:u w:val="single"/>
          <w:lang w:eastAsia="ja-JP" w:bidi="ml-IN"/>
        </w:rPr>
        <w:t>it is worthwhile to explore the forecasting ability</w:t>
      </w:r>
      <w:r w:rsidRPr="00B4546E">
        <w:rPr>
          <w:highlight w:val="green"/>
          <w:u w:val="single"/>
          <w:lang w:eastAsia="ja-JP" w:bidi="ml-IN"/>
        </w:rPr>
        <w:t xml:space="preserve"> of bus</w:t>
      </w:r>
      <w:r w:rsidRPr="002237A7">
        <w:rPr>
          <w:u w:val="single"/>
          <w:lang w:eastAsia="ja-JP" w:bidi="ml-IN"/>
        </w:rPr>
        <w:t xml:space="preserve">iness </w:t>
      </w:r>
      <w:r w:rsidRPr="00B4546E">
        <w:rPr>
          <w:highlight w:val="green"/>
          <w:u w:val="single"/>
          <w:lang w:eastAsia="ja-JP" w:bidi="ml-IN"/>
        </w:rPr>
        <w:t>con</w:t>
      </w:r>
      <w:r w:rsidRPr="002237A7">
        <w:rPr>
          <w:u w:val="single"/>
          <w:lang w:eastAsia="ja-JP" w:bidi="ml-IN"/>
        </w:rPr>
        <w:t xml:space="preserve">fidence </w:t>
      </w:r>
      <w:r w:rsidRPr="00B4546E">
        <w:rPr>
          <w:highlight w:val="green"/>
          <w:u w:val="single"/>
          <w:lang w:eastAsia="ja-JP" w:bidi="ml-IN"/>
        </w:rPr>
        <w:t>for</w:t>
      </w:r>
      <w:r w:rsidRPr="002237A7">
        <w:rPr>
          <w:u w:val="single"/>
          <w:lang w:eastAsia="ja-JP" w:bidi="ml-IN"/>
        </w:rPr>
        <w:t xml:space="preserve"> investment </w:t>
      </w:r>
      <w:r w:rsidRPr="00B4546E">
        <w:rPr>
          <w:highlight w:val="green"/>
          <w:u w:val="single"/>
          <w:lang w:eastAsia="ja-JP" w:bidi="ml-IN"/>
        </w:rPr>
        <w:t>downturns</w:t>
      </w:r>
      <w:r w:rsidRPr="002237A7">
        <w:rPr>
          <w:u w:val="single"/>
          <w:lang w:eastAsia="ja-JP" w:bidi="ml-IN"/>
        </w:rPr>
        <w:t xml:space="preserve"> and directional changes.</w:t>
      </w:r>
      <w:r w:rsidRPr="002237A7">
        <w:rPr>
          <w:sz w:val="16"/>
          <w:lang w:eastAsia="ja-JP" w:bidi="ml-IN"/>
        </w:rPr>
        <w:t xml:space="preserve"> Towards this end, we define investment downturns as business investment growth below the sample average for more than two consecutive quarters.</w:t>
      </w:r>
      <w:r w:rsidRPr="00615EAE">
        <w:rPr>
          <w:sz w:val="16"/>
          <w:lang w:eastAsia="ja-JP" w:bidi="ml-IN"/>
        </w:rPr>
        <w:t xml:space="preserve"> </w:t>
      </w:r>
      <w:r w:rsidRPr="002237A7">
        <w:rPr>
          <w:u w:val="single"/>
          <w:lang w:eastAsia="ja-JP" w:bidi="ml-IN"/>
        </w:rPr>
        <w:t>Using a static probit forecasting model, we assess the OOS forecasting ability of business confidence for investment downturns for 1990Q1–2016Q4.</w:t>
      </w:r>
      <w:r w:rsidRPr="002237A7">
        <w:rPr>
          <w:sz w:val="16"/>
          <w:lang w:eastAsia="ja-JP" w:bidi="ml-IN"/>
        </w:rPr>
        <w:t xml:space="preserve"> A key finding of this approach in the literature is that term spread and stock price contain information for forecasting US recessions (Estrella and Mishkin 1998; Nyberg 2010; Kauppi and Saikkonen 2008). </w:t>
      </w:r>
      <w:r w:rsidRPr="00B4546E">
        <w:rPr>
          <w:highlight w:val="green"/>
          <w:u w:val="single"/>
          <w:lang w:eastAsia="ja-JP" w:bidi="ml-IN"/>
        </w:rPr>
        <w:t>We</w:t>
      </w:r>
      <w:r w:rsidRPr="002237A7">
        <w:rPr>
          <w:sz w:val="16"/>
          <w:lang w:eastAsia="ja-JP" w:bidi="ml-IN"/>
        </w:rPr>
        <w:t xml:space="preserve"> follow a similar approach and </w:t>
      </w:r>
      <w:r w:rsidRPr="00B4546E">
        <w:rPr>
          <w:highlight w:val="green"/>
          <w:u w:val="single"/>
          <w:lang w:eastAsia="ja-JP" w:bidi="ml-IN"/>
        </w:rPr>
        <w:t>find</w:t>
      </w:r>
      <w:r w:rsidRPr="002237A7">
        <w:rPr>
          <w:u w:val="single"/>
          <w:lang w:eastAsia="ja-JP" w:bidi="ml-IN"/>
        </w:rPr>
        <w:t xml:space="preserve"> that </w:t>
      </w:r>
      <w:r w:rsidRPr="00B4546E">
        <w:rPr>
          <w:highlight w:val="green"/>
          <w:u w:val="single"/>
          <w:lang w:eastAsia="ja-JP" w:bidi="ml-IN"/>
        </w:rPr>
        <w:t>bus</w:t>
      </w:r>
      <w:r w:rsidRPr="002237A7">
        <w:rPr>
          <w:u w:val="single"/>
          <w:lang w:eastAsia="ja-JP" w:bidi="ml-IN"/>
        </w:rPr>
        <w:t xml:space="preserve">iness </w:t>
      </w:r>
      <w:r w:rsidRPr="00B4546E">
        <w:rPr>
          <w:highlight w:val="green"/>
          <w:u w:val="single"/>
          <w:lang w:eastAsia="ja-JP" w:bidi="ml-IN"/>
        </w:rPr>
        <w:t>con</w:t>
      </w:r>
      <w:r w:rsidRPr="002237A7">
        <w:rPr>
          <w:u w:val="single"/>
          <w:lang w:eastAsia="ja-JP" w:bidi="ml-IN"/>
        </w:rPr>
        <w:t xml:space="preserve">fidence </w:t>
      </w:r>
      <w:r w:rsidRPr="00B4546E">
        <w:rPr>
          <w:highlight w:val="green"/>
          <w:u w:val="single"/>
          <w:lang w:eastAsia="ja-JP" w:bidi="ml-IN"/>
        </w:rPr>
        <w:t>has</w:t>
      </w:r>
      <w:r w:rsidRPr="00B4546E">
        <w:rPr>
          <w:u w:val="single"/>
          <w:lang w:eastAsia="ja-JP" w:bidi="ml-IN"/>
        </w:rPr>
        <w:t xml:space="preserve"> statistically </w:t>
      </w:r>
      <w:r w:rsidRPr="00FC4BC6">
        <w:rPr>
          <w:b/>
          <w:bCs/>
          <w:u w:val="single"/>
          <w:lang w:eastAsia="ja-JP" w:bidi="ml-IN"/>
        </w:rPr>
        <w:t xml:space="preserve">significant </w:t>
      </w:r>
      <w:r w:rsidRPr="00FC4BC6">
        <w:rPr>
          <w:b/>
          <w:bCs/>
          <w:highlight w:val="green"/>
          <w:u w:val="single"/>
          <w:lang w:eastAsia="ja-JP" w:bidi="ml-IN"/>
        </w:rPr>
        <w:t>forecasting power for</w:t>
      </w:r>
      <w:r w:rsidRPr="00BB4590">
        <w:rPr>
          <w:b/>
          <w:bCs/>
          <w:u w:val="single"/>
          <w:lang w:eastAsia="ja-JP" w:bidi="ml-IN"/>
        </w:rPr>
        <w:t xml:space="preserve"> investment </w:t>
      </w:r>
      <w:r w:rsidRPr="00FC4BC6">
        <w:rPr>
          <w:b/>
          <w:bCs/>
          <w:highlight w:val="green"/>
          <w:u w:val="single"/>
          <w:lang w:eastAsia="ja-JP" w:bidi="ml-IN"/>
        </w:rPr>
        <w:t>downturns</w:t>
      </w:r>
      <w:r w:rsidRPr="002237A7">
        <w:rPr>
          <w:sz w:val="16"/>
          <w:lang w:eastAsia="ja-JP" w:bidi="ml-IN"/>
        </w:rPr>
        <w:t xml:space="preserve"> over 1–4-quarter forecast horizons </w:t>
      </w:r>
      <w:r w:rsidRPr="002237A7">
        <w:rPr>
          <w:u w:val="single"/>
          <w:lang w:eastAsia="ja-JP" w:bidi="ml-IN"/>
        </w:rPr>
        <w:t>in the US economy.</w:t>
      </w:r>
      <w:r w:rsidRPr="002237A7">
        <w:rPr>
          <w:sz w:val="16"/>
          <w:lang w:eastAsia="ja-JP" w:bidi="ml-IN"/>
        </w:rPr>
        <w:t xml:space="preserve"> </w:t>
      </w:r>
      <w:r w:rsidRPr="002237A7">
        <w:rPr>
          <w:u w:val="single"/>
          <w:lang w:eastAsia="ja-JP" w:bidi="ml-IN"/>
        </w:rPr>
        <w:t xml:space="preserve">It has </w:t>
      </w:r>
      <w:r w:rsidRPr="00B4546E">
        <w:rPr>
          <w:b/>
          <w:bCs/>
          <w:highlight w:val="green"/>
          <w:u w:val="single"/>
          <w:bdr w:val="single" w:sz="4" w:space="0" w:color="auto"/>
          <w:lang w:eastAsia="ja-JP" w:bidi="ml-IN"/>
        </w:rPr>
        <w:t>stronger</w:t>
      </w:r>
      <w:r w:rsidRPr="00BB4590">
        <w:rPr>
          <w:b/>
          <w:bCs/>
          <w:u w:val="single"/>
          <w:bdr w:val="single" w:sz="4" w:space="0" w:color="auto"/>
          <w:lang w:eastAsia="ja-JP" w:bidi="ml-IN"/>
        </w:rPr>
        <w:t xml:space="preserve"> forecasting ability </w:t>
      </w:r>
      <w:r w:rsidRPr="00B4546E">
        <w:rPr>
          <w:b/>
          <w:bCs/>
          <w:highlight w:val="green"/>
          <w:u w:val="single"/>
          <w:bdr w:val="single" w:sz="4" w:space="0" w:color="auto"/>
          <w:lang w:eastAsia="ja-JP" w:bidi="ml-IN"/>
        </w:rPr>
        <w:t>than</w:t>
      </w:r>
      <w:r w:rsidRPr="00BB4590">
        <w:rPr>
          <w:b/>
          <w:bCs/>
          <w:u w:val="single"/>
          <w:bdr w:val="single" w:sz="4" w:space="0" w:color="auto"/>
          <w:lang w:eastAsia="ja-JP" w:bidi="ml-IN"/>
        </w:rPr>
        <w:t xml:space="preserve"> the </w:t>
      </w:r>
      <w:r w:rsidRPr="00B4546E">
        <w:rPr>
          <w:b/>
          <w:bCs/>
          <w:highlight w:val="green"/>
          <w:u w:val="single"/>
          <w:bdr w:val="single" w:sz="4" w:space="0" w:color="auto"/>
          <w:lang w:eastAsia="ja-JP" w:bidi="ml-IN"/>
        </w:rPr>
        <w:t>traditional predictors</w:t>
      </w:r>
      <w:r w:rsidRPr="002237A7">
        <w:rPr>
          <w:u w:val="single"/>
          <w:lang w:eastAsia="ja-JP" w:bidi="ml-IN"/>
        </w:rPr>
        <w:t xml:space="preserve"> such as term spread, credit spread and stock price at 1–3-quarter forecast horizons.</w:t>
      </w:r>
      <w:r w:rsidRPr="002237A7">
        <w:rPr>
          <w:sz w:val="16"/>
          <w:lang w:eastAsia="ja-JP" w:bidi="ml-IN"/>
        </w:rPr>
        <w:t xml:space="preserve"> </w:t>
      </w:r>
      <w:r w:rsidRPr="002237A7">
        <w:rPr>
          <w:u w:val="single"/>
          <w:lang w:eastAsia="ja-JP" w:bidi="ml-IN"/>
        </w:rPr>
        <w:t>We also find strong evidence that the business confidence has good incremental predictive power for investment downturns</w:t>
      </w:r>
      <w:r w:rsidRPr="002237A7">
        <w:rPr>
          <w:sz w:val="16"/>
          <w:lang w:eastAsia="ja-JP" w:bidi="ml-IN"/>
        </w:rPr>
        <w:t xml:space="preserve"> over 1–4-quarter forecast horizons, controlling for other predictors of downturns.</w:t>
      </w:r>
    </w:p>
    <w:p w14:paraId="03A6584D" w14:textId="77777777" w:rsidR="00146903" w:rsidRPr="002237A7" w:rsidRDefault="00146903" w:rsidP="00146903">
      <w:pPr>
        <w:rPr>
          <w:u w:val="single"/>
          <w:lang w:eastAsia="ja-JP" w:bidi="ml-IN"/>
        </w:rPr>
      </w:pPr>
      <w:r w:rsidRPr="00FC4BC6">
        <w:rPr>
          <w:u w:val="single"/>
          <w:lang w:eastAsia="ja-JP" w:bidi="ml-IN"/>
        </w:rPr>
        <w:t>Next</w:t>
      </w:r>
      <w:r w:rsidRPr="002237A7">
        <w:rPr>
          <w:u w:val="single"/>
          <w:lang w:eastAsia="ja-JP" w:bidi="ml-IN"/>
        </w:rPr>
        <w:t xml:space="preserve">, we evaluate the forecasting ability of business confidence </w:t>
      </w:r>
      <w:r w:rsidRPr="00FC4BC6">
        <w:rPr>
          <w:highlight w:val="green"/>
          <w:u w:val="single"/>
          <w:lang w:eastAsia="ja-JP" w:bidi="ml-IN"/>
        </w:rPr>
        <w:t xml:space="preserve">for the </w:t>
      </w:r>
      <w:r w:rsidRPr="00FC4BC6">
        <w:rPr>
          <w:b/>
          <w:bCs/>
          <w:highlight w:val="green"/>
          <w:u w:val="single"/>
          <w:lang w:eastAsia="ja-JP" w:bidi="ml-IN"/>
        </w:rPr>
        <w:t xml:space="preserve">direction </w:t>
      </w:r>
      <w:r w:rsidRPr="00B4546E">
        <w:rPr>
          <w:b/>
          <w:bCs/>
          <w:highlight w:val="green"/>
          <w:u w:val="single"/>
          <w:lang w:eastAsia="ja-JP" w:bidi="ml-IN"/>
        </w:rPr>
        <w:t>of investment growth</w:t>
      </w:r>
      <w:r w:rsidRPr="00BB4590">
        <w:rPr>
          <w:b/>
          <w:bCs/>
          <w:u w:val="single"/>
          <w:lang w:eastAsia="ja-JP" w:bidi="ml-IN"/>
        </w:rPr>
        <w:t>.</w:t>
      </w:r>
      <w:r w:rsidRPr="00615EAE">
        <w:rPr>
          <w:sz w:val="16"/>
          <w:lang w:eastAsia="ja-JP" w:bidi="ml-IN"/>
        </w:rPr>
        <w:t xml:space="preserve"> </w:t>
      </w:r>
      <w:r w:rsidRPr="002237A7">
        <w:rPr>
          <w:sz w:val="16"/>
          <w:lang w:eastAsia="ja-JP" w:bidi="ml-IN"/>
        </w:rPr>
        <w:t xml:space="preserve">Using a static probit forecasting model, </w:t>
      </w:r>
      <w:r w:rsidRPr="002237A7">
        <w:rPr>
          <w:u w:val="single"/>
          <w:lang w:eastAsia="ja-JP" w:bidi="ml-IN"/>
        </w:rPr>
        <w:t xml:space="preserve">we find that </w:t>
      </w:r>
      <w:r w:rsidRPr="00B4546E">
        <w:rPr>
          <w:highlight w:val="green"/>
          <w:u w:val="single"/>
          <w:lang w:eastAsia="ja-JP" w:bidi="ml-IN"/>
        </w:rPr>
        <w:t>bus</w:t>
      </w:r>
      <w:r w:rsidRPr="002237A7">
        <w:rPr>
          <w:u w:val="single"/>
          <w:lang w:eastAsia="ja-JP" w:bidi="ml-IN"/>
        </w:rPr>
        <w:t xml:space="preserve">iness </w:t>
      </w:r>
      <w:r w:rsidRPr="00B4546E">
        <w:rPr>
          <w:highlight w:val="green"/>
          <w:u w:val="single"/>
          <w:lang w:eastAsia="ja-JP" w:bidi="ml-IN"/>
        </w:rPr>
        <w:t>con</w:t>
      </w:r>
      <w:r w:rsidRPr="002237A7">
        <w:rPr>
          <w:u w:val="single"/>
          <w:lang w:eastAsia="ja-JP" w:bidi="ml-IN"/>
        </w:rPr>
        <w:t xml:space="preserve">fidence </w:t>
      </w:r>
      <w:r w:rsidRPr="00B4546E">
        <w:rPr>
          <w:highlight w:val="green"/>
          <w:u w:val="single"/>
          <w:lang w:eastAsia="ja-JP" w:bidi="ml-IN"/>
        </w:rPr>
        <w:t xml:space="preserve">has </w:t>
      </w:r>
      <w:r w:rsidRPr="00B4546E">
        <w:rPr>
          <w:b/>
          <w:bCs/>
          <w:highlight w:val="green"/>
          <w:u w:val="single"/>
          <w:lang w:eastAsia="ja-JP" w:bidi="ml-IN"/>
        </w:rPr>
        <w:t>statistically significant</w:t>
      </w:r>
      <w:r w:rsidRPr="002237A7">
        <w:rPr>
          <w:u w:val="single"/>
          <w:lang w:eastAsia="ja-JP" w:bidi="ml-IN"/>
        </w:rPr>
        <w:t xml:space="preserve"> OOS </w:t>
      </w:r>
      <w:r w:rsidRPr="00B4546E">
        <w:rPr>
          <w:highlight w:val="green"/>
          <w:u w:val="single"/>
          <w:lang w:eastAsia="ja-JP" w:bidi="ml-IN"/>
        </w:rPr>
        <w:t>forecasting ability</w:t>
      </w:r>
      <w:r w:rsidRPr="002237A7">
        <w:rPr>
          <w:u w:val="single"/>
          <w:lang w:eastAsia="ja-JP" w:bidi="ml-IN"/>
        </w:rPr>
        <w:t xml:space="preserve"> for direction of investment growth</w:t>
      </w:r>
      <w:r w:rsidRPr="002237A7">
        <w:rPr>
          <w:sz w:val="16"/>
          <w:lang w:eastAsia="ja-JP" w:bidi="ml-IN"/>
        </w:rPr>
        <w:t xml:space="preserve"> at 1–3-quarter forecast horizons. </w:t>
      </w:r>
      <w:r w:rsidRPr="002237A7">
        <w:rPr>
          <w:u w:val="single"/>
          <w:lang w:eastAsia="ja-JP" w:bidi="ml-IN"/>
        </w:rPr>
        <w:t xml:space="preserve">Remarkably, </w:t>
      </w:r>
      <w:r w:rsidRPr="00FC4BC6">
        <w:rPr>
          <w:u w:val="single"/>
          <w:lang w:eastAsia="ja-JP" w:bidi="ml-IN"/>
        </w:rPr>
        <w:t xml:space="preserve">it exhibits </w:t>
      </w:r>
      <w:r w:rsidRPr="00B4546E">
        <w:rPr>
          <w:b/>
          <w:bCs/>
          <w:highlight w:val="green"/>
          <w:u w:val="single"/>
          <w:bdr w:val="single" w:sz="4" w:space="0" w:color="auto"/>
          <w:lang w:eastAsia="ja-JP" w:bidi="ml-IN"/>
        </w:rPr>
        <w:t>superior</w:t>
      </w:r>
      <w:r w:rsidRPr="00BB4590">
        <w:rPr>
          <w:b/>
          <w:bCs/>
          <w:u w:val="single"/>
          <w:bdr w:val="single" w:sz="4" w:space="0" w:color="auto"/>
          <w:lang w:eastAsia="ja-JP" w:bidi="ml-IN"/>
        </w:rPr>
        <w:t xml:space="preserve"> forecasting </w:t>
      </w:r>
      <w:r w:rsidRPr="00FC4BC6">
        <w:rPr>
          <w:b/>
          <w:bCs/>
          <w:u w:val="single"/>
          <w:bdr w:val="single" w:sz="4" w:space="0" w:color="auto"/>
          <w:lang w:eastAsia="ja-JP" w:bidi="ml-IN"/>
        </w:rPr>
        <w:t>performance</w:t>
      </w:r>
      <w:r w:rsidRPr="00FC4BC6">
        <w:rPr>
          <w:u w:val="single"/>
          <w:lang w:eastAsia="ja-JP" w:bidi="ml-IN"/>
        </w:rPr>
        <w:t xml:space="preserve"> </w:t>
      </w:r>
      <w:r w:rsidRPr="00B4546E">
        <w:rPr>
          <w:highlight w:val="green"/>
          <w:u w:val="single"/>
          <w:lang w:eastAsia="ja-JP" w:bidi="ml-IN"/>
        </w:rPr>
        <w:t>for 2-quarter</w:t>
      </w:r>
      <w:r w:rsidRPr="002237A7">
        <w:rPr>
          <w:u w:val="single"/>
          <w:lang w:eastAsia="ja-JP" w:bidi="ml-IN"/>
        </w:rPr>
        <w:t xml:space="preserve"> forecast </w:t>
      </w:r>
      <w:r w:rsidRPr="00B4546E">
        <w:rPr>
          <w:highlight w:val="green"/>
          <w:u w:val="single"/>
          <w:lang w:eastAsia="ja-JP" w:bidi="ml-IN"/>
        </w:rPr>
        <w:t>horizon than other predictors</w:t>
      </w:r>
      <w:r w:rsidRPr="002237A7">
        <w:rPr>
          <w:sz w:val="16"/>
          <w:lang w:eastAsia="ja-JP" w:bidi="ml-IN"/>
        </w:rPr>
        <w:t xml:space="preserve">, such as stock price, term spread and credit spread. </w:t>
      </w:r>
      <w:r w:rsidRPr="00B4546E">
        <w:rPr>
          <w:u w:val="single"/>
          <w:lang w:eastAsia="ja-JP" w:bidi="ml-IN"/>
        </w:rPr>
        <w:t>When we control for other predictors</w:t>
      </w:r>
      <w:r w:rsidRPr="002237A7">
        <w:rPr>
          <w:u w:val="single"/>
          <w:lang w:eastAsia="ja-JP" w:bidi="ml-IN"/>
        </w:rPr>
        <w:t xml:space="preserve"> in the forecasting model, we find that business confidence has incremental forecasting power for </w:t>
      </w:r>
      <w:r w:rsidRPr="00BB4590">
        <w:rPr>
          <w:b/>
          <w:bCs/>
          <w:u w:val="single"/>
          <w:lang w:eastAsia="ja-JP" w:bidi="ml-IN"/>
        </w:rPr>
        <w:t>the direction of investment growth</w:t>
      </w:r>
      <w:r w:rsidRPr="002237A7">
        <w:rPr>
          <w:u w:val="single"/>
          <w:lang w:eastAsia="ja-JP" w:bidi="ml-IN"/>
        </w:rPr>
        <w:t xml:space="preserve"> for shorter forecast horizons.</w:t>
      </w:r>
    </w:p>
    <w:p w14:paraId="1F96365A" w14:textId="77777777" w:rsidR="00146903" w:rsidRDefault="00146903" w:rsidP="00146903">
      <w:pPr>
        <w:rPr>
          <w:sz w:val="16"/>
          <w:lang w:eastAsia="ja-JP" w:bidi="ml-IN"/>
        </w:rPr>
      </w:pPr>
      <w:r w:rsidRPr="002237A7">
        <w:rPr>
          <w:sz w:val="16"/>
          <w:lang w:eastAsia="ja-JP" w:bidi="ml-IN"/>
        </w:rPr>
        <w:t xml:space="preserve">Finally, we evaluate if the information in business confidence reflects either non-fundamental factors like ‘animal spirits’ or news about future fundamentals. We follow a VAR model approach similar to Barsky and Sims (2012) for consumer confidence and evaluate the dynamic behaviour of different components of investment growth to a surprise increase in investor’s confidence. </w:t>
      </w:r>
      <w:r w:rsidRPr="002237A7">
        <w:rPr>
          <w:u w:val="single"/>
          <w:lang w:eastAsia="ja-JP" w:bidi="ml-IN"/>
        </w:rPr>
        <w:t xml:space="preserve">A </w:t>
      </w:r>
      <w:r w:rsidRPr="00B4546E">
        <w:rPr>
          <w:highlight w:val="green"/>
          <w:u w:val="single"/>
          <w:lang w:eastAsia="ja-JP" w:bidi="ml-IN"/>
        </w:rPr>
        <w:t>positive bus</w:t>
      </w:r>
      <w:r w:rsidRPr="002237A7">
        <w:rPr>
          <w:u w:val="single"/>
          <w:lang w:eastAsia="ja-JP" w:bidi="ml-IN"/>
        </w:rPr>
        <w:t xml:space="preserve">iness </w:t>
      </w:r>
      <w:r w:rsidRPr="00B4546E">
        <w:rPr>
          <w:highlight w:val="green"/>
          <w:u w:val="single"/>
          <w:lang w:eastAsia="ja-JP" w:bidi="ml-IN"/>
        </w:rPr>
        <w:t>con</w:t>
      </w:r>
      <w:r w:rsidRPr="002237A7">
        <w:rPr>
          <w:u w:val="single"/>
          <w:lang w:eastAsia="ja-JP" w:bidi="ml-IN"/>
        </w:rPr>
        <w:t xml:space="preserve">fidence shock </w:t>
      </w:r>
      <w:r w:rsidRPr="00B4546E">
        <w:rPr>
          <w:b/>
          <w:bCs/>
          <w:highlight w:val="green"/>
          <w:u w:val="single"/>
          <w:lang w:eastAsia="ja-JP" w:bidi="ml-IN"/>
        </w:rPr>
        <w:t>increases US</w:t>
      </w:r>
      <w:r w:rsidRPr="00BB4590">
        <w:rPr>
          <w:b/>
          <w:bCs/>
          <w:u w:val="single"/>
          <w:lang w:eastAsia="ja-JP" w:bidi="ml-IN"/>
        </w:rPr>
        <w:t xml:space="preserve"> business investment </w:t>
      </w:r>
      <w:r w:rsidRPr="00B4546E">
        <w:rPr>
          <w:b/>
          <w:bCs/>
          <w:highlight w:val="green"/>
          <w:u w:val="single"/>
          <w:lang w:eastAsia="ja-JP" w:bidi="ml-IN"/>
        </w:rPr>
        <w:t>growth on impact</w:t>
      </w:r>
      <w:r w:rsidRPr="002237A7">
        <w:rPr>
          <w:sz w:val="16"/>
          <w:lang w:eastAsia="ja-JP" w:bidi="ml-IN"/>
        </w:rPr>
        <w:t xml:space="preserve">, followed by a hump-shaped response for shorter (5–6 quarter) horizons. </w:t>
      </w:r>
      <w:r w:rsidRPr="002237A7">
        <w:rPr>
          <w:u w:val="single"/>
          <w:lang w:eastAsia="ja-JP" w:bidi="ml-IN"/>
        </w:rPr>
        <w:t>This response is also statistically significant.</w:t>
      </w:r>
      <w:r w:rsidRPr="002237A7">
        <w:rPr>
          <w:sz w:val="16"/>
          <w:lang w:eastAsia="ja-JP" w:bidi="ml-IN"/>
        </w:rPr>
        <w:t xml:space="preserve"> </w:t>
      </w:r>
      <w:r w:rsidRPr="00B4546E">
        <w:rPr>
          <w:highlight w:val="green"/>
          <w:u w:val="single"/>
          <w:lang w:eastAsia="ja-JP" w:bidi="ml-IN"/>
        </w:rPr>
        <w:t>This</w:t>
      </w:r>
      <w:r w:rsidRPr="002237A7">
        <w:rPr>
          <w:u w:val="single"/>
          <w:lang w:eastAsia="ja-JP" w:bidi="ml-IN"/>
        </w:rPr>
        <w:t xml:space="preserve"> finding </w:t>
      </w:r>
      <w:r w:rsidRPr="00B4546E">
        <w:rPr>
          <w:highlight w:val="green"/>
          <w:u w:val="single"/>
          <w:lang w:eastAsia="ja-JP" w:bidi="ml-IN"/>
        </w:rPr>
        <w:t>suggests</w:t>
      </w:r>
      <w:r w:rsidRPr="00FC4BC6">
        <w:rPr>
          <w:u w:val="single"/>
          <w:lang w:eastAsia="ja-JP" w:bidi="ml-IN"/>
        </w:rPr>
        <w:t xml:space="preserve"> that </w:t>
      </w:r>
      <w:r w:rsidRPr="00B4546E">
        <w:rPr>
          <w:highlight w:val="green"/>
          <w:u w:val="single"/>
          <w:lang w:eastAsia="ja-JP" w:bidi="ml-IN"/>
        </w:rPr>
        <w:t>bus</w:t>
      </w:r>
      <w:r w:rsidRPr="002237A7">
        <w:rPr>
          <w:u w:val="single"/>
          <w:lang w:eastAsia="ja-JP" w:bidi="ml-IN"/>
        </w:rPr>
        <w:t xml:space="preserve">iness </w:t>
      </w:r>
      <w:r w:rsidRPr="00B4546E">
        <w:rPr>
          <w:highlight w:val="green"/>
          <w:u w:val="single"/>
          <w:lang w:eastAsia="ja-JP" w:bidi="ml-IN"/>
        </w:rPr>
        <w:t>con</w:t>
      </w:r>
      <w:r w:rsidRPr="002237A7">
        <w:rPr>
          <w:u w:val="single"/>
          <w:lang w:eastAsia="ja-JP" w:bidi="ml-IN"/>
        </w:rPr>
        <w:t xml:space="preserve">fidence </w:t>
      </w:r>
      <w:r w:rsidRPr="00B4546E">
        <w:rPr>
          <w:highlight w:val="green"/>
          <w:u w:val="single"/>
          <w:lang w:eastAsia="ja-JP" w:bidi="ml-IN"/>
        </w:rPr>
        <w:t xml:space="preserve">innovations </w:t>
      </w:r>
      <w:r w:rsidRPr="00FC4BC6">
        <w:rPr>
          <w:b/>
          <w:bCs/>
          <w:highlight w:val="green"/>
          <w:u w:val="single"/>
          <w:bdr w:val="single" w:sz="4" w:space="0" w:color="auto"/>
          <w:lang w:eastAsia="ja-JP" w:bidi="ml-IN"/>
        </w:rPr>
        <w:t xml:space="preserve">clearly convey </w:t>
      </w:r>
      <w:r w:rsidRPr="00B4546E">
        <w:rPr>
          <w:b/>
          <w:bCs/>
          <w:highlight w:val="green"/>
          <w:u w:val="single"/>
          <w:bdr w:val="single" w:sz="4" w:space="0" w:color="auto"/>
          <w:lang w:eastAsia="ja-JP" w:bidi="ml-IN"/>
        </w:rPr>
        <w:t>important information</w:t>
      </w:r>
      <w:r w:rsidRPr="00B4546E">
        <w:rPr>
          <w:highlight w:val="green"/>
          <w:u w:val="single"/>
          <w:lang w:eastAsia="ja-JP" w:bidi="ml-IN"/>
        </w:rPr>
        <w:t xml:space="preserve"> about</w:t>
      </w:r>
      <w:r w:rsidRPr="00B4546E">
        <w:rPr>
          <w:u w:val="single"/>
          <w:lang w:eastAsia="ja-JP" w:bidi="ml-IN"/>
        </w:rPr>
        <w:t xml:space="preserve"> the </w:t>
      </w:r>
      <w:r w:rsidRPr="00B4546E">
        <w:rPr>
          <w:b/>
          <w:bCs/>
          <w:highlight w:val="green"/>
          <w:u w:val="single"/>
          <w:lang w:eastAsia="ja-JP" w:bidi="ml-IN"/>
        </w:rPr>
        <w:t>future</w:t>
      </w:r>
      <w:r w:rsidRPr="00FC4BC6">
        <w:rPr>
          <w:b/>
          <w:bCs/>
          <w:u w:val="single"/>
          <w:lang w:eastAsia="ja-JP" w:bidi="ml-IN"/>
        </w:rPr>
        <w:t xml:space="preserve"> paths</w:t>
      </w:r>
      <w:r w:rsidRPr="00FC4BC6">
        <w:rPr>
          <w:u w:val="single"/>
          <w:lang w:eastAsia="ja-JP" w:bidi="ml-IN"/>
        </w:rPr>
        <w:t xml:space="preserve"> of</w:t>
      </w:r>
      <w:r w:rsidRPr="002237A7">
        <w:rPr>
          <w:u w:val="single"/>
          <w:lang w:eastAsia="ja-JP" w:bidi="ml-IN"/>
        </w:rPr>
        <w:t xml:space="preserve"> investment </w:t>
      </w:r>
      <w:r w:rsidRPr="00B4546E">
        <w:rPr>
          <w:highlight w:val="green"/>
          <w:u w:val="single"/>
          <w:lang w:eastAsia="ja-JP" w:bidi="ml-IN"/>
        </w:rPr>
        <w:t>growth</w:t>
      </w:r>
      <w:r w:rsidRPr="002237A7">
        <w:rPr>
          <w:sz w:val="16"/>
          <w:lang w:eastAsia="ja-JP" w:bidi="ml-IN"/>
        </w:rPr>
        <w:t>, most notably at shorter horizons. Since the effects dissipate within about two years, it is likely that the information in business confidence reflects primarily non-fundamental factors. This conclusion follows the interpretation in Barsky and Sims (2012). Interestingly, they find that effects of consumer confidence shocks on non-durable consumption are persistent and capture changes in expected productivity (future fundamentals). By contrast, we find that the effects of business confidence shocks on investment are relatively transient and likely reflect short-lived ‘animal spirits’.</w:t>
      </w:r>
    </w:p>
    <w:p w14:paraId="60AFCCE5" w14:textId="77777777" w:rsidR="00146903" w:rsidRDefault="00146903" w:rsidP="00146903">
      <w:pPr>
        <w:pStyle w:val="Heading3"/>
      </w:pPr>
      <w:r>
        <w:t>Biz Con Key---AT: Low Now</w:t>
      </w:r>
    </w:p>
    <w:p w14:paraId="535461DB" w14:textId="77777777" w:rsidR="00146903" w:rsidRDefault="00146903" w:rsidP="00146903">
      <w:pPr>
        <w:pStyle w:val="Heading4"/>
        <w:rPr>
          <w:lang w:eastAsia="ja-JP" w:bidi="ml-IN"/>
        </w:rPr>
      </w:pPr>
      <w:r w:rsidRPr="004403BF">
        <w:rPr>
          <w:u w:val="single"/>
          <w:lang w:eastAsia="ja-JP" w:bidi="ml-IN"/>
        </w:rPr>
        <w:t>Small business confidence</w:t>
      </w:r>
      <w:r>
        <w:rPr>
          <w:lang w:eastAsia="ja-JP" w:bidi="ml-IN"/>
        </w:rPr>
        <w:t xml:space="preserve"> is </w:t>
      </w:r>
      <w:r w:rsidRPr="004403BF">
        <w:rPr>
          <w:lang w:eastAsia="ja-JP" w:bidi="ml-IN"/>
        </w:rPr>
        <w:t>up</w:t>
      </w:r>
      <w:r>
        <w:rPr>
          <w:lang w:eastAsia="ja-JP" w:bidi="ml-IN"/>
        </w:rPr>
        <w:t xml:space="preserve"> and set to </w:t>
      </w:r>
      <w:r w:rsidRPr="004403BF">
        <w:rPr>
          <w:u w:val="single"/>
          <w:lang w:eastAsia="ja-JP" w:bidi="ml-IN"/>
        </w:rPr>
        <w:t>improve further</w:t>
      </w:r>
      <w:r>
        <w:rPr>
          <w:lang w:eastAsia="ja-JP" w:bidi="ml-IN"/>
        </w:rPr>
        <w:t xml:space="preserve"> as </w:t>
      </w:r>
      <w:r w:rsidRPr="004403BF">
        <w:rPr>
          <w:u w:val="single"/>
          <w:lang w:eastAsia="ja-JP" w:bidi="ml-IN"/>
        </w:rPr>
        <w:t>increasing economic stability</w:t>
      </w:r>
      <w:r>
        <w:rPr>
          <w:lang w:eastAsia="ja-JP" w:bidi="ml-IN"/>
        </w:rPr>
        <w:t xml:space="preserve"> spurs an </w:t>
      </w:r>
      <w:r>
        <w:rPr>
          <w:u w:val="single"/>
          <w:lang w:eastAsia="ja-JP" w:bidi="ml-IN"/>
        </w:rPr>
        <w:t>uptick</w:t>
      </w:r>
      <w:r w:rsidRPr="004403BF">
        <w:rPr>
          <w:u w:val="single"/>
          <w:lang w:eastAsia="ja-JP" w:bidi="ml-IN"/>
        </w:rPr>
        <w:t xml:space="preserve"> in investment</w:t>
      </w:r>
      <w:r>
        <w:rPr>
          <w:lang w:eastAsia="ja-JP" w:bidi="ml-IN"/>
        </w:rPr>
        <w:t xml:space="preserve"> and the job market </w:t>
      </w:r>
      <w:r w:rsidRPr="00EC1F92">
        <w:rPr>
          <w:lang w:eastAsia="ja-JP" w:bidi="ml-IN"/>
        </w:rPr>
        <w:t>slowly</w:t>
      </w:r>
      <w:r>
        <w:rPr>
          <w:lang w:eastAsia="ja-JP" w:bidi="ml-IN"/>
        </w:rPr>
        <w:t xml:space="preserve"> </w:t>
      </w:r>
      <w:r w:rsidRPr="00EC1F92">
        <w:rPr>
          <w:u w:val="single"/>
          <w:lang w:eastAsia="ja-JP" w:bidi="ml-IN"/>
        </w:rPr>
        <w:t>recovers from COVID</w:t>
      </w:r>
      <w:r>
        <w:rPr>
          <w:lang w:eastAsia="ja-JP" w:bidi="ml-IN"/>
        </w:rPr>
        <w:t xml:space="preserve">, but owners are identifying </w:t>
      </w:r>
      <w:r w:rsidRPr="004403BF">
        <w:rPr>
          <w:u w:val="single"/>
          <w:lang w:eastAsia="ja-JP" w:bidi="ml-IN"/>
        </w:rPr>
        <w:t>inflation</w:t>
      </w:r>
      <w:r>
        <w:rPr>
          <w:lang w:eastAsia="ja-JP" w:bidi="ml-IN"/>
        </w:rPr>
        <w:t xml:space="preserve"> and </w:t>
      </w:r>
      <w:r>
        <w:rPr>
          <w:u w:val="single"/>
          <w:lang w:eastAsia="ja-JP" w:bidi="ml-IN"/>
        </w:rPr>
        <w:t>cost of labor</w:t>
      </w:r>
      <w:r>
        <w:rPr>
          <w:lang w:eastAsia="ja-JP" w:bidi="ml-IN"/>
        </w:rPr>
        <w:t xml:space="preserve"> as the </w:t>
      </w:r>
      <w:r w:rsidRPr="004403BF">
        <w:rPr>
          <w:u w:val="single"/>
          <w:lang w:eastAsia="ja-JP" w:bidi="ml-IN"/>
        </w:rPr>
        <w:t xml:space="preserve">critical </w:t>
      </w:r>
      <w:r>
        <w:rPr>
          <w:u w:val="single"/>
          <w:lang w:eastAsia="ja-JP" w:bidi="ml-IN"/>
        </w:rPr>
        <w:t>factors</w:t>
      </w:r>
      <w:r w:rsidRPr="004403BF">
        <w:rPr>
          <w:lang w:eastAsia="ja-JP" w:bidi="ml-IN"/>
        </w:rPr>
        <w:t xml:space="preserve"> which </w:t>
      </w:r>
      <w:r w:rsidRPr="004403BF">
        <w:rPr>
          <w:u w:val="single"/>
          <w:lang w:eastAsia="ja-JP" w:bidi="ml-IN"/>
        </w:rPr>
        <w:t>jeopardize</w:t>
      </w:r>
      <w:r>
        <w:rPr>
          <w:lang w:eastAsia="ja-JP" w:bidi="ml-IN"/>
        </w:rPr>
        <w:t xml:space="preserve"> that optimism.</w:t>
      </w:r>
    </w:p>
    <w:p w14:paraId="673AE147" w14:textId="77777777" w:rsidR="00146903" w:rsidRPr="00667431" w:rsidRDefault="00146903" w:rsidP="00146903">
      <w:pPr>
        <w:rPr>
          <w:lang w:eastAsia="ja-JP" w:bidi="ml-IN"/>
        </w:rPr>
      </w:pPr>
      <w:r w:rsidRPr="00680781">
        <w:rPr>
          <w:b/>
          <w:bCs/>
          <w:sz w:val="24"/>
          <w:lang w:eastAsia="ja-JP" w:bidi="ml-IN"/>
        </w:rPr>
        <w:t>Riddle ‘07/11</w:t>
      </w:r>
      <w:r w:rsidRPr="00680781">
        <w:rPr>
          <w:sz w:val="18"/>
          <w:szCs w:val="18"/>
          <w:lang w:eastAsia="ja-JP" w:bidi="ml-IN"/>
        </w:rPr>
        <w:t xml:space="preserve"> – Safiyah Riddle is a freelance reporter. “Small business confidence reaches 7-month high in June, NFIB says”, Reuters, 07/11/2023</w:t>
      </w:r>
      <w:r>
        <w:rPr>
          <w:sz w:val="18"/>
          <w:szCs w:val="18"/>
          <w:lang w:eastAsia="ja-JP" w:bidi="ml-IN"/>
        </w:rPr>
        <w:t>;</w:t>
      </w:r>
      <w:r w:rsidRPr="00680781">
        <w:rPr>
          <w:sz w:val="18"/>
          <w:szCs w:val="18"/>
          <w:lang w:eastAsia="ja-JP" w:bidi="ml-IN"/>
        </w:rPr>
        <w:t xml:space="preserve"> https://www.reuters.com/markets/us/small-business-confidence-reaches-7-month-high-june-nfib-says-2023-07-11/ Accessed 07/11/2023 | RN</w:t>
      </w:r>
    </w:p>
    <w:p w14:paraId="58E14F03" w14:textId="77777777" w:rsidR="00146903" w:rsidRPr="000B68C7" w:rsidRDefault="00146903" w:rsidP="00146903">
      <w:pPr>
        <w:rPr>
          <w:b/>
          <w:bCs/>
          <w:u w:val="single"/>
          <w:lang w:eastAsia="ja-JP" w:bidi="ml-IN"/>
        </w:rPr>
      </w:pPr>
      <w:r w:rsidRPr="00667431">
        <w:rPr>
          <w:b/>
          <w:bCs/>
          <w:u w:val="single"/>
          <w:lang w:eastAsia="ja-JP" w:bidi="ml-IN"/>
        </w:rPr>
        <w:t>July 11</w:t>
      </w:r>
      <w:r w:rsidRPr="00667431">
        <w:rPr>
          <w:sz w:val="16"/>
          <w:lang w:eastAsia="ja-JP" w:bidi="ml-IN"/>
        </w:rPr>
        <w:t xml:space="preserve"> (Reuters) </w:t>
      </w:r>
      <w:r w:rsidRPr="00667431">
        <w:rPr>
          <w:sz w:val="16"/>
          <w:szCs w:val="16"/>
          <w:lang w:eastAsia="ja-JP" w:bidi="ml-IN"/>
        </w:rPr>
        <w:t xml:space="preserve">- </w:t>
      </w:r>
      <w:r w:rsidRPr="00667431">
        <w:rPr>
          <w:u w:val="single"/>
          <w:lang w:eastAsia="ja-JP" w:bidi="ml-IN"/>
        </w:rPr>
        <w:t xml:space="preserve">U.S. </w:t>
      </w:r>
      <w:r w:rsidRPr="0096311F">
        <w:rPr>
          <w:highlight w:val="green"/>
          <w:u w:val="single"/>
          <w:lang w:eastAsia="ja-JP" w:bidi="ml-IN"/>
        </w:rPr>
        <w:t xml:space="preserve">small business confidence climbed to </w:t>
      </w:r>
      <w:r w:rsidRPr="0096311F">
        <w:rPr>
          <w:b/>
          <w:bCs/>
          <w:highlight w:val="green"/>
          <w:u w:val="single"/>
          <w:lang w:eastAsia="ja-JP" w:bidi="ml-IN"/>
        </w:rPr>
        <w:t>a seven-month high</w:t>
      </w:r>
      <w:r w:rsidRPr="0096311F">
        <w:rPr>
          <w:highlight w:val="green"/>
          <w:u w:val="single"/>
          <w:lang w:eastAsia="ja-JP" w:bidi="ml-IN"/>
        </w:rPr>
        <w:t xml:space="preserve"> in June</w:t>
      </w:r>
      <w:r w:rsidRPr="004403BF">
        <w:rPr>
          <w:u w:val="single"/>
          <w:lang w:eastAsia="ja-JP" w:bidi="ml-IN"/>
        </w:rPr>
        <w:t xml:space="preserve"> as </w:t>
      </w:r>
      <w:r w:rsidRPr="004403BF">
        <w:rPr>
          <w:b/>
          <w:bCs/>
          <w:u w:val="single"/>
          <w:lang w:eastAsia="ja-JP" w:bidi="ml-IN"/>
        </w:rPr>
        <w:t>pessimism</w:t>
      </w:r>
      <w:r w:rsidRPr="004403BF">
        <w:rPr>
          <w:u w:val="single"/>
          <w:lang w:eastAsia="ja-JP" w:bidi="ml-IN"/>
        </w:rPr>
        <w:t xml:space="preserve"> about the economic outlook </w:t>
      </w:r>
      <w:r w:rsidRPr="004403BF">
        <w:rPr>
          <w:b/>
          <w:bCs/>
          <w:u w:val="single"/>
          <w:lang w:eastAsia="ja-JP" w:bidi="ml-IN"/>
        </w:rPr>
        <w:t>diminished sharply</w:t>
      </w:r>
      <w:r w:rsidRPr="004403BF">
        <w:rPr>
          <w:sz w:val="16"/>
          <w:lang w:eastAsia="ja-JP" w:bidi="ml-IN"/>
        </w:rPr>
        <w:t xml:space="preserve"> and sales expectations improved, </w:t>
      </w:r>
      <w:r w:rsidRPr="004403BF">
        <w:rPr>
          <w:u w:val="single"/>
          <w:lang w:eastAsia="ja-JP" w:bidi="ml-IN"/>
        </w:rPr>
        <w:t xml:space="preserve">but a </w:t>
      </w:r>
      <w:r w:rsidRPr="004403BF">
        <w:rPr>
          <w:b/>
          <w:bCs/>
          <w:u w:val="single"/>
          <w:lang w:eastAsia="ja-JP" w:bidi="ml-IN"/>
        </w:rPr>
        <w:t>still-tight labor market</w:t>
      </w:r>
      <w:r w:rsidRPr="004403BF">
        <w:rPr>
          <w:u w:val="single"/>
          <w:lang w:eastAsia="ja-JP" w:bidi="ml-IN"/>
        </w:rPr>
        <w:t xml:space="preserve"> continued to drive concerns about </w:t>
      </w:r>
      <w:r w:rsidRPr="004403BF">
        <w:rPr>
          <w:b/>
          <w:bCs/>
          <w:u w:val="single"/>
          <w:lang w:eastAsia="ja-JP" w:bidi="ml-IN"/>
        </w:rPr>
        <w:t>inflation</w:t>
      </w:r>
      <w:r w:rsidRPr="004403BF">
        <w:rPr>
          <w:sz w:val="16"/>
          <w:lang w:eastAsia="ja-JP" w:bidi="ml-IN"/>
        </w:rPr>
        <w:t>, according to a survey released on Tuesday.</w:t>
      </w:r>
    </w:p>
    <w:p w14:paraId="56A10759" w14:textId="77777777" w:rsidR="00146903" w:rsidRDefault="00146903" w:rsidP="00146903">
      <w:pPr>
        <w:rPr>
          <w:b/>
          <w:bCs/>
          <w:u w:val="single"/>
          <w:lang w:eastAsia="ja-JP" w:bidi="ml-IN"/>
        </w:rPr>
      </w:pPr>
      <w:r w:rsidRPr="00667431">
        <w:rPr>
          <w:sz w:val="16"/>
          <w:lang w:eastAsia="ja-JP" w:bidi="ml-IN"/>
        </w:rPr>
        <w:t xml:space="preserve">The National Federation of Independent Business (NFIB) said its Small Business Optimism Index rose 1.6 points to 91 last month, </w:t>
      </w:r>
      <w:r w:rsidRPr="00667431">
        <w:rPr>
          <w:u w:val="single"/>
          <w:lang w:eastAsia="ja-JP" w:bidi="ml-IN"/>
        </w:rPr>
        <w:t>the greatest</w:t>
      </w:r>
      <w:r w:rsidRPr="00667431">
        <w:rPr>
          <w:sz w:val="16"/>
          <w:lang w:eastAsia="ja-JP" w:bidi="ml-IN"/>
        </w:rPr>
        <w:t xml:space="preserve"> month-to-month </w:t>
      </w:r>
      <w:r w:rsidRPr="00667431">
        <w:rPr>
          <w:u w:val="single"/>
          <w:lang w:eastAsia="ja-JP" w:bidi="ml-IN"/>
        </w:rPr>
        <w:t xml:space="preserve">improvement since </w:t>
      </w:r>
      <w:r w:rsidRPr="00667431">
        <w:rPr>
          <w:b/>
          <w:bCs/>
          <w:u w:val="single"/>
          <w:lang w:eastAsia="ja-JP" w:bidi="ml-IN"/>
        </w:rPr>
        <w:t>August 2022.</w:t>
      </w:r>
    </w:p>
    <w:p w14:paraId="7AA3B254" w14:textId="77777777" w:rsidR="00146903" w:rsidRPr="004403BF" w:rsidRDefault="00146903" w:rsidP="00146903">
      <w:pPr>
        <w:rPr>
          <w:u w:val="single"/>
          <w:lang w:eastAsia="ja-JP" w:bidi="ml-IN"/>
        </w:rPr>
      </w:pPr>
      <w:r w:rsidRPr="0096311F">
        <w:rPr>
          <w:highlight w:val="green"/>
          <w:u w:val="single"/>
          <w:lang w:eastAsia="ja-JP" w:bidi="ml-IN"/>
        </w:rPr>
        <w:t>That</w:t>
      </w:r>
      <w:r w:rsidRPr="0096311F">
        <w:rPr>
          <w:u w:val="single"/>
          <w:lang w:eastAsia="ja-JP" w:bidi="ml-IN"/>
        </w:rPr>
        <w:t xml:space="preserve"> </w:t>
      </w:r>
      <w:r w:rsidRPr="004403BF">
        <w:rPr>
          <w:u w:val="single"/>
          <w:lang w:eastAsia="ja-JP" w:bidi="ml-IN"/>
        </w:rPr>
        <w:t xml:space="preserve">improved optimism </w:t>
      </w:r>
      <w:r w:rsidRPr="0096311F">
        <w:rPr>
          <w:highlight w:val="green"/>
          <w:u w:val="single"/>
          <w:lang w:eastAsia="ja-JP" w:bidi="ml-IN"/>
        </w:rPr>
        <w:t>appeared to</w:t>
      </w:r>
      <w:r w:rsidRPr="004403BF">
        <w:rPr>
          <w:u w:val="single"/>
          <w:lang w:eastAsia="ja-JP" w:bidi="ml-IN"/>
        </w:rPr>
        <w:t xml:space="preserve"> be </w:t>
      </w:r>
      <w:r w:rsidRPr="0096311F">
        <w:rPr>
          <w:highlight w:val="green"/>
          <w:u w:val="single"/>
          <w:lang w:eastAsia="ja-JP" w:bidi="ml-IN"/>
        </w:rPr>
        <w:t>help</w:t>
      </w:r>
      <w:r w:rsidRPr="004403BF">
        <w:rPr>
          <w:u w:val="single"/>
          <w:lang w:eastAsia="ja-JP" w:bidi="ml-IN"/>
        </w:rPr>
        <w:t>ing fir</w:t>
      </w:r>
      <w:r w:rsidRPr="0096311F">
        <w:rPr>
          <w:u w:val="single"/>
          <w:lang w:eastAsia="ja-JP" w:bidi="ml-IN"/>
        </w:rPr>
        <w:t xml:space="preserve">m up </w:t>
      </w:r>
      <w:r w:rsidRPr="004403BF">
        <w:rPr>
          <w:u w:val="single"/>
          <w:lang w:eastAsia="ja-JP" w:bidi="ml-IN"/>
        </w:rPr>
        <w:t xml:space="preserve">small businesses' </w:t>
      </w:r>
      <w:r w:rsidRPr="0096311F">
        <w:rPr>
          <w:b/>
          <w:bCs/>
          <w:highlight w:val="green"/>
          <w:u w:val="single"/>
          <w:bdr w:val="single" w:sz="4" w:space="0" w:color="auto"/>
          <w:lang w:eastAsia="ja-JP" w:bidi="ml-IN"/>
        </w:rPr>
        <w:t>investment</w:t>
      </w:r>
      <w:r w:rsidRPr="004403BF">
        <w:rPr>
          <w:b/>
          <w:bCs/>
          <w:u w:val="single"/>
          <w:bdr w:val="single" w:sz="4" w:space="0" w:color="auto"/>
          <w:lang w:eastAsia="ja-JP" w:bidi="ml-IN"/>
        </w:rPr>
        <w:t xml:space="preserve"> plans</w:t>
      </w:r>
      <w:r w:rsidRPr="0096311F">
        <w:rPr>
          <w:sz w:val="16"/>
          <w:lang w:eastAsia="ja-JP" w:bidi="ml-IN"/>
        </w:rPr>
        <w:t xml:space="preserve"> and expectations for price increases: </w:t>
      </w:r>
      <w:r w:rsidRPr="0096311F">
        <w:rPr>
          <w:highlight w:val="green"/>
          <w:u w:val="single"/>
          <w:lang w:eastAsia="ja-JP" w:bidi="ml-IN"/>
        </w:rPr>
        <w:t>One-in-</w:t>
      </w:r>
      <w:r w:rsidRPr="004403BF">
        <w:rPr>
          <w:highlight w:val="green"/>
          <w:u w:val="single"/>
          <w:lang w:eastAsia="ja-JP" w:bidi="ml-IN"/>
        </w:rPr>
        <w:t xml:space="preserve">four firms plan </w:t>
      </w:r>
      <w:r w:rsidRPr="0096311F">
        <w:rPr>
          <w:b/>
          <w:bCs/>
          <w:highlight w:val="green"/>
          <w:u w:val="single"/>
          <w:lang w:eastAsia="ja-JP" w:bidi="ml-IN"/>
        </w:rPr>
        <w:t>near-term</w:t>
      </w:r>
      <w:r w:rsidRPr="0096311F">
        <w:rPr>
          <w:b/>
          <w:bCs/>
          <w:u w:val="single"/>
          <w:lang w:eastAsia="ja-JP" w:bidi="ml-IN"/>
        </w:rPr>
        <w:t xml:space="preserve"> capital </w:t>
      </w:r>
      <w:r w:rsidRPr="0096311F">
        <w:rPr>
          <w:b/>
          <w:bCs/>
          <w:highlight w:val="green"/>
          <w:u w:val="single"/>
          <w:lang w:eastAsia="ja-JP" w:bidi="ml-IN"/>
        </w:rPr>
        <w:t>spending</w:t>
      </w:r>
      <w:r w:rsidRPr="0096311F">
        <w:rPr>
          <w:highlight w:val="green"/>
          <w:u w:val="single"/>
          <w:lang w:eastAsia="ja-JP" w:bidi="ml-IN"/>
        </w:rPr>
        <w:t>, up from a three-year low</w:t>
      </w:r>
      <w:r w:rsidRPr="0096311F">
        <w:rPr>
          <w:u w:val="single"/>
          <w:lang w:eastAsia="ja-JP" w:bidi="ml-IN"/>
        </w:rPr>
        <w:t xml:space="preserve"> earlier in the spring</w:t>
      </w:r>
      <w:r w:rsidRPr="004403BF">
        <w:rPr>
          <w:u w:val="single"/>
          <w:lang w:eastAsia="ja-JP" w:bidi="ml-IN"/>
        </w:rPr>
        <w:t xml:space="preserve">, and nearly a third reported intentions to </w:t>
      </w:r>
      <w:r w:rsidRPr="004403BF">
        <w:rPr>
          <w:b/>
          <w:bCs/>
          <w:u w:val="single"/>
          <w:lang w:eastAsia="ja-JP" w:bidi="ml-IN"/>
        </w:rPr>
        <w:t>raise prices</w:t>
      </w:r>
      <w:r w:rsidRPr="004403BF">
        <w:rPr>
          <w:u w:val="single"/>
          <w:lang w:eastAsia="ja-JP" w:bidi="ml-IN"/>
        </w:rPr>
        <w:t xml:space="preserve"> - a seven-month peak.</w:t>
      </w:r>
    </w:p>
    <w:p w14:paraId="74FD27EA" w14:textId="77777777" w:rsidR="00146903" w:rsidRPr="0096311F" w:rsidRDefault="00146903" w:rsidP="00146903">
      <w:pPr>
        <w:rPr>
          <w:sz w:val="16"/>
          <w:szCs w:val="16"/>
          <w:lang w:eastAsia="ja-JP" w:bidi="ml-IN"/>
        </w:rPr>
      </w:pPr>
      <w:r w:rsidRPr="004403BF">
        <w:rPr>
          <w:sz w:val="16"/>
          <w:szCs w:val="16"/>
          <w:lang w:eastAsia="ja-JP" w:bidi="ml-IN"/>
        </w:rPr>
        <w:t>Some economists concluded those price-hiking plans would be "unwelcomed" by the</w:t>
      </w:r>
      <w:r w:rsidRPr="0096311F">
        <w:rPr>
          <w:sz w:val="16"/>
          <w:szCs w:val="16"/>
          <w:lang w:eastAsia="ja-JP" w:bidi="ml-IN"/>
        </w:rPr>
        <w:t xml:space="preserve"> Federal Reserve, which has raised interest rates by 5 percentage points since March 2022 in the effort to curb inflation.</w:t>
      </w:r>
    </w:p>
    <w:p w14:paraId="2EF12F53" w14:textId="77777777" w:rsidR="00146903" w:rsidRPr="0096311F" w:rsidRDefault="00146903" w:rsidP="00146903">
      <w:pPr>
        <w:rPr>
          <w:sz w:val="16"/>
          <w:szCs w:val="16"/>
          <w:lang w:eastAsia="ja-JP" w:bidi="ml-IN"/>
        </w:rPr>
      </w:pPr>
      <w:r w:rsidRPr="0096311F">
        <w:rPr>
          <w:sz w:val="16"/>
          <w:szCs w:val="16"/>
          <w:lang w:eastAsia="ja-JP" w:bidi="ml-IN"/>
        </w:rPr>
        <w:t>"The Fed will be paying far closer attention to the slightly weaker tone of the employment report and the incoming CPI data when setting policy over the coming months. But the NFIB survey points to a combination of resilient investment spending, a still-strong labor market, and persistent price pressures," said Michael Pearce, lead U.S. economist for Oxford Economics.</w:t>
      </w:r>
    </w:p>
    <w:p w14:paraId="75B14B9B" w14:textId="77777777" w:rsidR="00146903" w:rsidRPr="0096311F" w:rsidRDefault="00146903" w:rsidP="00146903">
      <w:pPr>
        <w:rPr>
          <w:sz w:val="16"/>
          <w:szCs w:val="16"/>
        </w:rPr>
      </w:pPr>
      <w:r w:rsidRPr="0096311F">
        <w:rPr>
          <w:sz w:val="16"/>
          <w:szCs w:val="16"/>
          <w:lang w:eastAsia="ja-JP" w:bidi="ml-IN"/>
        </w:rPr>
        <w:t>Pearce saw the report strengthening the likelihood of two rate hikes before the end of the year, starting with a quarter-point increase at the coming July meeting.</w:t>
      </w:r>
    </w:p>
    <w:p w14:paraId="2DAE6BF3" w14:textId="77777777" w:rsidR="00146903" w:rsidRPr="00667431" w:rsidRDefault="00146903" w:rsidP="00146903">
      <w:pPr>
        <w:rPr>
          <w:sz w:val="16"/>
          <w:lang w:eastAsia="ja-JP" w:bidi="ml-IN"/>
        </w:rPr>
      </w:pPr>
      <w:r w:rsidRPr="004403BF">
        <w:rPr>
          <w:u w:val="single"/>
          <w:lang w:eastAsia="ja-JP" w:bidi="ml-IN"/>
        </w:rPr>
        <w:t xml:space="preserve">Small businesses recorded </w:t>
      </w:r>
      <w:r w:rsidRPr="00667431">
        <w:rPr>
          <w:highlight w:val="green"/>
          <w:u w:val="single"/>
          <w:lang w:eastAsia="ja-JP" w:bidi="ml-IN"/>
        </w:rPr>
        <w:t xml:space="preserve">their </w:t>
      </w:r>
      <w:r w:rsidRPr="00667431">
        <w:rPr>
          <w:b/>
          <w:bCs/>
          <w:highlight w:val="green"/>
          <w:u w:val="single"/>
          <w:lang w:eastAsia="ja-JP" w:bidi="ml-IN"/>
        </w:rPr>
        <w:t>least-pessimistic view</w:t>
      </w:r>
      <w:r w:rsidRPr="00667431">
        <w:rPr>
          <w:highlight w:val="green"/>
          <w:u w:val="single"/>
          <w:lang w:eastAsia="ja-JP" w:bidi="ml-IN"/>
        </w:rPr>
        <w:t xml:space="preserve"> of</w:t>
      </w:r>
      <w:r w:rsidRPr="00667431">
        <w:rPr>
          <w:u w:val="single"/>
          <w:lang w:eastAsia="ja-JP" w:bidi="ml-IN"/>
        </w:rPr>
        <w:t xml:space="preserve"> near-term </w:t>
      </w:r>
      <w:r w:rsidRPr="00667431">
        <w:rPr>
          <w:highlight w:val="green"/>
          <w:u w:val="single"/>
          <w:lang w:eastAsia="ja-JP" w:bidi="ml-IN"/>
        </w:rPr>
        <w:t xml:space="preserve">economic prospects since </w:t>
      </w:r>
      <w:r w:rsidRPr="00667431">
        <w:rPr>
          <w:b/>
          <w:bCs/>
          <w:highlight w:val="green"/>
          <w:u w:val="single"/>
          <w:lang w:eastAsia="ja-JP" w:bidi="ml-IN"/>
        </w:rPr>
        <w:t>February 2022</w:t>
      </w:r>
      <w:r w:rsidRPr="00667431">
        <w:rPr>
          <w:highlight w:val="green"/>
          <w:u w:val="single"/>
          <w:lang w:eastAsia="ja-JP" w:bidi="ml-IN"/>
        </w:rPr>
        <w:t xml:space="preserve"> as</w:t>
      </w:r>
      <w:r w:rsidRPr="00667431">
        <w:rPr>
          <w:u w:val="single"/>
          <w:lang w:eastAsia="ja-JP" w:bidi="ml-IN"/>
        </w:rPr>
        <w:t xml:space="preserve"> NFIB's </w:t>
      </w:r>
      <w:r w:rsidRPr="00667431">
        <w:rPr>
          <w:highlight w:val="green"/>
          <w:u w:val="single"/>
          <w:lang w:eastAsia="ja-JP" w:bidi="ml-IN"/>
        </w:rPr>
        <w:t>general business</w:t>
      </w:r>
      <w:r w:rsidRPr="00667431">
        <w:rPr>
          <w:u w:val="single"/>
          <w:lang w:eastAsia="ja-JP" w:bidi="ml-IN"/>
        </w:rPr>
        <w:t xml:space="preserve"> conditions </w:t>
      </w:r>
      <w:r w:rsidRPr="00667431">
        <w:rPr>
          <w:highlight w:val="green"/>
          <w:u w:val="single"/>
          <w:lang w:eastAsia="ja-JP" w:bidi="ml-IN"/>
        </w:rPr>
        <w:t>outlook</w:t>
      </w:r>
      <w:r w:rsidRPr="001453B2">
        <w:rPr>
          <w:u w:val="single"/>
          <w:lang w:eastAsia="ja-JP" w:bidi="ml-IN"/>
        </w:rPr>
        <w:t xml:space="preserve"> index </w:t>
      </w:r>
      <w:r w:rsidRPr="00667431">
        <w:rPr>
          <w:highlight w:val="green"/>
          <w:u w:val="single"/>
          <w:lang w:eastAsia="ja-JP" w:bidi="ml-IN"/>
        </w:rPr>
        <w:t xml:space="preserve">climbed </w:t>
      </w:r>
      <w:r w:rsidRPr="00667431">
        <w:rPr>
          <w:b/>
          <w:bCs/>
          <w:highlight w:val="green"/>
          <w:u w:val="single"/>
          <w:lang w:eastAsia="ja-JP" w:bidi="ml-IN"/>
        </w:rPr>
        <w:t>10 points</w:t>
      </w:r>
      <w:r w:rsidRPr="00667431">
        <w:rPr>
          <w:sz w:val="16"/>
          <w:lang w:eastAsia="ja-JP" w:bidi="ml-IN"/>
        </w:rPr>
        <w:t xml:space="preserve"> to negative 40. U.S. small businesses have had a net negative view of the business climate since December 2020, the month after Donald Trump lost his re-election bid as U.S. president.</w:t>
      </w:r>
    </w:p>
    <w:p w14:paraId="17701FD3" w14:textId="77777777" w:rsidR="00146903" w:rsidRPr="00667431" w:rsidRDefault="00146903" w:rsidP="00146903">
      <w:pPr>
        <w:rPr>
          <w:sz w:val="16"/>
          <w:lang w:eastAsia="ja-JP" w:bidi="ml-IN"/>
        </w:rPr>
      </w:pPr>
      <w:r w:rsidRPr="00667431">
        <w:rPr>
          <w:sz w:val="16"/>
          <w:lang w:eastAsia="ja-JP" w:bidi="ml-IN"/>
        </w:rPr>
        <w:t>Sales expectations improved somewhat as well. A smaller net percentage of business owners expect weaker sales in the next three months than in May, lifting the overall sales outlook to the highest in four months.</w:t>
      </w:r>
    </w:p>
    <w:p w14:paraId="43818D43" w14:textId="77777777" w:rsidR="00146903" w:rsidRPr="00667431" w:rsidRDefault="00146903" w:rsidP="00146903">
      <w:pPr>
        <w:rPr>
          <w:sz w:val="16"/>
          <w:lang w:eastAsia="ja-JP" w:bidi="ml-IN"/>
        </w:rPr>
      </w:pPr>
      <w:r w:rsidRPr="00667431">
        <w:rPr>
          <w:b/>
          <w:bCs/>
          <w:highlight w:val="green"/>
          <w:u w:val="single"/>
          <w:lang w:eastAsia="ja-JP" w:bidi="ml-IN"/>
        </w:rPr>
        <w:t>Inflation</w:t>
      </w:r>
      <w:r w:rsidRPr="00667431">
        <w:rPr>
          <w:highlight w:val="green"/>
          <w:u w:val="single"/>
          <w:lang w:eastAsia="ja-JP" w:bidi="ml-IN"/>
        </w:rPr>
        <w:t xml:space="preserve"> remained neck-and-neck with </w:t>
      </w:r>
      <w:r w:rsidRPr="001453B2">
        <w:rPr>
          <w:b/>
          <w:bCs/>
          <w:highlight w:val="green"/>
          <w:u w:val="single"/>
          <w:lang w:eastAsia="ja-JP" w:bidi="ml-IN"/>
        </w:rPr>
        <w:t>finding quality workers</w:t>
      </w:r>
      <w:r w:rsidRPr="001453B2">
        <w:rPr>
          <w:highlight w:val="green"/>
          <w:u w:val="single"/>
          <w:lang w:eastAsia="ja-JP" w:bidi="ml-IN"/>
        </w:rPr>
        <w:t xml:space="preserve"> </w:t>
      </w:r>
      <w:r w:rsidRPr="00667431">
        <w:rPr>
          <w:highlight w:val="green"/>
          <w:u w:val="single"/>
          <w:lang w:eastAsia="ja-JP" w:bidi="ml-IN"/>
        </w:rPr>
        <w:t>as</w:t>
      </w:r>
      <w:r w:rsidRPr="004403BF">
        <w:rPr>
          <w:u w:val="single"/>
          <w:lang w:eastAsia="ja-JP" w:bidi="ml-IN"/>
        </w:rPr>
        <w:t xml:space="preserve"> business </w:t>
      </w:r>
      <w:r w:rsidRPr="00667431">
        <w:rPr>
          <w:highlight w:val="green"/>
          <w:u w:val="single"/>
          <w:lang w:eastAsia="ja-JP" w:bidi="ml-IN"/>
        </w:rPr>
        <w:t>owners'</w:t>
      </w:r>
      <w:r w:rsidRPr="001453B2">
        <w:rPr>
          <w:u w:val="single"/>
          <w:lang w:eastAsia="ja-JP" w:bidi="ml-IN"/>
        </w:rPr>
        <w:t xml:space="preserve"> </w:t>
      </w:r>
      <w:r w:rsidRPr="001453B2">
        <w:rPr>
          <w:b/>
          <w:bCs/>
          <w:u w:val="single"/>
          <w:lang w:eastAsia="ja-JP" w:bidi="ml-IN"/>
        </w:rPr>
        <w:t xml:space="preserve">single </w:t>
      </w:r>
      <w:r w:rsidRPr="00667431">
        <w:rPr>
          <w:b/>
          <w:bCs/>
          <w:highlight w:val="green"/>
          <w:u w:val="single"/>
          <w:bdr w:val="single" w:sz="4" w:space="0" w:color="auto"/>
          <w:lang w:eastAsia="ja-JP" w:bidi="ml-IN"/>
        </w:rPr>
        <w:t>most important problem</w:t>
      </w:r>
      <w:r w:rsidRPr="00667431">
        <w:rPr>
          <w:sz w:val="16"/>
          <w:lang w:eastAsia="ja-JP" w:bidi="ml-IN"/>
        </w:rPr>
        <w:t>, though concern about price pressures are easing from where they were a year ago. In June, 24% percent of small business owners labeled inflation as their biggest headache, down from 25% in May and 13 points lower than last July's peak, which was the highest reading since the fourth quarter of 1979.</w:t>
      </w:r>
    </w:p>
    <w:p w14:paraId="5C15123D" w14:textId="77777777" w:rsidR="00146903" w:rsidRPr="00667431" w:rsidRDefault="00146903" w:rsidP="00146903">
      <w:pPr>
        <w:rPr>
          <w:sz w:val="16"/>
          <w:lang w:eastAsia="ja-JP" w:bidi="ml-IN"/>
        </w:rPr>
      </w:pPr>
      <w:r w:rsidRPr="00667431">
        <w:rPr>
          <w:sz w:val="16"/>
          <w:lang w:eastAsia="ja-JP" w:bidi="ml-IN"/>
        </w:rPr>
        <w:t>Overall, a seasonally adjusted 29% of owners raised average prices, the lowest reading since March 2021 and down 3 points from May, but still an inflationary rate.</w:t>
      </w:r>
    </w:p>
    <w:p w14:paraId="2F699244" w14:textId="77777777" w:rsidR="00146903" w:rsidRPr="00667431" w:rsidRDefault="00146903" w:rsidP="00146903">
      <w:pPr>
        <w:rPr>
          <w:b/>
          <w:bCs/>
          <w:u w:val="single"/>
          <w:lang w:eastAsia="ja-JP" w:bidi="ml-IN"/>
        </w:rPr>
      </w:pPr>
      <w:r w:rsidRPr="00667431">
        <w:rPr>
          <w:highlight w:val="green"/>
          <w:u w:val="single"/>
          <w:lang w:eastAsia="ja-JP" w:bidi="ml-IN"/>
        </w:rPr>
        <w:t>Despite the improved economic outlook</w:t>
      </w:r>
      <w:r w:rsidRPr="00667431">
        <w:rPr>
          <w:u w:val="single"/>
          <w:lang w:eastAsia="ja-JP" w:bidi="ml-IN"/>
        </w:rPr>
        <w:t>,</w:t>
      </w:r>
      <w:r w:rsidRPr="00667431">
        <w:rPr>
          <w:sz w:val="16"/>
          <w:lang w:eastAsia="ja-JP" w:bidi="ml-IN"/>
        </w:rPr>
        <w:t xml:space="preserve"> June was the 18th straight month that the index stayed below the 49-year average of 98. </w:t>
      </w:r>
      <w:r w:rsidRPr="00667431">
        <w:rPr>
          <w:highlight w:val="green"/>
          <w:u w:val="single"/>
          <w:lang w:eastAsia="ja-JP" w:bidi="ml-IN"/>
        </w:rPr>
        <w:t>Small businesses continued to struggle with</w:t>
      </w:r>
      <w:r w:rsidRPr="00667431">
        <w:rPr>
          <w:u w:val="single"/>
          <w:lang w:eastAsia="ja-JP" w:bidi="ml-IN"/>
        </w:rPr>
        <w:t xml:space="preserve"> the </w:t>
      </w:r>
      <w:r w:rsidRPr="00667431">
        <w:rPr>
          <w:highlight w:val="green"/>
          <w:u w:val="single"/>
          <w:lang w:eastAsia="ja-JP" w:bidi="ml-IN"/>
        </w:rPr>
        <w:t>cost</w:t>
      </w:r>
      <w:r w:rsidRPr="004403BF">
        <w:rPr>
          <w:u w:val="single"/>
          <w:lang w:eastAsia="ja-JP" w:bidi="ml-IN"/>
        </w:rPr>
        <w:t xml:space="preserve"> and q</w:t>
      </w:r>
      <w:r w:rsidRPr="00667431">
        <w:rPr>
          <w:u w:val="single"/>
          <w:lang w:eastAsia="ja-JP" w:bidi="ml-IN"/>
        </w:rPr>
        <w:t xml:space="preserve">uality </w:t>
      </w:r>
      <w:r w:rsidRPr="004403BF">
        <w:rPr>
          <w:highlight w:val="green"/>
          <w:u w:val="single"/>
          <w:lang w:eastAsia="ja-JP" w:bidi="ml-IN"/>
        </w:rPr>
        <w:t xml:space="preserve">of labor </w:t>
      </w:r>
      <w:r w:rsidRPr="00667431">
        <w:rPr>
          <w:highlight w:val="green"/>
          <w:u w:val="single"/>
          <w:lang w:eastAsia="ja-JP" w:bidi="ml-IN"/>
        </w:rPr>
        <w:t xml:space="preserve">amidst a </w:t>
      </w:r>
      <w:r w:rsidRPr="00667431">
        <w:rPr>
          <w:b/>
          <w:bCs/>
          <w:highlight w:val="green"/>
          <w:u w:val="single"/>
          <w:bdr w:val="single" w:sz="4" w:space="0" w:color="auto"/>
          <w:lang w:eastAsia="ja-JP" w:bidi="ml-IN"/>
        </w:rPr>
        <w:t xml:space="preserve">slowing but still-tight </w:t>
      </w:r>
      <w:r w:rsidRPr="00EC1F92">
        <w:rPr>
          <w:b/>
          <w:bCs/>
          <w:highlight w:val="green"/>
          <w:u w:val="single"/>
          <w:bdr w:val="single" w:sz="4" w:space="0" w:color="auto"/>
          <w:lang w:eastAsia="ja-JP" w:bidi="ml-IN"/>
        </w:rPr>
        <w:t>job market.</w:t>
      </w:r>
    </w:p>
    <w:p w14:paraId="001D07F5" w14:textId="77777777" w:rsidR="00146903" w:rsidRDefault="00146903" w:rsidP="00146903">
      <w:pPr>
        <w:rPr>
          <w:sz w:val="16"/>
          <w:lang w:eastAsia="ja-JP" w:bidi="ml-IN"/>
        </w:rPr>
      </w:pPr>
      <w:r w:rsidRPr="00667431">
        <w:rPr>
          <w:sz w:val="16"/>
          <w:lang w:eastAsia="ja-JP" w:bidi="ml-IN"/>
        </w:rPr>
        <w:t xml:space="preserve">The NFIB survey showed </w:t>
      </w:r>
      <w:r w:rsidRPr="00667431">
        <w:rPr>
          <w:highlight w:val="green"/>
          <w:u w:val="single"/>
          <w:lang w:eastAsia="ja-JP" w:bidi="ml-IN"/>
        </w:rPr>
        <w:t>42%</w:t>
      </w:r>
      <w:r w:rsidRPr="00667431">
        <w:rPr>
          <w:u w:val="single"/>
          <w:lang w:eastAsia="ja-JP" w:bidi="ml-IN"/>
        </w:rPr>
        <w:t xml:space="preserve"> of owners </w:t>
      </w:r>
      <w:r w:rsidRPr="00667431">
        <w:rPr>
          <w:highlight w:val="green"/>
          <w:u w:val="single"/>
          <w:lang w:eastAsia="ja-JP" w:bidi="ml-IN"/>
        </w:rPr>
        <w:t>reported job openings</w:t>
      </w:r>
      <w:r w:rsidRPr="00667431">
        <w:rPr>
          <w:u w:val="single"/>
          <w:lang w:eastAsia="ja-JP" w:bidi="ml-IN"/>
        </w:rPr>
        <w:t xml:space="preserve"> that </w:t>
      </w:r>
      <w:r w:rsidRPr="00667431">
        <w:rPr>
          <w:highlight w:val="green"/>
          <w:u w:val="single"/>
          <w:lang w:eastAsia="ja-JP" w:bidi="ml-IN"/>
        </w:rPr>
        <w:t xml:space="preserve">were </w:t>
      </w:r>
      <w:r w:rsidRPr="00667431">
        <w:rPr>
          <w:b/>
          <w:bCs/>
          <w:highlight w:val="green"/>
          <w:u w:val="single"/>
          <w:lang w:eastAsia="ja-JP" w:bidi="ml-IN"/>
        </w:rPr>
        <w:t>hard to fill</w:t>
      </w:r>
      <w:r w:rsidRPr="00667431">
        <w:rPr>
          <w:highlight w:val="green"/>
          <w:u w:val="single"/>
          <w:lang w:eastAsia="ja-JP" w:bidi="ml-IN"/>
        </w:rPr>
        <w:t>, down</w:t>
      </w:r>
      <w:r w:rsidRPr="00667431">
        <w:rPr>
          <w:u w:val="single"/>
          <w:lang w:eastAsia="ja-JP" w:bidi="ml-IN"/>
        </w:rPr>
        <w:t xml:space="preserve"> 2 points </w:t>
      </w:r>
      <w:r w:rsidRPr="00667431">
        <w:rPr>
          <w:highlight w:val="green"/>
          <w:u w:val="single"/>
          <w:lang w:eastAsia="ja-JP" w:bidi="ml-IN"/>
        </w:rPr>
        <w:t xml:space="preserve">from May, but still </w:t>
      </w:r>
      <w:r w:rsidRPr="00667431">
        <w:rPr>
          <w:b/>
          <w:bCs/>
          <w:highlight w:val="green"/>
          <w:u w:val="single"/>
          <w:lang w:eastAsia="ja-JP" w:bidi="ml-IN"/>
        </w:rPr>
        <w:t>historically high.</w:t>
      </w:r>
      <w:r w:rsidRPr="00667431">
        <w:rPr>
          <w:sz w:val="16"/>
          <w:lang w:eastAsia="ja-JP" w:bidi="ml-IN"/>
        </w:rPr>
        <w:t xml:space="preserve"> </w:t>
      </w:r>
      <w:r w:rsidRPr="00667431">
        <w:rPr>
          <w:u w:val="single"/>
          <w:lang w:eastAsia="ja-JP" w:bidi="ml-IN"/>
        </w:rPr>
        <w:t xml:space="preserve">A net </w:t>
      </w:r>
      <w:r w:rsidRPr="00667431">
        <w:rPr>
          <w:highlight w:val="green"/>
          <w:u w:val="single"/>
          <w:lang w:eastAsia="ja-JP" w:bidi="ml-IN"/>
        </w:rPr>
        <w:t xml:space="preserve">15% planned to </w:t>
      </w:r>
      <w:r w:rsidRPr="00667431">
        <w:rPr>
          <w:b/>
          <w:bCs/>
          <w:highlight w:val="green"/>
          <w:u w:val="single"/>
          <w:lang w:eastAsia="ja-JP" w:bidi="ml-IN"/>
        </w:rPr>
        <w:t>create new jobs</w:t>
      </w:r>
      <w:r w:rsidRPr="00667431">
        <w:rPr>
          <w:highlight w:val="green"/>
          <w:u w:val="single"/>
          <w:lang w:eastAsia="ja-JP" w:bidi="ml-IN"/>
        </w:rPr>
        <w:t xml:space="preserve"> in the </w:t>
      </w:r>
      <w:r w:rsidRPr="001453B2">
        <w:rPr>
          <w:highlight w:val="green"/>
          <w:u w:val="single"/>
          <w:lang w:eastAsia="ja-JP" w:bidi="ml-IN"/>
        </w:rPr>
        <w:t>next</w:t>
      </w:r>
      <w:r w:rsidRPr="001453B2">
        <w:rPr>
          <w:u w:val="single"/>
          <w:lang w:eastAsia="ja-JP" w:bidi="ml-IN"/>
        </w:rPr>
        <w:t xml:space="preserve"> three </w:t>
      </w:r>
      <w:r w:rsidRPr="001453B2">
        <w:rPr>
          <w:highlight w:val="green"/>
          <w:u w:val="single"/>
          <w:lang w:eastAsia="ja-JP" w:bidi="ml-IN"/>
        </w:rPr>
        <w:t>months</w:t>
      </w:r>
      <w:r w:rsidRPr="00667431">
        <w:rPr>
          <w:sz w:val="16"/>
          <w:lang w:eastAsia="ja-JP" w:bidi="ml-IN"/>
        </w:rPr>
        <w:t>, down 4 points from May. The majority of small business owners who were concerned about inflation cited labor supply as the greatest concern.</w:t>
      </w:r>
    </w:p>
    <w:p w14:paraId="74C6FFE4" w14:textId="77777777" w:rsidR="00146903" w:rsidRPr="00615EAE" w:rsidRDefault="00146903" w:rsidP="00146903">
      <w:pPr>
        <w:rPr>
          <w:sz w:val="16"/>
          <w:lang w:eastAsia="ja-JP" w:bidi="ml-IN"/>
        </w:rPr>
      </w:pPr>
      <w:r w:rsidRPr="00615EAE">
        <w:rPr>
          <w:sz w:val="16"/>
          <w:lang w:eastAsia="ja-JP" w:bidi="ml-IN"/>
        </w:rPr>
        <w:t>“Inflation and labor shortages continue to be great challenges for small businesses. Owners are still raising selling prices at an inflationary level to try to pass on higher inventory, labor, and energy costs,” NFIB Chief Economist Bill Dunkelberg said in a statement.</w:t>
      </w:r>
    </w:p>
    <w:p w14:paraId="1153CF62" w14:textId="77777777" w:rsidR="00146903" w:rsidRPr="00EC1F92" w:rsidRDefault="00146903" w:rsidP="00146903">
      <w:pPr>
        <w:rPr>
          <w:sz w:val="16"/>
          <w:szCs w:val="16"/>
          <w:lang w:eastAsia="ja-JP" w:bidi="ml-IN"/>
        </w:rPr>
      </w:pPr>
      <w:r w:rsidRPr="00EC1F92">
        <w:rPr>
          <w:sz w:val="16"/>
          <w:szCs w:val="16"/>
          <w:lang w:eastAsia="ja-JP" w:bidi="ml-IN"/>
        </w:rPr>
        <w:t>Although hiring slowed in June, when the Department of Labor reported the smallest increase in nonfarm payrolls in 2-1/2 years, wage growth remained strong at 4.4% year over year.</w:t>
      </w:r>
    </w:p>
    <w:p w14:paraId="5747A6B6" w14:textId="77777777" w:rsidR="00146903" w:rsidRPr="000B68C7" w:rsidRDefault="00146903" w:rsidP="00146903">
      <w:pPr>
        <w:rPr>
          <w:u w:val="single"/>
        </w:rPr>
      </w:pPr>
      <w:r w:rsidRPr="00EC1F92">
        <w:rPr>
          <w:u w:val="single"/>
          <w:lang w:eastAsia="ja-JP" w:bidi="ml-IN"/>
        </w:rPr>
        <w:t xml:space="preserve">Government data on Wednesday is expected to show the Consumer Price Index rose by </w:t>
      </w:r>
      <w:r w:rsidRPr="00EC1F92">
        <w:rPr>
          <w:b/>
          <w:bCs/>
          <w:u w:val="single"/>
          <w:lang w:eastAsia="ja-JP" w:bidi="ml-IN"/>
        </w:rPr>
        <w:t>0.3% in June</w:t>
      </w:r>
      <w:r w:rsidRPr="00EC1F92">
        <w:rPr>
          <w:u w:val="single"/>
          <w:lang w:eastAsia="ja-JP" w:bidi="ml-IN"/>
        </w:rPr>
        <w:t xml:space="preserve"> after an increase of </w:t>
      </w:r>
      <w:r w:rsidRPr="00EC1F92">
        <w:rPr>
          <w:b/>
          <w:bCs/>
          <w:u w:val="single"/>
          <w:lang w:eastAsia="ja-JP" w:bidi="ml-IN"/>
        </w:rPr>
        <w:t>0.1% in May</w:t>
      </w:r>
      <w:r w:rsidRPr="00EC1F92">
        <w:rPr>
          <w:sz w:val="16"/>
          <w:lang w:eastAsia="ja-JP" w:bidi="ml-IN"/>
        </w:rPr>
        <w:t>, according</w:t>
      </w:r>
      <w:r w:rsidRPr="00615EAE">
        <w:rPr>
          <w:sz w:val="16"/>
          <w:lang w:eastAsia="ja-JP" w:bidi="ml-IN"/>
        </w:rPr>
        <w:t xml:space="preserve"> to a Reuters survey of economists</w:t>
      </w:r>
      <w:r w:rsidRPr="00615EAE">
        <w:rPr>
          <w:sz w:val="16"/>
          <w:szCs w:val="16"/>
          <w:lang w:eastAsia="ja-JP" w:bidi="ml-IN"/>
        </w:rPr>
        <w:t xml:space="preserve">. </w:t>
      </w:r>
      <w:r w:rsidRPr="00615EAE">
        <w:rPr>
          <w:u w:val="single"/>
          <w:lang w:eastAsia="ja-JP" w:bidi="ml-IN"/>
        </w:rPr>
        <w:t xml:space="preserve">In the 12 months through June, </w:t>
      </w:r>
      <w:r w:rsidRPr="00615EAE">
        <w:rPr>
          <w:highlight w:val="green"/>
          <w:u w:val="single"/>
          <w:lang w:eastAsia="ja-JP" w:bidi="ml-IN"/>
        </w:rPr>
        <w:t xml:space="preserve">CPI inflation is forecast to fall to </w:t>
      </w:r>
      <w:r w:rsidRPr="00615EAE">
        <w:rPr>
          <w:b/>
          <w:bCs/>
          <w:highlight w:val="green"/>
          <w:u w:val="single"/>
          <w:lang w:eastAsia="ja-JP" w:bidi="ml-IN"/>
        </w:rPr>
        <w:t>3.1% from 4.0% in May.</w:t>
      </w:r>
      <w:r w:rsidRPr="00615EAE">
        <w:rPr>
          <w:sz w:val="16"/>
          <w:lang w:eastAsia="ja-JP" w:bidi="ml-IN"/>
        </w:rPr>
        <w:t xml:space="preserve"> </w:t>
      </w:r>
      <w:r w:rsidRPr="00EC1F92">
        <w:rPr>
          <w:u w:val="single"/>
          <w:lang w:eastAsia="ja-JP" w:bidi="ml-IN"/>
        </w:rPr>
        <w:t xml:space="preserve">A year ago in June, annual inflation hit a </w:t>
      </w:r>
      <w:r w:rsidRPr="00EC1F92">
        <w:rPr>
          <w:b/>
          <w:bCs/>
          <w:u w:val="single"/>
          <w:lang w:eastAsia="ja-JP" w:bidi="ml-IN"/>
        </w:rPr>
        <w:t>40-year high of 9.1%</w:t>
      </w:r>
      <w:r w:rsidRPr="00EC1F92">
        <w:rPr>
          <w:u w:val="single"/>
          <w:lang w:eastAsia="ja-JP" w:bidi="ml-IN"/>
        </w:rPr>
        <w:t xml:space="preserve"> as measured by the CPI.</w:t>
      </w:r>
    </w:p>
    <w:p w14:paraId="72D37239" w14:textId="77777777" w:rsidR="00146903" w:rsidRDefault="00146903" w:rsidP="00146903">
      <w:pPr>
        <w:pStyle w:val="Heading3"/>
        <w:ind w:firstLine="720"/>
      </w:pPr>
      <w:r>
        <w:t>Education Impact---2NC</w:t>
      </w:r>
    </w:p>
    <w:p w14:paraId="34D1FA4E" w14:textId="77777777" w:rsidR="00146903" w:rsidRPr="00251067" w:rsidRDefault="00146903" w:rsidP="00146903">
      <w:pPr>
        <w:pStyle w:val="Heading4"/>
      </w:pPr>
      <w:r w:rsidRPr="00E53725">
        <w:rPr>
          <w:u w:val="single"/>
        </w:rPr>
        <w:t>Empirics</w:t>
      </w:r>
      <w:r>
        <w:t xml:space="preserve"> show how modern Fiscal Inequality is relatively </w:t>
      </w:r>
      <w:r w:rsidRPr="00E53725">
        <w:rPr>
          <w:u w:val="single"/>
        </w:rPr>
        <w:t>miniscule</w:t>
      </w:r>
      <w:r>
        <w:t xml:space="preserve"> and </w:t>
      </w:r>
      <w:r w:rsidRPr="00E53725">
        <w:rPr>
          <w:u w:val="single"/>
        </w:rPr>
        <w:t>educational factors</w:t>
      </w:r>
      <w:r>
        <w:t xml:space="preserve"> are the </w:t>
      </w:r>
      <w:r w:rsidRPr="00E53725">
        <w:rPr>
          <w:u w:val="single"/>
        </w:rPr>
        <w:t>primary driver</w:t>
      </w:r>
      <w:r>
        <w:t xml:space="preserve">, but increasing </w:t>
      </w:r>
      <w:r w:rsidRPr="00E53725">
        <w:rPr>
          <w:u w:val="single"/>
        </w:rPr>
        <w:t>welfare programs</w:t>
      </w:r>
      <w:r>
        <w:t xml:space="preserve"> would </w:t>
      </w:r>
      <w:r w:rsidRPr="00E53725">
        <w:rPr>
          <w:u w:val="single"/>
        </w:rPr>
        <w:t>disincentivize</w:t>
      </w:r>
      <w:r>
        <w:t xml:space="preserve"> the pursuit of </w:t>
      </w:r>
      <w:r w:rsidRPr="00E53725">
        <w:rPr>
          <w:u w:val="single"/>
        </w:rPr>
        <w:t>additional education</w:t>
      </w:r>
      <w:r>
        <w:t>.</w:t>
      </w:r>
    </w:p>
    <w:p w14:paraId="767C5714" w14:textId="77777777" w:rsidR="00146903" w:rsidRPr="002D7146" w:rsidRDefault="00146903" w:rsidP="00146903">
      <w:r w:rsidRPr="002D7146">
        <w:rPr>
          <w:b/>
          <w:bCs/>
          <w:sz w:val="24"/>
          <w:szCs w:val="24"/>
        </w:rPr>
        <w:t>Heathcote ‘10</w:t>
      </w:r>
      <w:r w:rsidRPr="002D7146">
        <w:rPr>
          <w:sz w:val="18"/>
          <w:szCs w:val="18"/>
        </w:rPr>
        <w:t xml:space="preserve"> – Jonathan Heathcote, Monetary Advisor at the Federal Reserve Bank of Minneapolis's Research Department, Kjetil Storesletten, Professor of Economics at the University of Minnesota, and Giovanni L. Violante, Professor of Economics at  Princeton University. “The Macroeconomic Implications of Rising Wage Inequality in the United States”, Journal of Political Economy, Vol. 118, No. 4, August 2010, pg. 719-720; DOI: 10.1086/656632 | RN </w:t>
      </w:r>
    </w:p>
    <w:p w14:paraId="1B2584D1" w14:textId="77777777" w:rsidR="00146903" w:rsidRPr="002D7146" w:rsidRDefault="00146903" w:rsidP="00146903">
      <w:pPr>
        <w:rPr>
          <w:sz w:val="16"/>
          <w:lang w:eastAsia="ja-JP" w:bidi="ml-IN"/>
        </w:rPr>
      </w:pPr>
      <w:r w:rsidRPr="002D7146">
        <w:rPr>
          <w:sz w:val="16"/>
          <w:lang w:eastAsia="ja-JP" w:bidi="ml-IN"/>
        </w:rPr>
        <w:t xml:space="preserve">VII. Conclusions </w:t>
      </w:r>
    </w:p>
    <w:p w14:paraId="096504CB" w14:textId="77777777" w:rsidR="00146903" w:rsidRPr="002D7146" w:rsidRDefault="00146903" w:rsidP="00146903">
      <w:pPr>
        <w:rPr>
          <w:sz w:val="16"/>
          <w:lang w:eastAsia="ja-JP" w:bidi="ml-IN"/>
        </w:rPr>
      </w:pPr>
      <w:r w:rsidRPr="002D7146">
        <w:rPr>
          <w:u w:val="single"/>
          <w:lang w:eastAsia="ja-JP" w:bidi="ml-IN"/>
        </w:rPr>
        <w:t xml:space="preserve">Since the early </w:t>
      </w:r>
      <w:r w:rsidRPr="005B7A4C">
        <w:rPr>
          <w:u w:val="single"/>
          <w:lang w:eastAsia="ja-JP" w:bidi="ml-IN"/>
        </w:rPr>
        <w:t xml:space="preserve">1970s, the U.S. economy has experienced a </w:t>
      </w:r>
      <w:r w:rsidRPr="005B7A4C">
        <w:rPr>
          <w:b/>
          <w:bCs/>
          <w:u w:val="single"/>
          <w:lang w:eastAsia="ja-JP" w:bidi="ml-IN"/>
        </w:rPr>
        <w:t>structural change in the wage distribution</w:t>
      </w:r>
      <w:r w:rsidRPr="002D7146">
        <w:rPr>
          <w:u w:val="single"/>
          <w:lang w:eastAsia="ja-JP" w:bidi="ml-IN"/>
        </w:rPr>
        <w:t xml:space="preserve"> along </w:t>
      </w:r>
      <w:r w:rsidRPr="005B7A4C">
        <w:rPr>
          <w:b/>
          <w:bCs/>
          <w:u w:val="single"/>
          <w:lang w:eastAsia="ja-JP" w:bidi="ml-IN"/>
        </w:rPr>
        <w:t>several dimensions:</w:t>
      </w:r>
      <w:r w:rsidRPr="002D7146">
        <w:rPr>
          <w:u w:val="single"/>
          <w:lang w:eastAsia="ja-JP" w:bidi="ml-IN"/>
        </w:rPr>
        <w:t xml:space="preserve"> the college premium doubled, the gender gap halved, and wage variability increased substantially.</w:t>
      </w:r>
      <w:r w:rsidRPr="002D7146">
        <w:rPr>
          <w:sz w:val="16"/>
          <w:lang w:eastAsia="ja-JP" w:bidi="ml-IN"/>
        </w:rPr>
        <w:t xml:space="preserve"> In this paper, </w:t>
      </w:r>
      <w:r w:rsidRPr="005B7A4C">
        <w:rPr>
          <w:highlight w:val="green"/>
          <w:u w:val="single"/>
          <w:lang w:eastAsia="ja-JP" w:bidi="ml-IN"/>
        </w:rPr>
        <w:t xml:space="preserve">we studied the </w:t>
      </w:r>
      <w:r w:rsidRPr="005B7A4C">
        <w:rPr>
          <w:b/>
          <w:bCs/>
          <w:highlight w:val="green"/>
          <w:u w:val="single"/>
          <w:lang w:eastAsia="ja-JP" w:bidi="ml-IN"/>
        </w:rPr>
        <w:t>macroeconomic and welfare</w:t>
      </w:r>
      <w:r w:rsidRPr="005B7A4C">
        <w:rPr>
          <w:b/>
          <w:bCs/>
          <w:u w:val="single"/>
          <w:lang w:eastAsia="ja-JP" w:bidi="ml-IN"/>
        </w:rPr>
        <w:t xml:space="preserve"> implications</w:t>
      </w:r>
      <w:r w:rsidRPr="005B7A4C">
        <w:rPr>
          <w:u w:val="single"/>
          <w:lang w:eastAsia="ja-JP" w:bidi="ml-IN"/>
        </w:rPr>
        <w:t xml:space="preserve"> </w:t>
      </w:r>
      <w:r w:rsidRPr="005B7A4C">
        <w:rPr>
          <w:highlight w:val="green"/>
          <w:u w:val="single"/>
          <w:lang w:eastAsia="ja-JP" w:bidi="ml-IN"/>
        </w:rPr>
        <w:t>of</w:t>
      </w:r>
      <w:r w:rsidRPr="002D7146">
        <w:rPr>
          <w:u w:val="single"/>
          <w:lang w:eastAsia="ja-JP" w:bidi="ml-IN"/>
        </w:rPr>
        <w:t xml:space="preserve"> all </w:t>
      </w:r>
      <w:r w:rsidRPr="005B7A4C">
        <w:rPr>
          <w:u w:val="single"/>
          <w:lang w:eastAsia="ja-JP" w:bidi="ml-IN"/>
        </w:rPr>
        <w:t xml:space="preserve">these </w:t>
      </w:r>
      <w:r w:rsidRPr="005B7A4C">
        <w:rPr>
          <w:highlight w:val="green"/>
          <w:u w:val="single"/>
          <w:lang w:eastAsia="ja-JP" w:bidi="ml-IN"/>
        </w:rPr>
        <w:t>changes</w:t>
      </w:r>
      <w:r w:rsidRPr="002D7146">
        <w:rPr>
          <w:sz w:val="16"/>
          <w:lang w:eastAsia="ja-JP" w:bidi="ml-IN"/>
        </w:rPr>
        <w:t xml:space="preserve"> through the lens of a version of the neoclassical growth model with incomplete markets and overlapping generations. </w:t>
      </w:r>
      <w:r w:rsidRPr="005B7A4C">
        <w:rPr>
          <w:highlight w:val="green"/>
          <w:u w:val="single"/>
          <w:lang w:eastAsia="ja-JP" w:bidi="ml-IN"/>
        </w:rPr>
        <w:t xml:space="preserve">Our model </w:t>
      </w:r>
      <w:r w:rsidRPr="005B7A4C">
        <w:rPr>
          <w:b/>
          <w:bCs/>
          <w:highlight w:val="green"/>
          <w:u w:val="single"/>
          <w:bdr w:val="single" w:sz="4" w:space="0" w:color="auto"/>
          <w:lang w:eastAsia="ja-JP" w:bidi="ml-IN"/>
        </w:rPr>
        <w:t>extends the prototypical framework</w:t>
      </w:r>
      <w:r w:rsidRPr="002D7146">
        <w:rPr>
          <w:sz w:val="16"/>
          <w:lang w:eastAsia="ja-JP" w:bidi="ml-IN"/>
        </w:rPr>
        <w:t xml:space="preserve"> by adding an education choice, a model of the family in which husbands and wives face imperfectly correlated shocks to wages, and a production technology in which labor inputs are differentiated by gender and education. </w:t>
      </w:r>
    </w:p>
    <w:p w14:paraId="0375A270" w14:textId="77777777" w:rsidR="00146903" w:rsidRPr="002D7146" w:rsidRDefault="00146903" w:rsidP="00146903">
      <w:pPr>
        <w:rPr>
          <w:u w:val="single"/>
          <w:lang w:eastAsia="ja-JP" w:bidi="ml-IN"/>
        </w:rPr>
      </w:pPr>
      <w:r w:rsidRPr="002D7146">
        <w:rPr>
          <w:u w:val="single"/>
          <w:lang w:eastAsia="ja-JP" w:bidi="ml-IN"/>
        </w:rPr>
        <w:t xml:space="preserve">Our first result is that </w:t>
      </w:r>
      <w:r w:rsidRPr="005B7A4C">
        <w:rPr>
          <w:highlight w:val="green"/>
          <w:u w:val="single"/>
          <w:lang w:eastAsia="ja-JP" w:bidi="ml-IN"/>
        </w:rPr>
        <w:t>the model</w:t>
      </w:r>
      <w:r w:rsidRPr="002D7146">
        <w:rPr>
          <w:u w:val="single"/>
          <w:lang w:eastAsia="ja-JP" w:bidi="ml-IN"/>
        </w:rPr>
        <w:t xml:space="preserve">, with the changing wage structure as the key input, </w:t>
      </w:r>
      <w:r w:rsidRPr="005B7A4C">
        <w:rPr>
          <w:highlight w:val="green"/>
          <w:u w:val="single"/>
          <w:lang w:eastAsia="ja-JP" w:bidi="ml-IN"/>
        </w:rPr>
        <w:t>accounts for</w:t>
      </w:r>
      <w:r w:rsidRPr="002D7146">
        <w:rPr>
          <w:u w:val="single"/>
          <w:lang w:eastAsia="ja-JP" w:bidi="ml-IN"/>
        </w:rPr>
        <w:t xml:space="preserve"> the </w:t>
      </w:r>
      <w:r w:rsidRPr="005B7A4C">
        <w:rPr>
          <w:b/>
          <w:bCs/>
          <w:highlight w:val="green"/>
          <w:u w:val="single"/>
          <w:lang w:eastAsia="ja-JP" w:bidi="ml-IN"/>
        </w:rPr>
        <w:t>salient trends in the distribution</w:t>
      </w:r>
      <w:r w:rsidRPr="005B7A4C">
        <w:rPr>
          <w:b/>
          <w:bCs/>
          <w:u w:val="single"/>
          <w:lang w:eastAsia="ja-JP" w:bidi="ml-IN"/>
        </w:rPr>
        <w:t xml:space="preserve">s </w:t>
      </w:r>
      <w:r w:rsidRPr="005B7A4C">
        <w:rPr>
          <w:b/>
          <w:bCs/>
          <w:highlight w:val="green"/>
          <w:u w:val="single"/>
          <w:lang w:eastAsia="ja-JP" w:bidi="ml-IN"/>
        </w:rPr>
        <w:t>of labor supply</w:t>
      </w:r>
      <w:r w:rsidRPr="005B7A4C">
        <w:rPr>
          <w:highlight w:val="green"/>
          <w:u w:val="single"/>
          <w:lang w:eastAsia="ja-JP" w:bidi="ml-IN"/>
        </w:rPr>
        <w:t xml:space="preserve"> and</w:t>
      </w:r>
      <w:r w:rsidRPr="002D7146">
        <w:rPr>
          <w:u w:val="single"/>
          <w:lang w:eastAsia="ja-JP" w:bidi="ml-IN"/>
        </w:rPr>
        <w:t xml:space="preserve"> consumption in the United States.</w:t>
      </w:r>
      <w:r w:rsidRPr="002D7146">
        <w:rPr>
          <w:sz w:val="16"/>
          <w:lang w:eastAsia="ja-JP" w:bidi="ml-IN"/>
        </w:rPr>
        <w:t xml:space="preserve"> Our study abstracted from other competing forces, such as the rise in the share of single households, changes in the progressivity of the tax code, and developments in financial markets. While these forces likely played some role, </w:t>
      </w:r>
      <w:r w:rsidRPr="002D7146">
        <w:rPr>
          <w:u w:val="single"/>
          <w:lang w:eastAsia="ja-JP" w:bidi="ml-IN"/>
        </w:rPr>
        <w:t xml:space="preserve">our analysis </w:t>
      </w:r>
      <w:r w:rsidRPr="005B7A4C">
        <w:rPr>
          <w:highlight w:val="green"/>
          <w:u w:val="single"/>
          <w:lang w:eastAsia="ja-JP" w:bidi="ml-IN"/>
        </w:rPr>
        <w:t>establishes that</w:t>
      </w:r>
      <w:r w:rsidRPr="002D7146">
        <w:rPr>
          <w:u w:val="single"/>
          <w:lang w:eastAsia="ja-JP" w:bidi="ml-IN"/>
        </w:rPr>
        <w:t xml:space="preserve"> the </w:t>
      </w:r>
      <w:r w:rsidRPr="005B7A4C">
        <w:rPr>
          <w:u w:val="single"/>
          <w:lang w:eastAsia="ja-JP" w:bidi="ml-IN"/>
        </w:rPr>
        <w:t xml:space="preserve">transformation of </w:t>
      </w:r>
      <w:r w:rsidRPr="005B7A4C">
        <w:rPr>
          <w:highlight w:val="green"/>
          <w:u w:val="single"/>
          <w:lang w:eastAsia="ja-JP" w:bidi="ml-IN"/>
        </w:rPr>
        <w:t xml:space="preserve">the wage structure is the </w:t>
      </w:r>
      <w:r w:rsidRPr="005B7A4C">
        <w:rPr>
          <w:b/>
          <w:bCs/>
          <w:highlight w:val="green"/>
          <w:u w:val="single"/>
          <w:lang w:eastAsia="ja-JP" w:bidi="ml-IN"/>
        </w:rPr>
        <w:t>predominant force</w:t>
      </w:r>
      <w:r w:rsidRPr="005B7A4C">
        <w:rPr>
          <w:highlight w:val="green"/>
          <w:u w:val="single"/>
          <w:lang w:eastAsia="ja-JP" w:bidi="ml-IN"/>
        </w:rPr>
        <w:t xml:space="preserve"> behind the evolution of</w:t>
      </w:r>
      <w:r w:rsidRPr="002D7146">
        <w:rPr>
          <w:u w:val="single"/>
          <w:lang w:eastAsia="ja-JP" w:bidi="ml-IN"/>
        </w:rPr>
        <w:t xml:space="preserve"> the </w:t>
      </w:r>
      <w:r w:rsidRPr="005B7A4C">
        <w:rPr>
          <w:b/>
          <w:bCs/>
          <w:u w:val="single"/>
          <w:lang w:eastAsia="ja-JP" w:bidi="ml-IN"/>
        </w:rPr>
        <w:t xml:space="preserve">distribution of hours and </w:t>
      </w:r>
      <w:r w:rsidRPr="005B7A4C">
        <w:rPr>
          <w:b/>
          <w:bCs/>
          <w:highlight w:val="green"/>
          <w:u w:val="single"/>
          <w:lang w:eastAsia="ja-JP" w:bidi="ml-IN"/>
        </w:rPr>
        <w:t>consumption</w:t>
      </w:r>
      <w:r w:rsidRPr="005B7A4C">
        <w:rPr>
          <w:highlight w:val="green"/>
          <w:u w:val="single"/>
          <w:lang w:eastAsia="ja-JP" w:bidi="ml-IN"/>
        </w:rPr>
        <w:t>, and hence welfare, across U.S. households.</w:t>
      </w:r>
      <w:r w:rsidRPr="002D7146">
        <w:rPr>
          <w:u w:val="single"/>
          <w:lang w:eastAsia="ja-JP" w:bidi="ml-IN"/>
        </w:rPr>
        <w:t xml:space="preserve"> </w:t>
      </w:r>
    </w:p>
    <w:p w14:paraId="52E54920" w14:textId="77777777" w:rsidR="00146903" w:rsidRPr="002D7146" w:rsidRDefault="00146903" w:rsidP="00146903">
      <w:pPr>
        <w:rPr>
          <w:sz w:val="16"/>
          <w:lang w:eastAsia="ja-JP" w:bidi="ml-IN"/>
        </w:rPr>
      </w:pPr>
      <w:r w:rsidRPr="002D7146">
        <w:rPr>
          <w:u w:val="single"/>
          <w:lang w:eastAsia="ja-JP" w:bidi="ml-IN"/>
        </w:rPr>
        <w:t>Our second result concerns welfare.</w:t>
      </w:r>
      <w:r w:rsidRPr="002D7146">
        <w:rPr>
          <w:sz w:val="16"/>
          <w:lang w:eastAsia="ja-JP" w:bidi="ml-IN"/>
        </w:rPr>
        <w:t xml:space="preserve"> </w:t>
      </w:r>
      <w:r w:rsidRPr="005B7A4C">
        <w:rPr>
          <w:u w:val="single"/>
          <w:lang w:eastAsia="ja-JP" w:bidi="ml-IN"/>
        </w:rPr>
        <w:t>When we apply our structural model to quantify the welfare consequences of the</w:t>
      </w:r>
      <w:r w:rsidRPr="002D7146">
        <w:rPr>
          <w:u w:val="single"/>
          <w:lang w:eastAsia="ja-JP" w:bidi="ml-IN"/>
        </w:rPr>
        <w:t xml:space="preserve"> observed </w:t>
      </w:r>
      <w:r w:rsidRPr="005B7A4C">
        <w:rPr>
          <w:u w:val="single"/>
          <w:lang w:eastAsia="ja-JP" w:bidi="ml-IN"/>
        </w:rPr>
        <w:t xml:space="preserve">changes in wage structure, </w:t>
      </w:r>
      <w:r w:rsidRPr="00E53725">
        <w:rPr>
          <w:highlight w:val="green"/>
          <w:u w:val="single"/>
          <w:lang w:eastAsia="ja-JP" w:bidi="ml-IN"/>
        </w:rPr>
        <w:t xml:space="preserve">we </w:t>
      </w:r>
      <w:r w:rsidRPr="005B7A4C">
        <w:rPr>
          <w:highlight w:val="green"/>
          <w:u w:val="single"/>
          <w:lang w:eastAsia="ja-JP" w:bidi="ml-IN"/>
        </w:rPr>
        <w:t xml:space="preserve">find that these changes have been </w:t>
      </w:r>
      <w:r w:rsidRPr="005B7A4C">
        <w:rPr>
          <w:b/>
          <w:bCs/>
          <w:highlight w:val="green"/>
          <w:u w:val="single"/>
          <w:bdr w:val="single" w:sz="4" w:space="0" w:color="auto"/>
          <w:lang w:eastAsia="ja-JP" w:bidi="ml-IN"/>
        </w:rPr>
        <w:t>welfare improving.</w:t>
      </w:r>
      <w:r w:rsidRPr="002D7146">
        <w:rPr>
          <w:sz w:val="16"/>
          <w:lang w:eastAsia="ja-JP" w:bidi="ml-IN"/>
        </w:rPr>
        <w:t xml:space="preserve"> Notably, </w:t>
      </w:r>
      <w:r w:rsidRPr="002D7146">
        <w:rPr>
          <w:u w:val="single"/>
          <w:lang w:eastAsia="ja-JP" w:bidi="ml-IN"/>
        </w:rPr>
        <w:t xml:space="preserve">on average, </w:t>
      </w:r>
      <w:r w:rsidRPr="005B7A4C">
        <w:rPr>
          <w:highlight w:val="green"/>
          <w:u w:val="single"/>
          <w:lang w:eastAsia="ja-JP" w:bidi="ml-IN"/>
        </w:rPr>
        <w:t>a household facing the</w:t>
      </w:r>
      <w:r w:rsidRPr="002D7146">
        <w:rPr>
          <w:u w:val="single"/>
          <w:lang w:eastAsia="ja-JP" w:bidi="ml-IN"/>
        </w:rPr>
        <w:t xml:space="preserve"> 19</w:t>
      </w:r>
      <w:r w:rsidRPr="005B7A4C">
        <w:rPr>
          <w:highlight w:val="green"/>
          <w:u w:val="single"/>
          <w:lang w:eastAsia="ja-JP" w:bidi="ml-IN"/>
        </w:rPr>
        <w:t>60s</w:t>
      </w:r>
      <w:r w:rsidRPr="002D7146">
        <w:rPr>
          <w:u w:val="single"/>
          <w:lang w:eastAsia="ja-JP" w:bidi="ml-IN"/>
        </w:rPr>
        <w:t xml:space="preserve"> wage structure </w:t>
      </w:r>
      <w:r w:rsidRPr="005B7A4C">
        <w:rPr>
          <w:highlight w:val="green"/>
          <w:u w:val="single"/>
          <w:lang w:eastAsia="ja-JP" w:bidi="ml-IN"/>
        </w:rPr>
        <w:t xml:space="preserve">would be willing to pay over </w:t>
      </w:r>
      <w:r w:rsidRPr="005B7A4C">
        <w:rPr>
          <w:b/>
          <w:bCs/>
          <w:highlight w:val="green"/>
          <w:u w:val="single"/>
          <w:lang w:eastAsia="ja-JP" w:bidi="ml-IN"/>
        </w:rPr>
        <w:t>3 percent of lifetime consumption</w:t>
      </w:r>
      <w:r w:rsidRPr="005B7A4C">
        <w:rPr>
          <w:highlight w:val="green"/>
          <w:u w:val="single"/>
          <w:lang w:eastAsia="ja-JP" w:bidi="ml-IN"/>
        </w:rPr>
        <w:t xml:space="preserve"> in order to face, instead, the</w:t>
      </w:r>
      <w:r w:rsidRPr="002D7146">
        <w:rPr>
          <w:u w:val="single"/>
          <w:lang w:eastAsia="ja-JP" w:bidi="ml-IN"/>
        </w:rPr>
        <w:t xml:space="preserve"> wage structure of the </w:t>
      </w:r>
      <w:r w:rsidRPr="005B7A4C">
        <w:rPr>
          <w:highlight w:val="green"/>
          <w:u w:val="single"/>
          <w:lang w:eastAsia="ja-JP" w:bidi="ml-IN"/>
        </w:rPr>
        <w:t>2000s.</w:t>
      </w:r>
      <w:r w:rsidRPr="002D7146">
        <w:rPr>
          <w:sz w:val="16"/>
          <w:lang w:eastAsia="ja-JP" w:bidi="ml-IN"/>
        </w:rPr>
        <w:t xml:space="preserve"> </w:t>
      </w:r>
      <w:r w:rsidRPr="005B7A4C">
        <w:rPr>
          <w:highlight w:val="green"/>
          <w:u w:val="single"/>
          <w:lang w:eastAsia="ja-JP" w:bidi="ml-IN"/>
        </w:rPr>
        <w:t>Welfare gains are driven by individuals’ ability to respond to structural change by adjusting</w:t>
      </w:r>
      <w:r w:rsidRPr="005B7A4C">
        <w:rPr>
          <w:u w:val="single"/>
          <w:lang w:eastAsia="ja-JP" w:bidi="ml-IN"/>
        </w:rPr>
        <w:t xml:space="preserve"> </w:t>
      </w:r>
      <w:r w:rsidRPr="005B7A4C">
        <w:rPr>
          <w:b/>
          <w:bCs/>
          <w:u w:val="single"/>
          <w:lang w:eastAsia="ja-JP" w:bidi="ml-IN"/>
        </w:rPr>
        <w:t xml:space="preserve">savings, labor supply, and </w:t>
      </w:r>
      <w:r w:rsidRPr="005B7A4C">
        <w:rPr>
          <w:b/>
          <w:bCs/>
          <w:highlight w:val="green"/>
          <w:u w:val="single"/>
          <w:lang w:eastAsia="ja-JP" w:bidi="ml-IN"/>
        </w:rPr>
        <w:t>education choices.</w:t>
      </w:r>
      <w:r w:rsidRPr="002D7146">
        <w:rPr>
          <w:sz w:val="16"/>
          <w:lang w:eastAsia="ja-JP" w:bidi="ml-IN"/>
        </w:rPr>
        <w:t xml:space="preserve"> Two important caveats are in order. First, the size of welfare gains hinges on the degree of foresight individuals have about the evolution of the skill premium. Second, </w:t>
      </w:r>
      <w:r w:rsidRPr="005B7A4C">
        <w:rPr>
          <w:highlight w:val="green"/>
          <w:u w:val="single"/>
          <w:lang w:eastAsia="ja-JP" w:bidi="ml-IN"/>
        </w:rPr>
        <w:t xml:space="preserve">average welfare gains mask </w:t>
      </w:r>
      <w:r w:rsidRPr="005B7A4C">
        <w:rPr>
          <w:b/>
          <w:bCs/>
          <w:highlight w:val="green"/>
          <w:u w:val="single"/>
          <w:lang w:eastAsia="ja-JP" w:bidi="ml-IN"/>
        </w:rPr>
        <w:t>large differences</w:t>
      </w:r>
      <w:r w:rsidRPr="005B7A4C">
        <w:rPr>
          <w:b/>
          <w:bCs/>
          <w:u w:val="single"/>
          <w:lang w:eastAsia="ja-JP" w:bidi="ml-IN"/>
        </w:rPr>
        <w:t xml:space="preserve"> by household type:</w:t>
      </w:r>
      <w:r w:rsidRPr="002D7146">
        <w:rPr>
          <w:u w:val="single"/>
          <w:lang w:eastAsia="ja-JP" w:bidi="ml-IN"/>
        </w:rPr>
        <w:t xml:space="preserve"> </w:t>
      </w:r>
      <w:r w:rsidRPr="005B7A4C">
        <w:rPr>
          <w:highlight w:val="green"/>
          <w:u w:val="single"/>
          <w:lang w:eastAsia="ja-JP" w:bidi="ml-IN"/>
        </w:rPr>
        <w:t>high school–educated households are hit</w:t>
      </w:r>
      <w:r w:rsidRPr="002D7146">
        <w:rPr>
          <w:u w:val="single"/>
          <w:lang w:eastAsia="ja-JP" w:bidi="ml-IN"/>
        </w:rPr>
        <w:t xml:space="preserve"> very </w:t>
      </w:r>
      <w:r w:rsidRPr="005B7A4C">
        <w:rPr>
          <w:highlight w:val="green"/>
          <w:u w:val="single"/>
          <w:lang w:eastAsia="ja-JP" w:bidi="ml-IN"/>
        </w:rPr>
        <w:t>harshly</w:t>
      </w:r>
      <w:r w:rsidRPr="002D7146">
        <w:rPr>
          <w:u w:val="single"/>
          <w:lang w:eastAsia="ja-JP" w:bidi="ml-IN"/>
        </w:rPr>
        <w:t xml:space="preserve"> by the adverse demand shift after 1980.</w:t>
      </w:r>
      <w:r w:rsidRPr="002D7146">
        <w:rPr>
          <w:sz w:val="16"/>
          <w:lang w:eastAsia="ja-JP" w:bidi="ml-IN"/>
        </w:rPr>
        <w:t xml:space="preserve"> Thus, under a max-min Rawlsian welfare function, the new wage structure would imply welfare losses, since the poorest households become even poorer. </w:t>
      </w:r>
    </w:p>
    <w:p w14:paraId="4133316F" w14:textId="77777777" w:rsidR="00146903" w:rsidRDefault="00146903" w:rsidP="00146903">
      <w:pPr>
        <w:rPr>
          <w:sz w:val="16"/>
          <w:lang w:eastAsia="ja-JP" w:bidi="ml-IN"/>
        </w:rPr>
      </w:pPr>
      <w:r w:rsidRPr="002D7146">
        <w:rPr>
          <w:u w:val="single"/>
          <w:lang w:eastAsia="ja-JP" w:bidi="ml-IN"/>
        </w:rPr>
        <w:t>The sharp rise in U.S. economic inequality has featured prominently in the public policy debate.</w:t>
      </w:r>
      <w:r w:rsidRPr="002D7146">
        <w:rPr>
          <w:sz w:val="16"/>
          <w:lang w:eastAsia="ja-JP" w:bidi="ml-IN"/>
        </w:rPr>
        <w:t xml:space="preserve"> </w:t>
      </w:r>
      <w:r w:rsidRPr="005B7A4C">
        <w:rPr>
          <w:highlight w:val="green"/>
          <w:u w:val="single"/>
          <w:lang w:eastAsia="ja-JP" w:bidi="ml-IN"/>
        </w:rPr>
        <w:t>Contrary to common belief</w:t>
      </w:r>
      <w:r w:rsidRPr="005B7A4C">
        <w:rPr>
          <w:u w:val="single"/>
          <w:lang w:eastAsia="ja-JP" w:bidi="ml-IN"/>
        </w:rPr>
        <w:t xml:space="preserve">, our study suggests that </w:t>
      </w:r>
      <w:r w:rsidRPr="005B7A4C">
        <w:rPr>
          <w:highlight w:val="green"/>
          <w:u w:val="single"/>
          <w:lang w:eastAsia="ja-JP" w:bidi="ml-IN"/>
        </w:rPr>
        <w:t>policies that offset the rise in earnings inequality would not</w:t>
      </w:r>
      <w:r w:rsidRPr="005B7A4C">
        <w:rPr>
          <w:u w:val="single"/>
          <w:lang w:eastAsia="ja-JP" w:bidi="ml-IN"/>
        </w:rPr>
        <w:t xml:space="preserve"> necessarily </w:t>
      </w:r>
      <w:r w:rsidRPr="005B7A4C">
        <w:rPr>
          <w:highlight w:val="green"/>
          <w:u w:val="single"/>
          <w:lang w:eastAsia="ja-JP" w:bidi="ml-IN"/>
        </w:rPr>
        <w:t>be welfare improving since we find</w:t>
      </w:r>
      <w:r w:rsidRPr="005B7A4C">
        <w:rPr>
          <w:u w:val="single"/>
          <w:lang w:eastAsia="ja-JP" w:bidi="ml-IN"/>
        </w:rPr>
        <w:t xml:space="preserve"> the </w:t>
      </w:r>
      <w:r w:rsidRPr="005B7A4C">
        <w:rPr>
          <w:b/>
          <w:bCs/>
          <w:highlight w:val="green"/>
          <w:u w:val="single"/>
          <w:lang w:eastAsia="ja-JP" w:bidi="ml-IN"/>
        </w:rPr>
        <w:t>skill-biased demand shift</w:t>
      </w:r>
      <w:r w:rsidRPr="005B7A4C">
        <w:rPr>
          <w:highlight w:val="green"/>
          <w:u w:val="single"/>
          <w:lang w:eastAsia="ja-JP" w:bidi="ml-IN"/>
        </w:rPr>
        <w:t xml:space="preserve"> to have produced </w:t>
      </w:r>
      <w:r w:rsidRPr="005B7A4C">
        <w:rPr>
          <w:b/>
          <w:bCs/>
          <w:highlight w:val="green"/>
          <w:u w:val="single"/>
          <w:lang w:eastAsia="ja-JP" w:bidi="ml-IN"/>
        </w:rPr>
        <w:t>welfare gains.</w:t>
      </w:r>
      <w:r w:rsidRPr="002D7146">
        <w:rPr>
          <w:sz w:val="16"/>
          <w:lang w:eastAsia="ja-JP" w:bidi="ml-IN"/>
        </w:rPr>
        <w:t xml:space="preserve"> </w:t>
      </w:r>
      <w:r w:rsidRPr="005B7A4C">
        <w:rPr>
          <w:u w:val="single"/>
          <w:lang w:eastAsia="ja-JP" w:bidi="ml-IN"/>
        </w:rPr>
        <w:t xml:space="preserve">For example, more </w:t>
      </w:r>
      <w:r w:rsidRPr="005B7A4C">
        <w:rPr>
          <w:highlight w:val="green"/>
          <w:u w:val="single"/>
          <w:lang w:eastAsia="ja-JP" w:bidi="ml-IN"/>
        </w:rPr>
        <w:t xml:space="preserve">progressive taxation dissuades individuals from </w:t>
      </w:r>
      <w:r w:rsidRPr="005B7A4C">
        <w:rPr>
          <w:b/>
          <w:bCs/>
          <w:highlight w:val="green"/>
          <w:u w:val="single"/>
          <w:bdr w:val="single" w:sz="4" w:space="0" w:color="auto"/>
          <w:lang w:eastAsia="ja-JP" w:bidi="ml-IN"/>
        </w:rPr>
        <w:t>acquiring additional education</w:t>
      </w:r>
      <w:r w:rsidRPr="005B7A4C">
        <w:rPr>
          <w:u w:val="single"/>
          <w:lang w:eastAsia="ja-JP" w:bidi="ml-IN"/>
        </w:rPr>
        <w:t xml:space="preserve"> in response to a widening skill premium.</w:t>
      </w:r>
      <w:r w:rsidRPr="002D7146">
        <w:rPr>
          <w:sz w:val="16"/>
          <w:lang w:eastAsia="ja-JP" w:bidi="ml-IN"/>
        </w:rPr>
        <w:t xml:space="preserve"> Offering additional insurance against increasingly volatile persistent shocks would be a more effective policy. However, </w:t>
      </w:r>
      <w:r w:rsidRPr="002D7146">
        <w:rPr>
          <w:u w:val="single"/>
          <w:lang w:eastAsia="ja-JP" w:bidi="ml-IN"/>
        </w:rPr>
        <w:t>in practice, welfare-augmenting and welfare-reducing drivers of inequality cannot be easily unbundled.</w:t>
      </w:r>
      <w:r w:rsidRPr="002D7146">
        <w:rPr>
          <w:sz w:val="16"/>
          <w:lang w:eastAsia="ja-JP" w:bidi="ml-IN"/>
        </w:rPr>
        <w:t xml:space="preserve"> The policy challenge is to design institutions and tax transfer schemes that deliver insurance against misfortune at birth and later in life while preserving incentives for agents to make efficient human capital investment and labor supply decisions. </w:t>
      </w:r>
    </w:p>
    <w:p w14:paraId="63FC3CE0" w14:textId="77777777" w:rsidR="00146903" w:rsidRPr="00430A3B" w:rsidRDefault="00146903" w:rsidP="00146903">
      <w:pPr>
        <w:pStyle w:val="Heading4"/>
        <w:rPr>
          <w:lang w:eastAsia="ja-JP" w:bidi="ml-IN"/>
        </w:rPr>
      </w:pPr>
      <w:r>
        <w:rPr>
          <w:lang w:eastAsia="ja-JP" w:bidi="ml-IN"/>
        </w:rPr>
        <w:t xml:space="preserve">Incentivizing </w:t>
      </w:r>
      <w:r w:rsidRPr="00E53725">
        <w:rPr>
          <w:u w:val="single"/>
          <w:lang w:eastAsia="ja-JP" w:bidi="ml-IN"/>
        </w:rPr>
        <w:t>Higher Education</w:t>
      </w:r>
      <w:r>
        <w:rPr>
          <w:lang w:eastAsia="ja-JP" w:bidi="ml-IN"/>
        </w:rPr>
        <w:t xml:space="preserve"> and </w:t>
      </w:r>
      <w:r w:rsidRPr="00E53725">
        <w:rPr>
          <w:u w:val="single"/>
          <w:lang w:eastAsia="ja-JP" w:bidi="ml-IN"/>
        </w:rPr>
        <w:t>PhD programs</w:t>
      </w:r>
      <w:r>
        <w:rPr>
          <w:lang w:eastAsia="ja-JP" w:bidi="ml-IN"/>
        </w:rPr>
        <w:t xml:space="preserve"> is </w:t>
      </w:r>
      <w:r w:rsidRPr="00E53725">
        <w:rPr>
          <w:u w:val="single"/>
          <w:lang w:eastAsia="ja-JP" w:bidi="ml-IN"/>
        </w:rPr>
        <w:t>crucial</w:t>
      </w:r>
      <w:r>
        <w:rPr>
          <w:lang w:eastAsia="ja-JP" w:bidi="ml-IN"/>
        </w:rPr>
        <w:t xml:space="preserve"> for America’s ability to </w:t>
      </w:r>
      <w:r w:rsidRPr="00E53725">
        <w:rPr>
          <w:u w:val="single"/>
          <w:lang w:eastAsia="ja-JP" w:bidi="ml-IN"/>
        </w:rPr>
        <w:t>innovate</w:t>
      </w:r>
      <w:r>
        <w:rPr>
          <w:lang w:eastAsia="ja-JP" w:bidi="ml-IN"/>
        </w:rPr>
        <w:t xml:space="preserve">: that solves </w:t>
      </w:r>
      <w:r w:rsidRPr="00E53725">
        <w:rPr>
          <w:u w:val="single"/>
          <w:lang w:eastAsia="ja-JP" w:bidi="ml-IN"/>
        </w:rPr>
        <w:t>disease</w:t>
      </w:r>
      <w:r>
        <w:rPr>
          <w:lang w:eastAsia="ja-JP" w:bidi="ml-IN"/>
        </w:rPr>
        <w:t xml:space="preserve">, </w:t>
      </w:r>
      <w:r w:rsidRPr="00E53725">
        <w:rPr>
          <w:u w:val="single"/>
          <w:lang w:eastAsia="ja-JP" w:bidi="ml-IN"/>
        </w:rPr>
        <w:t>AI</w:t>
      </w:r>
      <w:r>
        <w:rPr>
          <w:lang w:eastAsia="ja-JP" w:bidi="ml-IN"/>
        </w:rPr>
        <w:t xml:space="preserve">, and is </w:t>
      </w:r>
      <w:r w:rsidRPr="00E53725">
        <w:rPr>
          <w:u w:val="single"/>
          <w:lang w:eastAsia="ja-JP" w:bidi="ml-IN"/>
        </w:rPr>
        <w:t>uniquely key</w:t>
      </w:r>
      <w:r>
        <w:rPr>
          <w:lang w:eastAsia="ja-JP" w:bidi="ml-IN"/>
        </w:rPr>
        <w:t xml:space="preserve"> for </w:t>
      </w:r>
      <w:r w:rsidRPr="00E53725">
        <w:rPr>
          <w:u w:val="single"/>
          <w:lang w:eastAsia="ja-JP" w:bidi="ml-IN"/>
        </w:rPr>
        <w:t>economic growth</w:t>
      </w:r>
      <w:r>
        <w:rPr>
          <w:lang w:eastAsia="ja-JP" w:bidi="ml-IN"/>
        </w:rPr>
        <w:t>.</w:t>
      </w:r>
    </w:p>
    <w:p w14:paraId="5EB83723" w14:textId="77777777" w:rsidR="00146903" w:rsidRPr="00430A3B" w:rsidRDefault="00146903" w:rsidP="00146903">
      <w:pPr>
        <w:rPr>
          <w:lang w:eastAsia="ja-JP" w:bidi="ml-IN"/>
        </w:rPr>
      </w:pPr>
      <w:r w:rsidRPr="00430A3B">
        <w:rPr>
          <w:b/>
          <w:bCs/>
          <w:sz w:val="24"/>
          <w:szCs w:val="24"/>
          <w:lang w:eastAsia="ja-JP" w:bidi="ml-IN"/>
        </w:rPr>
        <w:t>Bustillo and Patrinos ‘02/14</w:t>
      </w:r>
      <w:r w:rsidRPr="00430A3B">
        <w:rPr>
          <w:sz w:val="18"/>
          <w:szCs w:val="18"/>
          <w:lang w:eastAsia="ja-JP" w:bidi="ml-IN"/>
        </w:rPr>
        <w:t xml:space="preserve"> – Eduardo Velez Bustillo is an Adjunct Professor in Global Human Development at Georgetown University, a Visiting Professor at Kobe University in Japan and at Peking University in Beijing, China, and an Education Consultant as the World Bank.</w:t>
      </w:r>
      <w:r w:rsidRPr="00430A3B">
        <w:rPr>
          <w:sz w:val="18"/>
          <w:szCs w:val="18"/>
        </w:rPr>
        <w:t xml:space="preserve"> </w:t>
      </w:r>
      <w:r w:rsidRPr="00430A3B">
        <w:rPr>
          <w:sz w:val="18"/>
          <w:szCs w:val="18"/>
          <w:lang w:eastAsia="ja-JP" w:bidi="ml-IN"/>
        </w:rPr>
        <w:t>Harry Anthony Patrinos is Lead Education Economist at the World Bank. “Why is education more important today than ever? Innovation”, World Bank Blogs, 02/14/2023; https://blogs.worldbank.org/education/why-education-more-important-today-ever-innovation Accessed 07/15/2023 | RN</w:t>
      </w:r>
    </w:p>
    <w:p w14:paraId="5C282AC8" w14:textId="77777777" w:rsidR="00146903" w:rsidRPr="00430A3B" w:rsidRDefault="00146903" w:rsidP="00146903">
      <w:pPr>
        <w:rPr>
          <w:b/>
          <w:bCs/>
          <w:u w:val="single"/>
          <w:lang w:eastAsia="ja-JP" w:bidi="ml-IN"/>
        </w:rPr>
      </w:pPr>
      <w:r w:rsidRPr="00430A3B">
        <w:rPr>
          <w:b/>
          <w:bCs/>
          <w:u w:val="single"/>
          <w:bdr w:val="single" w:sz="4" w:space="0" w:color="auto"/>
          <w:lang w:eastAsia="ja-JP" w:bidi="ml-IN"/>
        </w:rPr>
        <w:t>Education, innovation and technology</w:t>
      </w:r>
    </w:p>
    <w:p w14:paraId="0BFE182C" w14:textId="77777777" w:rsidR="00146903" w:rsidRPr="00430A3B" w:rsidRDefault="00146903" w:rsidP="00146903">
      <w:pPr>
        <w:rPr>
          <w:u w:val="single"/>
          <w:lang w:eastAsia="ja-JP" w:bidi="ml-IN"/>
        </w:rPr>
      </w:pPr>
      <w:r w:rsidRPr="00430A3B">
        <w:rPr>
          <w:highlight w:val="green"/>
          <w:u w:val="single"/>
          <w:lang w:eastAsia="ja-JP" w:bidi="ml-IN"/>
        </w:rPr>
        <w:t>Today, there is agreement that education</w:t>
      </w:r>
      <w:r w:rsidRPr="00430A3B">
        <w:rPr>
          <w:u w:val="single"/>
          <w:lang w:eastAsia="ja-JP" w:bidi="ml-IN"/>
        </w:rPr>
        <w:t xml:space="preserve">, </w:t>
      </w:r>
      <w:r w:rsidRPr="00430A3B">
        <w:rPr>
          <w:b/>
          <w:bCs/>
          <w:u w:val="single"/>
          <w:lang w:eastAsia="ja-JP" w:bidi="ml-IN"/>
        </w:rPr>
        <w:t>independent of innate ability</w:t>
      </w:r>
      <w:r w:rsidRPr="00430A3B">
        <w:rPr>
          <w:u w:val="single"/>
          <w:lang w:eastAsia="ja-JP" w:bidi="ml-IN"/>
        </w:rPr>
        <w:t xml:space="preserve">, </w:t>
      </w:r>
      <w:r w:rsidRPr="00430A3B">
        <w:rPr>
          <w:highlight w:val="green"/>
          <w:u w:val="single"/>
          <w:lang w:eastAsia="ja-JP" w:bidi="ml-IN"/>
        </w:rPr>
        <w:t xml:space="preserve">helps </w:t>
      </w:r>
      <w:r w:rsidRPr="00430A3B">
        <w:rPr>
          <w:b/>
          <w:bCs/>
          <w:highlight w:val="green"/>
          <w:u w:val="single"/>
          <w:lang w:eastAsia="ja-JP" w:bidi="ml-IN"/>
        </w:rPr>
        <w:t>spur innovation</w:t>
      </w:r>
      <w:r w:rsidRPr="00430A3B">
        <w:rPr>
          <w:b/>
          <w:bCs/>
          <w:u w:val="single"/>
          <w:lang w:eastAsia="ja-JP" w:bidi="ml-IN"/>
        </w:rPr>
        <w:t xml:space="preserve"> and </w:t>
      </w:r>
      <w:r w:rsidRPr="00430A3B">
        <w:rPr>
          <w:b/>
          <w:bCs/>
          <w:highlight w:val="green"/>
          <w:u w:val="single"/>
          <w:lang w:eastAsia="ja-JP" w:bidi="ml-IN"/>
        </w:rPr>
        <w:t>technology</w:t>
      </w:r>
      <w:r w:rsidRPr="00430A3B">
        <w:rPr>
          <w:u w:val="single"/>
          <w:lang w:eastAsia="ja-JP" w:bidi="ml-IN"/>
        </w:rPr>
        <w:t xml:space="preserve">, and it contributes to </w:t>
      </w:r>
      <w:r w:rsidRPr="00430A3B">
        <w:rPr>
          <w:b/>
          <w:bCs/>
          <w:u w:val="single"/>
          <w:lang w:eastAsia="ja-JP" w:bidi="ml-IN"/>
        </w:rPr>
        <w:t xml:space="preserve">productivity and </w:t>
      </w:r>
      <w:r w:rsidRPr="00430A3B">
        <w:rPr>
          <w:b/>
          <w:bCs/>
          <w:highlight w:val="green"/>
          <w:u w:val="single"/>
          <w:lang w:eastAsia="ja-JP" w:bidi="ml-IN"/>
        </w:rPr>
        <w:t>economic growth.</w:t>
      </w:r>
      <w:r w:rsidRPr="00430A3B">
        <w:rPr>
          <w:sz w:val="16"/>
          <w:lang w:eastAsia="ja-JP" w:bidi="ml-IN"/>
        </w:rPr>
        <w:t xml:space="preserve"> </w:t>
      </w:r>
      <w:r w:rsidRPr="00430A3B">
        <w:rPr>
          <w:u w:val="single"/>
          <w:lang w:eastAsia="ja-JP" w:bidi="ml-IN"/>
        </w:rPr>
        <w:t xml:space="preserve">A key element in this process is that </w:t>
      </w:r>
      <w:r w:rsidRPr="00430A3B">
        <w:rPr>
          <w:highlight w:val="green"/>
          <w:u w:val="single"/>
          <w:lang w:eastAsia="ja-JP" w:bidi="ml-IN"/>
        </w:rPr>
        <w:t xml:space="preserve">education is important to </w:t>
      </w:r>
      <w:r w:rsidRPr="00430A3B">
        <w:rPr>
          <w:b/>
          <w:bCs/>
          <w:highlight w:val="green"/>
          <w:u w:val="single"/>
          <w:lang w:eastAsia="ja-JP" w:bidi="ml-IN"/>
        </w:rPr>
        <w:t>adopt the technology that produces innovation.</w:t>
      </w:r>
      <w:r w:rsidRPr="00430A3B">
        <w:rPr>
          <w:sz w:val="16"/>
          <w:lang w:eastAsia="ja-JP" w:bidi="ml-IN"/>
        </w:rPr>
        <w:t xml:space="preserve"> </w:t>
      </w:r>
      <w:r w:rsidRPr="00430A3B">
        <w:rPr>
          <w:u w:val="single"/>
          <w:lang w:eastAsia="ja-JP" w:bidi="ml-IN"/>
        </w:rPr>
        <w:t xml:space="preserve">Parental education and a person’s education affect productivity, directly or indirectly, and </w:t>
      </w:r>
      <w:r w:rsidRPr="00430A3B">
        <w:rPr>
          <w:b/>
          <w:bCs/>
          <w:u w:val="single"/>
          <w:lang w:eastAsia="ja-JP" w:bidi="ml-IN"/>
        </w:rPr>
        <w:t>independently of many other characteristics.</w:t>
      </w:r>
      <w:r w:rsidRPr="00430A3B">
        <w:rPr>
          <w:sz w:val="16"/>
          <w:lang w:eastAsia="ja-JP" w:bidi="ml-IN"/>
        </w:rPr>
        <w:t xml:space="preserve"> </w:t>
      </w:r>
      <w:r w:rsidRPr="00430A3B">
        <w:rPr>
          <w:u w:val="single"/>
          <w:lang w:eastAsia="ja-JP" w:bidi="ml-IN"/>
        </w:rPr>
        <w:t xml:space="preserve">In consequence, </w:t>
      </w:r>
      <w:r w:rsidRPr="00430A3B">
        <w:rPr>
          <w:highlight w:val="green"/>
          <w:u w:val="single"/>
          <w:lang w:eastAsia="ja-JP" w:bidi="ml-IN"/>
        </w:rPr>
        <w:t>policymakers in countries that want to remain competitive in the</w:t>
      </w:r>
      <w:r w:rsidRPr="00430A3B">
        <w:rPr>
          <w:u w:val="single"/>
          <w:lang w:eastAsia="ja-JP" w:bidi="ml-IN"/>
        </w:rPr>
        <w:t xml:space="preserve"> globalized </w:t>
      </w:r>
      <w:r w:rsidRPr="00430A3B">
        <w:rPr>
          <w:highlight w:val="green"/>
          <w:u w:val="single"/>
          <w:lang w:eastAsia="ja-JP" w:bidi="ml-IN"/>
        </w:rPr>
        <w:t>economy need to make sure that</w:t>
      </w:r>
      <w:r w:rsidRPr="00430A3B">
        <w:rPr>
          <w:u w:val="single"/>
          <w:lang w:eastAsia="ja-JP" w:bidi="ml-IN"/>
        </w:rPr>
        <w:t xml:space="preserve"> the </w:t>
      </w:r>
      <w:r w:rsidRPr="00430A3B">
        <w:rPr>
          <w:highlight w:val="green"/>
          <w:u w:val="single"/>
          <w:lang w:eastAsia="ja-JP" w:bidi="ml-IN"/>
        </w:rPr>
        <w:t>education</w:t>
      </w:r>
      <w:r w:rsidRPr="00430A3B">
        <w:rPr>
          <w:u w:val="single"/>
          <w:lang w:eastAsia="ja-JP" w:bidi="ml-IN"/>
        </w:rPr>
        <w:t xml:space="preserve"> system </w:t>
      </w:r>
      <w:r w:rsidRPr="00430A3B">
        <w:rPr>
          <w:b/>
          <w:bCs/>
          <w:u w:val="single"/>
          <w:lang w:eastAsia="ja-JP" w:bidi="ml-IN"/>
        </w:rPr>
        <w:t>takes this into account</w:t>
      </w:r>
      <w:r w:rsidRPr="00430A3B">
        <w:rPr>
          <w:u w:val="single"/>
          <w:lang w:eastAsia="ja-JP" w:bidi="ml-IN"/>
        </w:rPr>
        <w:t xml:space="preserve"> and </w:t>
      </w:r>
      <w:r w:rsidRPr="00430A3B">
        <w:rPr>
          <w:highlight w:val="green"/>
          <w:u w:val="single"/>
          <w:lang w:eastAsia="ja-JP" w:bidi="ml-IN"/>
        </w:rPr>
        <w:t>supports</w:t>
      </w:r>
      <w:r w:rsidRPr="00430A3B">
        <w:rPr>
          <w:sz w:val="16"/>
          <w:lang w:eastAsia="ja-JP" w:bidi="ml-IN"/>
        </w:rPr>
        <w:t xml:space="preserve"> quantitative </w:t>
      </w:r>
      <w:r w:rsidRPr="00430A3B">
        <w:rPr>
          <w:u w:val="single"/>
          <w:lang w:eastAsia="ja-JP" w:bidi="ml-IN"/>
        </w:rPr>
        <w:t>indicators</w:t>
      </w:r>
      <w:r w:rsidRPr="00430A3B">
        <w:rPr>
          <w:sz w:val="16"/>
          <w:lang w:eastAsia="ja-JP" w:bidi="ml-IN"/>
        </w:rPr>
        <w:t xml:space="preserve"> (enrollments) and qualitative ones, </w:t>
      </w:r>
      <w:r w:rsidRPr="00430A3B">
        <w:rPr>
          <w:u w:val="single"/>
          <w:lang w:eastAsia="ja-JP" w:bidi="ml-IN"/>
        </w:rPr>
        <w:t xml:space="preserve">including </w:t>
      </w:r>
      <w:r w:rsidRPr="00430A3B">
        <w:rPr>
          <w:b/>
          <w:bCs/>
          <w:highlight w:val="green"/>
          <w:u w:val="single"/>
          <w:bdr w:val="single" w:sz="4" w:space="0" w:color="auto"/>
          <w:lang w:eastAsia="ja-JP" w:bidi="ml-IN"/>
        </w:rPr>
        <w:t>the number of Ph.D. graduates</w:t>
      </w:r>
      <w:r w:rsidRPr="00430A3B">
        <w:rPr>
          <w:highlight w:val="green"/>
          <w:u w:val="single"/>
          <w:lang w:eastAsia="ja-JP" w:bidi="ml-IN"/>
        </w:rPr>
        <w:t xml:space="preserve">, the </w:t>
      </w:r>
      <w:r w:rsidRPr="00430A3B">
        <w:rPr>
          <w:b/>
          <w:bCs/>
          <w:highlight w:val="green"/>
          <w:u w:val="single"/>
          <w:bdr w:val="single" w:sz="4" w:space="0" w:color="auto"/>
          <w:lang w:eastAsia="ja-JP" w:bidi="ml-IN"/>
        </w:rPr>
        <w:t>strongest</w:t>
      </w:r>
      <w:r w:rsidRPr="00430A3B">
        <w:rPr>
          <w:b/>
          <w:bCs/>
          <w:u w:val="single"/>
          <w:bdr w:val="single" w:sz="4" w:space="0" w:color="auto"/>
          <w:lang w:eastAsia="ja-JP" w:bidi="ml-IN"/>
        </w:rPr>
        <w:t xml:space="preserve"> education </w:t>
      </w:r>
      <w:r w:rsidRPr="00430A3B">
        <w:rPr>
          <w:b/>
          <w:bCs/>
          <w:highlight w:val="green"/>
          <w:u w:val="single"/>
          <w:bdr w:val="single" w:sz="4" w:space="0" w:color="auto"/>
          <w:lang w:eastAsia="ja-JP" w:bidi="ml-IN"/>
        </w:rPr>
        <w:t>indicator of</w:t>
      </w:r>
      <w:r w:rsidRPr="00430A3B">
        <w:rPr>
          <w:b/>
          <w:bCs/>
          <w:u w:val="single"/>
          <w:bdr w:val="single" w:sz="4" w:space="0" w:color="auto"/>
          <w:lang w:eastAsia="ja-JP" w:bidi="ml-IN"/>
        </w:rPr>
        <w:t xml:space="preserve"> technology and </w:t>
      </w:r>
      <w:r w:rsidRPr="00430A3B">
        <w:rPr>
          <w:b/>
          <w:bCs/>
          <w:highlight w:val="green"/>
          <w:u w:val="single"/>
          <w:bdr w:val="single" w:sz="4" w:space="0" w:color="auto"/>
          <w:lang w:eastAsia="ja-JP" w:bidi="ml-IN"/>
        </w:rPr>
        <w:t>innovation.</w:t>
      </w:r>
      <w:r w:rsidRPr="00430A3B">
        <w:rPr>
          <w:sz w:val="16"/>
          <w:lang w:eastAsia="ja-JP" w:bidi="ml-IN"/>
        </w:rPr>
        <w:t xml:space="preserve"> </w:t>
      </w:r>
      <w:r w:rsidRPr="00430A3B">
        <w:rPr>
          <w:u w:val="single"/>
          <w:lang w:eastAsia="ja-JP" w:bidi="ml-IN"/>
        </w:rPr>
        <w:t>In the long term, when it comes to spurring innovation, it is </w:t>
      </w:r>
      <w:r w:rsidRPr="00430A3B">
        <w:rPr>
          <w:b/>
          <w:bCs/>
          <w:u w:val="single"/>
          <w:lang w:eastAsia="ja-JP" w:bidi="ml-IN"/>
        </w:rPr>
        <w:t>more important subsidize PhD students</w:t>
      </w:r>
      <w:r w:rsidRPr="00430A3B">
        <w:rPr>
          <w:u w:val="single"/>
          <w:lang w:eastAsia="ja-JP" w:bidi="ml-IN"/>
        </w:rPr>
        <w:t xml:space="preserve"> than R&amp;D.</w:t>
      </w:r>
      <w:r w:rsidRPr="00430A3B">
        <w:rPr>
          <w:sz w:val="16"/>
          <w:lang w:eastAsia="ja-JP" w:bidi="ml-IN"/>
        </w:rPr>
        <w:t xml:space="preserve"> </w:t>
      </w:r>
      <w:r w:rsidRPr="00430A3B">
        <w:rPr>
          <w:highlight w:val="green"/>
          <w:u w:val="single"/>
          <w:lang w:eastAsia="ja-JP" w:bidi="ml-IN"/>
        </w:rPr>
        <w:t>This would</w:t>
      </w:r>
      <w:r w:rsidRPr="00430A3B">
        <w:rPr>
          <w:u w:val="single"/>
          <w:lang w:eastAsia="ja-JP" w:bidi="ml-IN"/>
        </w:rPr>
        <w:t xml:space="preserve"> help </w:t>
      </w:r>
      <w:r w:rsidRPr="00430A3B">
        <w:rPr>
          <w:highlight w:val="green"/>
          <w:u w:val="single"/>
          <w:lang w:eastAsia="ja-JP" w:bidi="ml-IN"/>
        </w:rPr>
        <w:t>produce the sort of</w:t>
      </w:r>
      <w:r w:rsidRPr="00430A3B">
        <w:rPr>
          <w:u w:val="single"/>
          <w:lang w:eastAsia="ja-JP" w:bidi="ml-IN"/>
        </w:rPr>
        <w:t xml:space="preserve"> </w:t>
      </w:r>
      <w:r w:rsidRPr="00430A3B">
        <w:rPr>
          <w:b/>
          <w:bCs/>
          <w:u w:val="single"/>
          <w:lang w:eastAsia="ja-JP" w:bidi="ml-IN"/>
        </w:rPr>
        <w:t xml:space="preserve">technology and </w:t>
      </w:r>
      <w:r w:rsidRPr="00430A3B">
        <w:rPr>
          <w:b/>
          <w:bCs/>
          <w:highlight w:val="green"/>
          <w:u w:val="single"/>
          <w:lang w:eastAsia="ja-JP" w:bidi="ml-IN"/>
        </w:rPr>
        <w:t>innovation</w:t>
      </w:r>
      <w:r w:rsidRPr="00430A3B">
        <w:rPr>
          <w:highlight w:val="green"/>
          <w:u w:val="single"/>
          <w:lang w:eastAsia="ja-JP" w:bidi="ml-IN"/>
        </w:rPr>
        <w:t xml:space="preserve"> that could give us the </w:t>
      </w:r>
      <w:r w:rsidRPr="00430A3B">
        <w:rPr>
          <w:b/>
          <w:bCs/>
          <w:highlight w:val="green"/>
          <w:u w:val="single"/>
          <w:lang w:eastAsia="ja-JP" w:bidi="ml-IN"/>
        </w:rPr>
        <w:t>next generation of</w:t>
      </w:r>
      <w:r w:rsidRPr="00430A3B">
        <w:rPr>
          <w:b/>
          <w:bCs/>
          <w:u w:val="single"/>
          <w:lang w:eastAsia="ja-JP" w:bidi="ml-IN"/>
        </w:rPr>
        <w:t xml:space="preserve"> mRNA </w:t>
      </w:r>
      <w:r w:rsidRPr="00430A3B">
        <w:rPr>
          <w:b/>
          <w:bCs/>
          <w:highlight w:val="green"/>
          <w:u w:val="single"/>
          <w:lang w:eastAsia="ja-JP" w:bidi="ml-IN"/>
        </w:rPr>
        <w:t>vaccines</w:t>
      </w:r>
      <w:r w:rsidRPr="00430A3B">
        <w:rPr>
          <w:u w:val="single"/>
          <w:lang w:eastAsia="ja-JP" w:bidi="ml-IN"/>
        </w:rPr>
        <w:t xml:space="preserve"> or </w:t>
      </w:r>
      <w:r w:rsidRPr="00430A3B">
        <w:rPr>
          <w:highlight w:val="green"/>
          <w:u w:val="single"/>
          <w:lang w:eastAsia="ja-JP" w:bidi="ml-IN"/>
        </w:rPr>
        <w:t>medicines</w:t>
      </w:r>
      <w:r w:rsidRPr="00430A3B">
        <w:rPr>
          <w:u w:val="single"/>
          <w:lang w:eastAsia="ja-JP" w:bidi="ml-IN"/>
        </w:rPr>
        <w:t xml:space="preserve"> to treat intractable diseases.</w:t>
      </w:r>
      <w:r w:rsidRPr="00430A3B">
        <w:rPr>
          <w:sz w:val="16"/>
          <w:lang w:eastAsia="ja-JP" w:bidi="ml-IN"/>
        </w:rPr>
        <w:t xml:space="preserve"> </w:t>
      </w:r>
      <w:r w:rsidRPr="00430A3B">
        <w:rPr>
          <w:u w:val="single"/>
          <w:lang w:eastAsia="ja-JP" w:bidi="ml-IN"/>
        </w:rPr>
        <w:t xml:space="preserve">It could produce the </w:t>
      </w:r>
      <w:r w:rsidRPr="00430A3B">
        <w:rPr>
          <w:b/>
          <w:bCs/>
          <w:u w:val="single"/>
          <w:lang w:eastAsia="ja-JP" w:bidi="ml-IN"/>
        </w:rPr>
        <w:t xml:space="preserve">next generation of </w:t>
      </w:r>
      <w:r w:rsidRPr="00430A3B">
        <w:rPr>
          <w:b/>
          <w:bCs/>
          <w:highlight w:val="green"/>
          <w:u w:val="single"/>
          <w:lang w:eastAsia="ja-JP" w:bidi="ml-IN"/>
        </w:rPr>
        <w:t>AI tools</w:t>
      </w:r>
      <w:r w:rsidRPr="00430A3B">
        <w:rPr>
          <w:highlight w:val="green"/>
          <w:u w:val="single"/>
          <w:lang w:eastAsia="ja-JP" w:bidi="ml-IN"/>
        </w:rPr>
        <w:t xml:space="preserve"> or</w:t>
      </w:r>
      <w:r w:rsidRPr="00430A3B">
        <w:rPr>
          <w:u w:val="single"/>
          <w:lang w:eastAsia="ja-JP" w:bidi="ml-IN"/>
        </w:rPr>
        <w:t xml:space="preserve"> maybe the next generation of </w:t>
      </w:r>
      <w:r w:rsidRPr="00430A3B">
        <w:rPr>
          <w:highlight w:val="green"/>
          <w:u w:val="single"/>
          <w:lang w:eastAsia="ja-JP" w:bidi="ml-IN"/>
        </w:rPr>
        <w:t>IBM Watson.</w:t>
      </w:r>
    </w:p>
    <w:p w14:paraId="2DF1F779" w14:textId="77777777" w:rsidR="00146903" w:rsidRPr="00430A3B" w:rsidRDefault="00146903" w:rsidP="00146903">
      <w:pPr>
        <w:rPr>
          <w:sz w:val="16"/>
          <w:lang w:eastAsia="ja-JP" w:bidi="ml-IN"/>
        </w:rPr>
      </w:pPr>
      <w:r w:rsidRPr="00430A3B">
        <w:rPr>
          <w:sz w:val="16"/>
          <w:szCs w:val="16"/>
          <w:lang w:eastAsia="ja-JP" w:bidi="ml-IN"/>
        </w:rPr>
        <w:t>Without fair access to education, we are constraining the possibilities for a country to develop.</w:t>
      </w:r>
      <w:r w:rsidRPr="00430A3B">
        <w:rPr>
          <w:sz w:val="16"/>
          <w:lang w:eastAsia="ja-JP" w:bidi="ml-IN"/>
        </w:rPr>
        <w:t xml:space="preserve"> </w:t>
      </w:r>
      <w:r w:rsidRPr="00430A3B">
        <w:rPr>
          <w:highlight w:val="green"/>
          <w:u w:val="single"/>
          <w:lang w:eastAsia="ja-JP" w:bidi="ml-IN"/>
        </w:rPr>
        <w:t>All countries need to ensure that everybody</w:t>
      </w:r>
      <w:r w:rsidRPr="00430A3B">
        <w:rPr>
          <w:u w:val="single"/>
          <w:lang w:eastAsia="ja-JP" w:bidi="ml-IN"/>
        </w:rPr>
        <w:t xml:space="preserve"> starts with the right steps early on and </w:t>
      </w:r>
      <w:r w:rsidRPr="00430A3B">
        <w:rPr>
          <w:highlight w:val="green"/>
          <w:u w:val="single"/>
          <w:lang w:eastAsia="ja-JP" w:bidi="ml-IN"/>
        </w:rPr>
        <w:t xml:space="preserve">moves </w:t>
      </w:r>
      <w:r w:rsidRPr="00430A3B">
        <w:rPr>
          <w:b/>
          <w:bCs/>
          <w:highlight w:val="green"/>
          <w:u w:val="single"/>
          <w:lang w:eastAsia="ja-JP" w:bidi="ml-IN"/>
        </w:rPr>
        <w:t>thru</w:t>
      </w:r>
      <w:r w:rsidRPr="00430A3B">
        <w:rPr>
          <w:b/>
          <w:bCs/>
          <w:u w:val="single"/>
          <w:lang w:eastAsia="ja-JP" w:bidi="ml-IN"/>
        </w:rPr>
        <w:t xml:space="preserve"> the </w:t>
      </w:r>
      <w:r w:rsidRPr="00430A3B">
        <w:rPr>
          <w:b/>
          <w:bCs/>
          <w:highlight w:val="green"/>
          <w:u w:val="single"/>
          <w:lang w:eastAsia="ja-JP" w:bidi="ml-IN"/>
        </w:rPr>
        <w:t>education cycles according to their capabilities.</w:t>
      </w:r>
      <w:r w:rsidRPr="00430A3B">
        <w:rPr>
          <w:sz w:val="16"/>
          <w:lang w:eastAsia="ja-JP" w:bidi="ml-IN"/>
        </w:rPr>
        <w:t xml:space="preserve"> To do this, countries should equalize opportunities so that individuals, their families, and communities will benefit. Some countries like Finland, Singapore, and Korea, for example, have done it. In a generation, they were able to break the parent-child cycle in terms of access to quality education and access to higher education.</w:t>
      </w:r>
    </w:p>
    <w:p w14:paraId="36AFAC3B" w14:textId="77777777" w:rsidR="00146903" w:rsidRPr="00430A3B" w:rsidRDefault="00146903" w:rsidP="00146903">
      <w:pPr>
        <w:rPr>
          <w:b/>
          <w:bCs/>
          <w:u w:val="single"/>
          <w:lang w:eastAsia="ja-JP" w:bidi="ml-IN"/>
        </w:rPr>
      </w:pPr>
      <w:r w:rsidRPr="00430A3B">
        <w:rPr>
          <w:b/>
          <w:bCs/>
          <w:u w:val="single"/>
          <w:bdr w:val="single" w:sz="4" w:space="0" w:color="auto"/>
          <w:lang w:eastAsia="ja-JP" w:bidi="ml-IN"/>
        </w:rPr>
        <w:t>Investing in education boosts innovation</w:t>
      </w:r>
    </w:p>
    <w:p w14:paraId="0C6F3405" w14:textId="77777777" w:rsidR="00146903" w:rsidRDefault="00146903" w:rsidP="00146903">
      <w:pPr>
        <w:rPr>
          <w:sz w:val="16"/>
          <w:lang w:eastAsia="ja-JP" w:bidi="ml-IN"/>
        </w:rPr>
      </w:pPr>
      <w:r w:rsidRPr="00430A3B">
        <w:rPr>
          <w:highlight w:val="green"/>
          <w:u w:val="single"/>
          <w:lang w:eastAsia="ja-JP" w:bidi="ml-IN"/>
        </w:rPr>
        <w:t>This is important because</w:t>
      </w:r>
      <w:r w:rsidRPr="00430A3B">
        <w:rPr>
          <w:u w:val="single"/>
          <w:lang w:eastAsia="ja-JP" w:bidi="ml-IN"/>
        </w:rPr>
        <w:t xml:space="preserve"> the </w:t>
      </w:r>
      <w:r w:rsidRPr="00430A3B">
        <w:rPr>
          <w:highlight w:val="green"/>
          <w:u w:val="single"/>
          <w:lang w:eastAsia="ja-JP" w:bidi="ml-IN"/>
        </w:rPr>
        <w:t xml:space="preserve">findings relate to how innovation and education policy affect </w:t>
      </w:r>
      <w:r w:rsidRPr="00430A3B">
        <w:rPr>
          <w:b/>
          <w:bCs/>
          <w:highlight w:val="green"/>
          <w:u w:val="single"/>
          <w:lang w:eastAsia="ja-JP" w:bidi="ml-IN"/>
        </w:rPr>
        <w:t>individual career choices and</w:t>
      </w:r>
      <w:r w:rsidRPr="00430A3B">
        <w:rPr>
          <w:b/>
          <w:bCs/>
          <w:u w:val="single"/>
          <w:lang w:eastAsia="ja-JP" w:bidi="ml-IN"/>
        </w:rPr>
        <w:t xml:space="preserve"> aggregate </w:t>
      </w:r>
      <w:r w:rsidRPr="00430A3B">
        <w:rPr>
          <w:b/>
          <w:bCs/>
          <w:highlight w:val="green"/>
          <w:u w:val="single"/>
          <w:lang w:eastAsia="ja-JP" w:bidi="ml-IN"/>
        </w:rPr>
        <w:t>productivity.</w:t>
      </w:r>
      <w:r w:rsidRPr="00430A3B">
        <w:rPr>
          <w:sz w:val="16"/>
          <w:lang w:eastAsia="ja-JP" w:bidi="ml-IN"/>
        </w:rPr>
        <w:t xml:space="preserve"> Emerging studies indicate that subsidies to R&amp;D, a typical policy to support technology/innovation, have a clear strong impact in the short term, but its effect tends to decrease in the longer term. Subsidies to education, however, have a stronger effect on technology and innovation in the long term</w:t>
      </w:r>
      <w:r w:rsidRPr="00430A3B">
        <w:rPr>
          <w:sz w:val="16"/>
          <w:highlight w:val="green"/>
          <w:lang w:eastAsia="ja-JP" w:bidi="ml-IN"/>
        </w:rPr>
        <w:t xml:space="preserve">. </w:t>
      </w:r>
      <w:r w:rsidRPr="00430A3B">
        <w:rPr>
          <w:highlight w:val="green"/>
          <w:u w:val="single"/>
          <w:lang w:eastAsia="ja-JP" w:bidi="ml-IN"/>
        </w:rPr>
        <w:t xml:space="preserve">A challenge is how to support students to </w:t>
      </w:r>
      <w:r w:rsidRPr="00430A3B">
        <w:rPr>
          <w:b/>
          <w:bCs/>
          <w:highlight w:val="green"/>
          <w:u w:val="single"/>
          <w:lang w:eastAsia="ja-JP" w:bidi="ml-IN"/>
        </w:rPr>
        <w:t>successfully complete Ph.D. programs.</w:t>
      </w:r>
      <w:r w:rsidRPr="00430A3B">
        <w:rPr>
          <w:b/>
          <w:bCs/>
          <w:sz w:val="16"/>
          <w:lang w:eastAsia="ja-JP" w:bidi="ml-IN"/>
        </w:rPr>
        <w:t xml:space="preserve"> </w:t>
      </w:r>
      <w:r w:rsidRPr="00430A3B">
        <w:rPr>
          <w:u w:val="single"/>
          <w:lang w:eastAsia="ja-JP" w:bidi="ml-IN"/>
        </w:rPr>
        <w:t xml:space="preserve">These students will be more successful in developing </w:t>
      </w:r>
      <w:r w:rsidRPr="00430A3B">
        <w:rPr>
          <w:b/>
          <w:bCs/>
          <w:u w:val="single"/>
          <w:lang w:eastAsia="ja-JP" w:bidi="ml-IN"/>
        </w:rPr>
        <w:t>technology and innovation.</w:t>
      </w:r>
      <w:r w:rsidRPr="00430A3B">
        <w:rPr>
          <w:sz w:val="16"/>
          <w:lang w:eastAsia="ja-JP" w:bidi="ml-IN"/>
        </w:rPr>
        <w:t xml:space="preserve"> The literature indicates that expanding access to basic skills, improving the quality of education, and investing in universities may do the trick. These policies help individuals who would have been innovators anyway to become more successful; and allow creative individuals who would otherwise not have become inventors to reach their potential, widening the talent pipeline.</w:t>
      </w:r>
    </w:p>
    <w:p w14:paraId="212B5C77" w14:textId="77777777" w:rsidR="00146903" w:rsidRPr="00E42486" w:rsidRDefault="00146903" w:rsidP="00146903">
      <w:pPr>
        <w:pStyle w:val="Heading4"/>
      </w:pPr>
      <w:r>
        <w:t>[SLOW GROWTH=EXTINCTION]</w:t>
      </w:r>
    </w:p>
    <w:p w14:paraId="178700FF" w14:textId="77777777" w:rsidR="00146903" w:rsidRPr="005D388F" w:rsidRDefault="00146903" w:rsidP="00146903"/>
    <w:p w14:paraId="313E0038" w14:textId="77777777" w:rsidR="00146903" w:rsidRPr="00237763" w:rsidRDefault="00146903" w:rsidP="00146903"/>
    <w:p w14:paraId="329B260F" w14:textId="77777777" w:rsidR="00146903" w:rsidRPr="00251067" w:rsidRDefault="00146903" w:rsidP="00146903">
      <w:pPr>
        <w:pStyle w:val="Heading4"/>
      </w:pPr>
      <w:r>
        <w:t xml:space="preserve">Increased fiscal redistribution causes education crowdout --- </w:t>
      </w:r>
    </w:p>
    <w:p w14:paraId="050FCC65" w14:textId="77777777" w:rsidR="00146903" w:rsidRPr="002D7146" w:rsidRDefault="00146903" w:rsidP="00146903">
      <w:r w:rsidRPr="002D7146">
        <w:rPr>
          <w:b/>
          <w:bCs/>
          <w:sz w:val="24"/>
        </w:rPr>
        <w:t>Heathcote ‘10</w:t>
      </w:r>
      <w:r w:rsidRPr="002D7146">
        <w:rPr>
          <w:sz w:val="18"/>
          <w:szCs w:val="18"/>
        </w:rPr>
        <w:t xml:space="preserve"> – Jonathan Heathcote, Monetary Advisor at the Federal Reserve Bank of Minneapolis's Research Department, Kjetil Storesletten, Professor of Economics at the University of Minnesota, and Giovanni L. Violante, Professor of Economics at  Princeton University. “The Macroeconomic Implications of Rising Wage Inequality in the United States”, Journal of Political Economy, Vol. 118, No. 4, August 2010, pg. 719-720; DOI: 10.1086/656632 | RN </w:t>
      </w:r>
    </w:p>
    <w:p w14:paraId="4A20E1FB" w14:textId="77777777" w:rsidR="00146903" w:rsidRPr="002D7146" w:rsidRDefault="00146903" w:rsidP="00146903">
      <w:pPr>
        <w:rPr>
          <w:sz w:val="16"/>
          <w:lang w:eastAsia="ja-JP" w:bidi="ml-IN"/>
        </w:rPr>
      </w:pPr>
      <w:r w:rsidRPr="002D7146">
        <w:rPr>
          <w:sz w:val="16"/>
          <w:lang w:eastAsia="ja-JP" w:bidi="ml-IN"/>
        </w:rPr>
        <w:t xml:space="preserve">VII. Conclusions </w:t>
      </w:r>
    </w:p>
    <w:p w14:paraId="6A8A493A" w14:textId="77777777" w:rsidR="00146903" w:rsidRPr="002D7146" w:rsidRDefault="00146903" w:rsidP="00146903">
      <w:pPr>
        <w:rPr>
          <w:sz w:val="16"/>
          <w:lang w:eastAsia="ja-JP" w:bidi="ml-IN"/>
        </w:rPr>
      </w:pPr>
      <w:r w:rsidRPr="002D7146">
        <w:rPr>
          <w:u w:val="single"/>
          <w:lang w:eastAsia="ja-JP" w:bidi="ml-IN"/>
        </w:rPr>
        <w:t xml:space="preserve">Since the early </w:t>
      </w:r>
      <w:r w:rsidRPr="005B7A4C">
        <w:rPr>
          <w:u w:val="single"/>
          <w:lang w:eastAsia="ja-JP" w:bidi="ml-IN"/>
        </w:rPr>
        <w:t xml:space="preserve">1970s, the U.S. economy has experienced a </w:t>
      </w:r>
      <w:r w:rsidRPr="005B7A4C">
        <w:rPr>
          <w:b/>
          <w:bCs/>
          <w:u w:val="single"/>
          <w:lang w:eastAsia="ja-JP" w:bidi="ml-IN"/>
        </w:rPr>
        <w:t>structural change in the wage distribution</w:t>
      </w:r>
      <w:r w:rsidRPr="002D7146">
        <w:rPr>
          <w:u w:val="single"/>
          <w:lang w:eastAsia="ja-JP" w:bidi="ml-IN"/>
        </w:rPr>
        <w:t xml:space="preserve"> along </w:t>
      </w:r>
      <w:r w:rsidRPr="005B7A4C">
        <w:rPr>
          <w:b/>
          <w:bCs/>
          <w:u w:val="single"/>
          <w:lang w:eastAsia="ja-JP" w:bidi="ml-IN"/>
        </w:rPr>
        <w:t>several dimensions:</w:t>
      </w:r>
      <w:r w:rsidRPr="002D7146">
        <w:rPr>
          <w:u w:val="single"/>
          <w:lang w:eastAsia="ja-JP" w:bidi="ml-IN"/>
        </w:rPr>
        <w:t xml:space="preserve"> the college premium doubled, the gender gap halved, and wage variability increased substantially.</w:t>
      </w:r>
      <w:r w:rsidRPr="002D7146">
        <w:rPr>
          <w:sz w:val="16"/>
          <w:lang w:eastAsia="ja-JP" w:bidi="ml-IN"/>
        </w:rPr>
        <w:t xml:space="preserve"> In this paper, </w:t>
      </w:r>
      <w:r w:rsidRPr="005B7A4C">
        <w:rPr>
          <w:highlight w:val="green"/>
          <w:u w:val="single"/>
          <w:lang w:eastAsia="ja-JP" w:bidi="ml-IN"/>
        </w:rPr>
        <w:t xml:space="preserve">we studied the </w:t>
      </w:r>
      <w:r w:rsidRPr="005B7A4C">
        <w:rPr>
          <w:b/>
          <w:bCs/>
          <w:highlight w:val="green"/>
          <w:u w:val="single"/>
          <w:lang w:eastAsia="ja-JP" w:bidi="ml-IN"/>
        </w:rPr>
        <w:t>macroeconomic and welfare</w:t>
      </w:r>
      <w:r w:rsidRPr="005B7A4C">
        <w:rPr>
          <w:b/>
          <w:bCs/>
          <w:u w:val="single"/>
          <w:lang w:eastAsia="ja-JP" w:bidi="ml-IN"/>
        </w:rPr>
        <w:t xml:space="preserve"> implications</w:t>
      </w:r>
      <w:r w:rsidRPr="005B7A4C">
        <w:rPr>
          <w:u w:val="single"/>
          <w:lang w:eastAsia="ja-JP" w:bidi="ml-IN"/>
        </w:rPr>
        <w:t xml:space="preserve"> </w:t>
      </w:r>
      <w:r w:rsidRPr="005B7A4C">
        <w:rPr>
          <w:highlight w:val="green"/>
          <w:u w:val="single"/>
          <w:lang w:eastAsia="ja-JP" w:bidi="ml-IN"/>
        </w:rPr>
        <w:t>of</w:t>
      </w:r>
      <w:r w:rsidRPr="002D7146">
        <w:rPr>
          <w:u w:val="single"/>
          <w:lang w:eastAsia="ja-JP" w:bidi="ml-IN"/>
        </w:rPr>
        <w:t xml:space="preserve"> all </w:t>
      </w:r>
      <w:r w:rsidRPr="005B7A4C">
        <w:rPr>
          <w:u w:val="single"/>
          <w:lang w:eastAsia="ja-JP" w:bidi="ml-IN"/>
        </w:rPr>
        <w:t xml:space="preserve">these </w:t>
      </w:r>
      <w:r w:rsidRPr="005B7A4C">
        <w:rPr>
          <w:highlight w:val="green"/>
          <w:u w:val="single"/>
          <w:lang w:eastAsia="ja-JP" w:bidi="ml-IN"/>
        </w:rPr>
        <w:t>changes</w:t>
      </w:r>
      <w:r w:rsidRPr="002D7146">
        <w:rPr>
          <w:sz w:val="16"/>
          <w:lang w:eastAsia="ja-JP" w:bidi="ml-IN"/>
        </w:rPr>
        <w:t xml:space="preserve"> through the lens of a version of the neoclassical growth model with incomplete markets and overlapping generations. </w:t>
      </w:r>
      <w:r w:rsidRPr="005B7A4C">
        <w:rPr>
          <w:highlight w:val="green"/>
          <w:u w:val="single"/>
          <w:lang w:eastAsia="ja-JP" w:bidi="ml-IN"/>
        </w:rPr>
        <w:t xml:space="preserve">Our model </w:t>
      </w:r>
      <w:r w:rsidRPr="005B7A4C">
        <w:rPr>
          <w:b/>
          <w:bCs/>
          <w:highlight w:val="green"/>
          <w:u w:val="single"/>
          <w:bdr w:val="single" w:sz="4" w:space="0" w:color="auto"/>
          <w:lang w:eastAsia="ja-JP" w:bidi="ml-IN"/>
        </w:rPr>
        <w:t>extends the prototypical framework</w:t>
      </w:r>
      <w:r w:rsidRPr="002D7146">
        <w:rPr>
          <w:sz w:val="16"/>
          <w:lang w:eastAsia="ja-JP" w:bidi="ml-IN"/>
        </w:rPr>
        <w:t xml:space="preserve"> by adding an education choice, a model of the family in which husbands and wives face imperfectly correlated shocks to wages, and a production technology in which labor inputs are differentiated by gender and education. </w:t>
      </w:r>
    </w:p>
    <w:p w14:paraId="56281740" w14:textId="77777777" w:rsidR="00146903" w:rsidRPr="002D7146" w:rsidRDefault="00146903" w:rsidP="00146903">
      <w:pPr>
        <w:rPr>
          <w:u w:val="single"/>
          <w:lang w:eastAsia="ja-JP" w:bidi="ml-IN"/>
        </w:rPr>
      </w:pPr>
      <w:r w:rsidRPr="002D7146">
        <w:rPr>
          <w:u w:val="single"/>
          <w:lang w:eastAsia="ja-JP" w:bidi="ml-IN"/>
        </w:rPr>
        <w:t xml:space="preserve">Our first result is that </w:t>
      </w:r>
      <w:r w:rsidRPr="005B7A4C">
        <w:rPr>
          <w:highlight w:val="green"/>
          <w:u w:val="single"/>
          <w:lang w:eastAsia="ja-JP" w:bidi="ml-IN"/>
        </w:rPr>
        <w:t>the model</w:t>
      </w:r>
      <w:r w:rsidRPr="002D7146">
        <w:rPr>
          <w:u w:val="single"/>
          <w:lang w:eastAsia="ja-JP" w:bidi="ml-IN"/>
        </w:rPr>
        <w:t xml:space="preserve">, with the changing wage structure as the key input, </w:t>
      </w:r>
      <w:r w:rsidRPr="005B7A4C">
        <w:rPr>
          <w:highlight w:val="green"/>
          <w:u w:val="single"/>
          <w:lang w:eastAsia="ja-JP" w:bidi="ml-IN"/>
        </w:rPr>
        <w:t>accounts for</w:t>
      </w:r>
      <w:r w:rsidRPr="002D7146">
        <w:rPr>
          <w:u w:val="single"/>
          <w:lang w:eastAsia="ja-JP" w:bidi="ml-IN"/>
        </w:rPr>
        <w:t xml:space="preserve"> the </w:t>
      </w:r>
      <w:r w:rsidRPr="005B7A4C">
        <w:rPr>
          <w:b/>
          <w:bCs/>
          <w:highlight w:val="green"/>
          <w:u w:val="single"/>
          <w:lang w:eastAsia="ja-JP" w:bidi="ml-IN"/>
        </w:rPr>
        <w:t>salient trends in the distribution</w:t>
      </w:r>
      <w:r w:rsidRPr="005B7A4C">
        <w:rPr>
          <w:b/>
          <w:bCs/>
          <w:u w:val="single"/>
          <w:lang w:eastAsia="ja-JP" w:bidi="ml-IN"/>
        </w:rPr>
        <w:t xml:space="preserve">s </w:t>
      </w:r>
      <w:r w:rsidRPr="005B7A4C">
        <w:rPr>
          <w:b/>
          <w:bCs/>
          <w:highlight w:val="green"/>
          <w:u w:val="single"/>
          <w:lang w:eastAsia="ja-JP" w:bidi="ml-IN"/>
        </w:rPr>
        <w:t>of labor supply</w:t>
      </w:r>
      <w:r w:rsidRPr="005B7A4C">
        <w:rPr>
          <w:highlight w:val="green"/>
          <w:u w:val="single"/>
          <w:lang w:eastAsia="ja-JP" w:bidi="ml-IN"/>
        </w:rPr>
        <w:t xml:space="preserve"> and</w:t>
      </w:r>
      <w:r w:rsidRPr="002D7146">
        <w:rPr>
          <w:u w:val="single"/>
          <w:lang w:eastAsia="ja-JP" w:bidi="ml-IN"/>
        </w:rPr>
        <w:t xml:space="preserve"> consumption in the United States.</w:t>
      </w:r>
      <w:r w:rsidRPr="002D7146">
        <w:rPr>
          <w:sz w:val="16"/>
          <w:lang w:eastAsia="ja-JP" w:bidi="ml-IN"/>
        </w:rPr>
        <w:t xml:space="preserve"> Our study abstracted from other competing forces, such as the rise in the share of single households, changes in the progressivity of the tax code, and developments in financial markets. While these forces likely played some role, </w:t>
      </w:r>
      <w:r w:rsidRPr="002D7146">
        <w:rPr>
          <w:u w:val="single"/>
          <w:lang w:eastAsia="ja-JP" w:bidi="ml-IN"/>
        </w:rPr>
        <w:t xml:space="preserve">our analysis </w:t>
      </w:r>
      <w:r w:rsidRPr="005B7A4C">
        <w:rPr>
          <w:highlight w:val="green"/>
          <w:u w:val="single"/>
          <w:lang w:eastAsia="ja-JP" w:bidi="ml-IN"/>
        </w:rPr>
        <w:t>establishes that</w:t>
      </w:r>
      <w:r w:rsidRPr="002D7146">
        <w:rPr>
          <w:u w:val="single"/>
          <w:lang w:eastAsia="ja-JP" w:bidi="ml-IN"/>
        </w:rPr>
        <w:t xml:space="preserve"> the </w:t>
      </w:r>
      <w:r w:rsidRPr="005B7A4C">
        <w:rPr>
          <w:u w:val="single"/>
          <w:lang w:eastAsia="ja-JP" w:bidi="ml-IN"/>
        </w:rPr>
        <w:t xml:space="preserve">transformation of </w:t>
      </w:r>
      <w:r w:rsidRPr="005B7A4C">
        <w:rPr>
          <w:highlight w:val="green"/>
          <w:u w:val="single"/>
          <w:lang w:eastAsia="ja-JP" w:bidi="ml-IN"/>
        </w:rPr>
        <w:t xml:space="preserve">the wage structure is the </w:t>
      </w:r>
      <w:r w:rsidRPr="005B7A4C">
        <w:rPr>
          <w:b/>
          <w:bCs/>
          <w:highlight w:val="green"/>
          <w:u w:val="single"/>
          <w:lang w:eastAsia="ja-JP" w:bidi="ml-IN"/>
        </w:rPr>
        <w:t>predominant force</w:t>
      </w:r>
      <w:r w:rsidRPr="005B7A4C">
        <w:rPr>
          <w:highlight w:val="green"/>
          <w:u w:val="single"/>
          <w:lang w:eastAsia="ja-JP" w:bidi="ml-IN"/>
        </w:rPr>
        <w:t xml:space="preserve"> behind the evolution of</w:t>
      </w:r>
      <w:r w:rsidRPr="002D7146">
        <w:rPr>
          <w:u w:val="single"/>
          <w:lang w:eastAsia="ja-JP" w:bidi="ml-IN"/>
        </w:rPr>
        <w:t xml:space="preserve"> the </w:t>
      </w:r>
      <w:r w:rsidRPr="005B7A4C">
        <w:rPr>
          <w:b/>
          <w:bCs/>
          <w:u w:val="single"/>
          <w:lang w:eastAsia="ja-JP" w:bidi="ml-IN"/>
        </w:rPr>
        <w:t xml:space="preserve">distribution of hours and </w:t>
      </w:r>
      <w:r w:rsidRPr="005B7A4C">
        <w:rPr>
          <w:b/>
          <w:bCs/>
          <w:highlight w:val="green"/>
          <w:u w:val="single"/>
          <w:lang w:eastAsia="ja-JP" w:bidi="ml-IN"/>
        </w:rPr>
        <w:t>consumption</w:t>
      </w:r>
      <w:r w:rsidRPr="005B7A4C">
        <w:rPr>
          <w:highlight w:val="green"/>
          <w:u w:val="single"/>
          <w:lang w:eastAsia="ja-JP" w:bidi="ml-IN"/>
        </w:rPr>
        <w:t>, and hence welfare, across U.S. households.</w:t>
      </w:r>
      <w:r w:rsidRPr="002D7146">
        <w:rPr>
          <w:u w:val="single"/>
          <w:lang w:eastAsia="ja-JP" w:bidi="ml-IN"/>
        </w:rPr>
        <w:t xml:space="preserve"> </w:t>
      </w:r>
    </w:p>
    <w:p w14:paraId="5B10E2A4" w14:textId="77777777" w:rsidR="00146903" w:rsidRPr="002D7146" w:rsidRDefault="00146903" w:rsidP="00146903">
      <w:pPr>
        <w:rPr>
          <w:sz w:val="16"/>
          <w:lang w:eastAsia="ja-JP" w:bidi="ml-IN"/>
        </w:rPr>
      </w:pPr>
      <w:r w:rsidRPr="002D7146">
        <w:rPr>
          <w:u w:val="single"/>
          <w:lang w:eastAsia="ja-JP" w:bidi="ml-IN"/>
        </w:rPr>
        <w:t>Our second result concerns welfare.</w:t>
      </w:r>
      <w:r w:rsidRPr="002D7146">
        <w:rPr>
          <w:sz w:val="16"/>
          <w:lang w:eastAsia="ja-JP" w:bidi="ml-IN"/>
        </w:rPr>
        <w:t xml:space="preserve"> </w:t>
      </w:r>
      <w:r w:rsidRPr="005B7A4C">
        <w:rPr>
          <w:u w:val="single"/>
          <w:lang w:eastAsia="ja-JP" w:bidi="ml-IN"/>
        </w:rPr>
        <w:t>When we apply our structural model to quantify the welfare consequences of the</w:t>
      </w:r>
      <w:r w:rsidRPr="002D7146">
        <w:rPr>
          <w:u w:val="single"/>
          <w:lang w:eastAsia="ja-JP" w:bidi="ml-IN"/>
        </w:rPr>
        <w:t xml:space="preserve"> observed </w:t>
      </w:r>
      <w:r w:rsidRPr="005B7A4C">
        <w:rPr>
          <w:u w:val="single"/>
          <w:lang w:eastAsia="ja-JP" w:bidi="ml-IN"/>
        </w:rPr>
        <w:t>changes in wage structure, w</w:t>
      </w:r>
      <w:r w:rsidRPr="005B7A4C">
        <w:rPr>
          <w:highlight w:val="green"/>
          <w:u w:val="single"/>
          <w:lang w:eastAsia="ja-JP" w:bidi="ml-IN"/>
        </w:rPr>
        <w:t xml:space="preserve">e find that these changes have been </w:t>
      </w:r>
      <w:r w:rsidRPr="005B7A4C">
        <w:rPr>
          <w:b/>
          <w:bCs/>
          <w:highlight w:val="green"/>
          <w:u w:val="single"/>
          <w:bdr w:val="single" w:sz="4" w:space="0" w:color="auto"/>
          <w:lang w:eastAsia="ja-JP" w:bidi="ml-IN"/>
        </w:rPr>
        <w:t>welfare improving.</w:t>
      </w:r>
      <w:r w:rsidRPr="002D7146">
        <w:rPr>
          <w:sz w:val="16"/>
          <w:lang w:eastAsia="ja-JP" w:bidi="ml-IN"/>
        </w:rPr>
        <w:t xml:space="preserve"> Notably, </w:t>
      </w:r>
      <w:r w:rsidRPr="002D7146">
        <w:rPr>
          <w:u w:val="single"/>
          <w:lang w:eastAsia="ja-JP" w:bidi="ml-IN"/>
        </w:rPr>
        <w:t xml:space="preserve">on average, </w:t>
      </w:r>
      <w:r w:rsidRPr="005B7A4C">
        <w:rPr>
          <w:highlight w:val="green"/>
          <w:u w:val="single"/>
          <w:lang w:eastAsia="ja-JP" w:bidi="ml-IN"/>
        </w:rPr>
        <w:t>a household facing the</w:t>
      </w:r>
      <w:r w:rsidRPr="002D7146">
        <w:rPr>
          <w:u w:val="single"/>
          <w:lang w:eastAsia="ja-JP" w:bidi="ml-IN"/>
        </w:rPr>
        <w:t xml:space="preserve"> 19</w:t>
      </w:r>
      <w:r w:rsidRPr="005B7A4C">
        <w:rPr>
          <w:highlight w:val="green"/>
          <w:u w:val="single"/>
          <w:lang w:eastAsia="ja-JP" w:bidi="ml-IN"/>
        </w:rPr>
        <w:t>60s</w:t>
      </w:r>
      <w:r w:rsidRPr="002D7146">
        <w:rPr>
          <w:u w:val="single"/>
          <w:lang w:eastAsia="ja-JP" w:bidi="ml-IN"/>
        </w:rPr>
        <w:t xml:space="preserve"> wage structure </w:t>
      </w:r>
      <w:r w:rsidRPr="005B7A4C">
        <w:rPr>
          <w:highlight w:val="green"/>
          <w:u w:val="single"/>
          <w:lang w:eastAsia="ja-JP" w:bidi="ml-IN"/>
        </w:rPr>
        <w:t xml:space="preserve">would be willing to pay over </w:t>
      </w:r>
      <w:r w:rsidRPr="005B7A4C">
        <w:rPr>
          <w:b/>
          <w:bCs/>
          <w:highlight w:val="green"/>
          <w:u w:val="single"/>
          <w:lang w:eastAsia="ja-JP" w:bidi="ml-IN"/>
        </w:rPr>
        <w:t>3 percent of lifetime consumption</w:t>
      </w:r>
      <w:r w:rsidRPr="005B7A4C">
        <w:rPr>
          <w:highlight w:val="green"/>
          <w:u w:val="single"/>
          <w:lang w:eastAsia="ja-JP" w:bidi="ml-IN"/>
        </w:rPr>
        <w:t xml:space="preserve"> in order to face, instead, the</w:t>
      </w:r>
      <w:r w:rsidRPr="002D7146">
        <w:rPr>
          <w:u w:val="single"/>
          <w:lang w:eastAsia="ja-JP" w:bidi="ml-IN"/>
        </w:rPr>
        <w:t xml:space="preserve"> wage structure of the </w:t>
      </w:r>
      <w:r w:rsidRPr="005B7A4C">
        <w:rPr>
          <w:highlight w:val="green"/>
          <w:u w:val="single"/>
          <w:lang w:eastAsia="ja-JP" w:bidi="ml-IN"/>
        </w:rPr>
        <w:t>2000s.</w:t>
      </w:r>
      <w:r w:rsidRPr="002D7146">
        <w:rPr>
          <w:sz w:val="16"/>
          <w:lang w:eastAsia="ja-JP" w:bidi="ml-IN"/>
        </w:rPr>
        <w:t xml:space="preserve"> </w:t>
      </w:r>
      <w:r w:rsidRPr="005B7A4C">
        <w:rPr>
          <w:highlight w:val="green"/>
          <w:u w:val="single"/>
          <w:lang w:eastAsia="ja-JP" w:bidi="ml-IN"/>
        </w:rPr>
        <w:t>Welfare gains are driven by individuals’ ability to respond to structural change by adjusting</w:t>
      </w:r>
      <w:r w:rsidRPr="005B7A4C">
        <w:rPr>
          <w:u w:val="single"/>
          <w:lang w:eastAsia="ja-JP" w:bidi="ml-IN"/>
        </w:rPr>
        <w:t xml:space="preserve"> </w:t>
      </w:r>
      <w:r w:rsidRPr="005B7A4C">
        <w:rPr>
          <w:b/>
          <w:bCs/>
          <w:u w:val="single"/>
          <w:lang w:eastAsia="ja-JP" w:bidi="ml-IN"/>
        </w:rPr>
        <w:t xml:space="preserve">savings, labor supply, and </w:t>
      </w:r>
      <w:r w:rsidRPr="005B7A4C">
        <w:rPr>
          <w:b/>
          <w:bCs/>
          <w:highlight w:val="green"/>
          <w:u w:val="single"/>
          <w:lang w:eastAsia="ja-JP" w:bidi="ml-IN"/>
        </w:rPr>
        <w:t>education choices.</w:t>
      </w:r>
      <w:r w:rsidRPr="002D7146">
        <w:rPr>
          <w:sz w:val="16"/>
          <w:lang w:eastAsia="ja-JP" w:bidi="ml-IN"/>
        </w:rPr>
        <w:t xml:space="preserve"> Two important caveats are in order. First, the size of welfare gains hinges on the degree of foresight individuals have about the evolution of the skill premium. Second, </w:t>
      </w:r>
      <w:r w:rsidRPr="005B7A4C">
        <w:rPr>
          <w:highlight w:val="green"/>
          <w:u w:val="single"/>
          <w:lang w:eastAsia="ja-JP" w:bidi="ml-IN"/>
        </w:rPr>
        <w:t xml:space="preserve">average welfare gains mask </w:t>
      </w:r>
      <w:r w:rsidRPr="005B7A4C">
        <w:rPr>
          <w:b/>
          <w:bCs/>
          <w:highlight w:val="green"/>
          <w:u w:val="single"/>
          <w:lang w:eastAsia="ja-JP" w:bidi="ml-IN"/>
        </w:rPr>
        <w:t>large differences</w:t>
      </w:r>
      <w:r w:rsidRPr="005B7A4C">
        <w:rPr>
          <w:b/>
          <w:bCs/>
          <w:u w:val="single"/>
          <w:lang w:eastAsia="ja-JP" w:bidi="ml-IN"/>
        </w:rPr>
        <w:t xml:space="preserve"> by household type:</w:t>
      </w:r>
      <w:r w:rsidRPr="002D7146">
        <w:rPr>
          <w:u w:val="single"/>
          <w:lang w:eastAsia="ja-JP" w:bidi="ml-IN"/>
        </w:rPr>
        <w:t xml:space="preserve"> </w:t>
      </w:r>
      <w:r w:rsidRPr="005B7A4C">
        <w:rPr>
          <w:highlight w:val="green"/>
          <w:u w:val="single"/>
          <w:lang w:eastAsia="ja-JP" w:bidi="ml-IN"/>
        </w:rPr>
        <w:t>high school–educated households are hit</w:t>
      </w:r>
      <w:r w:rsidRPr="002D7146">
        <w:rPr>
          <w:u w:val="single"/>
          <w:lang w:eastAsia="ja-JP" w:bidi="ml-IN"/>
        </w:rPr>
        <w:t xml:space="preserve"> very </w:t>
      </w:r>
      <w:r w:rsidRPr="005B7A4C">
        <w:rPr>
          <w:highlight w:val="green"/>
          <w:u w:val="single"/>
          <w:lang w:eastAsia="ja-JP" w:bidi="ml-IN"/>
        </w:rPr>
        <w:t>harshly</w:t>
      </w:r>
      <w:r w:rsidRPr="002D7146">
        <w:rPr>
          <w:u w:val="single"/>
          <w:lang w:eastAsia="ja-JP" w:bidi="ml-IN"/>
        </w:rPr>
        <w:t xml:space="preserve"> by the adverse demand shift after 1980.</w:t>
      </w:r>
      <w:r w:rsidRPr="002D7146">
        <w:rPr>
          <w:sz w:val="16"/>
          <w:lang w:eastAsia="ja-JP" w:bidi="ml-IN"/>
        </w:rPr>
        <w:t xml:space="preserve"> Thus, under a max-min Rawlsian welfare function, the new wage structure would imply welfare losses, since the poorest households become even poorer. </w:t>
      </w:r>
    </w:p>
    <w:p w14:paraId="31D3991A" w14:textId="77777777" w:rsidR="00146903" w:rsidRDefault="00146903" w:rsidP="00146903">
      <w:pPr>
        <w:rPr>
          <w:sz w:val="16"/>
          <w:lang w:eastAsia="ja-JP" w:bidi="ml-IN"/>
        </w:rPr>
      </w:pPr>
      <w:r w:rsidRPr="002D7146">
        <w:rPr>
          <w:u w:val="single"/>
          <w:lang w:eastAsia="ja-JP" w:bidi="ml-IN"/>
        </w:rPr>
        <w:t>The sharp rise in U.S. economic inequality has featured prominently in the public policy debate.</w:t>
      </w:r>
      <w:r w:rsidRPr="002D7146">
        <w:rPr>
          <w:sz w:val="16"/>
          <w:lang w:eastAsia="ja-JP" w:bidi="ml-IN"/>
        </w:rPr>
        <w:t xml:space="preserve"> </w:t>
      </w:r>
      <w:r w:rsidRPr="005B7A4C">
        <w:rPr>
          <w:highlight w:val="green"/>
          <w:u w:val="single"/>
          <w:lang w:eastAsia="ja-JP" w:bidi="ml-IN"/>
        </w:rPr>
        <w:t>Contrary to common belief</w:t>
      </w:r>
      <w:r w:rsidRPr="005B7A4C">
        <w:rPr>
          <w:u w:val="single"/>
          <w:lang w:eastAsia="ja-JP" w:bidi="ml-IN"/>
        </w:rPr>
        <w:t xml:space="preserve">, our study suggests that </w:t>
      </w:r>
      <w:r w:rsidRPr="005B7A4C">
        <w:rPr>
          <w:highlight w:val="green"/>
          <w:u w:val="single"/>
          <w:lang w:eastAsia="ja-JP" w:bidi="ml-IN"/>
        </w:rPr>
        <w:t>policies that offset the rise in earnings inequality would not</w:t>
      </w:r>
      <w:r w:rsidRPr="005B7A4C">
        <w:rPr>
          <w:u w:val="single"/>
          <w:lang w:eastAsia="ja-JP" w:bidi="ml-IN"/>
        </w:rPr>
        <w:t xml:space="preserve"> necessarily </w:t>
      </w:r>
      <w:r w:rsidRPr="005B7A4C">
        <w:rPr>
          <w:highlight w:val="green"/>
          <w:u w:val="single"/>
          <w:lang w:eastAsia="ja-JP" w:bidi="ml-IN"/>
        </w:rPr>
        <w:t>be welfare improving since we find</w:t>
      </w:r>
      <w:r w:rsidRPr="005B7A4C">
        <w:rPr>
          <w:u w:val="single"/>
          <w:lang w:eastAsia="ja-JP" w:bidi="ml-IN"/>
        </w:rPr>
        <w:t xml:space="preserve"> the </w:t>
      </w:r>
      <w:r w:rsidRPr="005B7A4C">
        <w:rPr>
          <w:b/>
          <w:bCs/>
          <w:highlight w:val="green"/>
          <w:u w:val="single"/>
          <w:lang w:eastAsia="ja-JP" w:bidi="ml-IN"/>
        </w:rPr>
        <w:t>skill-biased demand shift</w:t>
      </w:r>
      <w:r w:rsidRPr="005B7A4C">
        <w:rPr>
          <w:highlight w:val="green"/>
          <w:u w:val="single"/>
          <w:lang w:eastAsia="ja-JP" w:bidi="ml-IN"/>
        </w:rPr>
        <w:t xml:space="preserve"> to have produced </w:t>
      </w:r>
      <w:r w:rsidRPr="005B7A4C">
        <w:rPr>
          <w:b/>
          <w:bCs/>
          <w:highlight w:val="green"/>
          <w:u w:val="single"/>
          <w:lang w:eastAsia="ja-JP" w:bidi="ml-IN"/>
        </w:rPr>
        <w:t>welfare gains.</w:t>
      </w:r>
      <w:r w:rsidRPr="002D7146">
        <w:rPr>
          <w:sz w:val="16"/>
          <w:lang w:eastAsia="ja-JP" w:bidi="ml-IN"/>
        </w:rPr>
        <w:t xml:space="preserve"> </w:t>
      </w:r>
      <w:r w:rsidRPr="005B7A4C">
        <w:rPr>
          <w:u w:val="single"/>
          <w:lang w:eastAsia="ja-JP" w:bidi="ml-IN"/>
        </w:rPr>
        <w:t xml:space="preserve">For example, more </w:t>
      </w:r>
      <w:r w:rsidRPr="005B7A4C">
        <w:rPr>
          <w:highlight w:val="green"/>
          <w:u w:val="single"/>
          <w:lang w:eastAsia="ja-JP" w:bidi="ml-IN"/>
        </w:rPr>
        <w:t xml:space="preserve">progressive taxation dissuades individuals from </w:t>
      </w:r>
      <w:r w:rsidRPr="005B7A4C">
        <w:rPr>
          <w:b/>
          <w:bCs/>
          <w:highlight w:val="green"/>
          <w:u w:val="single"/>
          <w:bdr w:val="single" w:sz="4" w:space="0" w:color="auto"/>
          <w:lang w:eastAsia="ja-JP" w:bidi="ml-IN"/>
        </w:rPr>
        <w:t>acquiring additional education</w:t>
      </w:r>
      <w:r w:rsidRPr="005B7A4C">
        <w:rPr>
          <w:u w:val="single"/>
          <w:lang w:eastAsia="ja-JP" w:bidi="ml-IN"/>
        </w:rPr>
        <w:t xml:space="preserve"> in response to a widening skill premium.</w:t>
      </w:r>
      <w:r w:rsidRPr="002D7146">
        <w:rPr>
          <w:sz w:val="16"/>
          <w:lang w:eastAsia="ja-JP" w:bidi="ml-IN"/>
        </w:rPr>
        <w:t xml:space="preserve"> Offering additional insurance against increasingly volatile persistent shocks would be a more effective policy. However, </w:t>
      </w:r>
      <w:r w:rsidRPr="002D7146">
        <w:rPr>
          <w:u w:val="single"/>
          <w:lang w:eastAsia="ja-JP" w:bidi="ml-IN"/>
        </w:rPr>
        <w:t>in practice, welfare-augmenting and welfare-reducing drivers of inequality cannot be easily unbundled.</w:t>
      </w:r>
      <w:r w:rsidRPr="002D7146">
        <w:rPr>
          <w:sz w:val="16"/>
          <w:lang w:eastAsia="ja-JP" w:bidi="ml-IN"/>
        </w:rPr>
        <w:t xml:space="preserve"> The policy challenge is to design institutions and tax transfer schemes that deliver insurance against misfortune at birth and later in life while preserving incentives for agents to make efficient human capital investment and labor supply decisions. </w:t>
      </w:r>
    </w:p>
    <w:p w14:paraId="1DA54706" w14:textId="77777777" w:rsidR="00146903" w:rsidRPr="00FD306D" w:rsidRDefault="00146903" w:rsidP="00146903"/>
    <w:p w14:paraId="68A27D14" w14:textId="77777777" w:rsidR="00146903" w:rsidRDefault="00146903" w:rsidP="00146903">
      <w:pPr>
        <w:pStyle w:val="Heading1"/>
      </w:pPr>
      <w:r>
        <w:t>Aff Impact</w:t>
      </w:r>
    </w:p>
    <w:p w14:paraId="3CA5688B" w14:textId="77777777" w:rsidR="00146903" w:rsidRDefault="00146903" w:rsidP="00146903">
      <w:pPr>
        <w:pStyle w:val="Heading2"/>
      </w:pPr>
      <w:r>
        <w:t>Taxes</w:t>
      </w:r>
    </w:p>
    <w:p w14:paraId="30A87523" w14:textId="77777777" w:rsidR="00146903" w:rsidRDefault="00146903" w:rsidP="00146903">
      <w:pPr>
        <w:pStyle w:val="Heading3"/>
      </w:pPr>
      <w:r>
        <w:t>NUQ---Growth Low</w:t>
      </w:r>
    </w:p>
    <w:p w14:paraId="49A294FC" w14:textId="77777777" w:rsidR="00146903" w:rsidRDefault="00146903" w:rsidP="00146903">
      <w:pPr>
        <w:pStyle w:val="Heading4"/>
        <w:rPr>
          <w:b w:val="0"/>
          <w:bCs/>
        </w:rPr>
      </w:pPr>
      <w:r>
        <w:t xml:space="preserve">US economic growth is weakened  – </w:t>
      </w:r>
      <w:r>
        <w:rPr>
          <w:b w:val="0"/>
        </w:rPr>
        <w:t>and its gonna stay that way for a minute.</w:t>
      </w:r>
    </w:p>
    <w:p w14:paraId="7D3A5625" w14:textId="77777777" w:rsidR="00146903" w:rsidRPr="00137766" w:rsidRDefault="00146903" w:rsidP="00146903">
      <w:r w:rsidRPr="00137766">
        <w:rPr>
          <w:rStyle w:val="Style13ptBold"/>
        </w:rPr>
        <w:t>Pan 6-14</w:t>
      </w:r>
      <w:r>
        <w:rPr>
          <w:rStyle w:val="Style13ptBold"/>
        </w:rPr>
        <w:t xml:space="preserve"> </w:t>
      </w:r>
      <w:r w:rsidRPr="008F6EFF">
        <w:rPr>
          <w:sz w:val="16"/>
        </w:rPr>
        <w:t>[Jing Pan; Writer for Yahoo Finance; 6-14-2023; "World Bank Just Halved Its US Growth Forecast For 2024, Saying The Economy 'Is Likely To Remain Weak' — 3 Investment Strategies Tailored For A Sluggish Economy"; Yahoo Finance; https://finance.yahoo.com/news/world-bank-just-halved-us-183350526.html;]//LASA-بيلال</w:t>
      </w:r>
    </w:p>
    <w:p w14:paraId="4207B809" w14:textId="77777777" w:rsidR="00146903" w:rsidRPr="008F6EFF" w:rsidRDefault="00146903" w:rsidP="00146903">
      <w:pPr>
        <w:rPr>
          <w:rStyle w:val="StyleUnderline"/>
        </w:rPr>
      </w:pPr>
      <w:r w:rsidRPr="008F6EFF">
        <w:rPr>
          <w:rStyle w:val="StyleUnderline"/>
        </w:rPr>
        <w:t>The World Bank</w:t>
      </w:r>
      <w:r w:rsidRPr="008F6EFF">
        <w:rPr>
          <w:sz w:val="16"/>
        </w:rPr>
        <w:t xml:space="preserve"> just </w:t>
      </w:r>
      <w:r w:rsidRPr="008F6EFF">
        <w:rPr>
          <w:rStyle w:val="StyleUnderline"/>
        </w:rPr>
        <w:t xml:space="preserve">slashed its forecast for U.S. economic </w:t>
      </w:r>
      <w:r w:rsidRPr="008F6EFF">
        <w:rPr>
          <w:rStyle w:val="Emphasis"/>
        </w:rPr>
        <w:t>growth</w:t>
      </w:r>
      <w:r w:rsidRPr="008F6EFF">
        <w:rPr>
          <w:rStyle w:val="StyleUnderline"/>
        </w:rPr>
        <w:t xml:space="preserve"> for 2024.</w:t>
      </w:r>
    </w:p>
    <w:p w14:paraId="3D2C0F01" w14:textId="77777777" w:rsidR="00146903" w:rsidRPr="008F6EFF" w:rsidRDefault="00146903" w:rsidP="00146903">
      <w:pPr>
        <w:rPr>
          <w:sz w:val="16"/>
        </w:rPr>
      </w:pPr>
      <w:r w:rsidRPr="008F6EFF">
        <w:rPr>
          <w:rStyle w:val="StyleUnderline"/>
        </w:rPr>
        <w:t xml:space="preserve">Real </w:t>
      </w:r>
      <w:r w:rsidRPr="008F6EFF">
        <w:rPr>
          <w:sz w:val="16"/>
        </w:rPr>
        <w:t>gross domestic product (</w:t>
      </w:r>
      <w:r w:rsidRPr="008F6EFF">
        <w:rPr>
          <w:rStyle w:val="StyleUnderline"/>
        </w:rPr>
        <w:t>GDP</w:t>
      </w:r>
      <w:r w:rsidRPr="008F6EFF">
        <w:rPr>
          <w:sz w:val="16"/>
        </w:rPr>
        <w:t xml:space="preserve">) in the country </w:t>
      </w:r>
      <w:r w:rsidRPr="008F6EFF">
        <w:rPr>
          <w:rStyle w:val="StyleUnderline"/>
        </w:rPr>
        <w:t>is</w:t>
      </w:r>
      <w:r w:rsidRPr="008F6EFF">
        <w:rPr>
          <w:sz w:val="16"/>
        </w:rPr>
        <w:t xml:space="preserve"> now </w:t>
      </w:r>
      <w:r w:rsidRPr="008F6EFF">
        <w:rPr>
          <w:rStyle w:val="StyleUnderline"/>
        </w:rPr>
        <w:t>projected to grow by 0.8% in 2024</w:t>
      </w:r>
      <w:r w:rsidRPr="008F6EFF">
        <w:rPr>
          <w:sz w:val="16"/>
        </w:rPr>
        <w:t xml:space="preserve">, according to the international lending institution’s latest Global Economic Prospects report. </w:t>
      </w:r>
      <w:r w:rsidRPr="008F6EFF">
        <w:rPr>
          <w:rStyle w:val="StyleUnderline"/>
        </w:rPr>
        <w:t>Previously</w:t>
      </w:r>
      <w:r w:rsidRPr="008F6EFF">
        <w:rPr>
          <w:sz w:val="16"/>
        </w:rPr>
        <w:t xml:space="preserve">, its </w:t>
      </w:r>
      <w:r w:rsidRPr="008F6EFF">
        <w:rPr>
          <w:rStyle w:val="StyleUnderline"/>
        </w:rPr>
        <w:t>forecast was 1.6%.</w:t>
      </w:r>
    </w:p>
    <w:p w14:paraId="5E487C1E" w14:textId="77777777" w:rsidR="00146903" w:rsidRPr="008F6EFF" w:rsidRDefault="00146903" w:rsidP="00146903">
      <w:pPr>
        <w:rPr>
          <w:sz w:val="16"/>
        </w:rPr>
      </w:pPr>
      <w:r w:rsidRPr="008F6EFF">
        <w:rPr>
          <w:sz w:val="16"/>
        </w:rPr>
        <w:t xml:space="preserve">“In the United States, </w:t>
      </w:r>
      <w:r w:rsidRPr="008F6EFF">
        <w:rPr>
          <w:rStyle w:val="StyleUnderline"/>
        </w:rPr>
        <w:t xml:space="preserve">growth is expected to </w:t>
      </w:r>
      <w:r w:rsidRPr="008F6EFF">
        <w:rPr>
          <w:rStyle w:val="Emphasis"/>
        </w:rPr>
        <w:t>weaken significantly</w:t>
      </w:r>
      <w:r w:rsidRPr="008F6EFF">
        <w:rPr>
          <w:rStyle w:val="StyleUnderline"/>
        </w:rPr>
        <w:t xml:space="preserve"> through 2023 and early 2024</w:t>
      </w:r>
      <w:r w:rsidRPr="008F6EFF">
        <w:rPr>
          <w:sz w:val="16"/>
        </w:rPr>
        <w:t xml:space="preserve">, mainly </w:t>
      </w:r>
      <w:r w:rsidRPr="008F6EFF">
        <w:rPr>
          <w:rStyle w:val="StyleUnderline"/>
        </w:rPr>
        <w:t>as a result of the lagged effects of the sharp rise in policy rates over the past year and a half aimed at bringing down the highest inflation rates since the early 1980s</w:t>
      </w:r>
      <w:r w:rsidRPr="008F6EFF">
        <w:rPr>
          <w:sz w:val="16"/>
        </w:rPr>
        <w:t>,” the report stated.</w:t>
      </w:r>
    </w:p>
    <w:p w14:paraId="1DCE742D" w14:textId="77777777" w:rsidR="00146903" w:rsidRPr="008F6EFF" w:rsidRDefault="00146903" w:rsidP="00146903">
      <w:pPr>
        <w:rPr>
          <w:sz w:val="16"/>
        </w:rPr>
      </w:pPr>
      <w:r w:rsidRPr="008F6EFF">
        <w:rPr>
          <w:sz w:val="16"/>
        </w:rPr>
        <w:t xml:space="preserve">The World Bank noted that while </w:t>
      </w:r>
      <w:r w:rsidRPr="008F6EFF">
        <w:rPr>
          <w:rStyle w:val="StyleUnderline"/>
        </w:rPr>
        <w:t>consumption</w:t>
      </w:r>
      <w:r w:rsidRPr="008F6EFF">
        <w:rPr>
          <w:sz w:val="16"/>
        </w:rPr>
        <w:t xml:space="preserve"> has been resilient </w:t>
      </w:r>
      <w:r w:rsidRPr="008F6EFF">
        <w:rPr>
          <w:rStyle w:val="StyleUnderline"/>
        </w:rPr>
        <w:t>in America</w:t>
      </w:r>
      <w:r w:rsidRPr="008F6EFF">
        <w:rPr>
          <w:sz w:val="16"/>
        </w:rPr>
        <w:t xml:space="preserve">, it </w:t>
      </w:r>
      <w:r w:rsidRPr="008F6EFF">
        <w:rPr>
          <w:rStyle w:val="Emphasis"/>
        </w:rPr>
        <w:t>is “expected to slow down substantially</w:t>
      </w:r>
      <w:r w:rsidRPr="008F6EFF">
        <w:rPr>
          <w:sz w:val="16"/>
        </w:rPr>
        <w:t xml:space="preserve">.” In particular, </w:t>
      </w:r>
      <w:r w:rsidRPr="008F6EFF">
        <w:rPr>
          <w:rStyle w:val="Emphasis"/>
        </w:rPr>
        <w:t>higher borrowing costs and tighter financial conditions</w:t>
      </w:r>
      <w:r w:rsidRPr="008F6EFF">
        <w:rPr>
          <w:rStyle w:val="StyleUnderline"/>
        </w:rPr>
        <w:t xml:space="preserve"> could impact household spending</w:t>
      </w:r>
      <w:r w:rsidRPr="008F6EFF">
        <w:rPr>
          <w:sz w:val="16"/>
        </w:rPr>
        <w:t xml:space="preserve">. At the same time, </w:t>
      </w:r>
      <w:r w:rsidRPr="008F6EFF">
        <w:rPr>
          <w:rStyle w:val="StyleUnderline"/>
        </w:rPr>
        <w:t>Americans will run out of savings that they accumulated during the pandemic</w:t>
      </w:r>
      <w:r w:rsidRPr="008F6EFF">
        <w:rPr>
          <w:sz w:val="16"/>
        </w:rPr>
        <w:t>.</w:t>
      </w:r>
    </w:p>
    <w:p w14:paraId="144B9DB2" w14:textId="77777777" w:rsidR="00146903" w:rsidRPr="008F6EFF" w:rsidRDefault="00146903" w:rsidP="00146903">
      <w:pPr>
        <w:rPr>
          <w:sz w:val="16"/>
        </w:rPr>
      </w:pPr>
      <w:r w:rsidRPr="008F6EFF">
        <w:rPr>
          <w:sz w:val="16"/>
        </w:rPr>
        <w:t xml:space="preserve">The outlook is concerning. </w:t>
      </w:r>
      <w:r w:rsidRPr="008F6EFF">
        <w:rPr>
          <w:rStyle w:val="StyleUnderline"/>
        </w:rPr>
        <w:t>More than two-thirds of U.S. GDP is made up of personal consumption</w:t>
      </w:r>
      <w:r w:rsidRPr="008F6EFF">
        <w:rPr>
          <w:sz w:val="16"/>
        </w:rPr>
        <w:t>. If consumers don’t spend, it doesn’t bode well for the economy.</w:t>
      </w:r>
    </w:p>
    <w:p w14:paraId="33ED63BF" w14:textId="77777777" w:rsidR="00146903" w:rsidRPr="008F6EFF" w:rsidRDefault="00146903" w:rsidP="00146903">
      <w:r w:rsidRPr="008F6EFF">
        <w:rPr>
          <w:sz w:val="16"/>
        </w:rPr>
        <w:t>“</w:t>
      </w:r>
      <w:r w:rsidRPr="008F6EFF">
        <w:rPr>
          <w:rStyle w:val="StyleUnderline"/>
        </w:rPr>
        <w:t>After growing 1.1% in 2023, the U.S. economy is likely to remain weak in 2024,”</w:t>
      </w:r>
      <w:r w:rsidRPr="008F6EFF">
        <w:rPr>
          <w:sz w:val="16"/>
        </w:rPr>
        <w:t xml:space="preserve"> the World Bank predicts.</w:t>
      </w:r>
    </w:p>
    <w:p w14:paraId="35186510" w14:textId="77777777" w:rsidR="00146903" w:rsidRPr="008F6EFF" w:rsidRDefault="00146903" w:rsidP="00146903">
      <w:pPr>
        <w:pStyle w:val="Heading4"/>
      </w:pPr>
      <w:r w:rsidRPr="008F6EFF">
        <w:t>It’s low</w:t>
      </w:r>
    </w:p>
    <w:p w14:paraId="03E9E604" w14:textId="77777777" w:rsidR="00146903" w:rsidRPr="008F6EFF" w:rsidRDefault="00146903" w:rsidP="00146903">
      <w:pPr>
        <w:rPr>
          <w:sz w:val="16"/>
        </w:rPr>
      </w:pPr>
      <w:r w:rsidRPr="008F6EFF">
        <w:rPr>
          <w:rStyle w:val="Style13ptBold"/>
        </w:rPr>
        <w:t>Horsley 4-27</w:t>
      </w:r>
      <w:r w:rsidRPr="008F6EFF">
        <w:t xml:space="preserve"> </w:t>
      </w:r>
      <w:r w:rsidRPr="008F6EFF">
        <w:rPr>
          <w:sz w:val="16"/>
        </w:rPr>
        <w:t>[Scott; NPR's Chief Economics Correspondent. He reports on ups and downs in the national economy as well as fault lines between booming and busting communities; 4-27-2023; "The U.S. economy is losing steam. Bank woes and other hurdles are to blame."; NPR; https://www.npr.org/2023/04/27/1171993308/economy-gdp-growth-recession-mcdonalds;]//LASA-بيلال</w:t>
      </w:r>
    </w:p>
    <w:p w14:paraId="3F29DAB4" w14:textId="77777777" w:rsidR="00146903" w:rsidRPr="008F6EFF" w:rsidRDefault="00146903" w:rsidP="00146903">
      <w:pPr>
        <w:rPr>
          <w:rStyle w:val="StyleUnderline"/>
        </w:rPr>
      </w:pPr>
      <w:r w:rsidRPr="008F6EFF">
        <w:rPr>
          <w:sz w:val="14"/>
        </w:rPr>
        <w:t xml:space="preserve">From banks to burger joints, </w:t>
      </w:r>
      <w:r w:rsidRPr="008F6EFF">
        <w:rPr>
          <w:rStyle w:val="StyleUnderline"/>
        </w:rPr>
        <w:t>the U.S. economy is showing signs of stress as nervous</w:t>
      </w:r>
      <w:r w:rsidRPr="008F6EFF">
        <w:rPr>
          <w:sz w:val="14"/>
        </w:rPr>
        <w:t xml:space="preserve"> shoppers watch their spending and anxious </w:t>
      </w:r>
      <w:r w:rsidRPr="008F6EFF">
        <w:rPr>
          <w:rStyle w:val="StyleUnderline"/>
        </w:rPr>
        <w:t>lenders keep a tight grip on credit.</w:t>
      </w:r>
    </w:p>
    <w:p w14:paraId="43B80E85" w14:textId="77777777" w:rsidR="00146903" w:rsidRPr="008F6EFF" w:rsidRDefault="00146903" w:rsidP="00146903">
      <w:pPr>
        <w:rPr>
          <w:rStyle w:val="Emphasis"/>
        </w:rPr>
      </w:pPr>
      <w:r w:rsidRPr="008F6EFF">
        <w:rPr>
          <w:sz w:val="14"/>
        </w:rPr>
        <w:t xml:space="preserve">A report from the Commerce Department Thursday shows </w:t>
      </w:r>
      <w:r w:rsidRPr="008F6EFF">
        <w:rPr>
          <w:rStyle w:val="StyleUnderline"/>
        </w:rPr>
        <w:t xml:space="preserve">the nation's gross domestic product grew at an annual rate of just 1.1% in the first three months of the year, </w:t>
      </w:r>
      <w:r w:rsidRPr="008F6EFF">
        <w:rPr>
          <w:rStyle w:val="Emphasis"/>
        </w:rPr>
        <w:t>compared to a 2.6% pace</w:t>
      </w:r>
      <w:r w:rsidRPr="008F6EFF">
        <w:rPr>
          <w:rStyle w:val="StyleUnderline"/>
        </w:rPr>
        <w:t xml:space="preserve"> in the previous quarter.</w:t>
      </w:r>
      <w:r w:rsidRPr="008F6EFF">
        <w:rPr>
          <w:sz w:val="14"/>
        </w:rPr>
        <w:t xml:space="preserve"> </w:t>
      </w:r>
      <w:r w:rsidRPr="008F6EFF">
        <w:rPr>
          <w:rStyle w:val="StyleUnderline"/>
        </w:rPr>
        <w:t xml:space="preserve">Growth was weighed down by </w:t>
      </w:r>
      <w:r w:rsidRPr="008F6EFF">
        <w:rPr>
          <w:rStyle w:val="Emphasis"/>
        </w:rPr>
        <w:t>declining inventories and housing investment.</w:t>
      </w:r>
    </w:p>
    <w:p w14:paraId="0711EA13" w14:textId="77777777" w:rsidR="00146903" w:rsidRPr="008F6EFF" w:rsidRDefault="00146903" w:rsidP="00146903">
      <w:pPr>
        <w:rPr>
          <w:sz w:val="14"/>
        </w:rPr>
      </w:pPr>
      <w:r w:rsidRPr="008F6EFF">
        <w:rPr>
          <w:rStyle w:val="StyleUnderline"/>
        </w:rPr>
        <w:t>The economy is projected to lose more steam in the months to come</w:t>
      </w:r>
      <w:r w:rsidRPr="008F6EFF">
        <w:rPr>
          <w:sz w:val="14"/>
        </w:rPr>
        <w:t xml:space="preserve"> as rising prices and higher interest rates take a toll on families and businesses.</w:t>
      </w:r>
    </w:p>
    <w:p w14:paraId="554D81A4" w14:textId="77777777" w:rsidR="00146903" w:rsidRPr="008F6EFF" w:rsidRDefault="00146903" w:rsidP="00146903">
      <w:r w:rsidRPr="008F6EFF">
        <w:rPr>
          <w:sz w:val="14"/>
        </w:rPr>
        <w:t xml:space="preserve">"Our </w:t>
      </w:r>
      <w:r w:rsidRPr="008F6EFF">
        <w:rPr>
          <w:rStyle w:val="StyleUnderline"/>
        </w:rPr>
        <w:t>base expectation is for a mild recession in the U.S.,"</w:t>
      </w:r>
      <w:r w:rsidRPr="008F6EFF">
        <w:rPr>
          <w:sz w:val="14"/>
        </w:rPr>
        <w:t xml:space="preserve"> McDonald's CEO Chris Kempczinski said this week.</w:t>
      </w:r>
    </w:p>
    <w:p w14:paraId="197346E6" w14:textId="77777777" w:rsidR="00146903" w:rsidRPr="008F6EFF" w:rsidRDefault="00146903" w:rsidP="00146903">
      <w:pPr>
        <w:pStyle w:val="Heading4"/>
      </w:pPr>
      <w:r w:rsidRPr="008F6EFF">
        <w:t>A Recession is expected</w:t>
      </w:r>
    </w:p>
    <w:p w14:paraId="7673A29E" w14:textId="77777777" w:rsidR="00146903" w:rsidRPr="008F6EFF" w:rsidRDefault="00146903" w:rsidP="00146903">
      <w:pPr>
        <w:rPr>
          <w:sz w:val="16"/>
        </w:rPr>
      </w:pPr>
      <w:r w:rsidRPr="008F6EFF">
        <w:rPr>
          <w:rStyle w:val="Style13ptBold"/>
        </w:rPr>
        <w:t>Jimenez 5-25</w:t>
      </w:r>
      <w:r w:rsidRPr="008F6EFF">
        <w:t xml:space="preserve"> </w:t>
      </w:r>
      <w:r w:rsidRPr="008F6EFF">
        <w:rPr>
          <w:sz w:val="16"/>
        </w:rPr>
        <w:t>[Miguel Jimé</w:t>
      </w:r>
      <w:r>
        <w:rPr>
          <w:sz w:val="16"/>
        </w:rPr>
        <w:t>n</w:t>
      </w:r>
      <w:r w:rsidRPr="008F6EFF">
        <w:rPr>
          <w:sz w:val="16"/>
        </w:rPr>
        <w:t>ez; 5-25-2023; "Interest rate hikes slow down US economic growth"; EL PAÍS English; https://english.elpais.com/economy-and-business/2023-05-25/interest-rate-hikes-slow-down-us-economic-growth.html;]//LASA-بيلال</w:t>
      </w:r>
    </w:p>
    <w:p w14:paraId="4D328906" w14:textId="77777777" w:rsidR="00146903" w:rsidRPr="008F6EFF" w:rsidRDefault="00146903" w:rsidP="00146903">
      <w:pPr>
        <w:rPr>
          <w:sz w:val="12"/>
        </w:rPr>
      </w:pPr>
      <w:r w:rsidRPr="008F6EFF">
        <w:rPr>
          <w:sz w:val="12"/>
        </w:rPr>
        <w:t xml:space="preserve">From January to March, </w:t>
      </w:r>
      <w:r w:rsidRPr="008F6EFF">
        <w:rPr>
          <w:rStyle w:val="StyleUnderline"/>
        </w:rPr>
        <w:t>The increase in real GDP reflected increases in consumer spending, exports, federal government spending, state and local government spending, and non-residential fixed investment</w:t>
      </w:r>
      <w:r w:rsidRPr="008F6EFF">
        <w:rPr>
          <w:sz w:val="12"/>
        </w:rPr>
        <w:t xml:space="preserve"> that were partly offset by decreases in private inventory investment and residential fixed investment. Imports, which are a subtraction in the calculation of GDP, increased, said the Bureau of Economic Analysis.</w:t>
      </w:r>
    </w:p>
    <w:p w14:paraId="26BF8E50" w14:textId="77777777" w:rsidR="00146903" w:rsidRPr="008F6EFF" w:rsidRDefault="00146903" w:rsidP="00146903">
      <w:pPr>
        <w:rPr>
          <w:sz w:val="12"/>
        </w:rPr>
      </w:pPr>
      <w:r w:rsidRPr="008F6EFF">
        <w:rPr>
          <w:rStyle w:val="Emphasis"/>
        </w:rPr>
        <w:t>Interest rates</w:t>
      </w:r>
      <w:r w:rsidRPr="008F6EFF">
        <w:rPr>
          <w:rStyle w:val="StyleUnderline"/>
        </w:rPr>
        <w:t xml:space="preserve"> are</w:t>
      </w:r>
      <w:r w:rsidRPr="008F6EFF">
        <w:rPr>
          <w:sz w:val="12"/>
        </w:rPr>
        <w:t xml:space="preserve"> mostly </w:t>
      </w:r>
      <w:r w:rsidRPr="008F6EFF">
        <w:rPr>
          <w:rStyle w:val="StyleUnderline"/>
        </w:rPr>
        <w:t>holding back the construction sector</w:t>
      </w:r>
      <w:r w:rsidRPr="008F6EFF">
        <w:rPr>
          <w:sz w:val="12"/>
        </w:rPr>
        <w:t xml:space="preserve">, which is very sensitive to the price of money. </w:t>
      </w:r>
      <w:r w:rsidRPr="008F6EFF">
        <w:rPr>
          <w:rStyle w:val="StyleUnderline"/>
        </w:rPr>
        <w:t>Other sectors are seeing their activity slow down amid more restrictive financial conditions as well as inflation that is eroding consumers’ purchasing power</w:t>
      </w:r>
      <w:r w:rsidRPr="008F6EFF">
        <w:rPr>
          <w:sz w:val="12"/>
        </w:rPr>
        <w:t>. The labor market, however, remains very strong, with the unemployment rate at 3.4%, its lowest in more than half a century.</w:t>
      </w:r>
    </w:p>
    <w:p w14:paraId="1DC35274" w14:textId="77777777" w:rsidR="00146903" w:rsidRPr="006B1E44" w:rsidRDefault="00146903" w:rsidP="00146903">
      <w:r w:rsidRPr="008F6EFF">
        <w:rPr>
          <w:rStyle w:val="Emphasis"/>
        </w:rPr>
        <w:t>The Federal Reserve expects the U.S. economy to enter a recession</w:t>
      </w:r>
      <w:r w:rsidRPr="008F6EFF">
        <w:rPr>
          <w:sz w:val="12"/>
        </w:rPr>
        <w:t xml:space="preserve"> at the end of this year, according to the minutes of its last meeting, released this Wednesday, which assumed that “</w:t>
      </w:r>
      <w:r w:rsidRPr="008F6EFF">
        <w:rPr>
          <w:rStyle w:val="StyleUnderline"/>
        </w:rPr>
        <w:t>the effects of the expected further tightening in bank credit conditions, amid already tight financial conditions, would lead to a mild recession starting later this year</w:t>
      </w:r>
      <w:r w:rsidRPr="008F6EFF">
        <w:rPr>
          <w:sz w:val="12"/>
        </w:rPr>
        <w:t>, followed by a moderately paced recovery.“</w:t>
      </w:r>
    </w:p>
    <w:p w14:paraId="693EF93D" w14:textId="77777777" w:rsidR="00146903" w:rsidRPr="008F6EFF" w:rsidRDefault="00146903" w:rsidP="00146903"/>
    <w:p w14:paraId="2FEC95D8" w14:textId="77777777" w:rsidR="00146903" w:rsidRDefault="00146903" w:rsidP="00146903">
      <w:pPr>
        <w:pStyle w:val="Heading3"/>
      </w:pPr>
      <w:r>
        <w:t>Thumpers</w:t>
      </w:r>
    </w:p>
    <w:p w14:paraId="223D3C8A" w14:textId="77777777" w:rsidR="00146903" w:rsidRDefault="00146903" w:rsidP="00146903">
      <w:pPr>
        <w:pStyle w:val="Heading4"/>
      </w:pPr>
      <w:r>
        <w:t>Bidens budget thumps</w:t>
      </w:r>
    </w:p>
    <w:p w14:paraId="22482F09" w14:textId="77777777" w:rsidR="00146903" w:rsidRPr="00A1685C" w:rsidRDefault="00146903" w:rsidP="00146903">
      <w:pPr>
        <w:rPr>
          <w:b/>
          <w:bCs/>
          <w:sz w:val="26"/>
        </w:rPr>
      </w:pPr>
      <w:r>
        <w:rPr>
          <w:rStyle w:val="Style13ptBold"/>
        </w:rPr>
        <w:t xml:space="preserve">Michel 5/9 </w:t>
      </w:r>
      <w:r w:rsidRPr="00995C82">
        <w:rPr>
          <w:sz w:val="16"/>
          <w:szCs w:val="16"/>
        </w:rPr>
        <w:t>[Adam; Director of tax policy studies at the Cato Institute, where he focuses on analyzing the economic and budgetary effects of taxation in the United States; 5/9/2023; "The 8 Biggest Tax Increases in Biden’s Budget"; Cato Institute; https://www.cato.org/blog/8-biggest-tax-increases-bidens-budget;]//LASA-بيلال</w:t>
      </w:r>
    </w:p>
    <w:p w14:paraId="464128E3" w14:textId="77777777" w:rsidR="00146903" w:rsidRPr="008F6EFF" w:rsidRDefault="00146903" w:rsidP="00146903">
      <w:pPr>
        <w:rPr>
          <w:sz w:val="16"/>
        </w:rPr>
      </w:pPr>
      <w:r w:rsidRPr="008F6EFF">
        <w:rPr>
          <w:sz w:val="16"/>
        </w:rPr>
        <w:t xml:space="preserve">The </w:t>
      </w:r>
      <w:r w:rsidRPr="008F6EFF">
        <w:rPr>
          <w:rStyle w:val="StyleUnderline"/>
        </w:rPr>
        <w:t>budget proposes $</w:t>
      </w:r>
      <w:r w:rsidRPr="008F6EFF">
        <w:rPr>
          <w:rStyle w:val="Emphasis"/>
        </w:rPr>
        <w:t>4.7 trillion in tax increases</w:t>
      </w:r>
      <w:r w:rsidRPr="008F6EFF">
        <w:rPr>
          <w:rStyle w:val="StyleUnderline"/>
        </w:rPr>
        <w:t xml:space="preserve"> on businesses and individuals</w:t>
      </w:r>
      <w:r w:rsidRPr="008F6EFF">
        <w:rPr>
          <w:sz w:val="16"/>
        </w:rPr>
        <w:t xml:space="preserve">, </w:t>
      </w:r>
      <w:r w:rsidRPr="008F6EFF">
        <w:rPr>
          <w:rStyle w:val="StyleUnderline"/>
        </w:rPr>
        <w:t xml:space="preserve">raising U.S. tax rates to some of the </w:t>
      </w:r>
      <w:r w:rsidRPr="008F6EFF">
        <w:rPr>
          <w:rStyle w:val="Emphasis"/>
        </w:rPr>
        <w:t>highest in the developed world</w:t>
      </w:r>
      <w:r w:rsidRPr="008F6EFF">
        <w:rPr>
          <w:sz w:val="16"/>
        </w:rPr>
        <w:t xml:space="preserve">. The budget’s </w:t>
      </w:r>
      <w:r w:rsidRPr="008F6EFF">
        <w:rPr>
          <w:rStyle w:val="StyleUnderline"/>
        </w:rPr>
        <w:t>projected revenues rise to 20.1 percent of GDP by 2033</w:t>
      </w:r>
      <w:r w:rsidRPr="008F6EFF">
        <w:rPr>
          <w:sz w:val="16"/>
        </w:rPr>
        <w:t>, 2.7 percentage points above the 50‐​year average</w:t>
      </w:r>
      <w:r w:rsidRPr="008F6EFF">
        <w:rPr>
          <w:rStyle w:val="StyleUnderline"/>
        </w:rPr>
        <w:t>. All that</w:t>
      </w:r>
      <w:r w:rsidRPr="008F6EFF">
        <w:rPr>
          <w:sz w:val="16"/>
        </w:rPr>
        <w:t xml:space="preserve"> tax </w:t>
      </w:r>
      <w:r w:rsidRPr="008F6EFF">
        <w:rPr>
          <w:rStyle w:val="StyleUnderline"/>
        </w:rPr>
        <w:t>revenue is still not enough to stabilize government debt</w:t>
      </w:r>
      <w:r w:rsidRPr="008F6EFF">
        <w:rPr>
          <w:sz w:val="16"/>
        </w:rPr>
        <w:t xml:space="preserve"> as a share of the economy.</w:t>
      </w:r>
    </w:p>
    <w:p w14:paraId="4CCA6448" w14:textId="77777777" w:rsidR="00146903" w:rsidRPr="008F6EFF" w:rsidRDefault="00146903" w:rsidP="00146903">
      <w:pPr>
        <w:rPr>
          <w:sz w:val="16"/>
        </w:rPr>
      </w:pPr>
      <w:r w:rsidRPr="008F6EFF">
        <w:rPr>
          <w:sz w:val="16"/>
        </w:rPr>
        <w:t xml:space="preserve">The </w:t>
      </w:r>
      <w:r w:rsidRPr="008F6EFF">
        <w:rPr>
          <w:rStyle w:val="StyleUnderline"/>
        </w:rPr>
        <w:t>administration plans to release additional details on each of the proposed tax increases next week</w:t>
      </w:r>
      <w:r w:rsidRPr="008F6EFF">
        <w:rPr>
          <w:sz w:val="16"/>
        </w:rPr>
        <w:t>. Based on summary documents, current reporting, and past proposals, we have a good sense of how the White House would like to increase taxes.</w:t>
      </w:r>
    </w:p>
    <w:p w14:paraId="0B75F381" w14:textId="77777777" w:rsidR="00146903" w:rsidRPr="008F6EFF" w:rsidRDefault="00146903" w:rsidP="00146903">
      <w:pPr>
        <w:rPr>
          <w:sz w:val="16"/>
        </w:rPr>
      </w:pPr>
      <w:r w:rsidRPr="008F6EFF">
        <w:rPr>
          <w:sz w:val="16"/>
        </w:rPr>
        <w:t>The FY 2023 budget was ominously silent on what happens at the end of 2025 when the 2017 Tax Cuts and Jobs Act expires and taxes automatically increase for most Americans. This hidden tax increase of another $1 trillion to $2 trillion (depending on the assumptions) is baked into the president’s budget baseline. The current budget acknowledges but does not explicitly extend the tax cuts or protect middle‐​class Americans from the pending tax increases.</w:t>
      </w:r>
    </w:p>
    <w:p w14:paraId="470B4B11" w14:textId="77777777" w:rsidR="00146903" w:rsidRPr="008F6EFF" w:rsidRDefault="00146903" w:rsidP="00146903">
      <w:pPr>
        <w:rPr>
          <w:sz w:val="16"/>
        </w:rPr>
      </w:pPr>
      <w:r w:rsidRPr="008F6EFF">
        <w:rPr>
          <w:sz w:val="16"/>
        </w:rPr>
        <w:t>The budget’s new taxes and tax increases fall into three broad buckets: higher taxes on wage income, higher taxes on investment income, and higher business taxes.</w:t>
      </w:r>
    </w:p>
    <w:p w14:paraId="174BB5A7" w14:textId="77777777" w:rsidR="00146903" w:rsidRPr="008F6EFF" w:rsidRDefault="00146903" w:rsidP="00146903">
      <w:pPr>
        <w:rPr>
          <w:sz w:val="16"/>
        </w:rPr>
      </w:pPr>
      <w:r w:rsidRPr="008F6EFF">
        <w:rPr>
          <w:rStyle w:val="StyleUnderline"/>
        </w:rPr>
        <w:t>The President’s pledge</w:t>
      </w:r>
      <w:r w:rsidRPr="008F6EFF">
        <w:rPr>
          <w:sz w:val="16"/>
        </w:rPr>
        <w:t xml:space="preserve"> to only raise taxes on people earning more than $400,000 a year means that most of the explicitly spelled‐​out tax </w:t>
      </w:r>
      <w:r w:rsidRPr="008F6EFF">
        <w:rPr>
          <w:rStyle w:val="StyleUnderline"/>
        </w:rPr>
        <w:t>increases are targeted at high‐​income Americans.</w:t>
      </w:r>
      <w:r w:rsidRPr="008F6EFF">
        <w:rPr>
          <w:sz w:val="16"/>
        </w:rPr>
        <w:t xml:space="preserve"> </w:t>
      </w:r>
      <w:r w:rsidRPr="008F6EFF">
        <w:rPr>
          <w:rStyle w:val="StyleUnderline"/>
        </w:rPr>
        <w:t xml:space="preserve">The U.S. federal tax system is already </w:t>
      </w:r>
      <w:r w:rsidRPr="008F6EFF">
        <w:rPr>
          <w:rStyle w:val="Emphasis"/>
        </w:rPr>
        <w:t>very progressive</w:t>
      </w:r>
      <w:r w:rsidRPr="008F6EFF">
        <w:rPr>
          <w:rStyle w:val="StyleUnderline"/>
        </w:rPr>
        <w:t xml:space="preserve">, with the highest‐​income Americans paying the highest average tax rates. The proposed tax increases will likely give the United States </w:t>
      </w:r>
      <w:r w:rsidRPr="008F6EFF">
        <w:rPr>
          <w:rStyle w:val="Emphasis"/>
        </w:rPr>
        <w:t>some of the highest income and business tax rates</w:t>
      </w:r>
      <w:r w:rsidRPr="008F6EFF">
        <w:rPr>
          <w:sz w:val="16"/>
        </w:rPr>
        <w:t xml:space="preserve"> in the Organisation for Economic Co‐​operation and Development (OECD).</w:t>
      </w:r>
    </w:p>
    <w:p w14:paraId="4E847F6A" w14:textId="77777777" w:rsidR="00146903" w:rsidRPr="008F6EFF" w:rsidRDefault="00146903" w:rsidP="00146903">
      <w:pPr>
        <w:rPr>
          <w:sz w:val="16"/>
        </w:rPr>
      </w:pPr>
      <w:r w:rsidRPr="008F6EFF">
        <w:rPr>
          <w:sz w:val="16"/>
        </w:rPr>
        <w:t>Higher tax rates on the wages of a narrow segment of the United States’ most productive executives and business leaders will have strong disincentives against their continued work and other negative behavioral effects that translate into a less dynamic, slower‐​growing economy.</w:t>
      </w:r>
    </w:p>
    <w:p w14:paraId="4C18E4BE" w14:textId="77777777" w:rsidR="00146903" w:rsidRPr="008F6EFF" w:rsidRDefault="00146903" w:rsidP="00146903">
      <w:pPr>
        <w:rPr>
          <w:sz w:val="16"/>
        </w:rPr>
      </w:pPr>
      <w:r w:rsidRPr="008F6EFF">
        <w:rPr>
          <w:sz w:val="16"/>
        </w:rPr>
        <w:t>Higher taxes on investment income target the financial rewards to successful entrepreneurs who undertake risks and persevere through failure to build high‐​return businesses that provide welfare‐​enhancing goods and services to people around the world. Close to doubling the capital gains tax rate and layering on other levies, such as a stock buyback tax and unrealized capital gains tax, put the tax on capital gains well above its revenue‐​maximizing rate and would add a stifling weight to American innovation.</w:t>
      </w:r>
    </w:p>
    <w:p w14:paraId="720C21B1" w14:textId="77777777" w:rsidR="00146903" w:rsidRPr="008F6EFF" w:rsidRDefault="00146903" w:rsidP="00146903">
      <w:pPr>
        <w:rPr>
          <w:sz w:val="16"/>
        </w:rPr>
      </w:pPr>
      <w:r w:rsidRPr="008F6EFF">
        <w:rPr>
          <w:sz w:val="16"/>
        </w:rPr>
        <w:t xml:space="preserve">Higher taxes on businesses also stifle investment and growth. </w:t>
      </w:r>
      <w:r w:rsidRPr="008F6EFF">
        <w:rPr>
          <w:rStyle w:val="StyleUnderline"/>
        </w:rPr>
        <w:t>The budget includes raising the corporate income tax rate by 7 points, to 28 percent, and expanding the Net Investment Income Tax (NIIT) to pass‐​through business income.</w:t>
      </w:r>
      <w:r w:rsidRPr="008F6EFF">
        <w:rPr>
          <w:sz w:val="16"/>
        </w:rPr>
        <w:t xml:space="preserve"> Economic research shows that </w:t>
      </w:r>
      <w:r w:rsidRPr="008F6EFF">
        <w:rPr>
          <w:rStyle w:val="StyleUnderline"/>
        </w:rPr>
        <w:t>workers</w:t>
      </w:r>
      <w:r w:rsidRPr="008F6EFF">
        <w:rPr>
          <w:sz w:val="16"/>
        </w:rPr>
        <w:t xml:space="preserve">—as opposed to investors or consumers—typically </w:t>
      </w:r>
      <w:r w:rsidRPr="008F6EFF">
        <w:rPr>
          <w:rStyle w:val="StyleUnderline"/>
        </w:rPr>
        <w:t>pay between 75 percent and 100 percent of the cost of corporate tax increases through lower wages</w:t>
      </w:r>
      <w:r w:rsidRPr="008F6EFF">
        <w:rPr>
          <w:sz w:val="16"/>
        </w:rPr>
        <w:t>. Lower wages are the result of less investment and slower productivity growth.</w:t>
      </w:r>
    </w:p>
    <w:p w14:paraId="567566E1" w14:textId="77777777" w:rsidR="00146903" w:rsidRPr="008F6EFF" w:rsidRDefault="00146903" w:rsidP="00146903">
      <w:pPr>
        <w:rPr>
          <w:sz w:val="16"/>
        </w:rPr>
      </w:pPr>
      <w:r w:rsidRPr="008F6EFF">
        <w:rPr>
          <w:sz w:val="16"/>
        </w:rPr>
        <w:t>The following list includes some of the president’s major tax proposals that help make up a majority of the $4.7 trillion in higher revenues.</w:t>
      </w:r>
    </w:p>
    <w:p w14:paraId="70F8AF03" w14:textId="77777777" w:rsidR="00146903" w:rsidRPr="008F6EFF" w:rsidRDefault="00146903" w:rsidP="00146903">
      <w:pPr>
        <w:rPr>
          <w:sz w:val="16"/>
        </w:rPr>
      </w:pPr>
      <w:r w:rsidRPr="008F6EFF">
        <w:rPr>
          <w:rStyle w:val="StyleUnderline"/>
        </w:rPr>
        <w:t>Increase top marginal tax rate to 39.6 percent.</w:t>
      </w:r>
      <w:r w:rsidRPr="008F6EFF">
        <w:rPr>
          <w:sz w:val="16"/>
        </w:rPr>
        <w:t xml:space="preserve"> The current top marginal income tax rate of 37 percent applies to income earned above $578,125 for single filers ($693,750 married). The budget proposes returning the top rate to 39.6 percent, where it was in 2017 before the tax cut, and the threshold for the top tax bracket is reduced to $400,000 for single filers ($450,000 married). After accounting for state and local income taxes, Americans in many places, including California, Hawaii, New Jersey, and New York City, will face top rates above 50 percent.</w:t>
      </w:r>
    </w:p>
    <w:p w14:paraId="0F5EE7CD" w14:textId="77777777" w:rsidR="00146903" w:rsidRPr="008F6EFF" w:rsidRDefault="00146903" w:rsidP="00146903">
      <w:pPr>
        <w:rPr>
          <w:sz w:val="16"/>
        </w:rPr>
      </w:pPr>
      <w:r w:rsidRPr="008F6EFF">
        <w:rPr>
          <w:rStyle w:val="StyleUnderline"/>
        </w:rPr>
        <w:t>Increase corporate income tax rate to 28 percent</w:t>
      </w:r>
      <w:r w:rsidRPr="008F6EFF">
        <w:rPr>
          <w:sz w:val="16"/>
        </w:rPr>
        <w:t xml:space="preserve">. The 2017 tax cuts lowered the corporate income tax rate from 35 percent—the highest rate in the developed world—to 21 percent. After accounting for state corporate income taxes, the United States’ current average corporate tax rate remains higher than the worldwide average. </w:t>
      </w:r>
      <w:r w:rsidRPr="008F6EFF">
        <w:rPr>
          <w:rStyle w:val="StyleUnderline"/>
        </w:rPr>
        <w:t>Biden proposes raising the corporate income tax to 28 percent, restoring America’s title of highest corporate tax rate in the developed world.</w:t>
      </w:r>
      <w:r w:rsidRPr="008F6EFF">
        <w:rPr>
          <w:sz w:val="16"/>
        </w:rPr>
        <w:t xml:space="preserve"> In addition to a higher headline rate, the budget makes major changes to international taxation, adopts an OECD minimum tax proposal, and makes other changes designed to increase taxes on American businesses.</w:t>
      </w:r>
    </w:p>
    <w:p w14:paraId="46EF518E" w14:textId="77777777" w:rsidR="00146903" w:rsidRPr="008F6EFF" w:rsidRDefault="00146903" w:rsidP="00146903">
      <w:pPr>
        <w:rPr>
          <w:sz w:val="16"/>
        </w:rPr>
      </w:pPr>
      <w:r w:rsidRPr="008F6EFF">
        <w:rPr>
          <w:rStyle w:val="StyleUnderline"/>
        </w:rPr>
        <w:t>Tax capital gains and dividends at top rate. Long‐​term capital gains and dividends are taxed at a top rate of 20 percent, plus the 3.8 percent NIIT.</w:t>
      </w:r>
      <w:r w:rsidRPr="008F6EFF">
        <w:rPr>
          <w:sz w:val="16"/>
        </w:rPr>
        <w:t xml:space="preserve"> The lower tax rate on investment income (lower than income taxes on wages) reflects that the investment’s principal has already been subject to wage taxes when it was earned, and the business profits were also already taxed by the corporate income tax. The budget proposes taxing capital gains at the new top marginal income tax rate of 39.6 percent (plus the 5 percent NIIT) for taxpayers whose income exceeds $1 million.</w:t>
      </w:r>
    </w:p>
    <w:p w14:paraId="66188342" w14:textId="77777777" w:rsidR="00146903" w:rsidRPr="008F6EFF" w:rsidRDefault="00146903" w:rsidP="00146903">
      <w:pPr>
        <w:rPr>
          <w:sz w:val="16"/>
        </w:rPr>
      </w:pPr>
      <w:r w:rsidRPr="008F6EFF">
        <w:rPr>
          <w:rStyle w:val="StyleUnderline"/>
        </w:rPr>
        <w:t>Expand</w:t>
      </w:r>
      <w:r w:rsidRPr="008F6EFF">
        <w:rPr>
          <w:sz w:val="16"/>
        </w:rPr>
        <w:t xml:space="preserve"> Net Investment Income Tax (</w:t>
      </w:r>
      <w:r w:rsidRPr="008F6EFF">
        <w:rPr>
          <w:rStyle w:val="StyleUnderline"/>
        </w:rPr>
        <w:t>NIIT</w:t>
      </w:r>
      <w:r w:rsidRPr="008F6EFF">
        <w:rPr>
          <w:sz w:val="16"/>
        </w:rPr>
        <w:t xml:space="preserve">) </w:t>
      </w:r>
      <w:r w:rsidRPr="008F6EFF">
        <w:rPr>
          <w:rStyle w:val="StyleUnderline"/>
        </w:rPr>
        <w:t>at 5 percent rate</w:t>
      </w:r>
      <w:r w:rsidRPr="008F6EFF">
        <w:rPr>
          <w:sz w:val="16"/>
        </w:rPr>
        <w:t>. Obamacare’s NIIT of 3.8 percent applies to most non‐​wage passive income (primarily capital gains and other investment income) for taxpayers with income above $200,000 single ($250,000 married). The NIIT was intentionally designed to exempt active business income to spare small and family‐​owned businesses from higher taxes. For income over $400,000, the budget proposes expanding the NIIT to include more types of income and raises the rate to 5 percent. Combined with taxing capital gains at top income tax rates, the 5 percent NIIT raises the top federal marginal capital gains tax rate to 44.6 percent.</w:t>
      </w:r>
    </w:p>
    <w:p w14:paraId="5570708A" w14:textId="77777777" w:rsidR="00146903" w:rsidRPr="008F6EFF" w:rsidRDefault="00146903" w:rsidP="00146903">
      <w:pPr>
        <w:rPr>
          <w:sz w:val="16"/>
        </w:rPr>
      </w:pPr>
      <w:r w:rsidRPr="008F6EFF">
        <w:rPr>
          <w:rStyle w:val="StyleUnderline"/>
        </w:rPr>
        <w:t>Quadruple stock buyback tax</w:t>
      </w:r>
      <w:r w:rsidRPr="008F6EFF">
        <w:rPr>
          <w:sz w:val="16"/>
        </w:rPr>
        <w:t>. The Inflation Reduction Act of 2022 implemented a new 1 percent excise tax on the total value of stock repurchases or “stock buybacks.” A stock buyback is when a business repurchases shares to return unused profits to investors and is similar to an optional one‐​time dividend payment. The budget proposes quadrupling the new tax on buybacks to 4 percent, which will lower investors’ after‐​tax return on the affected investments, and likely induce firms to rely more heavily on dividend payments.</w:t>
      </w:r>
    </w:p>
    <w:p w14:paraId="559A37BF" w14:textId="77777777" w:rsidR="00146903" w:rsidRPr="008F6EFF" w:rsidRDefault="00146903" w:rsidP="00146903">
      <w:pPr>
        <w:rPr>
          <w:sz w:val="16"/>
        </w:rPr>
      </w:pPr>
      <w:r w:rsidRPr="008F6EFF">
        <w:rPr>
          <w:rStyle w:val="StyleUnderline"/>
        </w:rPr>
        <w:t>End step‐​up in basis at death</w:t>
      </w:r>
      <w:r w:rsidRPr="008F6EFF">
        <w:rPr>
          <w:sz w:val="16"/>
        </w:rPr>
        <w:t xml:space="preserve">. Under current law, </w:t>
      </w:r>
      <w:r w:rsidRPr="008F6EFF">
        <w:rPr>
          <w:rStyle w:val="StyleUnderline"/>
        </w:rPr>
        <w:t>capital gains are taxed when the gain is realized—when the investment is sold and there is an actual profit to tax. If unrealized capital gains are inherited at death, no tax is due</w:t>
      </w:r>
      <w:r w:rsidRPr="008F6EFF">
        <w:rPr>
          <w:sz w:val="16"/>
        </w:rPr>
        <w:t xml:space="preserve">, and the value of the original investment from which taxable gains are measured (the “basis”) is increased or “stepped up” to the current value. Any </w:t>
      </w:r>
      <w:r w:rsidRPr="008F6EFF">
        <w:rPr>
          <w:rStyle w:val="StyleUnderline"/>
        </w:rPr>
        <w:t>future gains are taxable to the new owner when realized</w:t>
      </w:r>
      <w:r w:rsidRPr="008F6EFF">
        <w:rPr>
          <w:sz w:val="16"/>
        </w:rPr>
        <w:t xml:space="preserve">. </w:t>
      </w:r>
      <w:r w:rsidRPr="008F6EFF">
        <w:rPr>
          <w:rStyle w:val="StyleUnderline"/>
        </w:rPr>
        <w:t>Step‐​up in basis protects inheritances, which are often active investments in businesses</w:t>
      </w:r>
      <w:r w:rsidRPr="008F6EFF">
        <w:rPr>
          <w:sz w:val="16"/>
        </w:rPr>
        <w:t>, from having to be liquidated to pay the tax. The budget proposes eliminating step‐​up in basis, making death a taxable event. If the proposal follows the 2023 budget, the change applies to unrealized capital gains over $5 million for single filers ($10 million married).</w:t>
      </w:r>
    </w:p>
    <w:p w14:paraId="18597D85" w14:textId="77777777" w:rsidR="00146903" w:rsidRPr="008F6EFF" w:rsidRDefault="00146903" w:rsidP="00146903">
      <w:pPr>
        <w:rPr>
          <w:sz w:val="16"/>
        </w:rPr>
      </w:pPr>
      <w:r w:rsidRPr="008F6EFF">
        <w:rPr>
          <w:rStyle w:val="StyleUnderline"/>
        </w:rPr>
        <w:t>Creates “billionaire” minimum tax</w:t>
      </w:r>
      <w:r w:rsidRPr="008F6EFF">
        <w:rPr>
          <w:sz w:val="16"/>
        </w:rPr>
        <w:t>. The budget proposes a new minimum tax of 25 percent on income and unrealized capital gains for “the wealthiest 0.01 percent.” In the 2023 budget, that meant the minimum tax applied to taxpayers with more than $100 million in total wealth. This new minimum tax would be a third, parallel income tax system, adding to the existing alternative minimum tax. The new minimum tax applies to two entirely new tax bases—wealth and unrealized capital gains. Defining and taxing wealth and unrealized capital gains pose numerous practical challenges.</w:t>
      </w:r>
    </w:p>
    <w:p w14:paraId="3C3116B5" w14:textId="77777777" w:rsidR="00146903" w:rsidRDefault="00146903" w:rsidP="00146903">
      <w:r w:rsidRPr="008F6EFF">
        <w:rPr>
          <w:rStyle w:val="StyleUnderline"/>
        </w:rPr>
        <w:t>Tax carried interest as ordinary income</w:t>
      </w:r>
      <w:r w:rsidRPr="008F6EFF">
        <w:rPr>
          <w:sz w:val="16"/>
        </w:rPr>
        <w:t xml:space="preserve">. Many </w:t>
      </w:r>
      <w:r w:rsidRPr="008F6EFF">
        <w:rPr>
          <w:rStyle w:val="StyleUnderline"/>
        </w:rPr>
        <w:t>investment managers are compensated with both a traditional wage and incentive‐​based pay</w:t>
      </w:r>
      <w:r w:rsidRPr="008F6EFF">
        <w:rPr>
          <w:sz w:val="16"/>
        </w:rPr>
        <w:t xml:space="preserve"> based on the profits from their investments. The portion of the investment </w:t>
      </w:r>
      <w:r w:rsidRPr="008F6EFF">
        <w:rPr>
          <w:rStyle w:val="StyleUnderline"/>
        </w:rPr>
        <w:t>earnings shared with the manager is known as “carried interest”</w:t>
      </w:r>
      <w:r w:rsidRPr="008F6EFF">
        <w:rPr>
          <w:sz w:val="16"/>
        </w:rPr>
        <w:t xml:space="preserve"> and is taxed at lower capital gains tax rates. The budget would recharacterize this investment income, treating it as ordinary wage income.</w:t>
      </w:r>
    </w:p>
    <w:p w14:paraId="4240EADB" w14:textId="77777777" w:rsidR="00146903" w:rsidRPr="00A4136E" w:rsidRDefault="00146903" w:rsidP="00146903"/>
    <w:p w14:paraId="4F7EA9E0" w14:textId="77777777" w:rsidR="00146903" w:rsidRPr="005B09EF" w:rsidRDefault="00146903" w:rsidP="00146903"/>
    <w:p w14:paraId="4947D9CE" w14:textId="77777777" w:rsidR="00146903" w:rsidRPr="00A17A52" w:rsidRDefault="00146903" w:rsidP="00146903"/>
    <w:p w14:paraId="647B8F19" w14:textId="77777777" w:rsidR="00146903" w:rsidRPr="006620A7" w:rsidRDefault="00146903" w:rsidP="00146903"/>
    <w:p w14:paraId="732D950F" w14:textId="77777777" w:rsidR="00146903" w:rsidRDefault="00146903" w:rsidP="00146903">
      <w:pPr>
        <w:pStyle w:val="Heading2"/>
      </w:pPr>
      <w:r>
        <w:t>Inflation</w:t>
      </w:r>
    </w:p>
    <w:p w14:paraId="36BC5EA1" w14:textId="77777777" w:rsidR="00146903" w:rsidRDefault="00146903" w:rsidP="00146903">
      <w:pPr>
        <w:pStyle w:val="Heading3"/>
      </w:pPr>
      <w:r>
        <w:t>AT: Link---FJG Affs</w:t>
      </w:r>
    </w:p>
    <w:p w14:paraId="73871BD4" w14:textId="77777777" w:rsidR="00146903" w:rsidRDefault="00146903" w:rsidP="00146903">
      <w:pPr>
        <w:pStyle w:val="Heading4"/>
      </w:pPr>
      <w:r>
        <w:t xml:space="preserve">Job Guarantee generates inflation stability </w:t>
      </w:r>
    </w:p>
    <w:p w14:paraId="21438FF3" w14:textId="77777777" w:rsidR="00146903" w:rsidRDefault="00146903" w:rsidP="00146903">
      <w:r w:rsidRPr="00014DFC">
        <w:rPr>
          <w:rFonts w:eastAsiaTheme="majorEastAsia" w:cstheme="majorBidi"/>
          <w:b/>
          <w:bCs/>
          <w:sz w:val="26"/>
          <w:szCs w:val="26"/>
        </w:rPr>
        <w:t>Mitchell 23</w:t>
      </w:r>
      <w:r>
        <w:t xml:space="preserve"> (William Mitchell - </w:t>
      </w:r>
      <w:r w:rsidRPr="004F7A60">
        <w:t>holds the Chair in Economics and is the Director of the Centre of Full Employment and Equity (CofFEE), an official research centre at the University of Newcastle, Australia</w:t>
      </w:r>
      <w:r>
        <w:t>, “</w:t>
      </w:r>
      <w:r w:rsidRPr="00014DFC">
        <w:t>Full Employment via a Job Guarantee</w:t>
      </w:r>
      <w:r>
        <w:t xml:space="preserve">”, </w:t>
      </w:r>
      <w:r w:rsidRPr="00014DFC">
        <w:t>https://www.billmitchell.org/Job_Guarantee.php</w:t>
      </w:r>
      <w:r>
        <w:t>)</w:t>
      </w:r>
    </w:p>
    <w:p w14:paraId="37F6218A" w14:textId="77777777" w:rsidR="00146903" w:rsidRPr="00A2172B" w:rsidRDefault="00146903" w:rsidP="00146903">
      <w:pPr>
        <w:rPr>
          <w:sz w:val="16"/>
        </w:rPr>
      </w:pPr>
      <w:r w:rsidRPr="00A2172B">
        <w:rPr>
          <w:sz w:val="16"/>
        </w:rPr>
        <w:t xml:space="preserve">In the face of wage-price pressures, </w:t>
      </w:r>
      <w:r w:rsidRPr="00014DFC">
        <w:rPr>
          <w:rStyle w:val="StyleUnderline"/>
        </w:rPr>
        <w:t>the Job Guarantee maintains inflation control with the assistance of traditional aggregate demand management policies, which will choke aggregate demand and induce slack in the private sector</w:t>
      </w:r>
      <w:r w:rsidRPr="00A2172B">
        <w:rPr>
          <w:sz w:val="16"/>
        </w:rPr>
        <w:t xml:space="preserve">. The difference between this approach and the NAIRU approach is that </w:t>
      </w:r>
      <w:r w:rsidRPr="00014DFC">
        <w:rPr>
          <w:rStyle w:val="StyleUnderline"/>
        </w:rPr>
        <w:t>the slack does not reveal itself as unemployment, and in that sense the Job Guarantee may be referred to as a "loose" full employment.</w:t>
      </w:r>
      <w:r w:rsidRPr="00A2172B">
        <w:rPr>
          <w:sz w:val="16"/>
        </w:rPr>
        <w:t xml:space="preserve"> The </w:t>
      </w:r>
      <w:r w:rsidRPr="00FF44EA">
        <w:rPr>
          <w:rStyle w:val="StyleUnderline"/>
        </w:rPr>
        <w:t>Job Guarantee</w:t>
      </w:r>
      <w:r w:rsidRPr="00A2172B">
        <w:rPr>
          <w:sz w:val="16"/>
        </w:rPr>
        <w:t xml:space="preserve"> policy </w:t>
      </w:r>
      <w:r w:rsidRPr="00FF44EA">
        <w:rPr>
          <w:rStyle w:val="StyleUnderline"/>
        </w:rPr>
        <w:t>generates inflation stability because the suppression of private demand asserts the numeraire price -- the Job Guarantee wage</w:t>
      </w:r>
      <w:r w:rsidRPr="00A2172B">
        <w:rPr>
          <w:sz w:val="16"/>
        </w:rPr>
        <w:t xml:space="preserve">. This leads to the definition of a new concept, the Non-Accelerating Inflation Buffer Employment Ratio (NAIBER), which, in the Job Guarantee economy, replaces the NAIRU as an inflation control mechanism. </w:t>
      </w:r>
      <w:r w:rsidRPr="00FF44EA">
        <w:rPr>
          <w:rStyle w:val="StyleUnderline"/>
        </w:rPr>
        <w:t>The Buffer Employment Ratio (BER) is the ratio of Job Guarantee employment to total employment</w:t>
      </w:r>
      <w:r w:rsidRPr="00A2172B">
        <w:rPr>
          <w:sz w:val="16"/>
        </w:rPr>
        <w:t xml:space="preserve">. The reference to the buffer employment is that the </w:t>
      </w:r>
      <w:r w:rsidRPr="00FF44EA">
        <w:rPr>
          <w:rStyle w:val="StyleUnderline"/>
        </w:rPr>
        <w:t>Job Guarantee functions as a buffer stock to absorb the workers who are currently not demanded by the private sector.</w:t>
      </w:r>
      <w:r w:rsidRPr="00A2172B">
        <w:rPr>
          <w:sz w:val="16"/>
        </w:rPr>
        <w:t xml:space="preserve"> As the BER rises, </w:t>
      </w:r>
      <w:r w:rsidRPr="00C613F8">
        <w:rPr>
          <w:rStyle w:val="StyleUnderline"/>
        </w:rPr>
        <w:t>due to an increase in interest rates and/or a fiscal tightening, resources are transferred from the inflating private sector into the Job Guarantee at a price set by the government</w:t>
      </w:r>
      <w:r w:rsidRPr="00A2172B">
        <w:rPr>
          <w:sz w:val="16"/>
        </w:rPr>
        <w:t xml:space="preserve">; </w:t>
      </w:r>
      <w:r w:rsidRPr="00C613F8">
        <w:rPr>
          <w:rStyle w:val="StyleUnderline"/>
        </w:rPr>
        <w:t>this price provides the inflation discipline.</w:t>
      </w:r>
      <w:r w:rsidRPr="00A2172B">
        <w:rPr>
          <w:sz w:val="16"/>
        </w:rPr>
        <w:t xml:space="preserve"> </w:t>
      </w:r>
      <w:r w:rsidRPr="00A2172B">
        <w:rPr>
          <w:rStyle w:val="StyleUnderline"/>
        </w:rPr>
        <w:t>The disciplinary role of the NAIRU</w:t>
      </w:r>
      <w:r w:rsidRPr="00A2172B">
        <w:rPr>
          <w:sz w:val="16"/>
        </w:rPr>
        <w:t xml:space="preserve">, which forces the inflation adjustment onto the unemployed, </w:t>
      </w:r>
      <w:r w:rsidRPr="00A2172B">
        <w:rPr>
          <w:rStyle w:val="StyleUnderline"/>
        </w:rPr>
        <w:t>is replaced by the compositional shift in sectoral employment, with the major costs of unemployment being avoided.</w:t>
      </w:r>
      <w:r w:rsidRPr="00A2172B">
        <w:rPr>
          <w:sz w:val="16"/>
        </w:rPr>
        <w:t xml:space="preserve"> That is a major advantage of the Job Guarantee approach.</w:t>
      </w:r>
    </w:p>
    <w:p w14:paraId="787170D0" w14:textId="77777777" w:rsidR="00146903" w:rsidRPr="001D1817" w:rsidRDefault="00146903" w:rsidP="00146903"/>
    <w:p w14:paraId="3301D8EB" w14:textId="77777777" w:rsidR="00146903" w:rsidRDefault="00146903" w:rsidP="00146903">
      <w:pPr>
        <w:pStyle w:val="Heading4"/>
      </w:pPr>
      <w:r>
        <w:t>A FJG is key to produce the goods needed to reduce inflation</w:t>
      </w:r>
    </w:p>
    <w:p w14:paraId="68EB84DD" w14:textId="77777777" w:rsidR="00146903" w:rsidRDefault="00146903" w:rsidP="00146903">
      <w:r w:rsidRPr="00A001FB">
        <w:rPr>
          <w:b/>
          <w:bCs/>
        </w:rPr>
        <w:t>Bowen, 21</w:t>
      </w:r>
      <w:r w:rsidRPr="00A001FB">
        <w:t xml:space="preserve"> --- </w:t>
      </w:r>
      <w:r>
        <w:t xml:space="preserve">Writer and Reporter for CBS17. </w:t>
      </w:r>
      <w:r w:rsidRPr="00A001FB">
        <w:t xml:space="preserve">Russ is a 10-time Emmy Award winner and 27-time nominee, including winning several as a writer and reporter. He has won four N.C. Associated Press awards. (Russ Bowen, "Duke professor says federal jobs guarantee would help reassure people amid COVID-19 surge", 7-27-2021, CBS17, </w:t>
      </w:r>
      <w:hyperlink r:id="rId64" w:history="1">
        <w:r w:rsidRPr="009F6391">
          <w:rPr>
            <w:rStyle w:val="Hyperlink"/>
          </w:rPr>
          <w:t>https://www.cbs17.com/news/local-news/duke-professor-says-federal-jobs-guarantee-would-help-reassure-people-amid-covid-19-surge/)//EG</w:t>
        </w:r>
      </w:hyperlink>
    </w:p>
    <w:p w14:paraId="2E54F5CB" w14:textId="77777777" w:rsidR="00146903" w:rsidRPr="00A001FB" w:rsidRDefault="00146903" w:rsidP="00146903"/>
    <w:p w14:paraId="0C66289E" w14:textId="77777777" w:rsidR="00146903" w:rsidRDefault="00146903" w:rsidP="00146903">
      <w:pPr>
        <w:rPr>
          <w:rFonts w:cstheme="majorHAnsi"/>
          <w:color w:val="000000"/>
          <w:sz w:val="16"/>
        </w:rPr>
      </w:pPr>
      <w:r w:rsidRPr="00C44ABC">
        <w:rPr>
          <w:rFonts w:cstheme="majorHAnsi"/>
          <w:color w:val="000000"/>
          <w:sz w:val="16"/>
        </w:rPr>
        <w:t xml:space="preserve">DURHAM, N.C. (WNCN) – When the world shut down, Americans did an extraordinary thing. They saved money at a rate of around 20 percent. People typically save less than 5 percent. Now, many are ready to spend it, but there aren’t enough goods and services out there for everyone. That means pent-up demand is driving prices higher, contributing to higher inflation. </w:t>
      </w:r>
      <w:r w:rsidRPr="00C44ABC">
        <w:rPr>
          <w:rFonts w:cstheme="majorHAnsi"/>
          <w:color w:val="000000"/>
          <w:u w:val="single"/>
        </w:rPr>
        <w:t>Costs have risen 5.4 percent, marking the highest rate in 13 years.</w:t>
      </w:r>
      <w:r>
        <w:rPr>
          <w:rFonts w:cstheme="majorHAnsi"/>
          <w:color w:val="000000"/>
          <w:u w:val="single"/>
        </w:rPr>
        <w:t xml:space="preserve"> </w:t>
      </w:r>
      <w:r w:rsidRPr="00C44ABC">
        <w:rPr>
          <w:rFonts w:cstheme="majorHAnsi"/>
          <w:color w:val="000000"/>
          <w:sz w:val="16"/>
        </w:rPr>
        <w:t xml:space="preserve">“They’re returning to spending activities in a climate which these same level of goods and services that we’re accustomed to having out there are not available,” said William Darity, Professor of Public Policy at Duke University. People are also going places, so gas prices are up. In central North Carolina, the competition and cost of buying a home are also part of the problem. “The home purchase market is definitely one of those where we’re experiencing the most dramatic increases in prices,” Darity said. The good news is that inflation is nowhere near historic levels. The Federal Reserve sees the bump as temporary, but much depends on the unknown. Who would have thought so many people would not get vaccinated or that a new variant would again shut down manufacturing in parts of Southeast Asia, increasing fears of going backward? </w:t>
      </w:r>
      <w:r w:rsidRPr="00C44ABC">
        <w:rPr>
          <w:rFonts w:cstheme="majorHAnsi"/>
          <w:color w:val="000000"/>
          <w:u w:val="single"/>
        </w:rPr>
        <w:t>What can the government do?</w:t>
      </w:r>
      <w:r>
        <w:rPr>
          <w:rFonts w:cstheme="majorHAnsi"/>
          <w:color w:val="000000"/>
          <w:u w:val="single"/>
        </w:rPr>
        <w:t xml:space="preserve"> </w:t>
      </w:r>
      <w:r w:rsidRPr="00C44ABC">
        <w:rPr>
          <w:rFonts w:cstheme="majorHAnsi"/>
          <w:color w:val="000000"/>
          <w:u w:val="single"/>
        </w:rPr>
        <w:t>Darity said a</w:t>
      </w:r>
      <w:r>
        <w:rPr>
          <w:rFonts w:cstheme="majorHAnsi"/>
          <w:color w:val="000000"/>
          <w:u w:val="single"/>
        </w:rPr>
        <w:t xml:space="preserve"> </w:t>
      </w:r>
      <w:r w:rsidRPr="00C44ABC">
        <w:rPr>
          <w:rFonts w:eastAsiaTheme="majorEastAsia" w:cstheme="majorHAnsi"/>
          <w:color w:val="000000"/>
          <w:u w:val="single"/>
          <w:bdr w:val="none" w:sz="0" w:space="0" w:color="auto" w:frame="1"/>
        </w:rPr>
        <w:t>federal job guarantee</w:t>
      </w:r>
      <w:r w:rsidRPr="00C44ABC">
        <w:rPr>
          <w:rFonts w:cstheme="majorHAnsi"/>
          <w:color w:val="000000"/>
          <w:u w:val="single"/>
        </w:rPr>
        <w:t>, like an infrastructure plan, would help</w:t>
      </w:r>
      <w:r w:rsidRPr="00C44ABC">
        <w:rPr>
          <w:rFonts w:cstheme="majorHAnsi"/>
          <w:color w:val="000000"/>
          <w:sz w:val="16"/>
        </w:rPr>
        <w:t>. “</w:t>
      </w:r>
      <w:r w:rsidRPr="00C44ABC">
        <w:rPr>
          <w:rFonts w:cstheme="majorHAnsi"/>
          <w:color w:val="000000"/>
          <w:u w:val="single"/>
        </w:rPr>
        <w:t xml:space="preserve">When you support people’s incomes, you are also having them engage in employed work that would permit them to produce directly the goods and services that would put </w:t>
      </w:r>
      <w:r w:rsidRPr="00A001FB">
        <w:rPr>
          <w:rFonts w:cstheme="majorHAnsi"/>
          <w:b/>
          <w:bCs/>
          <w:color w:val="000000"/>
          <w:u w:val="single"/>
        </w:rPr>
        <w:t>downward pressure on inflation</w:t>
      </w:r>
      <w:r w:rsidRPr="00C44ABC">
        <w:rPr>
          <w:rFonts w:cstheme="majorHAnsi"/>
          <w:color w:val="000000"/>
          <w:u w:val="single"/>
        </w:rPr>
        <w:t>,”</w:t>
      </w:r>
      <w:r w:rsidRPr="00C44ABC">
        <w:rPr>
          <w:rFonts w:cstheme="majorHAnsi"/>
          <w:color w:val="000000"/>
          <w:sz w:val="16"/>
        </w:rPr>
        <w:t xml:space="preserve"> he said. In a nutshell, everyone needs to pay attention to the pieces of the inflation puzzle. “In the present moment, it’s not something that is dangerous, but we want to make sure that it’s something that doesn’t become so,” Darity said. </w:t>
      </w:r>
    </w:p>
    <w:p w14:paraId="4630EDE5" w14:textId="77777777" w:rsidR="00146903" w:rsidRDefault="00146903" w:rsidP="00146903">
      <w:pPr>
        <w:rPr>
          <w:rFonts w:cstheme="majorHAnsi"/>
          <w:color w:val="000000"/>
          <w:sz w:val="16"/>
        </w:rPr>
      </w:pPr>
    </w:p>
    <w:p w14:paraId="5E234261" w14:textId="77777777" w:rsidR="00146903" w:rsidRDefault="00146903" w:rsidP="00146903">
      <w:pPr>
        <w:pStyle w:val="Heading4"/>
      </w:pPr>
      <w:r>
        <w:t>No link - Inflation can be curbed without increasing unemployment and the FJG would decline from the elimination of unnecessary welfare programs &amp; production</w:t>
      </w:r>
    </w:p>
    <w:p w14:paraId="09B67B6D" w14:textId="77777777" w:rsidR="00146903" w:rsidRPr="0028214F" w:rsidRDefault="00146903" w:rsidP="00146903">
      <w:r w:rsidRPr="0028214F">
        <w:rPr>
          <w:b/>
          <w:bCs/>
        </w:rPr>
        <w:t>O'Neill, 20</w:t>
      </w:r>
      <w:r w:rsidRPr="0028214F">
        <w:t xml:space="preserve"> --- </w:t>
      </w:r>
      <w:r>
        <w:t xml:space="preserve">Writer for the Brown Political Review </w:t>
      </w:r>
      <w:r w:rsidRPr="0028214F">
        <w:t>(Thomas O'Neill, "Radical or Reasonable? The Case for a Federal Jobs Guarantee", 12-29-2020, Brown Political Review, https://brownpoliticalreview.org/2020/12/radical-or-reasonable-the-case-for-a-federal-jobs-guarantee/)//EG</w:t>
      </w:r>
    </w:p>
    <w:p w14:paraId="38A9C590" w14:textId="77777777" w:rsidR="00146903" w:rsidRPr="00B81E22" w:rsidRDefault="00146903" w:rsidP="00146903">
      <w:pPr>
        <w:pStyle w:val="NormalWeb"/>
        <w:shd w:val="clear" w:color="auto" w:fill="FFFFFF"/>
        <w:rPr>
          <w:rFonts w:asciiTheme="majorHAnsi" w:hAnsiTheme="majorHAnsi" w:cstheme="majorHAnsi"/>
          <w:color w:val="000000"/>
          <w:u w:val="single"/>
        </w:rPr>
      </w:pPr>
      <w:r w:rsidRPr="00B81E22">
        <w:rPr>
          <w:rFonts w:asciiTheme="majorHAnsi" w:hAnsiTheme="majorHAnsi" w:cstheme="majorHAnsi"/>
          <w:color w:val="000000"/>
          <w:sz w:val="16"/>
        </w:rPr>
        <w:t xml:space="preserve">How exactly, though, does a jobs guarantee combat the issues Americans face in the wake of Covid-19? </w:t>
      </w:r>
      <w:r w:rsidRPr="00B81E22">
        <w:rPr>
          <w:rFonts w:asciiTheme="majorHAnsi" w:hAnsiTheme="majorHAnsi" w:cstheme="majorHAnsi"/>
          <w:color w:val="000000"/>
          <w:u w:val="single"/>
        </w:rPr>
        <w:t>Common</w:t>
      </w:r>
      <w:r>
        <w:rPr>
          <w:rFonts w:asciiTheme="majorHAnsi" w:hAnsiTheme="majorHAnsi" w:cstheme="majorHAnsi"/>
          <w:color w:val="000000"/>
          <w:u w:val="single"/>
        </w:rPr>
        <w:t xml:space="preserve"> </w:t>
      </w:r>
      <w:hyperlink r:id="rId65" w:history="1">
        <w:r w:rsidRPr="00B81E22">
          <w:rPr>
            <w:rStyle w:val="Hyperlink"/>
            <w:rFonts w:asciiTheme="majorHAnsi" w:eastAsiaTheme="majorEastAsia" w:hAnsiTheme="majorHAnsi" w:cstheme="majorHAnsi"/>
            <w:color w:val="000000"/>
            <w:u w:val="single"/>
          </w:rPr>
          <w:t>criticisms</w:t>
        </w:r>
      </w:hyperlink>
      <w:r>
        <w:rPr>
          <w:rFonts w:asciiTheme="majorHAnsi" w:hAnsiTheme="majorHAnsi" w:cstheme="majorHAnsi"/>
          <w:color w:val="000000"/>
          <w:u w:val="single"/>
        </w:rPr>
        <w:t xml:space="preserve"> </w:t>
      </w:r>
      <w:r w:rsidRPr="00B81E22">
        <w:rPr>
          <w:rFonts w:asciiTheme="majorHAnsi" w:hAnsiTheme="majorHAnsi" w:cstheme="majorHAnsi"/>
          <w:color w:val="000000"/>
          <w:u w:val="single"/>
        </w:rPr>
        <w:t>of such a program include its price tag, a reduction in free-market competition, increased inflation, and the logistical challenges for administration and training</w:t>
      </w:r>
      <w:r w:rsidRPr="00B81E22">
        <w:rPr>
          <w:rFonts w:asciiTheme="majorHAnsi" w:hAnsiTheme="majorHAnsi" w:cstheme="majorHAnsi"/>
          <w:color w:val="000000"/>
          <w:sz w:val="16"/>
        </w:rPr>
        <w:t xml:space="preserve">. However, </w:t>
      </w:r>
      <w:r w:rsidRPr="00B81E22">
        <w:rPr>
          <w:rFonts w:asciiTheme="majorHAnsi" w:hAnsiTheme="majorHAnsi" w:cstheme="majorHAnsi"/>
          <w:color w:val="000000"/>
          <w:u w:val="single"/>
        </w:rPr>
        <w:t>the very criticisms a jobs guarantee receives largely reflect the current realities such a program would combat.</w:t>
      </w:r>
      <w:r w:rsidRPr="00B81E22">
        <w:rPr>
          <w:rFonts w:asciiTheme="majorHAnsi" w:hAnsiTheme="majorHAnsi" w:cstheme="majorHAnsi"/>
          <w:color w:val="000000"/>
          <w:sz w:val="16"/>
        </w:rPr>
        <w:t xml:space="preserve"> </w:t>
      </w:r>
      <w:r w:rsidRPr="00B81E22">
        <w:rPr>
          <w:rFonts w:asciiTheme="majorHAnsi" w:hAnsiTheme="majorHAnsi" w:cstheme="majorHAnsi"/>
          <w:color w:val="000000"/>
          <w:u w:val="single"/>
        </w:rPr>
        <w:t xml:space="preserve">Worries of inflation due to full employment can be assuaged as the </w:t>
      </w:r>
      <w:r w:rsidRPr="00B81E22">
        <w:rPr>
          <w:rFonts w:asciiTheme="majorHAnsi" w:hAnsiTheme="majorHAnsi" w:cstheme="majorHAnsi"/>
          <w:b/>
          <w:bCs/>
          <w:color w:val="000000"/>
          <w:u w:val="single"/>
        </w:rPr>
        <w:t>Fed can then manage inflation without increasing unemployment</w:t>
      </w:r>
      <w:r w:rsidRPr="00B81E22">
        <w:rPr>
          <w:rFonts w:asciiTheme="majorHAnsi" w:hAnsiTheme="majorHAnsi" w:cstheme="majorHAnsi"/>
          <w:color w:val="000000"/>
          <w:u w:val="single"/>
        </w:rPr>
        <w:t xml:space="preserve">. </w:t>
      </w:r>
      <w:r w:rsidRPr="00B81E22">
        <w:rPr>
          <w:rFonts w:asciiTheme="majorHAnsi" w:hAnsiTheme="majorHAnsi" w:cstheme="majorHAnsi"/>
          <w:color w:val="000000"/>
          <w:sz w:val="16"/>
        </w:rPr>
        <w:t xml:space="preserve">Furthermore, take the predicted price tag of the program. </w:t>
      </w:r>
      <w:r w:rsidRPr="00B81E22">
        <w:rPr>
          <w:rFonts w:asciiTheme="majorHAnsi" w:hAnsiTheme="majorHAnsi" w:cstheme="majorHAnsi"/>
          <w:color w:val="000000"/>
          <w:u w:val="single"/>
        </w:rPr>
        <w:t>At face value, the program could</w:t>
      </w:r>
      <w:hyperlink r:id="rId66" w:history="1">
        <w:r>
          <w:rPr>
            <w:rStyle w:val="Hyperlink"/>
            <w:rFonts w:asciiTheme="majorHAnsi" w:eastAsiaTheme="majorEastAsia" w:hAnsiTheme="majorHAnsi" w:cstheme="majorHAnsi"/>
            <w:color w:val="000000"/>
            <w:u w:val="single"/>
          </w:rPr>
          <w:t xml:space="preserve"> </w:t>
        </w:r>
        <w:r w:rsidRPr="00B81E22">
          <w:rPr>
            <w:rStyle w:val="Hyperlink"/>
            <w:rFonts w:asciiTheme="majorHAnsi" w:eastAsiaTheme="majorEastAsia" w:hAnsiTheme="majorHAnsi" w:cstheme="majorHAnsi"/>
            <w:color w:val="000000"/>
            <w:u w:val="single"/>
          </w:rPr>
          <w:t>cost</w:t>
        </w:r>
      </w:hyperlink>
      <w:r>
        <w:rPr>
          <w:rFonts w:asciiTheme="majorHAnsi" w:hAnsiTheme="majorHAnsi" w:cstheme="majorHAnsi"/>
          <w:color w:val="000000"/>
          <w:u w:val="single"/>
        </w:rPr>
        <w:t xml:space="preserve"> </w:t>
      </w:r>
      <w:r w:rsidRPr="00B81E22">
        <w:rPr>
          <w:rFonts w:asciiTheme="majorHAnsi" w:hAnsiTheme="majorHAnsi" w:cstheme="majorHAnsi"/>
          <w:color w:val="000000"/>
          <w:u w:val="single"/>
        </w:rPr>
        <w:t>2.3 percent of GDP</w:t>
      </w:r>
      <w:r w:rsidRPr="00B81E22">
        <w:rPr>
          <w:rFonts w:asciiTheme="majorHAnsi" w:hAnsiTheme="majorHAnsi" w:cstheme="majorHAnsi"/>
          <w:color w:val="000000"/>
          <w:sz w:val="16"/>
        </w:rPr>
        <w:t xml:space="preserve"> – about $450 billion to employ and provide benefits to reach full employment in 2018. </w:t>
      </w:r>
      <w:r w:rsidRPr="00B81E22">
        <w:rPr>
          <w:rFonts w:asciiTheme="majorHAnsi" w:hAnsiTheme="majorHAnsi" w:cstheme="majorHAnsi"/>
          <w:color w:val="000000"/>
          <w:u w:val="single"/>
        </w:rPr>
        <w:t>However, the reduction in demand for unemployment payments and related welfare programs mitigates this high net cost, as new workers rise above the poverty line</w:t>
      </w:r>
      <w:r w:rsidRPr="00B81E22">
        <w:rPr>
          <w:rFonts w:asciiTheme="majorHAnsi" w:hAnsiTheme="majorHAnsi" w:cstheme="majorHAnsi"/>
          <w:color w:val="000000"/>
          <w:sz w:val="16"/>
        </w:rPr>
        <w:t xml:space="preserve">. </w:t>
      </w:r>
      <w:r w:rsidRPr="00B81E22">
        <w:rPr>
          <w:rFonts w:asciiTheme="majorHAnsi" w:hAnsiTheme="majorHAnsi" w:cstheme="majorHAnsi"/>
          <w:color w:val="000000"/>
          <w:u w:val="single"/>
        </w:rPr>
        <w:t>A study conducted by the</w:t>
      </w:r>
      <w:hyperlink r:id="rId67" w:history="1">
        <w:r>
          <w:rPr>
            <w:rStyle w:val="Hyperlink"/>
            <w:rFonts w:asciiTheme="majorHAnsi" w:eastAsiaTheme="majorEastAsia" w:hAnsiTheme="majorHAnsi" w:cstheme="majorHAnsi"/>
            <w:color w:val="000000"/>
            <w:u w:val="single"/>
          </w:rPr>
          <w:t xml:space="preserve"> </w:t>
        </w:r>
        <w:r w:rsidRPr="00B81E22">
          <w:rPr>
            <w:rStyle w:val="Hyperlink"/>
            <w:rFonts w:asciiTheme="majorHAnsi" w:eastAsiaTheme="majorEastAsia" w:hAnsiTheme="majorHAnsi" w:cstheme="majorHAnsi"/>
            <w:color w:val="000000"/>
            <w:u w:val="single"/>
          </w:rPr>
          <w:t>Levy Economics Institute</w:t>
        </w:r>
      </w:hyperlink>
      <w:r>
        <w:rPr>
          <w:rFonts w:asciiTheme="majorHAnsi" w:hAnsiTheme="majorHAnsi" w:cstheme="majorHAnsi"/>
          <w:color w:val="000000"/>
          <w:u w:val="single"/>
        </w:rPr>
        <w:t xml:space="preserve"> </w:t>
      </w:r>
      <w:r w:rsidRPr="00B81E22">
        <w:rPr>
          <w:rFonts w:asciiTheme="majorHAnsi" w:hAnsiTheme="majorHAnsi" w:cstheme="majorHAnsi"/>
          <w:color w:val="000000"/>
          <w:u w:val="single"/>
        </w:rPr>
        <w:t xml:space="preserve">predicts the actual cost could be </w:t>
      </w:r>
      <w:r w:rsidRPr="00B81E22">
        <w:rPr>
          <w:rFonts w:asciiTheme="majorHAnsi" w:hAnsiTheme="majorHAnsi" w:cstheme="majorHAnsi"/>
          <w:b/>
          <w:bCs/>
          <w:color w:val="000000"/>
          <w:u w:val="single"/>
        </w:rPr>
        <w:t>as low as 1 percent of GDP</w:t>
      </w:r>
      <w:r w:rsidRPr="00B81E22">
        <w:rPr>
          <w:rFonts w:asciiTheme="majorHAnsi" w:hAnsiTheme="majorHAnsi" w:cstheme="majorHAnsi"/>
          <w:color w:val="000000"/>
          <w:sz w:val="16"/>
        </w:rPr>
        <w:t xml:space="preserve">. Not only that, but </w:t>
      </w:r>
      <w:r w:rsidRPr="00B81E22">
        <w:rPr>
          <w:rFonts w:asciiTheme="majorHAnsi" w:hAnsiTheme="majorHAnsi" w:cstheme="majorHAnsi"/>
          <w:color w:val="000000"/>
          <w:u w:val="single"/>
        </w:rPr>
        <w:t>every dollar spent on government workers is a dollar infused into the economy to multiply</w:t>
      </w:r>
      <w:r>
        <w:rPr>
          <w:rFonts w:asciiTheme="majorHAnsi" w:hAnsiTheme="majorHAnsi" w:cstheme="majorHAnsi"/>
          <w:color w:val="000000"/>
          <w:u w:val="single"/>
        </w:rPr>
        <w:t xml:space="preserve"> </w:t>
      </w:r>
      <w:r w:rsidRPr="00B81E22">
        <w:rPr>
          <w:rFonts w:asciiTheme="majorHAnsi" w:hAnsiTheme="majorHAnsi" w:cstheme="majorHAnsi"/>
          <w:u w:val="single"/>
        </w:rPr>
        <w:t>and</w:t>
      </w:r>
      <w:r>
        <w:rPr>
          <w:rFonts w:asciiTheme="majorHAnsi" w:hAnsiTheme="majorHAnsi" w:cstheme="majorHAnsi"/>
          <w:u w:val="single"/>
        </w:rPr>
        <w:t xml:space="preserve"> </w:t>
      </w:r>
      <w:r w:rsidRPr="00B81E22">
        <w:rPr>
          <w:rFonts w:asciiTheme="majorHAnsi" w:hAnsiTheme="majorHAnsi" w:cstheme="majorHAnsi"/>
          <w:u w:val="single"/>
        </w:rPr>
        <w:t>is</w:t>
      </w:r>
      <w:r w:rsidRPr="00B81E22">
        <w:rPr>
          <w:rFonts w:asciiTheme="majorHAnsi" w:hAnsiTheme="majorHAnsi" w:cstheme="majorHAnsi"/>
          <w:color w:val="000000"/>
          <w:u w:val="single"/>
        </w:rPr>
        <w:t xml:space="preserve"> exchanged for the product of the workers’ labor</w:t>
      </w:r>
      <w:r w:rsidRPr="00B81E22">
        <w:rPr>
          <w:rFonts w:asciiTheme="majorHAnsi" w:hAnsiTheme="majorHAnsi" w:cstheme="majorHAnsi"/>
          <w:color w:val="000000"/>
          <w:sz w:val="16"/>
        </w:rPr>
        <w:t xml:space="preserve">. A jobs guarantee does not work like most social programs in that the economic benefit is based on hand-out spending; </w:t>
      </w:r>
      <w:r w:rsidRPr="00B81E22">
        <w:rPr>
          <w:rFonts w:asciiTheme="majorHAnsi" w:hAnsiTheme="majorHAnsi" w:cstheme="majorHAnsi"/>
          <w:color w:val="000000"/>
          <w:u w:val="single"/>
        </w:rPr>
        <w:t>the very nature of the program ensures increased production for otherwise idle workers experiencing financial stagnation or hemorrhage</w:t>
      </w:r>
      <w:r w:rsidRPr="00B81E22">
        <w:rPr>
          <w:rFonts w:asciiTheme="majorHAnsi" w:hAnsiTheme="majorHAnsi" w:cstheme="majorHAnsi"/>
          <w:color w:val="000000"/>
          <w:sz w:val="16"/>
        </w:rPr>
        <w:t>. Furthermore, contrary to the beliefs of some critics</w:t>
      </w:r>
      <w:r w:rsidRPr="00B81E22">
        <w:rPr>
          <w:rFonts w:asciiTheme="majorHAnsi" w:hAnsiTheme="majorHAnsi" w:cstheme="majorHAnsi"/>
          <w:color w:val="000000"/>
          <w:u w:val="single"/>
        </w:rPr>
        <w:t>, a government-guaranteed job can actually provide increased competition to the labor market.</w:t>
      </w:r>
      <w:r w:rsidRPr="00B81E22">
        <w:rPr>
          <w:rFonts w:asciiTheme="majorHAnsi" w:hAnsiTheme="majorHAnsi" w:cstheme="majorHAnsi"/>
          <w:color w:val="000000"/>
          <w:sz w:val="16"/>
        </w:rPr>
        <w:t xml:space="preserve"> By </w:t>
      </w:r>
      <w:r w:rsidRPr="00B81E22">
        <w:rPr>
          <w:rFonts w:asciiTheme="majorHAnsi" w:hAnsiTheme="majorHAnsi" w:cstheme="majorHAnsi"/>
          <w:color w:val="000000"/>
          <w:u w:val="single"/>
        </w:rPr>
        <w:t>providing employment at a minimum wage of $15, the government can effectively set a</w:t>
      </w:r>
      <w:r>
        <w:rPr>
          <w:rFonts w:asciiTheme="majorHAnsi" w:hAnsiTheme="majorHAnsi" w:cstheme="majorHAnsi"/>
          <w:color w:val="000000"/>
          <w:u w:val="single"/>
        </w:rPr>
        <w:t xml:space="preserve"> </w:t>
      </w:r>
      <w:hyperlink r:id="rId68" w:history="1">
        <w:r w:rsidRPr="00B81E22">
          <w:rPr>
            <w:rStyle w:val="Hyperlink"/>
            <w:rFonts w:asciiTheme="majorHAnsi" w:eastAsiaTheme="majorEastAsia" w:hAnsiTheme="majorHAnsi" w:cstheme="majorHAnsi"/>
            <w:color w:val="000000"/>
            <w:u w:val="single"/>
          </w:rPr>
          <w:t>price floor</w:t>
        </w:r>
      </w:hyperlink>
      <w:r>
        <w:rPr>
          <w:rFonts w:asciiTheme="majorHAnsi" w:hAnsiTheme="majorHAnsi" w:cstheme="majorHAnsi"/>
          <w:color w:val="000000"/>
          <w:u w:val="single"/>
        </w:rPr>
        <w:t xml:space="preserve"> </w:t>
      </w:r>
      <w:r w:rsidRPr="00B81E22">
        <w:rPr>
          <w:rFonts w:asciiTheme="majorHAnsi" w:hAnsiTheme="majorHAnsi" w:cstheme="majorHAnsi"/>
          <w:color w:val="000000"/>
          <w:u w:val="single"/>
        </w:rPr>
        <w:t>for the labor-wage market, transferring power to workers and pressuring businesses to provide greater wages, benefits, and working conditions to attract employees</w:t>
      </w:r>
      <w:r w:rsidRPr="00B81E22">
        <w:rPr>
          <w:rFonts w:asciiTheme="majorHAnsi" w:hAnsiTheme="majorHAnsi" w:cstheme="majorHAnsi"/>
          <w:color w:val="000000"/>
          <w:sz w:val="16"/>
        </w:rPr>
        <w:t xml:space="preserve">. A labor-supply surplus is attenuated in that the demand for labor becomes nearly completely elastic – if there are not enough jobs, the government will then create more. Unemployment without a jobs guarantee is an issue less because there is not work to be done and moreso because the work is not profitable. When providing additional jobs is not profitable as it relates to product demand, fewer jobs are offered. This does not mean there is not work to be done. Many </w:t>
      </w:r>
      <w:hyperlink r:id="rId69" w:history="1">
        <w:r w:rsidRPr="00B81E22">
          <w:rPr>
            <w:rStyle w:val="Hyperlink"/>
            <w:rFonts w:asciiTheme="majorHAnsi" w:eastAsiaTheme="majorEastAsia" w:hAnsiTheme="majorHAnsi" w:cstheme="majorHAnsi"/>
            <w:color w:val="000000"/>
            <w:sz w:val="16"/>
          </w:rPr>
          <w:t>infrastructure</w:t>
        </w:r>
      </w:hyperlink>
      <w:r w:rsidRPr="00B81E22">
        <w:rPr>
          <w:rFonts w:asciiTheme="majorHAnsi" w:hAnsiTheme="majorHAnsi" w:cstheme="majorHAnsi"/>
          <w:color w:val="000000"/>
          <w:sz w:val="16"/>
        </w:rPr>
        <w:t xml:space="preserve"> projects, such as re-outfitting buildings to be more environmentally friendly or rebuilding bridges and public transportation, are yet to be done. </w:t>
      </w:r>
      <w:r w:rsidRPr="00B81E22">
        <w:rPr>
          <w:rFonts w:asciiTheme="majorHAnsi" w:hAnsiTheme="majorHAnsi" w:cstheme="majorHAnsi"/>
          <w:color w:val="000000"/>
          <w:u w:val="single"/>
        </w:rPr>
        <w:t xml:space="preserve">When the government – the agency of the people – becomes an employer, the scope of productive motivation expands to social benefit. By engaging workers in public works projects, the American economy unlocks a collective demand that </w:t>
      </w:r>
      <w:r w:rsidRPr="00B81E22">
        <w:rPr>
          <w:rFonts w:asciiTheme="majorHAnsi" w:hAnsiTheme="majorHAnsi" w:cstheme="majorHAnsi"/>
          <w:b/>
          <w:bCs/>
          <w:color w:val="000000"/>
          <w:u w:val="single"/>
        </w:rPr>
        <w:t>bolsters the economy further by the multiplier effect</w:t>
      </w:r>
      <w:r w:rsidRPr="00B81E22">
        <w:rPr>
          <w:rFonts w:asciiTheme="majorHAnsi" w:hAnsiTheme="majorHAnsi" w:cstheme="majorHAnsi"/>
          <w:color w:val="000000"/>
          <w:u w:val="single"/>
        </w:rPr>
        <w:t>.</w:t>
      </w:r>
    </w:p>
    <w:p w14:paraId="640CEB4B" w14:textId="77777777" w:rsidR="00146903" w:rsidRPr="00B81E22" w:rsidRDefault="00146903" w:rsidP="00146903"/>
    <w:p w14:paraId="5EAB8F1C" w14:textId="77777777" w:rsidR="00146903" w:rsidRDefault="00146903" w:rsidP="00146903">
      <w:pPr>
        <w:rPr>
          <w:rFonts w:cstheme="majorHAnsi"/>
          <w:color w:val="000000"/>
          <w:sz w:val="16"/>
        </w:rPr>
      </w:pPr>
    </w:p>
    <w:p w14:paraId="769E1077" w14:textId="77777777" w:rsidR="00146903" w:rsidRPr="00FC08EB" w:rsidRDefault="00146903" w:rsidP="00146903">
      <w:pPr>
        <w:rPr>
          <w:color w:val="000000" w:themeColor="text1"/>
          <w:sz w:val="16"/>
        </w:rPr>
      </w:pPr>
    </w:p>
    <w:p w14:paraId="28EAA9A1" w14:textId="77777777" w:rsidR="00146903" w:rsidRDefault="00146903" w:rsidP="00146903">
      <w:pPr>
        <w:pStyle w:val="Heading3"/>
      </w:pPr>
      <w:r>
        <w:t>AT: Link---UBI Affs</w:t>
      </w:r>
    </w:p>
    <w:p w14:paraId="4D7A5DD4" w14:textId="77777777" w:rsidR="00146903" w:rsidRDefault="00146903" w:rsidP="00146903">
      <w:pPr>
        <w:pStyle w:val="Heading4"/>
      </w:pPr>
      <w:r>
        <w:t>Link turn – implementing UBI would generate strong a potential growth effect for permanent consumption and income.</w:t>
      </w:r>
    </w:p>
    <w:p w14:paraId="6A6E6DC6" w14:textId="77777777" w:rsidR="00146903" w:rsidRPr="005D2A46" w:rsidRDefault="00146903" w:rsidP="00146903">
      <w:pPr>
        <w:rPr>
          <w:sz w:val="16"/>
        </w:rPr>
      </w:pPr>
      <w:r w:rsidRPr="003F780C">
        <w:rPr>
          <w:rStyle w:val="Style13ptBold"/>
        </w:rPr>
        <w:t>Miller 21,</w:t>
      </w:r>
      <w:r>
        <w:t xml:space="preserve"> (Joshua Z. Miller is a writer and research assistant for the UBI center.) “Universal basic income and inflation: reviewing theory and evidence” UBI Center, June 2021, </w:t>
      </w:r>
      <w:r w:rsidRPr="001A0AC7">
        <w:t>https://deliverypdf.ssrn.com/delivery.php?ID=</w:t>
      </w:r>
      <w:r w:rsidRPr="005D2A46">
        <w:rPr>
          <w:sz w:val="16"/>
        </w:rPr>
        <w:t xml:space="preserve">855089082102112067098098095081105113102082065014007039108087069002094126076005090111050117107034029039046028092029126117001105039086075069039068008115108028093096119020043021064094071091119021123028004012076117117088118122093070105085076117110104018027&amp;EXT=pdf&amp;INDEX=TRUE// EE  </w:t>
      </w:r>
    </w:p>
    <w:p w14:paraId="29762404" w14:textId="77777777" w:rsidR="00146903" w:rsidRPr="009C3779" w:rsidRDefault="00146903" w:rsidP="00146903">
      <w:pPr>
        <w:rPr>
          <w:rStyle w:val="StyleUnderline"/>
        </w:rPr>
      </w:pPr>
      <w:r w:rsidRPr="009C3779">
        <w:rPr>
          <w:rStyle w:val="StyleUnderline"/>
        </w:rPr>
        <w:t>The most important studies done in the realm of measuring the price effects of universal basic income have been two general equilibrium studies, one looking at transfers from the NGO GiveDirectly in Kenya25 and the other studying the Mexican food assistance program “Programa de Apoyo Alimentario”.26</w:t>
      </w:r>
      <w:r w:rsidRPr="005D2A46">
        <w:rPr>
          <w:sz w:val="16"/>
        </w:rPr>
        <w:t xml:space="preserve"> </w:t>
      </w:r>
      <w:r w:rsidRPr="009C3779">
        <w:rPr>
          <w:rStyle w:val="StyleUnderline"/>
        </w:rPr>
        <w:t>Both studies evaluated transfer programs to very impoverished places and the latter to a relatively closed economy, so obviously we can expect discrepancies between the evidence and what would happen in reality given a universal basic income in North America. Egger et al</w:t>
      </w:r>
      <w:r w:rsidRPr="009C3779">
        <w:rPr>
          <w:rStyle w:val="Emphasis"/>
        </w:rPr>
        <w:t>. find that there was less than 1% price inflation on average as a result of the transfers</w:t>
      </w:r>
      <w:r w:rsidRPr="005D2A46">
        <w:rPr>
          <w:sz w:val="16"/>
        </w:rPr>
        <w:t xml:space="preserve">. </w:t>
      </w:r>
      <w:r w:rsidRPr="009C3779">
        <w:rPr>
          <w:rStyle w:val="StyleUnderline"/>
        </w:rPr>
        <w:t xml:space="preserve">The greatest price effect is to housing, which the authors do not find statistically significant. There is a strong increase in consumption and firm profits, akin to an aggregate demand increase, with spillover effects, and little-to-positive labour hours change. </w:t>
      </w:r>
      <w:r w:rsidRPr="005D2A46">
        <w:rPr>
          <w:sz w:val="16"/>
        </w:rPr>
        <w:t xml:space="preserve">The authors believe they found a transfer multiplier effect of over 2. </w:t>
      </w:r>
      <w:r w:rsidRPr="009C3779">
        <w:rPr>
          <w:rStyle w:val="StyleUnderline"/>
        </w:rPr>
        <w:t xml:space="preserve">Additionally, there was a formation of a strong potential growth effect in terms of permanent consumption and income as estimated by the authors. This overall aligns with my model; that is that is, cash transfers caused growth in both permanent output and output level and almost-nonexistent price change. </w:t>
      </w:r>
      <w:r w:rsidRPr="005D2A46">
        <w:rPr>
          <w:sz w:val="16"/>
        </w:rPr>
        <w:t>This checks out intuitively</w:t>
      </w:r>
      <w:r w:rsidRPr="009C3779">
        <w:rPr>
          <w:rStyle w:val="StyleUnderline"/>
        </w:rPr>
        <w:t>: an increase in income resulted in more consumption and more output in an economy that has room to grow, so there will not be additional money-per-unit-of-output that ultimately underlies the Quantity Theory of Money</w:t>
      </w:r>
      <w:r w:rsidRPr="005D2A46">
        <w:rPr>
          <w:sz w:val="16"/>
        </w:rPr>
        <w:t>. The Cunha, Georgi, and Jayachandra study finds again a neglible price inflation effect. However, they do find that in-</w:t>
      </w:r>
      <w:r w:rsidRPr="009C3779">
        <w:rPr>
          <w:rStyle w:val="StyleUnderline"/>
        </w:rPr>
        <w:t>kind transfers provide deflation compared to cash transfers in isolated villages. Isolated villages likely suffer from imperfect competion and aren’t factored in to the monetary partial equilibrium. In the more-developed world with stronger market institutions, we would likely see different. Unfortunately, data for programs like these in the developed world is scarce.</w:t>
      </w:r>
    </w:p>
    <w:p w14:paraId="34507430" w14:textId="77777777" w:rsidR="00146903" w:rsidRPr="00C65E4F" w:rsidRDefault="00146903" w:rsidP="00146903"/>
    <w:p w14:paraId="0D861AE6" w14:textId="77777777" w:rsidR="00146903" w:rsidRPr="00FC08EB" w:rsidRDefault="00146903" w:rsidP="00146903">
      <w:pPr>
        <w:pStyle w:val="Heading4"/>
        <w:rPr>
          <w:color w:val="000000" w:themeColor="text1"/>
        </w:rPr>
      </w:pPr>
      <w:r w:rsidRPr="00FC08EB">
        <w:rPr>
          <w:color w:val="000000" w:themeColor="text1"/>
        </w:rPr>
        <w:t>Linking UBI to inflation is empirically nonsense</w:t>
      </w:r>
    </w:p>
    <w:p w14:paraId="6CC2ABA4" w14:textId="77777777" w:rsidR="00146903" w:rsidRPr="00FC08EB" w:rsidRDefault="00146903" w:rsidP="00146903">
      <w:pPr>
        <w:rPr>
          <w:color w:val="000000" w:themeColor="text1"/>
          <w:sz w:val="16"/>
        </w:rPr>
      </w:pPr>
      <w:r w:rsidRPr="00FC08EB">
        <w:rPr>
          <w:rStyle w:val="Style13ptBold"/>
          <w:color w:val="000000" w:themeColor="text1"/>
        </w:rPr>
        <w:t>PTI 23</w:t>
      </w:r>
      <w:r w:rsidRPr="00FC08EB">
        <w:rPr>
          <w:color w:val="000000" w:themeColor="text1"/>
        </w:rPr>
        <w:t xml:space="preserve"> </w:t>
      </w:r>
      <w:r w:rsidRPr="00FC08EB">
        <w:rPr>
          <w:color w:val="000000" w:themeColor="text1"/>
          <w:sz w:val="16"/>
        </w:rPr>
        <w:t>[Pti; 3-20-2023; "Inflation: Universal Basic Income does not cause inflation"; The Economic Times ; https://economictimes.indiatimes.com/news/international/world-news/universal-basic-income-does-not-cause-inflation/articleshow/98801058.cms?from=mdr;]//LASA-بيلال</w:t>
      </w:r>
    </w:p>
    <w:p w14:paraId="033F945D" w14:textId="77777777" w:rsidR="00146903" w:rsidRPr="00FC08EB" w:rsidRDefault="00146903" w:rsidP="00146903">
      <w:pPr>
        <w:rPr>
          <w:color w:val="000000" w:themeColor="text1"/>
          <w:sz w:val="16"/>
        </w:rPr>
      </w:pPr>
      <w:r w:rsidRPr="00FC08EB">
        <w:rPr>
          <w:rStyle w:val="StyleUnderline"/>
          <w:color w:val="000000" w:themeColor="text1"/>
        </w:rPr>
        <w:t xml:space="preserve">The idea that a Universal Basic Income fuels inflation makes </w:t>
      </w:r>
      <w:r w:rsidRPr="00FC08EB">
        <w:rPr>
          <w:rStyle w:val="Emphasis"/>
          <w:color w:val="000000" w:themeColor="text1"/>
        </w:rPr>
        <w:t>no economic s</w:t>
      </w:r>
      <w:r w:rsidRPr="00FC08EB">
        <w:rPr>
          <w:rStyle w:val="StyleUnderline"/>
          <w:color w:val="000000" w:themeColor="text1"/>
        </w:rPr>
        <w:t>ense</w:t>
      </w:r>
      <w:r w:rsidRPr="00FC08EB">
        <w:rPr>
          <w:color w:val="000000" w:themeColor="text1"/>
          <w:sz w:val="16"/>
        </w:rPr>
        <w:t>.</w:t>
      </w:r>
    </w:p>
    <w:p w14:paraId="392B68E9" w14:textId="77777777" w:rsidR="00146903" w:rsidRPr="00FC08EB" w:rsidRDefault="00146903" w:rsidP="00146903">
      <w:pPr>
        <w:rPr>
          <w:color w:val="000000" w:themeColor="text1"/>
          <w:sz w:val="16"/>
        </w:rPr>
      </w:pPr>
      <w:r w:rsidRPr="00FC08EB">
        <w:rPr>
          <w:color w:val="000000" w:themeColor="text1"/>
          <w:sz w:val="16"/>
        </w:rPr>
        <w:t xml:space="preserve">We live in an age of crisis. </w:t>
      </w:r>
      <w:r w:rsidRPr="00FC08EB">
        <w:rPr>
          <w:rStyle w:val="StyleUnderline"/>
          <w:color w:val="000000" w:themeColor="text1"/>
        </w:rPr>
        <w:t>The Global Financial Crisis, austerity measures, climate change, Covid-19 and war have all reduced people's standard of living, wellbeing and even predicted lifespan</w:t>
      </w:r>
      <w:r w:rsidRPr="00FC08EB">
        <w:rPr>
          <w:color w:val="000000" w:themeColor="text1"/>
          <w:sz w:val="16"/>
        </w:rPr>
        <w:t>. It's a dire outlook, made worse by a fast-evolving cost of living crisis.</w:t>
      </w:r>
    </w:p>
    <w:p w14:paraId="5164842B" w14:textId="77777777" w:rsidR="00146903" w:rsidRPr="00FC08EB" w:rsidRDefault="00146903" w:rsidP="00146903">
      <w:pPr>
        <w:rPr>
          <w:color w:val="000000" w:themeColor="text1"/>
          <w:sz w:val="16"/>
        </w:rPr>
      </w:pPr>
      <w:r w:rsidRPr="00FC08EB">
        <w:rPr>
          <w:color w:val="000000" w:themeColor="text1"/>
          <w:sz w:val="16"/>
        </w:rPr>
        <w:t>One way to ease the burden on people would be a Universal Basic Income.</w:t>
      </w:r>
    </w:p>
    <w:p w14:paraId="182F4814" w14:textId="77777777" w:rsidR="00146903" w:rsidRPr="00FC08EB" w:rsidRDefault="00146903" w:rsidP="00146903">
      <w:pPr>
        <w:rPr>
          <w:color w:val="000000" w:themeColor="text1"/>
          <w:sz w:val="16"/>
        </w:rPr>
      </w:pPr>
      <w:r w:rsidRPr="00FC08EB">
        <w:rPr>
          <w:color w:val="000000" w:themeColor="text1"/>
          <w:sz w:val="16"/>
        </w:rPr>
        <w:t>In our last age of crisis, during WWII, Western governments took the momentous decision to tackle even more serious crises through massive state intervention. Governments rapidly committed themselves to costs with few precedents in creating social security systems, healthcare systems, nationalised industry and a range of other equality-promoting measures.</w:t>
      </w:r>
    </w:p>
    <w:p w14:paraId="68ECF4AA" w14:textId="77777777" w:rsidR="00146903" w:rsidRPr="00FC08EB" w:rsidRDefault="00146903" w:rsidP="00146903">
      <w:pPr>
        <w:rPr>
          <w:color w:val="000000" w:themeColor="text1"/>
          <w:sz w:val="16"/>
        </w:rPr>
      </w:pPr>
      <w:r w:rsidRPr="00FC08EB">
        <w:rPr>
          <w:rStyle w:val="StyleUnderline"/>
          <w:color w:val="000000" w:themeColor="text1"/>
        </w:rPr>
        <w:t>At a time in which countries could</w:t>
      </w:r>
      <w:r w:rsidRPr="00FC08EB">
        <w:rPr>
          <w:color w:val="000000" w:themeColor="text1"/>
          <w:sz w:val="16"/>
        </w:rPr>
        <w:t xml:space="preserve">, apparently, least afford those policies, </w:t>
      </w:r>
      <w:r w:rsidRPr="00FC08EB">
        <w:rPr>
          <w:rStyle w:val="StyleUnderline"/>
          <w:color w:val="000000" w:themeColor="text1"/>
        </w:rPr>
        <w:t>policymakers saw no alternative than to spend big</w:t>
      </w:r>
      <w:r w:rsidRPr="00FC08EB">
        <w:rPr>
          <w:color w:val="000000" w:themeColor="text1"/>
          <w:sz w:val="16"/>
        </w:rPr>
        <w:t xml:space="preserve">. The </w:t>
      </w:r>
      <w:r w:rsidRPr="00FC08EB">
        <w:rPr>
          <w:rStyle w:val="Emphasis"/>
          <w:color w:val="000000" w:themeColor="text1"/>
        </w:rPr>
        <w:t>consequence was three decades of growth, increased standards of living, increased life expectancy and unprecedented technological development,</w:t>
      </w:r>
      <w:r w:rsidRPr="00FC08EB">
        <w:rPr>
          <w:color w:val="000000" w:themeColor="text1"/>
          <w:sz w:val="16"/>
        </w:rPr>
        <w:t xml:space="preserve"> ended only by war-induced increases in energy prices that sent inflation spiralling.</w:t>
      </w:r>
    </w:p>
    <w:p w14:paraId="65730FF2" w14:textId="77777777" w:rsidR="00146903" w:rsidRPr="00FC08EB" w:rsidRDefault="00146903" w:rsidP="00146903">
      <w:pPr>
        <w:rPr>
          <w:color w:val="000000" w:themeColor="text1"/>
          <w:sz w:val="16"/>
        </w:rPr>
      </w:pPr>
      <w:r w:rsidRPr="00FC08EB">
        <w:rPr>
          <w:color w:val="000000" w:themeColor="text1"/>
          <w:sz w:val="16"/>
        </w:rPr>
        <w:t>As the Financial Times recently noted, the policies adopted over the past four decades have left countries such as Britain poor, but with some very rich people.</w:t>
      </w:r>
    </w:p>
    <w:p w14:paraId="0A37B03A" w14:textId="77777777" w:rsidR="00146903" w:rsidRPr="00FC08EB" w:rsidRDefault="00146903" w:rsidP="00146903">
      <w:pPr>
        <w:rPr>
          <w:color w:val="000000" w:themeColor="text1"/>
          <w:sz w:val="16"/>
        </w:rPr>
      </w:pPr>
      <w:r w:rsidRPr="00FC08EB">
        <w:rPr>
          <w:color w:val="000000" w:themeColor="text1"/>
          <w:sz w:val="16"/>
        </w:rPr>
        <w:t>Universal Basic Income has been presented as a means of addressing this crisis.</w:t>
      </w:r>
    </w:p>
    <w:p w14:paraId="15705779" w14:textId="77777777" w:rsidR="00146903" w:rsidRPr="00FC08EB" w:rsidRDefault="00146903" w:rsidP="00146903">
      <w:pPr>
        <w:rPr>
          <w:color w:val="000000" w:themeColor="text1"/>
          <w:sz w:val="16"/>
        </w:rPr>
      </w:pPr>
      <w:r w:rsidRPr="00FC08EB">
        <w:rPr>
          <w:color w:val="000000" w:themeColor="text1"/>
          <w:sz w:val="16"/>
        </w:rPr>
        <w:t>Giving people largely unconditional, predictable forms of income to satisfy their basic needs has been identified as means of restoring social security, increasing equality and supporting growth in areas of countries that have been left behind by development and promoting public health overall.</w:t>
      </w:r>
    </w:p>
    <w:p w14:paraId="11D86B7E" w14:textId="77777777" w:rsidR="00146903" w:rsidRPr="00FC08EB" w:rsidRDefault="00146903" w:rsidP="00146903">
      <w:pPr>
        <w:rPr>
          <w:color w:val="000000" w:themeColor="text1"/>
          <w:sz w:val="16"/>
        </w:rPr>
      </w:pPr>
      <w:r w:rsidRPr="00FC08EB">
        <w:rPr>
          <w:color w:val="000000" w:themeColor="text1"/>
          <w:sz w:val="16"/>
        </w:rPr>
        <w:t>There is, however, widespread belief that any monetary intervention stimulates hyper-inflation of the form found in 1920s Germany, 1990s Argentina and 2000s Zimbabwe.</w:t>
      </w:r>
    </w:p>
    <w:p w14:paraId="36A06C88" w14:textId="77777777" w:rsidR="00146903" w:rsidRPr="00FC08EB" w:rsidRDefault="00146903" w:rsidP="00146903">
      <w:pPr>
        <w:rPr>
          <w:color w:val="000000" w:themeColor="text1"/>
          <w:sz w:val="16"/>
        </w:rPr>
      </w:pPr>
      <w:r w:rsidRPr="00FC08EB">
        <w:rPr>
          <w:color w:val="000000" w:themeColor="text1"/>
          <w:sz w:val="16"/>
        </w:rPr>
        <w:t xml:space="preserve">This is because </w:t>
      </w:r>
      <w:r w:rsidRPr="00FC08EB">
        <w:rPr>
          <w:rStyle w:val="StyleUnderline"/>
          <w:color w:val="000000" w:themeColor="text1"/>
        </w:rPr>
        <w:t>people believe that giving consumers more money to spend leads to businesses charging higher prices to take advantage of increased purchasing power</w:t>
      </w:r>
      <w:r w:rsidRPr="00FC08EB">
        <w:rPr>
          <w:color w:val="000000" w:themeColor="text1"/>
          <w:sz w:val="16"/>
        </w:rPr>
        <w:t>, creating a cycle in which employees demand higher wages to buy commodities, increasing the cost of production, cancelling out any benefit from the monetary intervention and actually reducing the standard of living overall.</w:t>
      </w:r>
    </w:p>
    <w:p w14:paraId="43707A3E" w14:textId="77777777" w:rsidR="00146903" w:rsidRPr="00FC08EB" w:rsidRDefault="00146903" w:rsidP="00146903">
      <w:pPr>
        <w:rPr>
          <w:color w:val="000000" w:themeColor="text1"/>
          <w:sz w:val="16"/>
        </w:rPr>
      </w:pPr>
      <w:r w:rsidRPr="00FC08EB">
        <w:rPr>
          <w:rStyle w:val="Emphasis"/>
          <w:color w:val="000000" w:themeColor="text1"/>
        </w:rPr>
        <w:t>There is little evidence to support this view</w:t>
      </w:r>
      <w:r w:rsidRPr="00FC08EB">
        <w:rPr>
          <w:color w:val="000000" w:themeColor="text1"/>
          <w:sz w:val="16"/>
        </w:rPr>
        <w:t xml:space="preserve">. </w:t>
      </w:r>
      <w:r w:rsidRPr="00FC08EB">
        <w:rPr>
          <w:rStyle w:val="Emphasis"/>
          <w:color w:val="000000" w:themeColor="text1"/>
        </w:rPr>
        <w:t>UBI is no more or less inflationary than anything else that raises incomes</w:t>
      </w:r>
      <w:r w:rsidRPr="00FC08EB">
        <w:rPr>
          <w:color w:val="000000" w:themeColor="text1"/>
          <w:sz w:val="16"/>
        </w:rPr>
        <w:t xml:space="preserve"> - its impact would depend on whether the economy is at full employment, whether taxes are raised to pay for the scheme and various other factors.</w:t>
      </w:r>
    </w:p>
    <w:p w14:paraId="4D0E7863" w14:textId="77777777" w:rsidR="00146903" w:rsidRPr="00FC08EB" w:rsidRDefault="00146903" w:rsidP="00146903">
      <w:pPr>
        <w:rPr>
          <w:color w:val="000000" w:themeColor="text1"/>
          <w:sz w:val="16"/>
        </w:rPr>
      </w:pPr>
      <w:r w:rsidRPr="00FC08EB">
        <w:rPr>
          <w:rStyle w:val="StyleUnderline"/>
          <w:color w:val="000000" w:themeColor="text1"/>
        </w:rPr>
        <w:t xml:space="preserve">Where hyperinflation has occurred, it has occurred because </w:t>
      </w:r>
      <w:r w:rsidRPr="00FC08EB">
        <w:rPr>
          <w:rStyle w:val="Emphasis"/>
          <w:color w:val="000000" w:themeColor="text1"/>
        </w:rPr>
        <w:t>essential goods are scarce</w:t>
      </w:r>
      <w:r w:rsidRPr="00FC08EB">
        <w:rPr>
          <w:rStyle w:val="StyleUnderline"/>
          <w:color w:val="000000" w:themeColor="text1"/>
        </w:rPr>
        <w:t>,</w:t>
      </w:r>
      <w:r w:rsidRPr="00FC08EB">
        <w:rPr>
          <w:color w:val="000000" w:themeColor="text1"/>
          <w:sz w:val="16"/>
        </w:rPr>
        <w:t xml:space="preserve"> raising their value overall, and </w:t>
      </w:r>
      <w:r w:rsidRPr="00FC08EB">
        <w:rPr>
          <w:rStyle w:val="StyleUnderline"/>
          <w:color w:val="000000" w:themeColor="text1"/>
        </w:rPr>
        <w:t>debt has been held in foreign currencies and paid in currencies declining in value by virtue of countries' domestic production being disrupted</w:t>
      </w:r>
      <w:r w:rsidRPr="00FC08EB">
        <w:rPr>
          <w:color w:val="000000" w:themeColor="text1"/>
          <w:sz w:val="16"/>
        </w:rPr>
        <w:t xml:space="preserve"> or declining.</w:t>
      </w:r>
    </w:p>
    <w:p w14:paraId="3F2D3BF7" w14:textId="77777777" w:rsidR="00146903" w:rsidRPr="00FC08EB" w:rsidRDefault="00146903" w:rsidP="00146903">
      <w:pPr>
        <w:rPr>
          <w:color w:val="000000" w:themeColor="text1"/>
          <w:sz w:val="16"/>
        </w:rPr>
      </w:pPr>
      <w:r w:rsidRPr="00FC08EB">
        <w:rPr>
          <w:color w:val="000000" w:themeColor="text1"/>
          <w:sz w:val="16"/>
        </w:rPr>
        <w:t>Our current levels of inflation are caused by similar pressures as those in the 1970s: war leading to an increase in the cost of fossil fuels.</w:t>
      </w:r>
    </w:p>
    <w:p w14:paraId="45624FF1" w14:textId="77777777" w:rsidR="00146903" w:rsidRPr="00FC08EB" w:rsidRDefault="00146903" w:rsidP="00146903">
      <w:pPr>
        <w:rPr>
          <w:color w:val="000000" w:themeColor="text1"/>
          <w:sz w:val="16"/>
        </w:rPr>
      </w:pPr>
      <w:r w:rsidRPr="00FC08EB">
        <w:rPr>
          <w:color w:val="000000" w:themeColor="text1"/>
          <w:sz w:val="16"/>
        </w:rPr>
        <w:t>If the logic behind objecting to a UBI on the basis of inflation were correct, then there ought to be absolutely no attempt to introduce new jobs or increase wages, since both increase purchasing power.</w:t>
      </w:r>
    </w:p>
    <w:p w14:paraId="67A1A8E4" w14:textId="77777777" w:rsidR="00146903" w:rsidRPr="00FC08EB" w:rsidRDefault="00146903" w:rsidP="00146903">
      <w:pPr>
        <w:rPr>
          <w:color w:val="000000" w:themeColor="text1"/>
          <w:sz w:val="16"/>
        </w:rPr>
      </w:pPr>
      <w:r w:rsidRPr="00FC08EB">
        <w:rPr>
          <w:rStyle w:val="StyleUnderline"/>
          <w:color w:val="000000" w:themeColor="text1"/>
        </w:rPr>
        <w:t>If inflation is our sole concern, governments ought to slash wages and massively increase taxes</w:t>
      </w:r>
      <w:r w:rsidRPr="00FC08EB">
        <w:rPr>
          <w:color w:val="000000" w:themeColor="text1"/>
          <w:sz w:val="16"/>
        </w:rPr>
        <w:t xml:space="preserve">. </w:t>
      </w:r>
      <w:r w:rsidRPr="00FC08EB">
        <w:rPr>
          <w:rStyle w:val="StyleUnderline"/>
          <w:color w:val="000000" w:themeColor="text1"/>
        </w:rPr>
        <w:t xml:space="preserve">The point is that nobody wants either of those options because, </w:t>
      </w:r>
      <w:r w:rsidRPr="00FC08EB">
        <w:rPr>
          <w:rStyle w:val="Emphasis"/>
          <w:color w:val="000000" w:themeColor="text1"/>
        </w:rPr>
        <w:t>even if they did reduce inflation, people would not want to have their wages reduced</w:t>
      </w:r>
      <w:r w:rsidRPr="00FC08EB">
        <w:rPr>
          <w:color w:val="000000" w:themeColor="text1"/>
          <w:sz w:val="16"/>
        </w:rPr>
        <w:t>.</w:t>
      </w:r>
    </w:p>
    <w:p w14:paraId="3FD91296" w14:textId="77777777" w:rsidR="00146903" w:rsidRPr="00FC08EB" w:rsidRDefault="00146903" w:rsidP="00146903">
      <w:pPr>
        <w:rPr>
          <w:color w:val="000000" w:themeColor="text1"/>
          <w:sz w:val="16"/>
        </w:rPr>
      </w:pPr>
      <w:r w:rsidRPr="00FC08EB">
        <w:rPr>
          <w:rStyle w:val="StyleUnderline"/>
          <w:color w:val="000000" w:themeColor="text1"/>
        </w:rPr>
        <w:t>UBI is a redistributive economic policy that can be funded by taxing those resources that contribute little to society</w:t>
      </w:r>
      <w:r w:rsidRPr="00FC08EB">
        <w:rPr>
          <w:color w:val="000000" w:themeColor="text1"/>
          <w:sz w:val="16"/>
        </w:rPr>
        <w:t>: wealth and passive income from shares as well as income at the very top end of society.</w:t>
      </w:r>
    </w:p>
    <w:p w14:paraId="05AAE394" w14:textId="77777777" w:rsidR="00146903" w:rsidRPr="00FC08EB" w:rsidRDefault="00146903" w:rsidP="00146903">
      <w:pPr>
        <w:rPr>
          <w:color w:val="000000" w:themeColor="text1"/>
          <w:sz w:val="16"/>
        </w:rPr>
      </w:pPr>
      <w:r w:rsidRPr="00FC08EB">
        <w:rPr>
          <w:color w:val="000000" w:themeColor="text1"/>
          <w:sz w:val="16"/>
        </w:rPr>
        <w:t xml:space="preserve">The </w:t>
      </w:r>
      <w:r w:rsidRPr="00FC08EB">
        <w:rPr>
          <w:rStyle w:val="StyleUnderline"/>
          <w:color w:val="000000" w:themeColor="text1"/>
        </w:rPr>
        <w:t>resources of the rich are generally off-shored and contribute little to a country's financial wellbeing.</w:t>
      </w:r>
    </w:p>
    <w:p w14:paraId="07E96B80" w14:textId="77777777" w:rsidR="00146903" w:rsidRPr="00FC08EB" w:rsidRDefault="00146903" w:rsidP="00146903">
      <w:pPr>
        <w:rPr>
          <w:color w:val="000000" w:themeColor="text1"/>
          <w:sz w:val="16"/>
        </w:rPr>
      </w:pPr>
      <w:r w:rsidRPr="00FC08EB">
        <w:rPr>
          <w:rStyle w:val="StyleUnderline"/>
          <w:color w:val="000000" w:themeColor="text1"/>
        </w:rPr>
        <w:t>Analysis of the distributive impacts of UBI</w:t>
      </w:r>
      <w:r w:rsidRPr="00FC08EB">
        <w:rPr>
          <w:color w:val="000000" w:themeColor="text1"/>
          <w:sz w:val="16"/>
        </w:rPr>
        <w:t xml:space="preserve"> in the UK </w:t>
      </w:r>
      <w:r w:rsidRPr="00FC08EB">
        <w:rPr>
          <w:rStyle w:val="StyleUnderline"/>
          <w:color w:val="000000" w:themeColor="text1"/>
        </w:rPr>
        <w:t>suggest its introduction would shift resources to those people and areas that need the investment most.</w:t>
      </w:r>
      <w:r w:rsidRPr="00FC08EB">
        <w:rPr>
          <w:color w:val="000000" w:themeColor="text1"/>
          <w:sz w:val="16"/>
        </w:rPr>
        <w:t xml:space="preserve"> </w:t>
      </w:r>
      <w:r w:rsidRPr="00FC08EB">
        <w:rPr>
          <w:rStyle w:val="StyleUnderline"/>
          <w:color w:val="000000" w:themeColor="text1"/>
        </w:rPr>
        <w:t>That may increase the cost of housing and other goods in parts of countries that have been left behind,</w:t>
      </w:r>
      <w:r w:rsidRPr="00FC08EB">
        <w:rPr>
          <w:color w:val="000000" w:themeColor="text1"/>
          <w:sz w:val="16"/>
        </w:rPr>
        <w:t xml:space="preserve"> but this is a central means of enhancing community wealth and 'Levelling Up'.</w:t>
      </w:r>
    </w:p>
    <w:p w14:paraId="20CDD2F6" w14:textId="77777777" w:rsidR="00146903" w:rsidRPr="00FC08EB" w:rsidRDefault="00146903" w:rsidP="00146903">
      <w:pPr>
        <w:rPr>
          <w:color w:val="000000" w:themeColor="text1"/>
          <w:sz w:val="16"/>
        </w:rPr>
      </w:pPr>
      <w:r w:rsidRPr="00FC08EB">
        <w:rPr>
          <w:color w:val="000000" w:themeColor="text1"/>
          <w:sz w:val="16"/>
        </w:rPr>
        <w:t>It is also a means of developing entrepreneurship and production within areas that have been deindustrialised. This support for production is, again, an essential means of supporting a bulwark against hyperinflation.</w:t>
      </w:r>
    </w:p>
    <w:p w14:paraId="1322E975" w14:textId="77777777" w:rsidR="00146903" w:rsidRPr="00FC08EB" w:rsidRDefault="00146903" w:rsidP="00146903">
      <w:pPr>
        <w:rPr>
          <w:rStyle w:val="StyleUnderline"/>
          <w:color w:val="000000" w:themeColor="text1"/>
        </w:rPr>
      </w:pPr>
      <w:r w:rsidRPr="00FC08EB">
        <w:rPr>
          <w:color w:val="000000" w:themeColor="text1"/>
          <w:sz w:val="16"/>
        </w:rPr>
        <w:t xml:space="preserve">Given that we live in market societies, the </w:t>
      </w:r>
      <w:r w:rsidRPr="00FC08EB">
        <w:rPr>
          <w:rStyle w:val="Emphasis"/>
          <w:color w:val="000000" w:themeColor="text1"/>
        </w:rPr>
        <w:t>fear that this will lead to unchecked inflation is counterintuitive</w:t>
      </w:r>
      <w:r w:rsidRPr="00FC08EB">
        <w:rPr>
          <w:color w:val="000000" w:themeColor="text1"/>
          <w:sz w:val="16"/>
        </w:rPr>
        <w:t xml:space="preserve">, since </w:t>
      </w:r>
      <w:r w:rsidRPr="00FC08EB">
        <w:rPr>
          <w:rStyle w:val="StyleUnderline"/>
          <w:color w:val="000000" w:themeColor="text1"/>
        </w:rPr>
        <w:t>competition is supported by rising purchasing power and serves to check price increases.</w:t>
      </w:r>
    </w:p>
    <w:p w14:paraId="3D62E8EC" w14:textId="77777777" w:rsidR="00146903" w:rsidRPr="00FC08EB" w:rsidRDefault="00146903" w:rsidP="00146903">
      <w:pPr>
        <w:rPr>
          <w:color w:val="000000" w:themeColor="text1"/>
          <w:sz w:val="16"/>
        </w:rPr>
      </w:pPr>
      <w:r w:rsidRPr="00FC08EB">
        <w:rPr>
          <w:color w:val="000000" w:themeColor="text1"/>
          <w:sz w:val="16"/>
        </w:rPr>
        <w:t>The alternative is simply to leave all but the metropolitan centres to wither away and to be dependent on the whims of finance.</w:t>
      </w:r>
    </w:p>
    <w:p w14:paraId="168E8126" w14:textId="77777777" w:rsidR="00146903" w:rsidRPr="00FC08EB" w:rsidRDefault="00146903" w:rsidP="00146903">
      <w:pPr>
        <w:rPr>
          <w:color w:val="000000" w:themeColor="text1"/>
          <w:sz w:val="16"/>
        </w:rPr>
      </w:pPr>
      <w:r w:rsidRPr="00FC08EB">
        <w:rPr>
          <w:color w:val="000000" w:themeColor="text1"/>
          <w:sz w:val="16"/>
        </w:rPr>
        <w:t>As our recent RSA report indicated, if governments are committed to resolving our age of crisis, they need to do as their predecessors did in the wake of WWII: invest in transformative policies with expensive up front costs to achieve the most significant social outcomes. Nothing is more expensive than undoing climate change, dealing with pandemics and repairing the damage of social decay.</w:t>
      </w:r>
    </w:p>
    <w:p w14:paraId="73FD595B" w14:textId="77777777" w:rsidR="00146903" w:rsidRDefault="00146903" w:rsidP="00146903">
      <w:pPr>
        <w:rPr>
          <w:color w:val="000000" w:themeColor="text1"/>
          <w:sz w:val="16"/>
        </w:rPr>
      </w:pPr>
      <w:r w:rsidRPr="00FC08EB">
        <w:rPr>
          <w:color w:val="000000" w:themeColor="text1"/>
          <w:sz w:val="16"/>
        </w:rPr>
        <w:t xml:space="preserve">In that context, </w:t>
      </w:r>
      <w:r w:rsidRPr="00FC08EB">
        <w:rPr>
          <w:rStyle w:val="Emphasis"/>
          <w:color w:val="000000" w:themeColor="text1"/>
        </w:rPr>
        <w:t>there is evidence a UBI is economically feasible and voters regard UBI as a necessary means of promoting social security</w:t>
      </w:r>
      <w:r w:rsidRPr="00FC08EB">
        <w:rPr>
          <w:color w:val="000000" w:themeColor="text1"/>
          <w:sz w:val="16"/>
        </w:rPr>
        <w:t>.</w:t>
      </w:r>
    </w:p>
    <w:p w14:paraId="5959EDFF" w14:textId="77777777" w:rsidR="00146903" w:rsidRDefault="00146903" w:rsidP="00146903">
      <w:pPr>
        <w:rPr>
          <w:color w:val="000000" w:themeColor="text1"/>
          <w:sz w:val="16"/>
        </w:rPr>
      </w:pPr>
    </w:p>
    <w:p w14:paraId="6A0C25E0" w14:textId="77777777" w:rsidR="00146903" w:rsidRDefault="00146903" w:rsidP="00146903">
      <w:pPr>
        <w:rPr>
          <w:color w:val="000000" w:themeColor="text1"/>
          <w:sz w:val="16"/>
        </w:rPr>
      </w:pPr>
    </w:p>
    <w:p w14:paraId="6F160532" w14:textId="77777777" w:rsidR="00146903" w:rsidRDefault="00146903" w:rsidP="00146903"/>
    <w:p w14:paraId="3AD254E9" w14:textId="77777777" w:rsidR="00146903" w:rsidRDefault="00146903" w:rsidP="00146903">
      <w:pPr>
        <w:pStyle w:val="Heading4"/>
      </w:pPr>
      <w:r>
        <w:t>A UBI isn’t inflammatory – encourages production to combat inflation, is critical to ease current crisis, and has no greater impact than any program to raise incomes</w:t>
      </w:r>
    </w:p>
    <w:p w14:paraId="32105154" w14:textId="77777777" w:rsidR="00146903" w:rsidRDefault="00146903" w:rsidP="00146903">
      <w:r w:rsidRPr="0009104C">
        <w:rPr>
          <w:b/>
          <w:bCs/>
        </w:rPr>
        <w:t>Reed et. al, 4/10</w:t>
      </w:r>
      <w:r w:rsidRPr="0009104C">
        <w:t xml:space="preserve"> --- H</w:t>
      </w:r>
      <w:r w:rsidRPr="0009104C">
        <w:rPr>
          <w:rFonts w:eastAsiaTheme="majorEastAsia"/>
        </w:rPr>
        <w:t>oward Reed, Elliott Johnson and Graham Stark are Senior Research Fellows and Matthew Johnson is Professor of Politics, at Northumbria University. They are currently examining the health, health economic and economic case for Universal Basic Incom</w:t>
      </w:r>
      <w:r w:rsidRPr="0009104C">
        <w:t xml:space="preserve"> (</w:t>
      </w:r>
      <w:r>
        <w:t xml:space="preserve">Howard Reed, </w:t>
      </w:r>
      <w:r w:rsidRPr="0009104C">
        <w:rPr>
          <w:rFonts w:eastAsiaTheme="majorEastAsia"/>
        </w:rPr>
        <w:t>Elliott Johnson and Graham Stark</w:t>
      </w:r>
      <w:r>
        <w:t xml:space="preserve"> </w:t>
      </w:r>
      <w:r w:rsidRPr="0009104C">
        <w:t xml:space="preserve"> "Universal Basic Income does not cause inflation", 4-10-2023, Newsroom, </w:t>
      </w:r>
      <w:hyperlink r:id="rId70" w:history="1">
        <w:r w:rsidRPr="009F6391">
          <w:rPr>
            <w:rStyle w:val="Hyperlink"/>
          </w:rPr>
          <w:t>https://www.newsroom.co.nz/universal-basic-income-does-not-cause-inflation)//EG</w:t>
        </w:r>
      </w:hyperlink>
    </w:p>
    <w:p w14:paraId="370CBF76" w14:textId="77777777" w:rsidR="00146903" w:rsidRPr="00C44ABC" w:rsidRDefault="00146903" w:rsidP="00146903"/>
    <w:p w14:paraId="7F19D154" w14:textId="77777777" w:rsidR="00146903" w:rsidRPr="00C44ABC" w:rsidRDefault="00146903" w:rsidP="00146903">
      <w:pPr>
        <w:rPr>
          <w:rFonts w:cstheme="majorHAnsi"/>
          <w:color w:val="000000"/>
          <w:spacing w:val="12"/>
          <w:sz w:val="15"/>
          <w:szCs w:val="21"/>
        </w:rPr>
      </w:pPr>
      <w:r w:rsidRPr="00C44ABC">
        <w:rPr>
          <w:rStyle w:val="Strong"/>
          <w:rFonts w:eastAsiaTheme="majorEastAsia" w:cstheme="majorHAnsi"/>
          <w:color w:val="000000"/>
          <w:spacing w:val="12"/>
          <w:sz w:val="15"/>
          <w:szCs w:val="21"/>
          <w:bdr w:val="none" w:sz="0" w:space="0" w:color="auto" w:frame="1"/>
        </w:rPr>
        <w:t>Opinion:</w:t>
      </w:r>
      <w:r w:rsidRPr="00C44ABC">
        <w:rPr>
          <w:rFonts w:cstheme="majorHAnsi"/>
          <w:color w:val="000000"/>
          <w:spacing w:val="12"/>
          <w:sz w:val="15"/>
          <w:szCs w:val="21"/>
        </w:rPr>
        <w:t xml:space="preserve"> </w:t>
      </w:r>
      <w:r w:rsidRPr="00C44ABC">
        <w:rPr>
          <w:rFonts w:cstheme="majorHAnsi"/>
          <w:color w:val="000000"/>
          <w:spacing w:val="12"/>
          <w:sz w:val="21"/>
          <w:szCs w:val="21"/>
          <w:u w:val="single"/>
        </w:rPr>
        <w:t>We live in an age of crisis. The Global Financial Crisis, austerity measures, climate change, Covid-19 and war have all reduced people’s standard of living, wellbeing and predicted lifespan</w:t>
      </w:r>
      <w:r w:rsidRPr="00C44ABC">
        <w:rPr>
          <w:rFonts w:cstheme="majorHAnsi"/>
          <w:color w:val="000000"/>
          <w:spacing w:val="12"/>
          <w:sz w:val="15"/>
          <w:szCs w:val="21"/>
        </w:rPr>
        <w:t>. It’s a dire outlook, made worse by a fast-evolving cost-of-living crisis. O</w:t>
      </w:r>
      <w:r w:rsidRPr="00C44ABC">
        <w:rPr>
          <w:rFonts w:cstheme="majorHAnsi"/>
          <w:color w:val="000000"/>
          <w:spacing w:val="12"/>
          <w:sz w:val="21"/>
          <w:szCs w:val="21"/>
          <w:u w:val="single"/>
        </w:rPr>
        <w:t>ne way to ease the burden on people would be a</w:t>
      </w:r>
      <w:r w:rsidRPr="00C44ABC">
        <w:rPr>
          <w:rFonts w:cstheme="majorHAnsi"/>
          <w:color w:val="000000"/>
          <w:spacing w:val="12"/>
          <w:sz w:val="15"/>
          <w:szCs w:val="21"/>
        </w:rPr>
        <w:t xml:space="preserve"> Universal Basic Income (</w:t>
      </w:r>
      <w:r w:rsidRPr="00C44ABC">
        <w:rPr>
          <w:rFonts w:cstheme="majorHAnsi"/>
          <w:color w:val="000000"/>
          <w:spacing w:val="12"/>
          <w:sz w:val="21"/>
          <w:szCs w:val="21"/>
          <w:u w:val="single"/>
        </w:rPr>
        <w:t>UBI</w:t>
      </w:r>
      <w:r w:rsidRPr="00C44ABC">
        <w:rPr>
          <w:rFonts w:cstheme="majorHAnsi"/>
          <w:color w:val="000000"/>
          <w:spacing w:val="12"/>
          <w:sz w:val="15"/>
          <w:szCs w:val="21"/>
        </w:rPr>
        <w:t xml:space="preserve">). </w:t>
      </w:r>
      <w:r w:rsidRPr="00C44ABC">
        <w:rPr>
          <w:rFonts w:cstheme="majorHAnsi"/>
          <w:color w:val="000000"/>
          <w:spacing w:val="12"/>
          <w:sz w:val="21"/>
          <w:szCs w:val="21"/>
          <w:highlight w:val="cyan"/>
          <w:u w:val="single"/>
        </w:rPr>
        <w:t>In our last age of crisis</w:t>
      </w:r>
      <w:r w:rsidRPr="00C44ABC">
        <w:rPr>
          <w:rFonts w:cstheme="majorHAnsi"/>
          <w:color w:val="000000"/>
          <w:spacing w:val="12"/>
          <w:sz w:val="21"/>
          <w:szCs w:val="21"/>
          <w:u w:val="single"/>
        </w:rPr>
        <w:t xml:space="preserve">, during World War Two, Western </w:t>
      </w:r>
      <w:r w:rsidRPr="00C44ABC">
        <w:rPr>
          <w:rFonts w:cstheme="majorHAnsi"/>
          <w:color w:val="000000"/>
          <w:spacing w:val="12"/>
          <w:sz w:val="21"/>
          <w:szCs w:val="21"/>
          <w:highlight w:val="cyan"/>
          <w:u w:val="single"/>
        </w:rPr>
        <w:t>governments</w:t>
      </w:r>
      <w:r w:rsidRPr="00C44ABC">
        <w:rPr>
          <w:rFonts w:cstheme="majorHAnsi"/>
          <w:color w:val="000000"/>
          <w:spacing w:val="12"/>
          <w:sz w:val="15"/>
          <w:szCs w:val="21"/>
        </w:rPr>
        <w:t xml:space="preserve"> took the momentous decision to </w:t>
      </w:r>
      <w:r w:rsidRPr="00C44ABC">
        <w:rPr>
          <w:rFonts w:cstheme="majorHAnsi"/>
          <w:color w:val="000000"/>
          <w:spacing w:val="12"/>
          <w:sz w:val="21"/>
          <w:szCs w:val="21"/>
          <w:highlight w:val="cyan"/>
          <w:u w:val="single"/>
        </w:rPr>
        <w:t>tackle</w:t>
      </w:r>
      <w:r w:rsidRPr="00C44ABC">
        <w:rPr>
          <w:rFonts w:cstheme="majorHAnsi"/>
          <w:color w:val="000000"/>
          <w:spacing w:val="12"/>
          <w:sz w:val="21"/>
          <w:szCs w:val="21"/>
          <w:u w:val="single"/>
        </w:rPr>
        <w:t xml:space="preserve"> even more serious </w:t>
      </w:r>
      <w:r w:rsidRPr="00C44ABC">
        <w:rPr>
          <w:rFonts w:cstheme="majorHAnsi"/>
          <w:color w:val="000000"/>
          <w:spacing w:val="12"/>
          <w:sz w:val="21"/>
          <w:szCs w:val="21"/>
          <w:highlight w:val="cyan"/>
          <w:u w:val="single"/>
        </w:rPr>
        <w:t>crises through massive state intervention</w:t>
      </w:r>
      <w:r w:rsidRPr="00C44ABC">
        <w:rPr>
          <w:rFonts w:cstheme="majorHAnsi"/>
          <w:color w:val="000000"/>
          <w:spacing w:val="12"/>
          <w:sz w:val="21"/>
          <w:szCs w:val="21"/>
          <w:u w:val="single"/>
        </w:rPr>
        <w:t>.</w:t>
      </w:r>
      <w:r w:rsidRPr="00C44ABC">
        <w:rPr>
          <w:rFonts w:cstheme="majorHAnsi"/>
          <w:color w:val="000000"/>
          <w:spacing w:val="12"/>
          <w:sz w:val="15"/>
          <w:szCs w:val="21"/>
        </w:rPr>
        <w:t xml:space="preserve"> Governments rapidly committed themselves to costs with few precedents in creating social security and healthcare systems, nationalised industry and a range of other equality-promoting measures. At a time when countries could, apparently, least afford those policies, policymakers saw no alternative than to spend big. </w:t>
      </w:r>
      <w:r w:rsidRPr="00C44ABC">
        <w:rPr>
          <w:rFonts w:cstheme="majorHAnsi"/>
          <w:color w:val="000000"/>
          <w:spacing w:val="12"/>
          <w:sz w:val="21"/>
          <w:szCs w:val="21"/>
          <w:u w:val="single"/>
        </w:rPr>
        <w:t xml:space="preserve">The </w:t>
      </w:r>
      <w:r w:rsidRPr="00C44ABC">
        <w:rPr>
          <w:rFonts w:cstheme="majorHAnsi"/>
          <w:color w:val="000000"/>
          <w:spacing w:val="12"/>
          <w:sz w:val="21"/>
          <w:szCs w:val="21"/>
          <w:highlight w:val="cyan"/>
          <w:u w:val="single"/>
        </w:rPr>
        <w:t>consequence was three decades of growth</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increased standards of living</w:t>
      </w:r>
      <w:r w:rsidRPr="00C44ABC">
        <w:rPr>
          <w:rFonts w:cstheme="majorHAnsi"/>
          <w:color w:val="000000"/>
          <w:spacing w:val="12"/>
          <w:sz w:val="21"/>
          <w:szCs w:val="21"/>
          <w:u w:val="single"/>
        </w:rPr>
        <w:t xml:space="preserve">, increased </w:t>
      </w:r>
      <w:r w:rsidRPr="00C44ABC">
        <w:rPr>
          <w:rFonts w:cstheme="majorHAnsi"/>
          <w:color w:val="000000"/>
          <w:spacing w:val="12"/>
          <w:sz w:val="21"/>
          <w:szCs w:val="21"/>
          <w:highlight w:val="cyan"/>
          <w:u w:val="single"/>
        </w:rPr>
        <w:t>life expectancy</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and</w:t>
      </w:r>
      <w:r w:rsidRPr="00C44ABC">
        <w:rPr>
          <w:rFonts w:cstheme="majorHAnsi"/>
          <w:color w:val="000000"/>
          <w:spacing w:val="12"/>
          <w:sz w:val="21"/>
          <w:szCs w:val="21"/>
          <w:u w:val="single"/>
        </w:rPr>
        <w:t xml:space="preserve"> unprecedented </w:t>
      </w:r>
      <w:r w:rsidRPr="00C44ABC">
        <w:rPr>
          <w:rFonts w:cstheme="majorHAnsi"/>
          <w:color w:val="000000"/>
          <w:spacing w:val="12"/>
          <w:sz w:val="21"/>
          <w:szCs w:val="21"/>
          <w:highlight w:val="cyan"/>
          <w:u w:val="single"/>
        </w:rPr>
        <w:t>technological development</w:t>
      </w:r>
      <w:r w:rsidRPr="00C44ABC">
        <w:rPr>
          <w:rFonts w:cstheme="majorHAnsi"/>
          <w:color w:val="000000"/>
          <w:spacing w:val="12"/>
          <w:sz w:val="21"/>
          <w:szCs w:val="21"/>
          <w:u w:val="single"/>
        </w:rPr>
        <w:t xml:space="preserve">, ended only by war-induced increases in energy prices that sent inflation spiralling. </w:t>
      </w:r>
      <w:r w:rsidRPr="00C44ABC">
        <w:rPr>
          <w:rFonts w:cstheme="majorHAnsi"/>
          <w:color w:val="000000"/>
          <w:spacing w:val="12"/>
          <w:sz w:val="15"/>
          <w:szCs w:val="21"/>
        </w:rPr>
        <w:t xml:space="preserve">As </w:t>
      </w:r>
      <w:r w:rsidRPr="00C44ABC">
        <w:rPr>
          <w:rFonts w:cstheme="majorHAnsi"/>
          <w:sz w:val="15"/>
          <w:szCs w:val="21"/>
        </w:rPr>
        <w:t>the Financial Times</w:t>
      </w:r>
      <w:r w:rsidRPr="00C44ABC">
        <w:rPr>
          <w:rFonts w:eastAsiaTheme="majorEastAsia" w:cstheme="majorHAnsi"/>
          <w:sz w:val="15"/>
          <w:szCs w:val="21"/>
        </w:rPr>
        <w:t xml:space="preserve"> recently noted</w:t>
      </w:r>
      <w:r w:rsidRPr="00C44ABC">
        <w:rPr>
          <w:rFonts w:cstheme="majorHAnsi"/>
          <w:sz w:val="15"/>
          <w:szCs w:val="21"/>
        </w:rPr>
        <w:t xml:space="preserve">, the policies adopted over the past four decades have left countries such as Britain poor, but with some very rich people. </w:t>
      </w:r>
      <w:r w:rsidRPr="00C44ABC">
        <w:rPr>
          <w:rFonts w:cstheme="majorHAnsi"/>
          <w:color w:val="000000"/>
          <w:spacing w:val="12"/>
          <w:sz w:val="15"/>
          <w:szCs w:val="21"/>
        </w:rPr>
        <w:t xml:space="preserve">Universal Basic Income has been presented as a means of addressing this crisis. </w:t>
      </w:r>
      <w:r w:rsidRPr="00C44ABC">
        <w:rPr>
          <w:rFonts w:cstheme="majorHAnsi"/>
          <w:color w:val="000000"/>
          <w:spacing w:val="12"/>
          <w:sz w:val="21"/>
          <w:szCs w:val="21"/>
          <w:u w:val="single"/>
        </w:rPr>
        <w:t>Giving people largely unconditional</w:t>
      </w:r>
      <w:r w:rsidRPr="00C44ABC">
        <w:rPr>
          <w:rFonts w:cstheme="majorHAnsi"/>
          <w:color w:val="000000"/>
          <w:spacing w:val="12"/>
          <w:sz w:val="15"/>
          <w:szCs w:val="21"/>
        </w:rPr>
        <w:t xml:space="preserve">, predictable forms of </w:t>
      </w:r>
      <w:r w:rsidRPr="00C44ABC">
        <w:rPr>
          <w:rFonts w:cstheme="majorHAnsi"/>
          <w:color w:val="000000"/>
          <w:spacing w:val="12"/>
          <w:sz w:val="21"/>
          <w:szCs w:val="21"/>
          <w:u w:val="single"/>
        </w:rPr>
        <w:t>income</w:t>
      </w:r>
      <w:r w:rsidRPr="00C44ABC">
        <w:rPr>
          <w:rFonts w:cstheme="majorHAnsi"/>
          <w:color w:val="000000"/>
          <w:spacing w:val="12"/>
          <w:sz w:val="15"/>
          <w:szCs w:val="21"/>
        </w:rPr>
        <w:t xml:space="preserve"> to satisfy their basic </w:t>
      </w:r>
      <w:r w:rsidRPr="00C44ABC">
        <w:rPr>
          <w:rFonts w:cstheme="majorHAnsi"/>
          <w:color w:val="000000"/>
          <w:spacing w:val="12"/>
          <w:sz w:val="21"/>
          <w:szCs w:val="21"/>
          <w:u w:val="single"/>
        </w:rPr>
        <w:t xml:space="preserve">needs has been identified as a means of restoring social security, increasing equality and supporting growth in areas of countries that have been left behind by development and promoting public health overall. </w:t>
      </w:r>
      <w:r w:rsidRPr="00C44ABC">
        <w:rPr>
          <w:rFonts w:cstheme="majorHAnsi"/>
          <w:color w:val="000000"/>
          <w:spacing w:val="12"/>
          <w:sz w:val="21"/>
          <w:szCs w:val="21"/>
          <w:highlight w:val="cyan"/>
          <w:u w:val="single"/>
        </w:rPr>
        <w:t>There is</w:t>
      </w:r>
      <w:r w:rsidRPr="00C44ABC">
        <w:rPr>
          <w:rFonts w:cstheme="majorHAnsi"/>
          <w:color w:val="000000"/>
          <w:spacing w:val="12"/>
          <w:sz w:val="21"/>
          <w:szCs w:val="21"/>
          <w:u w:val="single"/>
        </w:rPr>
        <w:t xml:space="preserve">, however, </w:t>
      </w:r>
      <w:r w:rsidRPr="00C44ABC">
        <w:rPr>
          <w:rFonts w:cstheme="majorHAnsi"/>
          <w:color w:val="000000"/>
          <w:spacing w:val="12"/>
          <w:sz w:val="21"/>
          <w:szCs w:val="21"/>
          <w:highlight w:val="cyan"/>
          <w:u w:val="single"/>
        </w:rPr>
        <w:t xml:space="preserve">widespread belief that </w:t>
      </w:r>
      <w:r w:rsidRPr="00C44ABC">
        <w:rPr>
          <w:rFonts w:cstheme="majorHAnsi"/>
          <w:color w:val="000000"/>
          <w:spacing w:val="12"/>
          <w:sz w:val="21"/>
          <w:szCs w:val="21"/>
          <w:u w:val="single"/>
        </w:rPr>
        <w:t xml:space="preserve">any </w:t>
      </w:r>
      <w:r w:rsidRPr="00C44ABC">
        <w:rPr>
          <w:rFonts w:cstheme="majorHAnsi"/>
          <w:color w:val="000000"/>
          <w:spacing w:val="12"/>
          <w:sz w:val="21"/>
          <w:szCs w:val="21"/>
          <w:highlight w:val="cyan"/>
          <w:u w:val="single"/>
        </w:rPr>
        <w:t xml:space="preserve">monetary intervention stimulates </w:t>
      </w:r>
      <w:r w:rsidRPr="00C44ABC">
        <w:rPr>
          <w:rFonts w:cstheme="majorHAnsi"/>
          <w:color w:val="000000"/>
          <w:spacing w:val="12"/>
          <w:sz w:val="21"/>
          <w:szCs w:val="21"/>
          <w:u w:val="single"/>
        </w:rPr>
        <w:t>hyper-</w:t>
      </w:r>
      <w:r w:rsidRPr="00C44ABC">
        <w:rPr>
          <w:rFonts w:cstheme="majorHAnsi"/>
          <w:color w:val="000000"/>
          <w:spacing w:val="12"/>
          <w:sz w:val="21"/>
          <w:szCs w:val="21"/>
          <w:highlight w:val="cyan"/>
          <w:u w:val="single"/>
        </w:rPr>
        <w:t>inflation</w:t>
      </w:r>
      <w:r w:rsidRPr="00C44ABC">
        <w:rPr>
          <w:rFonts w:cstheme="majorHAnsi"/>
          <w:color w:val="000000"/>
          <w:spacing w:val="12"/>
          <w:sz w:val="15"/>
          <w:szCs w:val="21"/>
        </w:rPr>
        <w:t xml:space="preserve"> of the form found in 1920s Germany, 1990s Argentina and 2000s Zimbabwe. This is because people believe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 </w:t>
      </w:r>
      <w:r w:rsidRPr="00C44ABC">
        <w:rPr>
          <w:rFonts w:cstheme="majorHAnsi"/>
          <w:color w:val="212529"/>
          <w:sz w:val="15"/>
          <w:szCs w:val="21"/>
        </w:rPr>
        <w:t xml:space="preserve">UBI is a redistributive economic policy that can be funded by taxing those resources that contribute little to society: wealth and passive income from shares as well as income at the very top end of society </w:t>
      </w:r>
      <w:r w:rsidRPr="00C44ABC">
        <w:rPr>
          <w:rFonts w:cstheme="majorHAnsi"/>
          <w:color w:val="000000"/>
          <w:spacing w:val="12"/>
          <w:sz w:val="21"/>
          <w:szCs w:val="21"/>
          <w:u w:val="single"/>
        </w:rPr>
        <w:t>There is little evidence to support this view</w:t>
      </w:r>
      <w:r w:rsidRPr="00C44ABC">
        <w:rPr>
          <w:rFonts w:cstheme="majorHAnsi"/>
          <w:color w:val="000000"/>
          <w:spacing w:val="12"/>
          <w:sz w:val="15"/>
          <w:szCs w:val="21"/>
        </w:rPr>
        <w:t xml:space="preserve">. </w:t>
      </w:r>
      <w:r w:rsidRPr="00C44ABC">
        <w:rPr>
          <w:rFonts w:cstheme="majorHAnsi"/>
          <w:b/>
          <w:bCs/>
          <w:color w:val="000000"/>
          <w:spacing w:val="12"/>
          <w:sz w:val="21"/>
          <w:szCs w:val="21"/>
          <w:highlight w:val="cyan"/>
          <w:u w:val="single"/>
        </w:rPr>
        <w:t>UBI is no more</w:t>
      </w:r>
      <w:r w:rsidRPr="00C44ABC">
        <w:rPr>
          <w:rFonts w:cstheme="majorHAnsi"/>
          <w:b/>
          <w:bCs/>
          <w:color w:val="000000"/>
          <w:spacing w:val="12"/>
          <w:sz w:val="21"/>
          <w:szCs w:val="21"/>
          <w:u w:val="single"/>
        </w:rPr>
        <w:t xml:space="preserve"> </w:t>
      </w:r>
      <w:r w:rsidRPr="00C44ABC">
        <w:rPr>
          <w:rFonts w:cstheme="majorHAnsi"/>
          <w:b/>
          <w:bCs/>
          <w:color w:val="000000"/>
          <w:spacing w:val="12"/>
          <w:sz w:val="21"/>
          <w:szCs w:val="21"/>
          <w:highlight w:val="cyan"/>
          <w:u w:val="single"/>
        </w:rPr>
        <w:t>or</w:t>
      </w:r>
      <w:r w:rsidRPr="00C44ABC">
        <w:rPr>
          <w:rFonts w:cstheme="majorHAnsi"/>
          <w:b/>
          <w:bCs/>
          <w:color w:val="000000"/>
          <w:spacing w:val="12"/>
          <w:sz w:val="21"/>
          <w:szCs w:val="21"/>
          <w:u w:val="single"/>
        </w:rPr>
        <w:t xml:space="preserve"> </w:t>
      </w:r>
      <w:r w:rsidRPr="00C44ABC">
        <w:rPr>
          <w:rFonts w:cstheme="majorHAnsi"/>
          <w:b/>
          <w:bCs/>
          <w:color w:val="000000"/>
          <w:spacing w:val="12"/>
          <w:sz w:val="21"/>
          <w:szCs w:val="21"/>
          <w:highlight w:val="cyan"/>
          <w:u w:val="single"/>
        </w:rPr>
        <w:t>less</w:t>
      </w:r>
      <w:r w:rsidRPr="00C44ABC">
        <w:rPr>
          <w:rFonts w:cstheme="majorHAnsi"/>
          <w:b/>
          <w:bCs/>
          <w:color w:val="000000"/>
          <w:spacing w:val="12"/>
          <w:sz w:val="21"/>
          <w:szCs w:val="21"/>
          <w:u w:val="single"/>
        </w:rPr>
        <w:t xml:space="preserve"> </w:t>
      </w:r>
      <w:r w:rsidRPr="00C44ABC">
        <w:rPr>
          <w:rFonts w:cstheme="majorHAnsi"/>
          <w:b/>
          <w:bCs/>
          <w:color w:val="000000"/>
          <w:spacing w:val="12"/>
          <w:sz w:val="21"/>
          <w:szCs w:val="21"/>
          <w:highlight w:val="cyan"/>
          <w:u w:val="single"/>
        </w:rPr>
        <w:t>inflationary than anything else that raises incomes</w:t>
      </w:r>
      <w:r w:rsidRPr="00C44ABC">
        <w:rPr>
          <w:rFonts w:cstheme="majorHAnsi"/>
          <w:color w:val="000000"/>
          <w:spacing w:val="12"/>
          <w:sz w:val="21"/>
          <w:szCs w:val="21"/>
          <w:u w:val="single"/>
        </w:rPr>
        <w:t xml:space="preserve"> – </w:t>
      </w:r>
      <w:r w:rsidRPr="00C44ABC">
        <w:rPr>
          <w:rFonts w:cstheme="majorHAnsi"/>
          <w:color w:val="000000"/>
          <w:spacing w:val="12"/>
          <w:sz w:val="21"/>
          <w:szCs w:val="21"/>
          <w:highlight w:val="cyan"/>
          <w:u w:val="single"/>
        </w:rPr>
        <w:t>its impact would depend</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on</w:t>
      </w:r>
      <w:r w:rsidRPr="00C44ABC">
        <w:rPr>
          <w:rFonts w:cstheme="majorHAnsi"/>
          <w:color w:val="000000"/>
          <w:spacing w:val="12"/>
          <w:sz w:val="21"/>
          <w:szCs w:val="21"/>
          <w:u w:val="single"/>
        </w:rPr>
        <w:t xml:space="preserve"> whether the economy is at full employment, whether taxes are raised to pay for the scheme and </w:t>
      </w:r>
      <w:r w:rsidRPr="00C44ABC">
        <w:rPr>
          <w:rFonts w:cstheme="majorHAnsi"/>
          <w:color w:val="000000"/>
          <w:spacing w:val="12"/>
          <w:sz w:val="21"/>
          <w:szCs w:val="21"/>
          <w:highlight w:val="cyan"/>
          <w:u w:val="single"/>
        </w:rPr>
        <w:t>various</w:t>
      </w:r>
      <w:r w:rsidRPr="00C44ABC">
        <w:rPr>
          <w:rFonts w:cstheme="majorHAnsi"/>
          <w:color w:val="000000"/>
          <w:spacing w:val="12"/>
          <w:sz w:val="21"/>
          <w:szCs w:val="21"/>
          <w:u w:val="single"/>
        </w:rPr>
        <w:t xml:space="preserve"> other </w:t>
      </w:r>
      <w:r w:rsidRPr="00C44ABC">
        <w:rPr>
          <w:rFonts w:cstheme="majorHAnsi"/>
          <w:color w:val="000000"/>
          <w:spacing w:val="12"/>
          <w:sz w:val="21"/>
          <w:szCs w:val="21"/>
          <w:highlight w:val="cyan"/>
          <w:u w:val="single"/>
        </w:rPr>
        <w:t>factors</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Where hyperinflation has occurred</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it has been because essential goods are scarce</w:t>
      </w:r>
      <w:r w:rsidRPr="00C44ABC">
        <w:rPr>
          <w:rFonts w:cstheme="majorHAnsi"/>
          <w:color w:val="000000"/>
          <w:spacing w:val="12"/>
          <w:sz w:val="15"/>
          <w:szCs w:val="21"/>
        </w:rPr>
        <w:t xml:space="preserve">, raising their value overall, and debt has been held in foreign currencies and paid in currencies declining in value by virtue of countries’ domestic production being disrupted or declining. Our current levels of inflation are caused by similar pressures as those in the 1970s: war leading to an increase in the cost of fossil fuels. </w:t>
      </w:r>
      <w:r w:rsidRPr="00C44ABC">
        <w:rPr>
          <w:rFonts w:cstheme="majorHAnsi"/>
          <w:color w:val="000000"/>
          <w:spacing w:val="12"/>
          <w:sz w:val="21"/>
          <w:szCs w:val="21"/>
          <w:highlight w:val="cyan"/>
          <w:u w:val="single"/>
        </w:rPr>
        <w:t>If</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the logic</w:t>
      </w:r>
      <w:r w:rsidRPr="00C44ABC">
        <w:rPr>
          <w:rFonts w:cstheme="majorHAnsi"/>
          <w:color w:val="000000"/>
          <w:spacing w:val="12"/>
          <w:sz w:val="21"/>
          <w:szCs w:val="21"/>
          <w:u w:val="single"/>
        </w:rPr>
        <w:t xml:space="preserve"> behind objecting to a UBI on the basis of inflation </w:t>
      </w:r>
      <w:r w:rsidRPr="00C44ABC">
        <w:rPr>
          <w:rFonts w:cstheme="majorHAnsi"/>
          <w:color w:val="000000"/>
          <w:spacing w:val="12"/>
          <w:sz w:val="21"/>
          <w:szCs w:val="21"/>
          <w:highlight w:val="cyan"/>
          <w:u w:val="single"/>
        </w:rPr>
        <w:t>were correct</w:t>
      </w:r>
      <w:r w:rsidRPr="00C44ABC">
        <w:rPr>
          <w:rFonts w:cstheme="majorHAnsi"/>
          <w:color w:val="000000"/>
          <w:spacing w:val="12"/>
          <w:sz w:val="21"/>
          <w:szCs w:val="21"/>
          <w:u w:val="single"/>
        </w:rPr>
        <w:t xml:space="preserve">, then </w:t>
      </w:r>
      <w:r w:rsidRPr="00C44ABC">
        <w:rPr>
          <w:rFonts w:cstheme="majorHAnsi"/>
          <w:color w:val="000000"/>
          <w:spacing w:val="12"/>
          <w:sz w:val="21"/>
          <w:szCs w:val="21"/>
          <w:highlight w:val="cyan"/>
          <w:u w:val="single"/>
        </w:rPr>
        <w:t>there ought to be absolutely no attempt to introduce new jobs or increase wages</w:t>
      </w:r>
      <w:r w:rsidRPr="00C44ABC">
        <w:rPr>
          <w:rFonts w:cstheme="majorHAnsi"/>
          <w:color w:val="000000"/>
          <w:spacing w:val="12"/>
          <w:sz w:val="15"/>
          <w:szCs w:val="21"/>
        </w:rPr>
        <w:t>, as both increase purchasing power</w:t>
      </w:r>
      <w:r w:rsidRPr="00C44ABC">
        <w:rPr>
          <w:rFonts w:cstheme="majorHAnsi"/>
          <w:color w:val="000000"/>
          <w:spacing w:val="12"/>
          <w:sz w:val="21"/>
          <w:szCs w:val="21"/>
          <w:u w:val="single"/>
        </w:rPr>
        <w:t>. If inflation is our sole concern, governments ought to slash wages and massively increase taxes.</w:t>
      </w:r>
      <w:r w:rsidRPr="00C44ABC">
        <w:rPr>
          <w:rFonts w:cstheme="majorHAnsi"/>
          <w:color w:val="000000"/>
          <w:spacing w:val="12"/>
          <w:sz w:val="15"/>
          <w:szCs w:val="21"/>
        </w:rPr>
        <w:t xml:space="preserve"> </w:t>
      </w:r>
      <w:r w:rsidRPr="00C44ABC">
        <w:rPr>
          <w:rFonts w:cstheme="majorHAnsi"/>
          <w:color w:val="000000"/>
          <w:spacing w:val="12"/>
          <w:sz w:val="21"/>
          <w:szCs w:val="21"/>
          <w:u w:val="single"/>
        </w:rPr>
        <w:t>The point is that nobody wants either of those options because, even if they did reduce inflation, people would not want to have their wages reduced. UBI is a redistributive economic policy that can be funded by taxing those resources that contribute little to society</w:t>
      </w:r>
      <w:r w:rsidRPr="00C44ABC">
        <w:rPr>
          <w:rFonts w:cstheme="majorHAnsi"/>
          <w:color w:val="000000"/>
          <w:spacing w:val="12"/>
          <w:sz w:val="15"/>
          <w:szCs w:val="21"/>
        </w:rPr>
        <w:t xml:space="preserve">: wealth and passive income from shares as well as income at the very top end of society. The resources of the rich are generally off-shored and contribute little to a country’s financial wellbeing. Analysis of the distributive impacts of UBI in the UK suggest </w:t>
      </w:r>
      <w:r w:rsidRPr="00C44ABC">
        <w:rPr>
          <w:rFonts w:cstheme="majorHAnsi"/>
          <w:color w:val="000000"/>
          <w:spacing w:val="12"/>
          <w:sz w:val="21"/>
          <w:szCs w:val="21"/>
          <w:highlight w:val="cyan"/>
          <w:u w:val="single"/>
        </w:rPr>
        <w:t>its introduction</w:t>
      </w:r>
      <w:r w:rsidRPr="00C44ABC">
        <w:rPr>
          <w:rFonts w:cstheme="majorHAnsi"/>
          <w:color w:val="000000"/>
          <w:spacing w:val="12"/>
          <w:sz w:val="21"/>
          <w:szCs w:val="21"/>
          <w:u w:val="single"/>
        </w:rPr>
        <w:t xml:space="preserve"> would shift resources to those people and areas that need the investment most. That may increase the cost of housing and other goods in parts of countries that have been left behind, but this is a central means of enhancing community wealth and ‘</w:t>
      </w:r>
      <w:r w:rsidRPr="00C44ABC">
        <w:rPr>
          <w:rFonts w:eastAsiaTheme="majorEastAsia" w:cstheme="majorHAnsi"/>
          <w:color w:val="000000"/>
          <w:spacing w:val="12"/>
          <w:sz w:val="21"/>
          <w:szCs w:val="21"/>
          <w:u w:val="single"/>
        </w:rPr>
        <w:t>Levelling Up</w:t>
      </w:r>
      <w:r w:rsidRPr="00C44ABC">
        <w:rPr>
          <w:rFonts w:cstheme="majorHAnsi"/>
          <w:color w:val="000000"/>
          <w:spacing w:val="12"/>
          <w:sz w:val="21"/>
          <w:szCs w:val="21"/>
          <w:u w:val="single"/>
        </w:rPr>
        <w:t xml:space="preserve">’. It </w:t>
      </w:r>
      <w:r w:rsidRPr="00C44ABC">
        <w:rPr>
          <w:rFonts w:cstheme="majorHAnsi"/>
          <w:color w:val="000000"/>
          <w:spacing w:val="12"/>
          <w:sz w:val="21"/>
          <w:szCs w:val="21"/>
          <w:highlight w:val="cyan"/>
          <w:u w:val="single"/>
        </w:rPr>
        <w:t>is also a means of developing entrepreneurship and production</w:t>
      </w:r>
      <w:r w:rsidRPr="00C44ABC">
        <w:rPr>
          <w:rFonts w:cstheme="majorHAnsi"/>
          <w:color w:val="000000"/>
          <w:spacing w:val="12"/>
          <w:sz w:val="21"/>
          <w:szCs w:val="21"/>
          <w:u w:val="single"/>
        </w:rPr>
        <w:t xml:space="preserve"> within areas that have been deindustrialised.</w:t>
      </w:r>
      <w:r w:rsidRPr="00C44ABC">
        <w:rPr>
          <w:rFonts w:cstheme="majorHAnsi"/>
          <w:color w:val="000000"/>
          <w:spacing w:val="12"/>
          <w:sz w:val="15"/>
          <w:szCs w:val="21"/>
        </w:rPr>
        <w:t xml:space="preserve"> </w:t>
      </w:r>
      <w:r w:rsidRPr="00C44ABC">
        <w:rPr>
          <w:rFonts w:cstheme="majorHAnsi"/>
          <w:color w:val="000000"/>
          <w:spacing w:val="12"/>
          <w:sz w:val="21"/>
          <w:szCs w:val="21"/>
          <w:highlight w:val="cyan"/>
          <w:u w:val="single"/>
        </w:rPr>
        <w:t>This</w:t>
      </w:r>
      <w:r w:rsidRPr="00C44ABC">
        <w:rPr>
          <w:rFonts w:cstheme="majorHAnsi"/>
          <w:color w:val="000000"/>
          <w:spacing w:val="12"/>
          <w:sz w:val="21"/>
          <w:szCs w:val="21"/>
          <w:u w:val="single"/>
        </w:rPr>
        <w:t xml:space="preserve"> support for production </w:t>
      </w:r>
      <w:r w:rsidRPr="00C44ABC">
        <w:rPr>
          <w:rFonts w:cstheme="majorHAnsi"/>
          <w:color w:val="000000"/>
          <w:spacing w:val="12"/>
          <w:sz w:val="21"/>
          <w:szCs w:val="21"/>
          <w:highlight w:val="cyan"/>
          <w:u w:val="single"/>
        </w:rPr>
        <w:t>is</w:t>
      </w:r>
      <w:r w:rsidRPr="00C44ABC">
        <w:rPr>
          <w:rFonts w:cstheme="majorHAnsi"/>
          <w:color w:val="000000"/>
          <w:spacing w:val="12"/>
          <w:sz w:val="15"/>
          <w:szCs w:val="21"/>
        </w:rPr>
        <w:t>, again,</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 xml:space="preserve">an </w:t>
      </w:r>
      <w:r w:rsidRPr="00C44ABC">
        <w:rPr>
          <w:rFonts w:cstheme="majorHAnsi"/>
          <w:b/>
          <w:bCs/>
          <w:color w:val="000000"/>
          <w:spacing w:val="12"/>
          <w:sz w:val="21"/>
          <w:szCs w:val="21"/>
          <w:highlight w:val="cyan"/>
          <w:u w:val="single"/>
        </w:rPr>
        <w:t>essential means of supporting a bulwark against hyperinflation</w:t>
      </w:r>
      <w:r w:rsidRPr="00C44ABC">
        <w:rPr>
          <w:rFonts w:cstheme="majorHAnsi"/>
          <w:color w:val="000000"/>
          <w:spacing w:val="12"/>
          <w:sz w:val="21"/>
          <w:szCs w:val="21"/>
          <w:highlight w:val="cyan"/>
          <w:u w:val="single"/>
        </w:rPr>
        <w:t>.</w:t>
      </w:r>
      <w:r w:rsidRPr="00C44ABC">
        <w:rPr>
          <w:rFonts w:cstheme="majorHAnsi"/>
          <w:color w:val="000000"/>
          <w:spacing w:val="12"/>
          <w:sz w:val="21"/>
          <w:szCs w:val="21"/>
          <w:u w:val="single"/>
        </w:rPr>
        <w:t xml:space="preserve"> </w:t>
      </w:r>
      <w:r w:rsidRPr="00C44ABC">
        <w:rPr>
          <w:rFonts w:cstheme="majorHAnsi"/>
          <w:color w:val="000000"/>
          <w:spacing w:val="12"/>
          <w:sz w:val="15"/>
          <w:szCs w:val="21"/>
        </w:rPr>
        <w:t xml:space="preserve">Given that we live in market societies, the fear this will lead to unchecked inflation is counterintuitive, as </w:t>
      </w:r>
      <w:r w:rsidRPr="00C44ABC">
        <w:rPr>
          <w:rFonts w:cstheme="majorHAnsi"/>
          <w:color w:val="000000"/>
          <w:spacing w:val="12"/>
          <w:sz w:val="21"/>
          <w:szCs w:val="21"/>
          <w:u w:val="single"/>
        </w:rPr>
        <w:t xml:space="preserve">competition is supported by rising purchasing power and serves to check price increases. </w:t>
      </w:r>
      <w:r w:rsidRPr="00C44ABC">
        <w:rPr>
          <w:rFonts w:cstheme="majorHAnsi"/>
          <w:color w:val="000000"/>
          <w:spacing w:val="12"/>
          <w:sz w:val="15"/>
          <w:szCs w:val="21"/>
        </w:rPr>
        <w:t xml:space="preserve">The alternative is simply to leave all but the metropolitan centres to wither away and to be dependent on the whims of finance. As our recent </w:t>
      </w:r>
      <w:r w:rsidRPr="00C44ABC">
        <w:rPr>
          <w:rFonts w:eastAsiaTheme="majorEastAsia" w:cstheme="majorHAnsi"/>
          <w:color w:val="000000"/>
          <w:spacing w:val="12"/>
          <w:sz w:val="15"/>
          <w:szCs w:val="21"/>
        </w:rPr>
        <w:t>RSA report</w:t>
      </w:r>
      <w:r w:rsidRPr="00C44ABC">
        <w:rPr>
          <w:rFonts w:cstheme="majorHAnsi"/>
          <w:color w:val="000000"/>
          <w:spacing w:val="12"/>
          <w:sz w:val="15"/>
          <w:szCs w:val="21"/>
        </w:rPr>
        <w:t xml:space="preserve"> indicated</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if governments are committed to resolving</w:t>
      </w:r>
      <w:r w:rsidRPr="00C44ABC">
        <w:rPr>
          <w:rFonts w:cstheme="majorHAnsi"/>
          <w:color w:val="000000"/>
          <w:spacing w:val="12"/>
          <w:sz w:val="21"/>
          <w:szCs w:val="21"/>
          <w:u w:val="single"/>
        </w:rPr>
        <w:t xml:space="preserve"> our age of </w:t>
      </w:r>
      <w:r w:rsidRPr="00C44ABC">
        <w:rPr>
          <w:rFonts w:cstheme="majorHAnsi"/>
          <w:color w:val="000000"/>
          <w:spacing w:val="12"/>
          <w:sz w:val="21"/>
          <w:szCs w:val="21"/>
          <w:highlight w:val="cyan"/>
          <w:u w:val="single"/>
        </w:rPr>
        <w:t>crisis</w:t>
      </w:r>
      <w:r w:rsidRPr="00C44ABC">
        <w:rPr>
          <w:rFonts w:cstheme="majorHAnsi"/>
          <w:color w:val="000000"/>
          <w:spacing w:val="12"/>
          <w:sz w:val="21"/>
          <w:szCs w:val="21"/>
          <w:u w:val="single"/>
        </w:rPr>
        <w:t xml:space="preserve">, </w:t>
      </w:r>
      <w:r w:rsidRPr="00C44ABC">
        <w:rPr>
          <w:rFonts w:cstheme="majorHAnsi"/>
          <w:color w:val="000000"/>
          <w:spacing w:val="12"/>
          <w:sz w:val="21"/>
          <w:szCs w:val="21"/>
          <w:highlight w:val="cyan"/>
          <w:u w:val="single"/>
        </w:rPr>
        <w:t>they need to</w:t>
      </w:r>
      <w:r w:rsidRPr="00C44ABC">
        <w:rPr>
          <w:rFonts w:cstheme="majorHAnsi"/>
          <w:color w:val="000000"/>
          <w:spacing w:val="12"/>
          <w:sz w:val="15"/>
          <w:szCs w:val="21"/>
        </w:rPr>
        <w:t xml:space="preserve"> do as their predecessors did after World War Two: </w:t>
      </w:r>
      <w:r w:rsidRPr="00C44ABC">
        <w:rPr>
          <w:rFonts w:cstheme="majorHAnsi"/>
          <w:color w:val="000000"/>
          <w:spacing w:val="12"/>
          <w:sz w:val="21"/>
          <w:szCs w:val="21"/>
          <w:highlight w:val="cyan"/>
          <w:u w:val="single"/>
        </w:rPr>
        <w:t>invest in transformative policies</w:t>
      </w:r>
      <w:r w:rsidRPr="00C44ABC">
        <w:rPr>
          <w:rFonts w:cstheme="majorHAnsi"/>
          <w:color w:val="000000"/>
          <w:spacing w:val="12"/>
          <w:sz w:val="21"/>
          <w:szCs w:val="21"/>
          <w:u w:val="single"/>
        </w:rPr>
        <w:t xml:space="preserve"> with expensive up-front costs to achieve the most significant social outcomes. Nothing is more expensive than undoing climate change, dealing with pandemics and repairing the damage of social decay. </w:t>
      </w:r>
      <w:r w:rsidRPr="00C44ABC">
        <w:rPr>
          <w:rFonts w:cstheme="majorHAnsi"/>
          <w:color w:val="000000"/>
          <w:spacing w:val="12"/>
          <w:sz w:val="15"/>
          <w:szCs w:val="21"/>
        </w:rPr>
        <w:t xml:space="preserve">In that context, there is evidence a UBI is economically feasible and voters regard UBI as a necessary means of promoting social security. </w:t>
      </w:r>
    </w:p>
    <w:p w14:paraId="1C807DF3" w14:textId="77777777" w:rsidR="00146903" w:rsidRDefault="00146903" w:rsidP="00146903">
      <w:pPr>
        <w:rPr>
          <w:rFonts w:cstheme="majorHAnsi"/>
          <w:color w:val="000000"/>
          <w:spacing w:val="12"/>
          <w:sz w:val="16"/>
        </w:rPr>
      </w:pPr>
    </w:p>
    <w:p w14:paraId="086CA5A1" w14:textId="77777777" w:rsidR="00146903" w:rsidRDefault="00146903" w:rsidP="00146903">
      <w:pPr>
        <w:pStyle w:val="Heading3"/>
      </w:pPr>
      <w:r>
        <w:t>Dollar Heg Bad</w:t>
      </w:r>
    </w:p>
    <w:p w14:paraId="4B1AB681" w14:textId="77777777" w:rsidR="00146903" w:rsidRDefault="00146903" w:rsidP="00146903">
      <w:pPr>
        <w:pStyle w:val="Heading4"/>
      </w:pPr>
      <w:r>
        <w:t>De-dollarization reduces nations susceptibility to economic and political risks, provides security to the financial system, and is inevitable</w:t>
      </w:r>
    </w:p>
    <w:p w14:paraId="5AD8425C" w14:textId="77777777" w:rsidR="00146903" w:rsidRPr="00D45679" w:rsidRDefault="00146903" w:rsidP="00146903">
      <w:r w:rsidRPr="00D45679">
        <w:rPr>
          <w:b/>
          <w:bCs/>
        </w:rPr>
        <w:t>Ahmed 4/15</w:t>
      </w:r>
      <w:r w:rsidRPr="00D45679">
        <w:t xml:space="preserve"> --Umais Ahmed, is currently enrolled in the Bachelor's program of International Relations at the University of Karachi. (Umais Ahmed, </w:t>
      </w:r>
      <w:r>
        <w:t>“</w:t>
      </w:r>
      <w:r w:rsidRPr="00D45679">
        <w:t>A looming threat to Dollar’s hegemony but an edge to Global Capitalism?</w:t>
      </w:r>
      <w:r>
        <w:t xml:space="preserve">”, 4/15/23, moderndiplomacy, </w:t>
      </w:r>
      <w:r w:rsidRPr="00D45679">
        <w:t>https://moderndiplomacy.eu/2023/04/15/a-looming-threat-to-dollars-hegemony-but-an-edge-to-global-capitalism/</w:t>
      </w:r>
      <w:r>
        <w:t>)//EG</w:t>
      </w:r>
    </w:p>
    <w:p w14:paraId="3576B8E9" w14:textId="77777777" w:rsidR="00146903" w:rsidRPr="00366983" w:rsidRDefault="00146903" w:rsidP="00146903"/>
    <w:p w14:paraId="26A0954B" w14:textId="77777777" w:rsidR="00146903" w:rsidRDefault="00146903" w:rsidP="00146903">
      <w:pPr>
        <w:rPr>
          <w:rFonts w:cstheme="majorHAnsi"/>
          <w:color w:val="000000"/>
          <w:sz w:val="16"/>
        </w:rPr>
      </w:pPr>
      <w:r w:rsidRPr="00366983">
        <w:rPr>
          <w:rFonts w:cstheme="majorHAnsi"/>
          <w:color w:val="000000"/>
          <w:u w:val="single"/>
        </w:rPr>
        <w:t>The dollar dominance has been steadily shrinking since 1990 and today</w:t>
      </w:r>
      <w:r w:rsidRPr="00366983">
        <w:rPr>
          <w:rFonts w:cstheme="majorHAnsi"/>
          <w:color w:val="000000"/>
          <w:sz w:val="16"/>
        </w:rPr>
        <w:t xml:space="preserve">, as per the IMF’s Currency Composition of Official Foreign Reserves data, the US dollar holds the </w:t>
      </w:r>
      <w:hyperlink r:id="rId71" w:history="1">
        <w:r w:rsidRPr="00366983">
          <w:rPr>
            <w:rStyle w:val="Hyperlink"/>
            <w:rFonts w:eastAsiaTheme="majorEastAsia" w:cstheme="majorHAnsi"/>
            <w:color w:val="000000"/>
            <w:sz w:val="16"/>
            <w:bdr w:val="none" w:sz="0" w:space="0" w:color="auto" w:frame="1"/>
          </w:rPr>
          <w:t>60 percent</w:t>
        </w:r>
      </w:hyperlink>
      <w:r w:rsidRPr="00366983">
        <w:rPr>
          <w:rFonts w:cstheme="majorHAnsi"/>
          <w:color w:val="000000"/>
          <w:sz w:val="16"/>
        </w:rPr>
        <w:t xml:space="preserve"> of the world’s reserve currency assets. It has become increasingly problematic for economies worldwide. Therefore, </w:t>
      </w:r>
      <w:r w:rsidRPr="00366983">
        <w:rPr>
          <w:rFonts w:cstheme="majorHAnsi"/>
          <w:color w:val="000000"/>
          <w:u w:val="single"/>
        </w:rPr>
        <w:t xml:space="preserve">de-dollarization, or moving away from the US dollar as the dominant global reserve currency can potentially have </w:t>
      </w:r>
      <w:r w:rsidRPr="00366983">
        <w:rPr>
          <w:rFonts w:cstheme="majorHAnsi"/>
          <w:b/>
          <w:bCs/>
          <w:color w:val="000000"/>
          <w:u w:val="single"/>
        </w:rPr>
        <w:t>numerous advantages</w:t>
      </w:r>
      <w:r w:rsidRPr="00366983">
        <w:rPr>
          <w:rFonts w:cstheme="majorHAnsi"/>
          <w:color w:val="000000"/>
          <w:u w:val="single"/>
        </w:rPr>
        <w:t xml:space="preserve"> for global capitalism</w:t>
      </w:r>
      <w:r w:rsidRPr="00366983">
        <w:rPr>
          <w:rFonts w:cstheme="majorHAnsi"/>
          <w:color w:val="000000"/>
          <w:sz w:val="16"/>
        </w:rPr>
        <w:t xml:space="preserve">. To begin with, </w:t>
      </w:r>
      <w:r w:rsidRPr="00366983">
        <w:rPr>
          <w:rFonts w:cstheme="majorHAnsi"/>
          <w:color w:val="000000"/>
          <w:u w:val="single"/>
        </w:rPr>
        <w:t xml:space="preserve">this advancement could help in </w:t>
      </w:r>
      <w:r w:rsidRPr="00366983">
        <w:rPr>
          <w:rFonts w:cstheme="majorHAnsi"/>
          <w:b/>
          <w:bCs/>
          <w:color w:val="000000"/>
          <w:u w:val="single"/>
        </w:rPr>
        <w:t>diminishing the centralization of economic power</w:t>
      </w:r>
      <w:r w:rsidRPr="00366983">
        <w:rPr>
          <w:rFonts w:cstheme="majorHAnsi"/>
          <w:color w:val="000000"/>
          <w:u w:val="single"/>
        </w:rPr>
        <w:t xml:space="preserve"> in the hands of one nation i.e., the United States of America</w:t>
      </w:r>
      <w:r w:rsidRPr="00366983">
        <w:rPr>
          <w:rFonts w:cstheme="majorHAnsi"/>
          <w:color w:val="000000"/>
          <w:sz w:val="16"/>
        </w:rPr>
        <w:t xml:space="preserve">. Moreover, by decentralizing the currency and financial systems, utilized in international trade and finance, </w:t>
      </w:r>
      <w:r w:rsidRPr="00366983">
        <w:rPr>
          <w:rFonts w:cstheme="majorHAnsi"/>
          <w:color w:val="000000"/>
          <w:u w:val="single"/>
        </w:rPr>
        <w:t xml:space="preserve">nations could </w:t>
      </w:r>
      <w:r w:rsidRPr="00366983">
        <w:rPr>
          <w:rFonts w:cstheme="majorHAnsi"/>
          <w:b/>
          <w:bCs/>
          <w:color w:val="000000"/>
          <w:u w:val="single"/>
        </w:rPr>
        <w:t>reduce their susceptibility to the economic and political risks</w:t>
      </w:r>
      <w:r w:rsidRPr="00366983">
        <w:rPr>
          <w:rFonts w:cstheme="majorHAnsi"/>
          <w:color w:val="000000"/>
          <w:u w:val="single"/>
        </w:rPr>
        <w:t xml:space="preserve"> conjoined with the US dollar, such as US sanctions and market capriciousness, that could easily be discerned in the form of sanctions on Russia.</w:t>
      </w:r>
      <w:r w:rsidRPr="00366983">
        <w:rPr>
          <w:rFonts w:cstheme="majorHAnsi"/>
          <w:color w:val="000000"/>
          <w:sz w:val="16"/>
        </w:rPr>
        <w:t xml:space="preserve"> Additionally, </w:t>
      </w:r>
      <w:r w:rsidRPr="00366983">
        <w:rPr>
          <w:rFonts w:cstheme="majorHAnsi"/>
          <w:color w:val="000000"/>
          <w:u w:val="single"/>
        </w:rPr>
        <w:t>de-dollarization could foster financial stability and potency by diminishing the impact of the US dollar and other associated risks on the international financial system</w:t>
      </w:r>
      <w:r w:rsidRPr="00366983">
        <w:rPr>
          <w:rFonts w:cstheme="majorHAnsi"/>
          <w:color w:val="000000"/>
          <w:sz w:val="16"/>
        </w:rPr>
        <w:t xml:space="preserve">. As shown during the financial crisis of 2008, </w:t>
      </w:r>
      <w:r w:rsidRPr="00366983">
        <w:rPr>
          <w:rFonts w:cstheme="majorHAnsi"/>
          <w:color w:val="000000"/>
          <w:u w:val="single"/>
        </w:rPr>
        <w:t xml:space="preserve">the global financial system’s interconnectivity can cause financial contagion and instability. </w:t>
      </w:r>
      <w:r w:rsidRPr="00366983">
        <w:rPr>
          <w:rFonts w:cstheme="majorHAnsi"/>
          <w:color w:val="000000"/>
          <w:sz w:val="16"/>
        </w:rPr>
        <w:t xml:space="preserve">Therefore, De-dollarization and currency diversification </w:t>
      </w:r>
      <w:r w:rsidRPr="00366983">
        <w:rPr>
          <w:rFonts w:cstheme="majorHAnsi"/>
          <w:color w:val="000000"/>
          <w:u w:val="single"/>
        </w:rPr>
        <w:t xml:space="preserve">could </w:t>
      </w:r>
      <w:r w:rsidRPr="00366983">
        <w:rPr>
          <w:rFonts w:cstheme="majorHAnsi"/>
          <w:b/>
          <w:bCs/>
          <w:color w:val="000000"/>
          <w:u w:val="single"/>
        </w:rPr>
        <w:t>lessen the probability and severity of future financial crises</w:t>
      </w:r>
      <w:r w:rsidRPr="00366983">
        <w:rPr>
          <w:rFonts w:cstheme="majorHAnsi"/>
          <w:color w:val="000000"/>
          <w:u w:val="single"/>
        </w:rPr>
        <w:t xml:space="preserve"> by promoting a more diverse and decentralized financial system.</w:t>
      </w:r>
      <w:r w:rsidRPr="00366983">
        <w:rPr>
          <w:rFonts w:cstheme="majorHAnsi"/>
          <w:color w:val="000000"/>
          <w:sz w:val="16"/>
        </w:rPr>
        <w:t xml:space="preserve"> Moreover, </w:t>
      </w:r>
      <w:r w:rsidRPr="00366983">
        <w:rPr>
          <w:rFonts w:cstheme="majorHAnsi"/>
          <w:color w:val="000000"/>
          <w:u w:val="single"/>
        </w:rPr>
        <w:t>de-dollarization can foster greater economic and financial inclusivity by reducing barriers to entry for countries and businesses that may have been excluded from the US-dominated financial system which would result in ameliorating the competitiveness, leading to better products and services, and lower prices for consumers. This can potentially result in increased economic growth and development, particularly in emerging markets</w:t>
      </w:r>
      <w:r w:rsidRPr="00366983">
        <w:rPr>
          <w:rFonts w:cstheme="majorHAnsi"/>
          <w:color w:val="000000"/>
          <w:sz w:val="16"/>
        </w:rPr>
        <w:t xml:space="preserve">. No doubt, past endeavors to dethrone the dollar ended in whimper and even today, this de-dollarization “will not happen overnight,” as French columnist Le Figaro Girard has rightly argued, but </w:t>
      </w:r>
      <w:r w:rsidRPr="00366983">
        <w:rPr>
          <w:rFonts w:cstheme="majorHAnsi"/>
          <w:b/>
          <w:bCs/>
          <w:color w:val="000000"/>
          <w:u w:val="single"/>
        </w:rPr>
        <w:t xml:space="preserve">the current trend to dump the greenback is “obviously irreversible”. </w:t>
      </w:r>
      <w:r w:rsidRPr="00366983">
        <w:rPr>
          <w:rFonts w:cstheme="majorHAnsi"/>
          <w:color w:val="000000"/>
          <w:sz w:val="16"/>
        </w:rPr>
        <w:t xml:space="preserve">Therefore, the process of de-dollarization is complex and protracted however, this time, there might exist multiple reasons for a country to move away from using the US dollar as a reserve currency. From the latest developments and factors, it suggests that the US dollar’s hegemony might be under threat and burgeoning challenges to its status could lead to a gradual shift towards a multipolar global financial system or some other alternatives like shifting to multi-currency global economy. Also, while the threat to the dollar’s hegemony is imminent, this won’t afflict global capitalism; rather it would bolster the growth of global capitalism with far-reaching implications. Therefore, as the US continues to grapple with these challenges posed by the contenders, it will be intriguing to see how these developments unfold and shape the future of global capitalism. </w:t>
      </w:r>
    </w:p>
    <w:p w14:paraId="798C1F21" w14:textId="77777777" w:rsidR="00146903" w:rsidRDefault="00146903" w:rsidP="00146903">
      <w:pPr>
        <w:rPr>
          <w:rFonts w:cstheme="majorHAnsi"/>
          <w:color w:val="000000"/>
          <w:sz w:val="16"/>
        </w:rPr>
      </w:pPr>
    </w:p>
    <w:p w14:paraId="0F9340BC" w14:textId="77777777" w:rsidR="00146903" w:rsidRDefault="00146903" w:rsidP="00146903">
      <w:pPr>
        <w:pStyle w:val="Heading4"/>
      </w:pPr>
      <w:r>
        <w:t xml:space="preserve">Centralized financial systems are highly susceptible to economic failure and can exclude minority communities form benefits </w:t>
      </w:r>
    </w:p>
    <w:p w14:paraId="1F2716A2" w14:textId="77777777" w:rsidR="00146903" w:rsidRDefault="00146903" w:rsidP="00146903">
      <w:r w:rsidRPr="009B3704">
        <w:rPr>
          <w:b/>
          <w:bCs/>
        </w:rPr>
        <w:t>Hsieh, 21</w:t>
      </w:r>
      <w:r w:rsidRPr="009B3704">
        <w:t xml:space="preserve"> ---</w:t>
      </w:r>
      <w:r>
        <w:t xml:space="preserve"> He received his Bachelor’s of Science from Berkely and is the head of research at Volt Equity</w:t>
      </w:r>
      <w:r w:rsidRPr="009B3704">
        <w:t xml:space="preserve"> (Nelson Hsieh, "Why Bitcoin? Three Problems with Centralized Financial Systems", 11-5-2021, </w:t>
      </w:r>
      <w:r>
        <w:t>Volt Equity</w:t>
      </w:r>
      <w:r w:rsidRPr="009B3704">
        <w:t>, https://www.voltequity.com/post/why-bitcoin-three-problems-with-centralized-financial-systems)//EG</w:t>
      </w:r>
    </w:p>
    <w:p w14:paraId="399C1061" w14:textId="77777777" w:rsidR="00146903" w:rsidRPr="009B3704" w:rsidRDefault="00146903" w:rsidP="00146903">
      <w:pPr>
        <w:rPr>
          <w:rFonts w:eastAsiaTheme="majorEastAsia"/>
        </w:rPr>
      </w:pPr>
    </w:p>
    <w:p w14:paraId="332D36AD" w14:textId="77777777" w:rsidR="00146903" w:rsidRPr="00D410FB" w:rsidRDefault="00146903" w:rsidP="00146903">
      <w:pPr>
        <w:rPr>
          <w:rFonts w:cstheme="majorHAnsi"/>
          <w:sz w:val="16"/>
        </w:rPr>
      </w:pPr>
      <w:r w:rsidRPr="00D410FB">
        <w:rPr>
          <w:rFonts w:eastAsiaTheme="majorEastAsia"/>
          <w:sz w:val="16"/>
        </w:rPr>
        <w:t>#1: Centralized Financial Systems Can Fail</w:t>
      </w:r>
      <w:r w:rsidRPr="00D410FB">
        <w:rPr>
          <w:sz w:val="16"/>
        </w:rPr>
        <w:t xml:space="preserve"> In October 2008, the pseudonymous Satoshi Nakamoto published a 9-page white paper entitled, “</w:t>
      </w:r>
      <w:hyperlink r:id="rId72" w:tgtFrame="_blank" w:history="1">
        <w:r w:rsidRPr="00D410FB">
          <w:rPr>
            <w:rStyle w:val="Hyperlink"/>
            <w:sz w:val="16"/>
          </w:rPr>
          <w:t>Bitcoin: A Peer-to-Peer Electronic Cash System</w:t>
        </w:r>
      </w:hyperlink>
      <w:r w:rsidRPr="00D410FB">
        <w:rPr>
          <w:sz w:val="16"/>
        </w:rPr>
        <w:t xml:space="preserve">.” Although the white paper was released in October 2008, he probably started formalizing the concept of Bitcoin in late 2006 and began coding the Bitcoin software around May 2007[1]. So although Nakamoto conceived of Bitcoin prior to the </w:t>
      </w:r>
      <w:hyperlink r:id="rId73" w:tgtFrame="_blank" w:history="1">
        <w:r w:rsidRPr="00D410FB">
          <w:rPr>
            <w:rStyle w:val="Hyperlink"/>
            <w:sz w:val="16"/>
          </w:rPr>
          <w:t>2008 financial crisis</w:t>
        </w:r>
      </w:hyperlink>
      <w:r w:rsidRPr="00D410FB">
        <w:rPr>
          <w:sz w:val="16"/>
        </w:rPr>
        <w:t xml:space="preserve">, the release of his white paper was fortuitous and serendipitous. </w:t>
      </w:r>
      <w:r w:rsidRPr="00D410FB">
        <w:rPr>
          <w:u w:val="single"/>
        </w:rPr>
        <w:t>During the 2008 financial crisis, multiple large banks went bankrupt and some banks were even acquired by governments to prevent a total collapse of the world’s financial systems.</w:t>
      </w:r>
      <w:r>
        <w:rPr>
          <w:u w:val="single"/>
        </w:rPr>
        <w:t xml:space="preserve"> </w:t>
      </w:r>
      <w:r w:rsidRPr="00D410FB">
        <w:rPr>
          <w:u w:val="single"/>
        </w:rPr>
        <w:t>The 2008 financial crisis cost the global economy trillions of dollars and destroyed trust between large financial institutions and the public, who were left to pay the price, while the large banks were bailed out.</w:t>
      </w:r>
      <w:r>
        <w:rPr>
          <w:u w:val="single"/>
        </w:rPr>
        <w:t xml:space="preserve"> </w:t>
      </w:r>
      <w:r w:rsidRPr="00D410FB">
        <w:rPr>
          <w:sz w:val="16"/>
        </w:rPr>
        <w:t xml:space="preserve">In such a crisis, the </w:t>
      </w:r>
      <w:r w:rsidRPr="00D410FB">
        <w:rPr>
          <w:b/>
          <w:bCs/>
          <w:u w:val="single"/>
        </w:rPr>
        <w:t>danger of centralized intermediaries became clear</w:t>
      </w:r>
      <w:r w:rsidRPr="00D410FB">
        <w:rPr>
          <w:sz w:val="16"/>
        </w:rPr>
        <w:t xml:space="preserve"> to all. These </w:t>
      </w:r>
      <w:r w:rsidRPr="00D410FB">
        <w:rPr>
          <w:b/>
          <w:bCs/>
          <w:u w:val="single"/>
        </w:rPr>
        <w:t>centralized intermediaries formed a</w:t>
      </w:r>
      <w:r>
        <w:rPr>
          <w:b/>
          <w:bCs/>
          <w:u w:val="single"/>
        </w:rPr>
        <w:t xml:space="preserve"> </w:t>
      </w:r>
      <w:r w:rsidRPr="00D410FB">
        <w:rPr>
          <w:b/>
          <w:bCs/>
          <w:u w:val="single"/>
        </w:rPr>
        <w:t>single point of failure: if the banks fail, financial transactions fail and all money held at failed banks is lost forever</w:t>
      </w:r>
      <w:r w:rsidRPr="00D410FB">
        <w:rPr>
          <w:sz w:val="16"/>
        </w:rPr>
        <w:t xml:space="preserve"> (apart from </w:t>
      </w:r>
      <w:hyperlink r:id="rId74" w:tgtFrame="_blank" w:history="1">
        <w:r w:rsidRPr="00D410FB">
          <w:rPr>
            <w:rStyle w:val="Hyperlink"/>
            <w:sz w:val="16"/>
          </w:rPr>
          <w:t>$100,000 FDIC insurance</w:t>
        </w:r>
      </w:hyperlink>
      <w:r w:rsidRPr="00D410FB">
        <w:rPr>
          <w:sz w:val="16"/>
        </w:rPr>
        <w:t xml:space="preserve">). </w:t>
      </w:r>
      <w:r w:rsidRPr="00D410FB">
        <w:rPr>
          <w:rFonts w:eastAsiaTheme="majorEastAsia"/>
          <w:sz w:val="16"/>
        </w:rPr>
        <w:t>#2: Centralized Financial Systems Can Inflate the Money Supply</w:t>
      </w:r>
      <w:r w:rsidRPr="00D410FB">
        <w:rPr>
          <w:sz w:val="16"/>
        </w:rPr>
        <w:t xml:space="preserve"> Since the 2008 financial crisis, the world’s monetary institutions have become addicted to </w:t>
      </w:r>
      <w:hyperlink r:id="rId75" w:tgtFrame="_blank" w:history="1">
        <w:r w:rsidRPr="00D410FB">
          <w:rPr>
            <w:rStyle w:val="Hyperlink"/>
            <w:sz w:val="16"/>
          </w:rPr>
          <w:t>quantitative easing</w:t>
        </w:r>
      </w:hyperlink>
      <w:r w:rsidRPr="00D410FB">
        <w:rPr>
          <w:sz w:val="16"/>
        </w:rPr>
        <w:t xml:space="preserve"> (QE). QE is a monetary policy where central banks increase the money supply in order to stimulate a weak economy. QE is not technically just “printing money.”[2] Central banks are buying assets (usually bonds) from the private sector and/or the government. This infusion of money helps the private sector stay afloat in times of economic crisis and enables more government spending. Up until 2021, there were no clear signs of inflation in the U.S. economy, but that has changed. The COVID-19 pandemic led the U.S. Federal Reserve to buy </w:t>
      </w:r>
      <w:hyperlink r:id="rId76" w:tgtFrame="_blank" w:history="1">
        <w:r w:rsidRPr="00D410FB">
          <w:rPr>
            <w:rStyle w:val="Hyperlink"/>
            <w:sz w:val="16"/>
          </w:rPr>
          <w:t>$700 billion</w:t>
        </w:r>
      </w:hyperlink>
      <w:r w:rsidRPr="00D410FB">
        <w:rPr>
          <w:sz w:val="16"/>
        </w:rPr>
        <w:t xml:space="preserve"> in assets starting in March 2020. And the U.S. government responded by spending roughly </w:t>
      </w:r>
      <w:hyperlink r:id="rId77" w:tgtFrame="_blank" w:history="1">
        <w:r w:rsidRPr="00D410FB">
          <w:rPr>
            <w:rStyle w:val="Hyperlink"/>
            <w:sz w:val="16"/>
          </w:rPr>
          <w:t>$5.5 trillion</w:t>
        </w:r>
      </w:hyperlink>
      <w:r w:rsidRPr="00D410FB">
        <w:rPr>
          <w:sz w:val="16"/>
        </w:rPr>
        <w:t xml:space="preserve"> on various relief measures with varying levels of effectiveness. In the summer and fall of 2021, the Democrats have proposed $4.5 trillion in additional spending in two separate bills: a $1 trillion infrastructure bill and a $3.5 trillion social welfare and climate change bill. So far, neither of these bills have passed, but the serious consideration of more spending has led to inflation and the search for alternative investments. "The root problem with conventional currency is all the trust that's required to make it work. The central bank must be trusted not to debase the currency, but the history of fiat currencies is full of breaches of that trust." (Satoshi Nakamoto, "</w:t>
      </w:r>
      <w:hyperlink r:id="rId78" w:anchor="selection-9.0-9.50" w:tgtFrame="_blank" w:history="1">
        <w:r w:rsidRPr="00D410FB">
          <w:rPr>
            <w:rStyle w:val="Hyperlink"/>
            <w:sz w:val="16"/>
          </w:rPr>
          <w:t>Bitcoin open source implementation of P2P currency</w:t>
        </w:r>
      </w:hyperlink>
      <w:r w:rsidRPr="00D410FB">
        <w:rPr>
          <w:sz w:val="16"/>
        </w:rPr>
        <w:t xml:space="preserve">") In world history, it was usually heavy wartime expenditures, lavish social welfare, or both, that contributed to the economic decline of wealthy nations. In the 1960s, it was the combination of expansive social welfare under President Lyndon Johnson's </w:t>
      </w:r>
      <w:hyperlink r:id="rId79" w:tgtFrame="_blank" w:history="1">
        <w:r w:rsidRPr="00D410FB">
          <w:rPr>
            <w:rStyle w:val="Hyperlink"/>
            <w:sz w:val="16"/>
          </w:rPr>
          <w:t>The Great Society</w:t>
        </w:r>
      </w:hyperlink>
      <w:r w:rsidRPr="00D410FB">
        <w:rPr>
          <w:sz w:val="16"/>
        </w:rPr>
        <w:t xml:space="preserve"> and a war of attrition in Vietnam that led President Richard Nixon to </w:t>
      </w:r>
      <w:hyperlink r:id="rId80" w:tgtFrame="_blank" w:history="1">
        <w:r w:rsidRPr="00D410FB">
          <w:rPr>
            <w:rStyle w:val="Hyperlink"/>
            <w:sz w:val="16"/>
          </w:rPr>
          <w:t>take the United States off the gold standard</w:t>
        </w:r>
      </w:hyperlink>
      <w:r w:rsidRPr="00D410FB">
        <w:rPr>
          <w:sz w:val="16"/>
        </w:rPr>
        <w:t xml:space="preserve"> in 1971. This decision has slowly, but surely debased the U.S. dollar. Without the gold standard, increasing the money supply became too easy, since the money supply was no longer required to be backed by gold reserves. The United States has enjoyed a long period of economic prosperity as the world’s strongest economy since the end of World War II. But only arrogance would lead us to believe that such economic strength will continue on forever. It is nearly guaranteed that at some point in the next century, the U.S. dollar will collapse. No nation and no national currency endures forever. The </w:t>
      </w:r>
      <w:hyperlink r:id="rId81" w:tgtFrame="_blank" w:history="1">
        <w:r w:rsidRPr="00D410FB">
          <w:rPr>
            <w:rStyle w:val="Hyperlink"/>
            <w:sz w:val="16"/>
          </w:rPr>
          <w:t>history of money</w:t>
        </w:r>
      </w:hyperlink>
      <w:r w:rsidRPr="00D410FB">
        <w:rPr>
          <w:sz w:val="16"/>
        </w:rPr>
        <w:t xml:space="preserve"> extending back to ancient times tells us that governments cannot not sustain massive levels of spending without their money eventually becoming debased, devalued, and eventually worthless. </w:t>
      </w:r>
      <w:r w:rsidRPr="00D410FB">
        <w:rPr>
          <w:rFonts w:eastAsiaTheme="majorEastAsia"/>
          <w:sz w:val="16"/>
        </w:rPr>
        <w:t>#3: Centralized Financial Systems Can Confiscate or Exclude</w:t>
      </w:r>
      <w:r w:rsidRPr="00D410FB">
        <w:rPr>
          <w:sz w:val="16"/>
        </w:rPr>
        <w:t xml:space="preserve"> In the modern-day West, we are not accustomed to government confiscation of assets, except in the case of criminal activity (e.g., the FBI seizing assets of drug dealers). But </w:t>
      </w:r>
      <w:r w:rsidRPr="00D410FB">
        <w:rPr>
          <w:u w:val="single"/>
        </w:rPr>
        <w:t>bankrupt governments turn to desperate measures. In 2016, when the Greek government was in a debt crisis,</w:t>
      </w:r>
      <w:r>
        <w:rPr>
          <w:u w:val="single"/>
        </w:rPr>
        <w:t xml:space="preserve"> </w:t>
      </w:r>
      <w:hyperlink r:id="rId82" w:tgtFrame="_blank" w:history="1">
        <w:r w:rsidRPr="00D410FB">
          <w:rPr>
            <w:rStyle w:val="Hyperlink"/>
            <w:u w:val="single"/>
          </w:rPr>
          <w:t>Greek tax authorities seized half a million bank accounts</w:t>
        </w:r>
      </w:hyperlink>
      <w:r>
        <w:rPr>
          <w:u w:val="single"/>
        </w:rPr>
        <w:t xml:space="preserve"> </w:t>
      </w:r>
      <w:r w:rsidRPr="00D410FB">
        <w:rPr>
          <w:u w:val="single"/>
        </w:rPr>
        <w:t>containing $1.6 billion euros. In 2018, when the Venezuelan economy was on the brink of collapse, banks limited withdrawals to</w:t>
      </w:r>
      <w:r>
        <w:rPr>
          <w:u w:val="single"/>
        </w:rPr>
        <w:t xml:space="preserve"> </w:t>
      </w:r>
      <w:hyperlink r:id="rId83" w:tgtFrame="_blank" w:history="1">
        <w:r w:rsidRPr="00D410FB">
          <w:rPr>
            <w:rStyle w:val="Hyperlink"/>
            <w:u w:val="single"/>
          </w:rPr>
          <w:t>10,000 bolivars per customer</w:t>
        </w:r>
      </w:hyperlink>
      <w:r w:rsidRPr="00D410FB">
        <w:rPr>
          <w:sz w:val="16"/>
        </w:rPr>
        <w:t xml:space="preserve"> (about $0.06 USD at the time). People would wait in lines for hours and ATMs would be empty. </w:t>
      </w:r>
      <w:r w:rsidRPr="00D410FB">
        <w:rPr>
          <w:u w:val="single"/>
        </w:rPr>
        <w:t>In 2016, the Venezuelan government</w:t>
      </w:r>
      <w:r>
        <w:rPr>
          <w:u w:val="single"/>
        </w:rPr>
        <w:t xml:space="preserve"> </w:t>
      </w:r>
      <w:hyperlink r:id="rId84" w:tgtFrame="_blank" w:history="1">
        <w:r w:rsidRPr="00D410FB">
          <w:rPr>
            <w:rStyle w:val="Hyperlink"/>
            <w:u w:val="single"/>
          </w:rPr>
          <w:t>withdrew from circulation the 100-bolivar note</w:t>
        </w:r>
      </w:hyperlink>
      <w:r w:rsidRPr="00D410FB">
        <w:rPr>
          <w:u w:val="single"/>
        </w:rPr>
        <w:t>, its largest and most commonly used bill. Immediately, all 100-bolivar bills become worthless pieces of paper.</w:t>
      </w:r>
      <w:r w:rsidRPr="00D410FB">
        <w:rPr>
          <w:sz w:val="16"/>
        </w:rPr>
        <w:t xml:space="preserve"> One third of Venezuelans don’t even have bank accounts, so cash transactions are critical to their economy. In the West, we also take banking services for granted. However, </w:t>
      </w:r>
      <w:r w:rsidRPr="00D410FB">
        <w:rPr>
          <w:u w:val="single"/>
        </w:rPr>
        <w:t>about</w:t>
      </w:r>
      <w:r>
        <w:rPr>
          <w:u w:val="single"/>
        </w:rPr>
        <w:t xml:space="preserve"> </w:t>
      </w:r>
      <w:hyperlink r:id="rId85" w:tgtFrame="_blank" w:history="1">
        <w:r w:rsidRPr="00D410FB">
          <w:rPr>
            <w:rStyle w:val="Hyperlink"/>
            <w:u w:val="single"/>
          </w:rPr>
          <w:t>1.6 billion adults in the world are “unbanked,”</w:t>
        </w:r>
      </w:hyperlink>
      <w:r>
        <w:rPr>
          <w:u w:val="single"/>
        </w:rPr>
        <w:t xml:space="preserve"> </w:t>
      </w:r>
      <w:r w:rsidRPr="00D410FB">
        <w:rPr>
          <w:u w:val="single"/>
        </w:rPr>
        <w:t xml:space="preserve">defined as a person “not having access to the services of a bank or similar financial organization.” Many countries simply do not have the financial infrastructure to provide banking services. </w:t>
      </w:r>
      <w:r w:rsidRPr="00D410FB">
        <w:rPr>
          <w:sz w:val="16"/>
        </w:rPr>
        <w:t xml:space="preserve">But in other cases, </w:t>
      </w:r>
      <w:r w:rsidRPr="00D410FB">
        <w:rPr>
          <w:u w:val="single"/>
        </w:rPr>
        <w:t>government and financial authorities intentionally exclude certain people from access to banking services</w:t>
      </w:r>
      <w:r w:rsidRPr="00D410FB">
        <w:rPr>
          <w:sz w:val="16"/>
        </w:rPr>
        <w:t xml:space="preserve">. </w:t>
      </w:r>
      <w:r w:rsidRPr="00D410FB">
        <w:rPr>
          <w:u w:val="single"/>
        </w:rPr>
        <w:t>In the Arab world, only about</w:t>
      </w:r>
      <w:r>
        <w:rPr>
          <w:u w:val="single"/>
        </w:rPr>
        <w:t xml:space="preserve"> </w:t>
      </w:r>
      <w:hyperlink r:id="rId86" w:tgtFrame="_blank" w:history="1">
        <w:r w:rsidRPr="00D410FB">
          <w:rPr>
            <w:rStyle w:val="Hyperlink"/>
            <w:u w:val="single"/>
          </w:rPr>
          <w:t>35% of women had a bank account</w:t>
        </w:r>
      </w:hyperlink>
      <w:r>
        <w:rPr>
          <w:u w:val="single"/>
        </w:rPr>
        <w:t xml:space="preserve"> </w:t>
      </w:r>
      <w:r w:rsidRPr="00D410FB">
        <w:rPr>
          <w:u w:val="single"/>
        </w:rPr>
        <w:t>in 2018</w:t>
      </w:r>
      <w:r w:rsidRPr="00D410FB">
        <w:rPr>
          <w:sz w:val="16"/>
        </w:rPr>
        <w:t xml:space="preserve">. In some places like Iraq, only </w:t>
      </w:r>
      <w:hyperlink r:id="rId87" w:tgtFrame="_blank" w:history="1">
        <w:r w:rsidRPr="00D410FB">
          <w:rPr>
            <w:rStyle w:val="Hyperlink"/>
            <w:sz w:val="16"/>
          </w:rPr>
          <w:t>7% of bank accounts were held by women</w:t>
        </w:r>
      </w:hyperlink>
      <w:r w:rsidRPr="00D410FB">
        <w:rPr>
          <w:sz w:val="16"/>
        </w:rPr>
        <w:t xml:space="preserve"> in 2014. Much of </w:t>
      </w:r>
      <w:r w:rsidRPr="00D410FB">
        <w:rPr>
          <w:u w:val="single"/>
        </w:rPr>
        <w:t>this discrimination against women in the Arab world is based on patriarchal cultural norms that exclude women from gaining financial independence</w:t>
      </w:r>
      <w:r w:rsidRPr="00D410FB">
        <w:rPr>
          <w:sz w:val="16"/>
        </w:rPr>
        <w:t xml:space="preserve">. Even </w:t>
      </w:r>
      <w:r w:rsidRPr="00D410FB">
        <w:rPr>
          <w:u w:val="single"/>
        </w:rPr>
        <w:t>in the United States, there is evidence of discrimination against LGBTQ individuals by financial institutions: “Same-sex couples were 73% more likely to be turned down for a mortgage than similarly qualified different-sex couples, and same-sex couples who were approved for mortgages paid about 0.02% to 0.2% more, on average, in interest and fees”</w:t>
      </w:r>
      <w:r w:rsidRPr="00D410FB">
        <w:rPr>
          <w:sz w:val="16"/>
        </w:rPr>
        <w:t xml:space="preserve"> (Hua Sun and Lei Gao, “</w:t>
      </w:r>
      <w:hyperlink r:id="rId88" w:tgtFrame="_blank" w:history="1">
        <w:r w:rsidRPr="00D410FB">
          <w:rPr>
            <w:rStyle w:val="Hyperlink"/>
            <w:sz w:val="16"/>
          </w:rPr>
          <w:t>Lending practices to same-sex borrowers</w:t>
        </w:r>
      </w:hyperlink>
      <w:r w:rsidRPr="00D410FB">
        <w:rPr>
          <w:sz w:val="16"/>
        </w:rPr>
        <w:t xml:space="preserve">”) </w:t>
      </w:r>
    </w:p>
    <w:p w14:paraId="689751BA" w14:textId="77777777" w:rsidR="00146903" w:rsidRDefault="00146903" w:rsidP="00146903"/>
    <w:p w14:paraId="10274655" w14:textId="77777777" w:rsidR="00146903" w:rsidRPr="00B55AD5" w:rsidRDefault="00146903" w:rsidP="00146903"/>
    <w:p w14:paraId="4DC1E4B9" w14:textId="77777777" w:rsidR="00146903" w:rsidRPr="00C65E4F" w:rsidRDefault="00146903" w:rsidP="00146903"/>
    <w:p w14:paraId="22706FBD" w14:textId="77777777" w:rsidR="00146903" w:rsidRDefault="00146903" w:rsidP="00146903"/>
    <w:p w14:paraId="4E7B7A07" w14:textId="77777777" w:rsidR="00146903" w:rsidRDefault="00146903" w:rsidP="00146903">
      <w:pPr>
        <w:pStyle w:val="Heading3"/>
      </w:pPr>
      <w:r>
        <w:t>Aff stuff</w:t>
      </w:r>
    </w:p>
    <w:p w14:paraId="72054C9C" w14:textId="77777777" w:rsidR="00146903" w:rsidRPr="008A76C1" w:rsidRDefault="00146903" w:rsidP="00146903">
      <w:pPr>
        <w:pStyle w:val="Heading4"/>
      </w:pPr>
      <w:r>
        <w:t>UBI doesn’t cause any more inflation than anything else</w:t>
      </w:r>
    </w:p>
    <w:p w14:paraId="5058F65B" w14:textId="77777777" w:rsidR="00146903" w:rsidRDefault="00146903" w:rsidP="00146903">
      <w:pPr>
        <w:rPr>
          <w:rStyle w:val="Hyperlink"/>
        </w:rPr>
      </w:pPr>
      <w:r w:rsidRPr="008A76C1">
        <w:rPr>
          <w:rStyle w:val="Hyperlink"/>
          <w:rFonts w:eastAsiaTheme="majorEastAsia" w:cstheme="majorBidi"/>
          <w:b/>
          <w:bCs/>
          <w:sz w:val="26"/>
          <w:szCs w:val="26"/>
        </w:rPr>
        <w:t>360info 23</w:t>
      </w:r>
      <w:r w:rsidRPr="008A76C1">
        <w:rPr>
          <w:rStyle w:val="Hyperlink"/>
        </w:rPr>
        <w:t>[360info, is an open access global information agency of journalists working with academics to address the world's biggest challenges and offer practical solutions</w:t>
      </w:r>
      <w:r>
        <w:rPr>
          <w:rStyle w:val="Hyperlink"/>
        </w:rPr>
        <w:t xml:space="preserve">, </w:t>
      </w:r>
      <w:r w:rsidRPr="008A76C1">
        <w:rPr>
          <w:rStyle w:val="Hyperlink"/>
        </w:rPr>
        <w:t>"Universal Basic Income does not cause inflation",4-10-2023, Newsroom, https://www.newsroom.co.nz/universal-basic-income-does-not-cause-inflation, 1LEE]</w:t>
      </w:r>
    </w:p>
    <w:p w14:paraId="7FEFDA4B" w14:textId="77777777" w:rsidR="00146903" w:rsidRDefault="00146903" w:rsidP="00146903">
      <w:r>
        <w:t xml:space="preserve">There is, however, </w:t>
      </w:r>
      <w:r w:rsidRPr="008A76C1">
        <w:rPr>
          <w:rStyle w:val="StyleUnderline"/>
        </w:rPr>
        <w:t>widespread belief</w:t>
      </w:r>
      <w:r>
        <w:t xml:space="preserve"> </w:t>
      </w:r>
      <w:r w:rsidRPr="008A76C1">
        <w:rPr>
          <w:rStyle w:val="StyleUnderline"/>
        </w:rPr>
        <w:t>that</w:t>
      </w:r>
      <w:r>
        <w:t xml:space="preserve"> any </w:t>
      </w:r>
      <w:r w:rsidRPr="008A76C1">
        <w:rPr>
          <w:rStyle w:val="StyleUnderline"/>
        </w:rPr>
        <w:t>monetary</w:t>
      </w:r>
      <w:r>
        <w:t xml:space="preserve"> </w:t>
      </w:r>
      <w:r w:rsidRPr="008A76C1">
        <w:rPr>
          <w:rStyle w:val="StyleUnderline"/>
        </w:rPr>
        <w:t>intervention</w:t>
      </w:r>
      <w:r>
        <w:t xml:space="preserve"> </w:t>
      </w:r>
      <w:r w:rsidRPr="008A76C1">
        <w:rPr>
          <w:rStyle w:val="Emphasis"/>
        </w:rPr>
        <w:t>stimulates hyper-inflation</w:t>
      </w:r>
      <w:r>
        <w:t xml:space="preserve"> of the form found in 1920s Germany, 1990s Argentina and 2000s Zimbabwe. This is because people believe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 </w:t>
      </w:r>
    </w:p>
    <w:p w14:paraId="2F967C43" w14:textId="77777777" w:rsidR="00146903" w:rsidRDefault="00146903" w:rsidP="00146903">
      <w:r>
        <w:t>UBI is a redistributive economic policy that can be funded by taxing those resources that contribute little to society: wealth and passive income from shares as well as income at the very top end of society</w:t>
      </w:r>
    </w:p>
    <w:p w14:paraId="3B29EA7C" w14:textId="77777777" w:rsidR="00146903" w:rsidRPr="008A76C1" w:rsidRDefault="00146903" w:rsidP="00146903">
      <w:pPr>
        <w:rPr>
          <w:rStyle w:val="StyleUnderline"/>
        </w:rPr>
      </w:pPr>
      <w:r>
        <w:t xml:space="preserve">There </w:t>
      </w:r>
      <w:r w:rsidRPr="008A76C1">
        <w:rPr>
          <w:rStyle w:val="Emphasis"/>
        </w:rPr>
        <w:t>is little evidence to support this view</w:t>
      </w:r>
      <w:r>
        <w:t xml:space="preserve">. </w:t>
      </w:r>
      <w:r w:rsidRPr="008A76C1">
        <w:rPr>
          <w:rStyle w:val="StyleUnderline"/>
        </w:rPr>
        <w:t>UBI is no more or less inflationary</w:t>
      </w:r>
      <w:r>
        <w:t xml:space="preserve"> </w:t>
      </w:r>
      <w:r w:rsidRPr="008A76C1">
        <w:rPr>
          <w:rStyle w:val="Emphasis"/>
        </w:rPr>
        <w:t>than anything else</w:t>
      </w:r>
      <w:r>
        <w:t xml:space="preserve"> </w:t>
      </w:r>
      <w:r w:rsidRPr="008A76C1">
        <w:rPr>
          <w:rStyle w:val="StyleUnderline"/>
        </w:rPr>
        <w:t>that raises incomes</w:t>
      </w:r>
      <w:r>
        <w:t xml:space="preserve"> – its </w:t>
      </w:r>
      <w:r w:rsidRPr="008A76C1">
        <w:rPr>
          <w:rStyle w:val="StyleUnderline"/>
        </w:rPr>
        <w:t xml:space="preserve">impact would depend on whether the economy is at full employment, whether taxes are raised to pay for the scheme and various other factors. </w:t>
      </w:r>
    </w:p>
    <w:p w14:paraId="52157036" w14:textId="77777777" w:rsidR="00146903" w:rsidRDefault="00146903" w:rsidP="00146903">
      <w:r>
        <w:t xml:space="preserve">Where </w:t>
      </w:r>
      <w:r w:rsidRPr="008A76C1">
        <w:rPr>
          <w:rStyle w:val="Emphasis"/>
        </w:rPr>
        <w:t>hyperinflation</w:t>
      </w:r>
      <w:r>
        <w:t xml:space="preserve"> has occurred, it has </w:t>
      </w:r>
      <w:r w:rsidRPr="008A76C1">
        <w:rPr>
          <w:rStyle w:val="StyleUnderline"/>
        </w:rPr>
        <w:t>been</w:t>
      </w:r>
      <w:r>
        <w:t xml:space="preserve"> </w:t>
      </w:r>
      <w:r w:rsidRPr="008A76C1">
        <w:rPr>
          <w:rStyle w:val="StyleUnderline"/>
        </w:rPr>
        <w:t>because</w:t>
      </w:r>
      <w:r>
        <w:t xml:space="preserve"> </w:t>
      </w:r>
      <w:r w:rsidRPr="008A76C1">
        <w:rPr>
          <w:rStyle w:val="StyleUnderline"/>
        </w:rPr>
        <w:t>essential goods are scarce</w:t>
      </w:r>
      <w:r>
        <w:t xml:space="preserve">, raising their value overall, </w:t>
      </w:r>
      <w:r w:rsidRPr="008A76C1">
        <w:rPr>
          <w:rStyle w:val="StyleUnderline"/>
        </w:rPr>
        <w:t>and debt has been held in foreign currencies</w:t>
      </w:r>
      <w:r>
        <w:t xml:space="preserve"> and paid in currencies declining in value by virtue of countries’ domestic production being disrupted or declining. Our current levels of inflation are caused by similar pressures as those in the 1970s: war leading to an increase in the cost of fossil fuels. </w:t>
      </w:r>
    </w:p>
    <w:p w14:paraId="1B7EA74E" w14:textId="77777777" w:rsidR="00146903" w:rsidRDefault="00146903" w:rsidP="00146903">
      <w:r>
        <w:t xml:space="preserve">If the logic behind objecting to a UBI on the basis of inflation were correct, </w:t>
      </w:r>
      <w:r w:rsidRPr="008A76C1">
        <w:rPr>
          <w:rStyle w:val="StyleUnderline"/>
        </w:rPr>
        <w:t>then there ought to be absolutely no attempt to introduce new jobs or increase wage</w:t>
      </w:r>
      <w:r>
        <w:t xml:space="preserve">s, </w:t>
      </w:r>
      <w:r w:rsidRPr="008A76C1">
        <w:rPr>
          <w:rStyle w:val="Emphasis"/>
        </w:rPr>
        <w:t>as both increase purchasing power</w:t>
      </w:r>
      <w:r>
        <w:t xml:space="preserve">. </w:t>
      </w:r>
      <w:r w:rsidRPr="008A76C1">
        <w:rPr>
          <w:rStyle w:val="Emphasis"/>
        </w:rPr>
        <w:t>If inflation is our sole concern,</w:t>
      </w:r>
      <w:r>
        <w:t xml:space="preserve"> </w:t>
      </w:r>
      <w:r w:rsidRPr="008A76C1">
        <w:rPr>
          <w:rStyle w:val="Emphasis"/>
        </w:rPr>
        <w:t>governments ought to slash wages</w:t>
      </w:r>
      <w:r>
        <w:t xml:space="preserve"> </w:t>
      </w:r>
      <w:r w:rsidRPr="008A76C1">
        <w:rPr>
          <w:rStyle w:val="StyleUnderline"/>
        </w:rPr>
        <w:t xml:space="preserve">and </w:t>
      </w:r>
      <w:r w:rsidRPr="008A76C1">
        <w:rPr>
          <w:rStyle w:val="Emphasis"/>
        </w:rPr>
        <w:t>massively</w:t>
      </w:r>
      <w:r w:rsidRPr="008A76C1">
        <w:rPr>
          <w:rStyle w:val="StyleUnderline"/>
        </w:rPr>
        <w:t xml:space="preserve"> increase taxes</w:t>
      </w:r>
      <w:r>
        <w:t xml:space="preserve">. The point is that </w:t>
      </w:r>
      <w:r w:rsidRPr="008A76C1">
        <w:rPr>
          <w:rStyle w:val="Emphasis"/>
        </w:rPr>
        <w:t>nobody wants either</w:t>
      </w:r>
      <w:r w:rsidRPr="008A76C1">
        <w:rPr>
          <w:rStyle w:val="StyleUnderline"/>
        </w:rPr>
        <w:t xml:space="preserve"> of those options </w:t>
      </w:r>
      <w:r>
        <w:t xml:space="preserve">because, even if they did reduce inflation, people would not want to have their wages reduced.  </w:t>
      </w:r>
    </w:p>
    <w:p w14:paraId="64E50D16" w14:textId="77777777" w:rsidR="00146903" w:rsidRDefault="00146903" w:rsidP="00146903">
      <w:r w:rsidRPr="008A76C1">
        <w:rPr>
          <w:rStyle w:val="StyleUnderline"/>
        </w:rPr>
        <w:t>UBI is a redistributive economic policy</w:t>
      </w:r>
      <w:r>
        <w:t xml:space="preserve"> </w:t>
      </w:r>
      <w:r w:rsidRPr="008A76C1">
        <w:rPr>
          <w:rStyle w:val="Emphasis"/>
        </w:rPr>
        <w:t>that can be funded by taxing those resources</w:t>
      </w:r>
      <w:r>
        <w:t xml:space="preserve"> </w:t>
      </w:r>
      <w:r w:rsidRPr="008A76C1">
        <w:rPr>
          <w:rStyle w:val="StyleUnderline"/>
        </w:rPr>
        <w:t>that contribute little to society</w:t>
      </w:r>
      <w:r>
        <w:t xml:space="preserve">: wealth and passive income from shares as well as income at the very top end of society. </w:t>
      </w:r>
    </w:p>
    <w:p w14:paraId="4233F636" w14:textId="77777777" w:rsidR="00146903" w:rsidRDefault="00146903" w:rsidP="00146903">
      <w:r>
        <w:t>The resources of the rich are generally off-shored and contribute little to a country’s financial wellbeing. 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p>
    <w:p w14:paraId="5E793AB3" w14:textId="77777777" w:rsidR="00146903" w:rsidRDefault="00146903" w:rsidP="00146903">
      <w:r>
        <w:t xml:space="preserve">It is also a means of developing entrepreneurship and production within areas that have been deindustrialised. This support for production is, again, an essential means of supporting a bulwark against hyperinflation. </w:t>
      </w:r>
    </w:p>
    <w:p w14:paraId="6BCDD0FF" w14:textId="77777777" w:rsidR="00146903" w:rsidRDefault="00146903" w:rsidP="00146903">
      <w:r>
        <w:t xml:space="preserve">Given that we live in market societies, the </w:t>
      </w:r>
      <w:r w:rsidRPr="008A76C1">
        <w:rPr>
          <w:rStyle w:val="StyleUnderline"/>
        </w:rPr>
        <w:t xml:space="preserve">fear this will lead to unchecked inflation </w:t>
      </w:r>
      <w:r w:rsidRPr="008A76C1">
        <w:rPr>
          <w:rStyle w:val="Emphasis"/>
        </w:rPr>
        <w:t>is counterintuitive</w:t>
      </w:r>
      <w:r>
        <w:t xml:space="preserve">, as </w:t>
      </w:r>
      <w:r w:rsidRPr="008A76C1">
        <w:rPr>
          <w:rStyle w:val="StyleUnderline"/>
        </w:rPr>
        <w:t xml:space="preserve">competition is </w:t>
      </w:r>
      <w:r w:rsidRPr="008A76C1">
        <w:rPr>
          <w:rStyle w:val="Emphasis"/>
        </w:rPr>
        <w:t>supported by rising purchasing power</w:t>
      </w:r>
      <w:r>
        <w:t xml:space="preserve"> and serves to check price increases. The alternative is simply to leave all but the metropolitan centres to wither away and to be dependent on the whims of finance. </w:t>
      </w:r>
    </w:p>
    <w:p w14:paraId="51D7BD06" w14:textId="77777777" w:rsidR="00146903" w:rsidRDefault="00146903" w:rsidP="00146903">
      <w:pPr>
        <w:pStyle w:val="Heading4"/>
      </w:pPr>
      <w:r>
        <w:t>Dollar hegemony bad for climate-Global green transition infeasible</w:t>
      </w:r>
    </w:p>
    <w:p w14:paraId="5C7B68B8" w14:textId="77777777" w:rsidR="00146903" w:rsidRDefault="00146903" w:rsidP="00146903">
      <w:r w:rsidRPr="008A76C1">
        <w:t xml:space="preserve">Daniel </w:t>
      </w:r>
      <w:r w:rsidRPr="008A76C1">
        <w:rPr>
          <w:rStyle w:val="Style13ptBold"/>
        </w:rPr>
        <w:t>Driscoll 23</w:t>
      </w:r>
      <w:r w:rsidRPr="008A76C1">
        <w:t>[Daniel Driscoll,</w:t>
      </w:r>
      <w:r>
        <w:t xml:space="preserve"> </w:t>
      </w:r>
      <w:r w:rsidRPr="008A76C1">
        <w:t>Postdoctoral Researcher at Brown University’s Watson Institute for International and Public Affairs "The Dollar and Climate",1-14-2023, Phenomenal World, https://www.phenomenalworld.org/analysis/the-dollar-and-climate/, 1LEE]</w:t>
      </w:r>
    </w:p>
    <w:p w14:paraId="056D3702" w14:textId="77777777" w:rsidR="00146903" w:rsidRDefault="00146903" w:rsidP="00146903">
      <w:r>
        <w:t xml:space="preserve">The </w:t>
      </w:r>
      <w:r w:rsidRPr="008A76C1">
        <w:rPr>
          <w:rStyle w:val="StyleUnderline"/>
        </w:rPr>
        <w:t xml:space="preserve">climate crisis offers a new angle from which </w:t>
      </w:r>
      <w:r w:rsidRPr="008A76C1">
        <w:rPr>
          <w:rStyle w:val="Emphasis"/>
        </w:rPr>
        <w:t>to evaluate US dollar hegemony</w:t>
      </w:r>
      <w:r>
        <w:t xml:space="preserve">, </w:t>
      </w:r>
      <w:r w:rsidRPr="008A76C1">
        <w:rPr>
          <w:rStyle w:val="StyleUnderline"/>
        </w:rPr>
        <w:t>since carbon emissions are tied to economic activity</w:t>
      </w:r>
      <w:r>
        <w:t>.</w:t>
      </w:r>
    </w:p>
    <w:p w14:paraId="49E40B3D" w14:textId="77777777" w:rsidR="00146903" w:rsidRDefault="00146903" w:rsidP="00146903">
      <w:r w:rsidRPr="008A76C1">
        <w:rPr>
          <w:rStyle w:val="Emphasis"/>
        </w:rPr>
        <w:t>Dollar heg</w:t>
      </w:r>
      <w:r>
        <w:t xml:space="preserve">emony </w:t>
      </w:r>
      <w:r w:rsidRPr="008A76C1">
        <w:rPr>
          <w:rStyle w:val="Emphasis"/>
        </w:rPr>
        <w:t>constrains</w:t>
      </w:r>
      <w:r>
        <w:t xml:space="preserve"> </w:t>
      </w:r>
      <w:r w:rsidRPr="008A76C1">
        <w:rPr>
          <w:rStyle w:val="StyleUnderline"/>
        </w:rPr>
        <w:t xml:space="preserve">the rest of the world’s ability to finance the </w:t>
      </w:r>
      <w:r w:rsidRPr="008A76C1">
        <w:rPr>
          <w:rStyle w:val="Emphasis"/>
        </w:rPr>
        <w:t>green transition</w:t>
      </w:r>
      <w:r>
        <w:t xml:space="preserve"> because </w:t>
      </w:r>
      <w:r w:rsidRPr="008A76C1">
        <w:rPr>
          <w:rStyle w:val="StyleUnderline"/>
        </w:rPr>
        <w:t>other countries have less control over their own monetary policy</w:t>
      </w:r>
      <w:r>
        <w:t xml:space="preserve">.2 My research3 suggests that </w:t>
      </w:r>
      <w:r w:rsidRPr="008A76C1">
        <w:rPr>
          <w:rStyle w:val="StyleUnderline"/>
        </w:rPr>
        <w:t>dollar heg</w:t>
      </w:r>
      <w:r>
        <w:t xml:space="preserve">emony </w:t>
      </w:r>
      <w:r w:rsidRPr="008A76C1">
        <w:rPr>
          <w:rStyle w:val="Emphasis"/>
        </w:rPr>
        <w:t>is an external constraint on US decarbonization</w:t>
      </w:r>
      <w:r>
        <w:t>, as well. This is because dollar hegemony:</w:t>
      </w:r>
    </w:p>
    <w:p w14:paraId="4C8FEFE3" w14:textId="77777777" w:rsidR="00146903" w:rsidRDefault="00146903" w:rsidP="00146903">
      <w:r>
        <w:t xml:space="preserve">1. </w:t>
      </w:r>
      <w:r w:rsidRPr="008A76C1">
        <w:rPr>
          <w:rStyle w:val="StyleUnderline"/>
        </w:rPr>
        <w:t xml:space="preserve">drives </w:t>
      </w:r>
      <w:r w:rsidRPr="008A76C1">
        <w:rPr>
          <w:rStyle w:val="Emphasis"/>
        </w:rPr>
        <w:t>up</w:t>
      </w:r>
      <w:r w:rsidRPr="008A76C1">
        <w:rPr>
          <w:rStyle w:val="StyleUnderline"/>
        </w:rPr>
        <w:t xml:space="preserve"> the </w:t>
      </w:r>
      <w:r w:rsidRPr="008A76C1">
        <w:rPr>
          <w:rStyle w:val="Emphasis"/>
        </w:rPr>
        <w:t>carbon-intensity</w:t>
      </w:r>
      <w:r>
        <w:t xml:space="preserve"> of the US growth model;</w:t>
      </w:r>
    </w:p>
    <w:p w14:paraId="48F2B14E" w14:textId="77777777" w:rsidR="00146903" w:rsidRDefault="00146903" w:rsidP="00146903">
      <w:r>
        <w:t xml:space="preserve">2. </w:t>
      </w:r>
      <w:r w:rsidRPr="008A76C1">
        <w:rPr>
          <w:rStyle w:val="Emphasis"/>
        </w:rPr>
        <w:t>obscures the responsibility</w:t>
      </w:r>
      <w:r>
        <w:t xml:space="preserve"> </w:t>
      </w:r>
      <w:r w:rsidRPr="008A76C1">
        <w:rPr>
          <w:rStyle w:val="StyleUnderline"/>
        </w:rPr>
        <w:t>for emissions</w:t>
      </w:r>
      <w:r>
        <w:t xml:space="preserve"> in trade; and </w:t>
      </w:r>
    </w:p>
    <w:p w14:paraId="2188CF03" w14:textId="77777777" w:rsidR="00146903" w:rsidRPr="008A76C1" w:rsidRDefault="00146903" w:rsidP="00146903">
      <w:pPr>
        <w:rPr>
          <w:rStyle w:val="StyleUnderline"/>
        </w:rPr>
      </w:pPr>
      <w:r>
        <w:t xml:space="preserve">3. </w:t>
      </w:r>
      <w:r w:rsidRPr="008A76C1">
        <w:rPr>
          <w:rStyle w:val="Emphasis"/>
        </w:rPr>
        <w:t>undermines American green manufacturing</w:t>
      </w:r>
      <w:r>
        <w:t xml:space="preserve"> </w:t>
      </w:r>
      <w:r w:rsidRPr="008A76C1">
        <w:rPr>
          <w:rStyle w:val="StyleUnderline"/>
        </w:rPr>
        <w:t xml:space="preserve">in the global arena. </w:t>
      </w:r>
    </w:p>
    <w:p w14:paraId="187A591E" w14:textId="77777777" w:rsidR="00146903" w:rsidRPr="008A76C1" w:rsidRDefault="00146903" w:rsidP="00146903">
      <w:pPr>
        <w:rPr>
          <w:rStyle w:val="StyleUnderline"/>
        </w:rPr>
      </w:pPr>
      <w:r>
        <w:t xml:space="preserve">America’s </w:t>
      </w:r>
      <w:r w:rsidRPr="008A76C1">
        <w:rPr>
          <w:rStyle w:val="StyleUnderline"/>
        </w:rPr>
        <w:t>growth model is driven more by household consumption than exports</w:t>
      </w:r>
      <w:r>
        <w:t xml:space="preserve">.4 The </w:t>
      </w:r>
      <w:r w:rsidRPr="008A76C1">
        <w:rPr>
          <w:rStyle w:val="Emphasis"/>
        </w:rPr>
        <w:t xml:space="preserve">dollar’s role </w:t>
      </w:r>
      <w:r w:rsidRPr="008A76C1">
        <w:rPr>
          <w:rStyle w:val="StyleUnderline"/>
        </w:rPr>
        <w:t>as the world’s reserve currency</w:t>
      </w:r>
      <w:r w:rsidRPr="008A76C1">
        <w:rPr>
          <w:rStyle w:val="Emphasis"/>
        </w:rPr>
        <w:t xml:space="preserve"> </w:t>
      </w:r>
      <w:r w:rsidRPr="008A76C1">
        <w:t>helps</w:t>
      </w:r>
      <w:r w:rsidRPr="008A76C1">
        <w:rPr>
          <w:rStyle w:val="Emphasis"/>
        </w:rPr>
        <w:t xml:space="preserve"> increase household consumption</w:t>
      </w:r>
      <w:r>
        <w:t xml:space="preserve"> domestically. How does that work? The </w:t>
      </w:r>
      <w:r w:rsidRPr="008A76C1">
        <w:rPr>
          <w:rStyle w:val="StyleUnderline"/>
        </w:rPr>
        <w:t>high demand for the dollar</w:t>
      </w:r>
      <w:r>
        <w:t xml:space="preserve">, and its resulting overvaluation,5 </w:t>
      </w:r>
      <w:r w:rsidRPr="008A76C1">
        <w:rPr>
          <w:rStyle w:val="StyleUnderline"/>
        </w:rPr>
        <w:t>raises the relative price of American goods in global markets</w:t>
      </w:r>
      <w:r>
        <w:t xml:space="preserve">, </w:t>
      </w:r>
      <w:r w:rsidRPr="008A76C1">
        <w:rPr>
          <w:rStyle w:val="StyleUnderline"/>
        </w:rPr>
        <w:t>costing US exports in market share and competitiveness</w:t>
      </w:r>
      <w:r>
        <w:t xml:space="preserve">. As a result, the </w:t>
      </w:r>
      <w:r w:rsidRPr="008A76C1">
        <w:t>US has become the largest global importer</w:t>
      </w:r>
      <w:r>
        <w:t xml:space="preserve"> and source of demand.6 In effect</w:t>
      </w:r>
      <w:r w:rsidRPr="008A76C1">
        <w:rPr>
          <w:rStyle w:val="StyleUnderline"/>
        </w:rPr>
        <w:t>, the world transfers its consumption to the US.</w:t>
      </w:r>
    </w:p>
    <w:p w14:paraId="28B9A220" w14:textId="77777777" w:rsidR="00146903" w:rsidRPr="008A76C1" w:rsidRDefault="00146903" w:rsidP="00146903">
      <w:pPr>
        <w:rPr>
          <w:rStyle w:val="Emphasis"/>
        </w:rPr>
      </w:pPr>
      <w:r>
        <w:t xml:space="preserve">Most </w:t>
      </w:r>
      <w:r w:rsidRPr="008A76C1">
        <w:rPr>
          <w:rStyle w:val="Emphasis"/>
        </w:rPr>
        <w:t>crucially</w:t>
      </w:r>
      <w:r>
        <w:t xml:space="preserve">, </w:t>
      </w:r>
      <w:r w:rsidRPr="008A76C1">
        <w:rPr>
          <w:rStyle w:val="StyleUnderline"/>
        </w:rPr>
        <w:t>household consumption in the US</w:t>
      </w:r>
      <w:r>
        <w:t xml:space="preserve"> </w:t>
      </w:r>
      <w:r w:rsidRPr="008A76C1">
        <w:rPr>
          <w:rStyle w:val="StyleUnderline"/>
        </w:rPr>
        <w:t>is</w:t>
      </w:r>
      <w:r>
        <w:t xml:space="preserve"> </w:t>
      </w:r>
      <w:r w:rsidRPr="008A76C1">
        <w:rPr>
          <w:rStyle w:val="StyleUnderline"/>
        </w:rPr>
        <w:t>comparatively</w:t>
      </w:r>
      <w:r>
        <w:t xml:space="preserve"> </w:t>
      </w:r>
      <w:r w:rsidRPr="008A76C1">
        <w:rPr>
          <w:rStyle w:val="Emphasis"/>
        </w:rPr>
        <w:t xml:space="preserve">carbon-intensive. </w:t>
      </w:r>
      <w:r w:rsidRPr="008A76C1">
        <w:t xml:space="preserve">On average, American households consume more electricity, drive more, and enjoy cheaper fuel per capita than comparable wealthy democracies. Much of </w:t>
      </w:r>
      <w:r w:rsidRPr="008A76C1">
        <w:rPr>
          <w:rStyle w:val="StyleUnderline"/>
        </w:rPr>
        <w:t>that energy consumption comes from fossil fuels</w:t>
      </w:r>
      <w:r>
        <w:t>. Plotting US trade data against carbon emissions confirms the wider world’s role in American consumption—</w:t>
      </w:r>
      <w:r w:rsidRPr="008A76C1">
        <w:rPr>
          <w:rStyle w:val="Emphasis"/>
        </w:rPr>
        <w:t xml:space="preserve">more imports, more emissions. </w:t>
      </w:r>
    </w:p>
    <w:p w14:paraId="748D7160" w14:textId="77777777" w:rsidR="00146903" w:rsidRDefault="00146903" w:rsidP="00146903">
      <w:r>
        <w:t>Germany, the paragon exporter, complements this dynamic perfectly. The German growth model suppresses wages and household consumption to maintain export competitiveness.7 Thus, when plotting the German current account balance against its emissions, one sees emissions decrease with trade surpluses.</w:t>
      </w:r>
    </w:p>
    <w:p w14:paraId="71436237" w14:textId="77777777" w:rsidR="00146903" w:rsidRDefault="00146903" w:rsidP="00146903">
      <w:r>
        <w:t>US (left) vs German (right) current account balances and emissions compared</w:t>
      </w:r>
    </w:p>
    <w:p w14:paraId="411BB903" w14:textId="77777777" w:rsidR="00146903" w:rsidRDefault="00146903" w:rsidP="00146903">
      <w:r>
        <w:t>Data: World Resource Institute, World Bank, FRED</w:t>
      </w:r>
    </w:p>
    <w:p w14:paraId="5F958A9E" w14:textId="77777777" w:rsidR="00146903" w:rsidRDefault="00146903" w:rsidP="00146903">
      <w:r>
        <w:t xml:space="preserve">To make this comparison even more concrete, let us examine the relationship between the two countries within a single sector: German-manufactured cars, exported to its most valuable trading partner, the US. Suppressing consumption means that German domestic emissions are lower, and that Germany enjoys a trade surplus. This allows Germany to hold US reserve assets as surplus, which, in turn, drives up American deficits, consumption, and emissions. Americans then drive the imported German cars with vigor, spewing carbon into the atmosphere and increasing domestic emissions. Thus, Germany has lower emissions in part because the US imports them. </w:t>
      </w:r>
    </w:p>
    <w:p w14:paraId="06F3CA23" w14:textId="77777777" w:rsidR="00146903" w:rsidRDefault="00146903" w:rsidP="00146903">
      <w:r w:rsidRPr="008A76C1">
        <w:rPr>
          <w:rStyle w:val="StyleUnderline"/>
        </w:rPr>
        <w:t xml:space="preserve">In </w:t>
      </w:r>
      <w:r w:rsidRPr="008A76C1">
        <w:rPr>
          <w:rStyle w:val="Emphasis"/>
        </w:rPr>
        <w:t>green manufacturing</w:t>
      </w:r>
      <w:r>
        <w:t xml:space="preserve">, too, </w:t>
      </w:r>
      <w:r w:rsidRPr="008A76C1">
        <w:rPr>
          <w:rStyle w:val="StyleUnderline"/>
        </w:rPr>
        <w:t xml:space="preserve">dollar centrality </w:t>
      </w:r>
      <w:r w:rsidRPr="008A76C1">
        <w:rPr>
          <w:rStyle w:val="Emphasis"/>
        </w:rPr>
        <w:t>undermines</w:t>
      </w:r>
      <w:r w:rsidRPr="008A76C1">
        <w:rPr>
          <w:rStyle w:val="StyleUnderline"/>
        </w:rPr>
        <w:t xml:space="preserve"> the United States’ capacity to remain </w:t>
      </w:r>
      <w:r w:rsidRPr="008A76C1">
        <w:rPr>
          <w:rStyle w:val="Emphasis"/>
        </w:rPr>
        <w:t>competitive</w:t>
      </w:r>
      <w:r>
        <w:t xml:space="preserve">. The overvaluation of the dollar (remember, due to high demand for it as a reserve asset) has </w:t>
      </w:r>
      <w:r w:rsidRPr="008A76C1">
        <w:rPr>
          <w:rStyle w:val="StyleUnderline"/>
        </w:rPr>
        <w:t xml:space="preserve">led to the </w:t>
      </w:r>
      <w:r w:rsidRPr="008A76C1">
        <w:rPr>
          <w:rStyle w:val="Emphasis"/>
        </w:rPr>
        <w:t>general decline in manufacturing</w:t>
      </w:r>
      <w:r>
        <w:t xml:space="preserve"> and the </w:t>
      </w:r>
      <w:r w:rsidRPr="008A76C1">
        <w:rPr>
          <w:rStyle w:val="StyleUnderline"/>
        </w:rPr>
        <w:t>overvaluation of US goods on global markets</w:t>
      </w:r>
      <w:r>
        <w:t>. Comparatively weak resource endowments in the critical minerals needed for green technology8coupled with overpriced green manufactures do not bode well for the United States in its effort to lead the green transition.</w:t>
      </w:r>
    </w:p>
    <w:p w14:paraId="519E420F" w14:textId="77777777" w:rsidR="00146903" w:rsidRDefault="00146903" w:rsidP="00146903">
      <w:r>
        <w:t>We are already witnessing this dynamic at play—</w:t>
      </w:r>
      <w:r w:rsidRPr="008A76C1">
        <w:rPr>
          <w:rStyle w:val="StyleUnderline"/>
        </w:rPr>
        <w:t xml:space="preserve">US solar panel manufacturers </w:t>
      </w:r>
      <w:r w:rsidRPr="008A76C1">
        <w:rPr>
          <w:rStyle w:val="Emphasis"/>
        </w:rPr>
        <w:t>are unable to compete with Chinese ones</w:t>
      </w:r>
      <w:r>
        <w:t xml:space="preserve">. China produces the majority of solar panels in the world and President Biden recently suspended added tariffs and duties on Chinese solar-panel imports to accelerate decarbonization. Naturally, American solar producers are unhappy with the decision because they cannot hope to compete with Chinese prices. Yet given China’s semi-monopoly over the critical minerals needed for green tech and their competitive pricing, </w:t>
      </w:r>
      <w:r w:rsidRPr="008A76C1">
        <w:rPr>
          <w:rStyle w:val="StyleUnderline"/>
        </w:rPr>
        <w:t>rapid decarbonization sometimes requires open trade partnerships</w:t>
      </w:r>
      <w:r>
        <w:t xml:space="preserve">. </w:t>
      </w:r>
    </w:p>
    <w:p w14:paraId="3F590CC5" w14:textId="77777777" w:rsidR="00146903" w:rsidRDefault="00146903" w:rsidP="00146903"/>
    <w:p w14:paraId="564BBACE" w14:textId="77777777" w:rsidR="00146903" w:rsidRPr="00F601E6" w:rsidRDefault="00146903" w:rsidP="00146903"/>
    <w:p w14:paraId="324A577D" w14:textId="77777777" w:rsidR="00146903" w:rsidRPr="006F7B60" w:rsidRDefault="00146903" w:rsidP="00146903"/>
    <w:p w14:paraId="690B2A67" w14:textId="77777777" w:rsidR="00146903" w:rsidRPr="00CA3D79" w:rsidRDefault="00146903" w:rsidP="00146903"/>
    <w:p w14:paraId="6C66A302" w14:textId="77777777" w:rsidR="00146903" w:rsidRPr="000E1481" w:rsidRDefault="00146903" w:rsidP="00146903"/>
    <w:p w14:paraId="38886BA7" w14:textId="77777777" w:rsidR="00146903" w:rsidRPr="00C86893" w:rsidRDefault="00146903" w:rsidP="00146903">
      <w:pPr>
        <w:rPr>
          <w:rStyle w:val="StyleUnderline"/>
        </w:rPr>
      </w:pPr>
    </w:p>
    <w:p w14:paraId="31E9A490" w14:textId="77777777" w:rsidR="006620A7" w:rsidRPr="00146903" w:rsidRDefault="006620A7" w:rsidP="00146903"/>
    <w:sectPr w:rsidR="006620A7" w:rsidRPr="00146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Apple Color Emoji">
    <w:altName w:val="Calibri"/>
    <w:charset w:val="00"/>
    <w:family w:val="auto"/>
    <w:pitch w:val="variable"/>
    <w:sig w:usb0="00000003" w:usb1="18000000" w:usb2="14000000" w:usb3="00000000" w:csb0="0000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B">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E35D77"/>
    <w:multiLevelType w:val="hybridMultilevel"/>
    <w:tmpl w:val="0876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234423"/>
    <w:multiLevelType w:val="multilevel"/>
    <w:tmpl w:val="8E3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833462">
    <w:abstractNumId w:val="10"/>
  </w:num>
  <w:num w:numId="2" w16cid:durableId="1366057489">
    <w:abstractNumId w:val="8"/>
  </w:num>
  <w:num w:numId="3" w16cid:durableId="1616448714">
    <w:abstractNumId w:val="7"/>
  </w:num>
  <w:num w:numId="4" w16cid:durableId="921794890">
    <w:abstractNumId w:val="6"/>
  </w:num>
  <w:num w:numId="5" w16cid:durableId="1635676241">
    <w:abstractNumId w:val="5"/>
  </w:num>
  <w:num w:numId="6" w16cid:durableId="710350400">
    <w:abstractNumId w:val="9"/>
  </w:num>
  <w:num w:numId="7" w16cid:durableId="1528910698">
    <w:abstractNumId w:val="4"/>
  </w:num>
  <w:num w:numId="8" w16cid:durableId="1406758364">
    <w:abstractNumId w:val="3"/>
  </w:num>
  <w:num w:numId="9" w16cid:durableId="1157189457">
    <w:abstractNumId w:val="2"/>
  </w:num>
  <w:num w:numId="10" w16cid:durableId="16005861">
    <w:abstractNumId w:val="1"/>
  </w:num>
  <w:num w:numId="11" w16cid:durableId="1840348415">
    <w:abstractNumId w:val="0"/>
  </w:num>
  <w:num w:numId="12" w16cid:durableId="164706447">
    <w:abstractNumId w:val="11"/>
  </w:num>
  <w:num w:numId="13" w16cid:durableId="122115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C2468"/>
    <w:rsid w:val="000139A3"/>
    <w:rsid w:val="0003789F"/>
    <w:rsid w:val="0008620B"/>
    <w:rsid w:val="000E1481"/>
    <w:rsid w:val="00100833"/>
    <w:rsid w:val="00104529"/>
    <w:rsid w:val="00105942"/>
    <w:rsid w:val="00107396"/>
    <w:rsid w:val="00121364"/>
    <w:rsid w:val="00144A4C"/>
    <w:rsid w:val="00146903"/>
    <w:rsid w:val="001510E0"/>
    <w:rsid w:val="00165342"/>
    <w:rsid w:val="001656EF"/>
    <w:rsid w:val="0016712B"/>
    <w:rsid w:val="00176AB0"/>
    <w:rsid w:val="00177B7D"/>
    <w:rsid w:val="0018322D"/>
    <w:rsid w:val="001A534C"/>
    <w:rsid w:val="001B4576"/>
    <w:rsid w:val="001B5776"/>
    <w:rsid w:val="001C1966"/>
    <w:rsid w:val="001D1817"/>
    <w:rsid w:val="001E527A"/>
    <w:rsid w:val="001F78CE"/>
    <w:rsid w:val="0021672D"/>
    <w:rsid w:val="00251FC7"/>
    <w:rsid w:val="00264BFD"/>
    <w:rsid w:val="002855A7"/>
    <w:rsid w:val="00285DCE"/>
    <w:rsid w:val="002946CE"/>
    <w:rsid w:val="002A6439"/>
    <w:rsid w:val="002B146A"/>
    <w:rsid w:val="002B5E17"/>
    <w:rsid w:val="002D23FB"/>
    <w:rsid w:val="00315690"/>
    <w:rsid w:val="00316B75"/>
    <w:rsid w:val="00317A20"/>
    <w:rsid w:val="00325646"/>
    <w:rsid w:val="003460F2"/>
    <w:rsid w:val="00360EAE"/>
    <w:rsid w:val="00363BBD"/>
    <w:rsid w:val="0038158C"/>
    <w:rsid w:val="0038507B"/>
    <w:rsid w:val="003902BA"/>
    <w:rsid w:val="003A09E2"/>
    <w:rsid w:val="003C2468"/>
    <w:rsid w:val="003C2D7C"/>
    <w:rsid w:val="00407037"/>
    <w:rsid w:val="0041231F"/>
    <w:rsid w:val="004605D6"/>
    <w:rsid w:val="00491720"/>
    <w:rsid w:val="004C60E8"/>
    <w:rsid w:val="004E3579"/>
    <w:rsid w:val="004E728B"/>
    <w:rsid w:val="004F39E0"/>
    <w:rsid w:val="00525BCB"/>
    <w:rsid w:val="00537BD5"/>
    <w:rsid w:val="0057268A"/>
    <w:rsid w:val="005A057E"/>
    <w:rsid w:val="005D2912"/>
    <w:rsid w:val="006065BD"/>
    <w:rsid w:val="006162EE"/>
    <w:rsid w:val="00645FA9"/>
    <w:rsid w:val="00647866"/>
    <w:rsid w:val="006620A7"/>
    <w:rsid w:val="00665003"/>
    <w:rsid w:val="006A050A"/>
    <w:rsid w:val="006A2AD0"/>
    <w:rsid w:val="006B109D"/>
    <w:rsid w:val="006C2375"/>
    <w:rsid w:val="006D4ECC"/>
    <w:rsid w:val="00722258"/>
    <w:rsid w:val="007243E5"/>
    <w:rsid w:val="00766EA0"/>
    <w:rsid w:val="007A2226"/>
    <w:rsid w:val="007F303E"/>
    <w:rsid w:val="007F5B66"/>
    <w:rsid w:val="00800302"/>
    <w:rsid w:val="00815628"/>
    <w:rsid w:val="00823A1C"/>
    <w:rsid w:val="00845B9D"/>
    <w:rsid w:val="00860984"/>
    <w:rsid w:val="008A5B66"/>
    <w:rsid w:val="008B3ECB"/>
    <w:rsid w:val="008B4E85"/>
    <w:rsid w:val="008C1B2E"/>
    <w:rsid w:val="008E2D74"/>
    <w:rsid w:val="0091627E"/>
    <w:rsid w:val="0094117D"/>
    <w:rsid w:val="0097032B"/>
    <w:rsid w:val="009711BF"/>
    <w:rsid w:val="009B4FF0"/>
    <w:rsid w:val="009D2EAD"/>
    <w:rsid w:val="009D54B2"/>
    <w:rsid w:val="009E1922"/>
    <w:rsid w:val="009F7ED2"/>
    <w:rsid w:val="00A0124F"/>
    <w:rsid w:val="00A24617"/>
    <w:rsid w:val="00A843FB"/>
    <w:rsid w:val="00A93661"/>
    <w:rsid w:val="00A95652"/>
    <w:rsid w:val="00AC0AB8"/>
    <w:rsid w:val="00AE6B5E"/>
    <w:rsid w:val="00B33C6D"/>
    <w:rsid w:val="00B365D3"/>
    <w:rsid w:val="00B4508F"/>
    <w:rsid w:val="00B55AD5"/>
    <w:rsid w:val="00B8057C"/>
    <w:rsid w:val="00BA1D5A"/>
    <w:rsid w:val="00BC0D7E"/>
    <w:rsid w:val="00BD6238"/>
    <w:rsid w:val="00BF593B"/>
    <w:rsid w:val="00BF773A"/>
    <w:rsid w:val="00BF7E81"/>
    <w:rsid w:val="00C13773"/>
    <w:rsid w:val="00C17CC8"/>
    <w:rsid w:val="00C427CF"/>
    <w:rsid w:val="00C52B40"/>
    <w:rsid w:val="00C52D8C"/>
    <w:rsid w:val="00C7282B"/>
    <w:rsid w:val="00C83417"/>
    <w:rsid w:val="00C9604F"/>
    <w:rsid w:val="00CA19AA"/>
    <w:rsid w:val="00CB47CA"/>
    <w:rsid w:val="00CC5298"/>
    <w:rsid w:val="00CD3A05"/>
    <w:rsid w:val="00CD736E"/>
    <w:rsid w:val="00CD798D"/>
    <w:rsid w:val="00CE161E"/>
    <w:rsid w:val="00CF59A8"/>
    <w:rsid w:val="00D325A9"/>
    <w:rsid w:val="00D36A8A"/>
    <w:rsid w:val="00D61409"/>
    <w:rsid w:val="00D6691E"/>
    <w:rsid w:val="00D71170"/>
    <w:rsid w:val="00D9514D"/>
    <w:rsid w:val="00D958AF"/>
    <w:rsid w:val="00DA1C92"/>
    <w:rsid w:val="00DA25D4"/>
    <w:rsid w:val="00DA6538"/>
    <w:rsid w:val="00E15E75"/>
    <w:rsid w:val="00E5262C"/>
    <w:rsid w:val="00EC7DC4"/>
    <w:rsid w:val="00ED30CF"/>
    <w:rsid w:val="00F1280A"/>
    <w:rsid w:val="00F176EF"/>
    <w:rsid w:val="00F33668"/>
    <w:rsid w:val="00F45E10"/>
    <w:rsid w:val="00F6364A"/>
    <w:rsid w:val="00F71ABC"/>
    <w:rsid w:val="00F82453"/>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4CF0"/>
  <w15:chartTrackingRefBased/>
  <w15:docId w15:val="{EBA6451E-4187-424C-BD4E-BC366702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82453"/>
    <w:rPr>
      <w:rFonts w:ascii="Calibri" w:hAnsi="Calibri" w:cs="Calibri"/>
    </w:rPr>
  </w:style>
  <w:style w:type="paragraph" w:styleId="Heading1">
    <w:name w:val="heading 1"/>
    <w:aliases w:val="Pocket"/>
    <w:basedOn w:val="Normal"/>
    <w:next w:val="Normal"/>
    <w:link w:val="Heading1Char"/>
    <w:qFormat/>
    <w:rsid w:val="00F824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24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24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No Spacing4,No Spacing11111,Tags,Card,tag,No Spacing1,tags,ta,T,Tag1, Ch"/>
    <w:basedOn w:val="Normal"/>
    <w:next w:val="Normal"/>
    <w:link w:val="Heading4Char"/>
    <w:uiPriority w:val="3"/>
    <w:unhideWhenUsed/>
    <w:qFormat/>
    <w:rsid w:val="00F824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24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453"/>
  </w:style>
  <w:style w:type="character" w:customStyle="1" w:styleId="Heading1Char">
    <w:name w:val="Heading 1 Char"/>
    <w:aliases w:val="Pocket Char"/>
    <w:basedOn w:val="DefaultParagraphFont"/>
    <w:link w:val="Heading1"/>
    <w:rsid w:val="00F824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24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24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Heading 2 Char2 Char Char,No Spacing4 Char,T Char"/>
    <w:basedOn w:val="DefaultParagraphFont"/>
    <w:link w:val="Heading4"/>
    <w:uiPriority w:val="3"/>
    <w:rsid w:val="00F8245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F8245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245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6"/>
    <w:qFormat/>
    <w:rsid w:val="00F82453"/>
    <w:rPr>
      <w:b w:val="0"/>
      <w:sz w:val="22"/>
      <w:u w:val="single"/>
    </w:rPr>
  </w:style>
  <w:style w:type="character" w:styleId="Hyperlink">
    <w:name w:val="Hyperlink"/>
    <w:basedOn w:val="DefaultParagraphFont"/>
    <w:uiPriority w:val="99"/>
    <w:unhideWhenUsed/>
    <w:rsid w:val="00F82453"/>
    <w:rPr>
      <w:color w:val="auto"/>
      <w:u w:val="none"/>
    </w:rPr>
  </w:style>
  <w:style w:type="character" w:styleId="FollowedHyperlink">
    <w:name w:val="FollowedHyperlink"/>
    <w:basedOn w:val="DefaultParagraphFont"/>
    <w:uiPriority w:val="99"/>
    <w:semiHidden/>
    <w:unhideWhenUsed/>
    <w:rsid w:val="00F82453"/>
    <w:rPr>
      <w:color w:val="auto"/>
      <w:u w:val="none"/>
    </w:rPr>
  </w:style>
  <w:style w:type="paragraph" w:customStyle="1" w:styleId="textbold">
    <w:name w:val="text bold"/>
    <w:basedOn w:val="Normal"/>
    <w:link w:val="Emphasis"/>
    <w:uiPriority w:val="7"/>
    <w:qFormat/>
    <w:rsid w:val="003C2468"/>
    <w:pPr>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NormalWeb">
    <w:name w:val="Normal (Web)"/>
    <w:basedOn w:val="Normal"/>
    <w:uiPriority w:val="99"/>
    <w:unhideWhenUsed/>
    <w:rsid w:val="003C2468"/>
    <w:pPr>
      <w:spacing w:before="100" w:beforeAutospacing="1" w:after="100" w:afterAutospacing="1"/>
    </w:pPr>
    <w:rPr>
      <w:rFonts w:ascii="Times New Roman" w:hAnsi="Times New Roman"/>
    </w:rPr>
  </w:style>
  <w:style w:type="character" w:styleId="Strong">
    <w:name w:val="Strong"/>
    <w:basedOn w:val="DefaultParagraphFont"/>
    <w:uiPriority w:val="22"/>
    <w:qFormat/>
    <w:rsid w:val="003C2468"/>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620A7"/>
    <w:pPr>
      <w:spacing w:after="0" w:line="240" w:lineRule="auto"/>
    </w:pPr>
    <w:rPr>
      <w:u w:val="single"/>
    </w:rPr>
  </w:style>
  <w:style w:type="paragraph" w:customStyle="1" w:styleId="comp">
    <w:name w:val="comp"/>
    <w:basedOn w:val="Normal"/>
    <w:rsid w:val="009411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94117D"/>
  </w:style>
  <w:style w:type="character" w:customStyle="1" w:styleId="anchor-text">
    <w:name w:val="anchor-text"/>
    <w:basedOn w:val="DefaultParagraphFont"/>
    <w:rsid w:val="0094117D"/>
  </w:style>
  <w:style w:type="paragraph" w:styleId="DocumentMap">
    <w:name w:val="Document Map"/>
    <w:basedOn w:val="Normal"/>
    <w:link w:val="DocumentMapChar"/>
    <w:uiPriority w:val="99"/>
    <w:semiHidden/>
    <w:unhideWhenUsed/>
    <w:rsid w:val="0014690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6903"/>
    <w:rPr>
      <w:rFonts w:ascii="Lucida Grande" w:hAnsi="Lucida Grande" w:cs="Lucida Grande"/>
      <w:sz w:val="24"/>
    </w:rPr>
  </w:style>
  <w:style w:type="paragraph" w:customStyle="1" w:styleId="Emphasis1">
    <w:name w:val="Emphasis1"/>
    <w:basedOn w:val="Heading1"/>
    <w:next w:val="Normal"/>
    <w:autoRedefine/>
    <w:uiPriority w:val="7"/>
    <w:qFormat/>
    <w:rsid w:val="00146903"/>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Calibri"/>
      <w:iCs/>
      <w:sz w:val="22"/>
      <w:szCs w:val="22"/>
      <w:u w:val="single"/>
      <w:bdr w:val="single" w:sz="8" w:space="0" w:color="auto"/>
    </w:rPr>
  </w:style>
  <w:style w:type="paragraph" w:customStyle="1" w:styleId="paragraph">
    <w:name w:val="paragraph"/>
    <w:basedOn w:val="Normal"/>
    <w:rsid w:val="00146903"/>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146903"/>
  </w:style>
  <w:style w:type="character" w:customStyle="1" w:styleId="eop">
    <w:name w:val="eop"/>
    <w:basedOn w:val="DefaultParagraphFont"/>
    <w:rsid w:val="00146903"/>
  </w:style>
  <w:style w:type="character" w:styleId="UnresolvedMention">
    <w:name w:val="Unresolved Mention"/>
    <w:basedOn w:val="DefaultParagraphFont"/>
    <w:uiPriority w:val="99"/>
    <w:semiHidden/>
    <w:unhideWhenUsed/>
    <w:rsid w:val="00146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bes.com/sites/williammeehan/2020/10/21/can-the-federal-reserve-print-money-forever-or-how-continuing-to-print-money-to-support-deficit-spending-may-end-badly-with-chinas-help/?sh=7d12dd958d4c" TargetMode="External"/><Relationship Id="rId21" Type="http://schemas.openxmlformats.org/officeDocument/2006/relationships/hyperlink" Target="https://www.fool.com/retirement/2022/10/05/why-the-2023-social-secuirty-cola-inflation-higher/" TargetMode="External"/><Relationship Id="rId42" Type="http://schemas.openxmlformats.org/officeDocument/2006/relationships/hyperlink" Target="https://www.westernunion.com/blog/en/us/how-inflation-affects-currency-and-interest-rates/" TargetMode="External"/><Relationship Id="rId47" Type="http://schemas.openxmlformats.org/officeDocument/2006/relationships/hyperlink" Target="https://dgap.org/en/research/publications/why-china-stuck-us-dollar%20//" TargetMode="External"/><Relationship Id="rId63" Type="http://schemas.openxmlformats.org/officeDocument/2006/relationships/hyperlink" Target="https://openstax.org/details/books/principles-economics-2e;%5d//LASA-&#1576;&#1610;&#1604;&#1575;&#1604;" TargetMode="External"/><Relationship Id="rId68" Type="http://schemas.openxmlformats.org/officeDocument/2006/relationships/hyperlink" Target="https://www.jacobinmag.com/2017/02/federal-job-guarantee-universal-basic-income-investment-jobs-unemployment/" TargetMode="External"/><Relationship Id="rId84" Type="http://schemas.openxmlformats.org/officeDocument/2006/relationships/hyperlink" Target="https://www.nytimes.com/interactive/2016/12/30/world/americas/venezuela-hyperinflation-100-bolivar-maduro.html" TargetMode="External"/><Relationship Id="rId89" Type="http://schemas.openxmlformats.org/officeDocument/2006/relationships/fontTable" Target="fontTable.xml"/><Relationship Id="rId16" Type="http://schemas.openxmlformats.org/officeDocument/2006/relationships/hyperlink" Target="https://scholar.harvard.edu/files/bfriedman/files/the_moral_consequences_of_economic_growth_0.pdf" TargetMode="External"/><Relationship Id="rId11" Type="http://schemas.openxmlformats.org/officeDocument/2006/relationships/hyperlink" Target="https://www.investopedia.com/terms/r/rawmaterials.asp" TargetMode="External"/><Relationship Id="rId32" Type="http://schemas.openxmlformats.org/officeDocument/2006/relationships/hyperlink" Target="https://www.povertycenter.columbia.edu/news-internal/monthly-poverty-february-2022" TargetMode="External"/><Relationship Id="rId37" Type="http://schemas.openxmlformats.org/officeDocument/2006/relationships/hyperlink" Target="https://www.jec.senate.gov/public/index.cfm/republicans/2021/10/the-economics-of-inflation-and-the-risks-of-ballooning-government-spending%20//" TargetMode="External"/><Relationship Id="rId53" Type="http://schemas.openxmlformats.org/officeDocument/2006/relationships/hyperlink" Target="https://taxfoundation.org/higher-taxes-inflation-recession/" TargetMode="External"/><Relationship Id="rId58" Type="http://schemas.openxmlformats.org/officeDocument/2006/relationships/hyperlink" Target="https://www.taxfoundation.org/biden-tax-plan-us-competitiveness/" TargetMode="External"/><Relationship Id="rId74" Type="http://schemas.openxmlformats.org/officeDocument/2006/relationships/hyperlink" Target="https://www.fdic.gov/resources/deposit-insurance/understanding-deposit-insurance/" TargetMode="External"/><Relationship Id="rId79" Type="http://schemas.openxmlformats.org/officeDocument/2006/relationships/hyperlink" Target="https://www.history.com/topics/1960s/great-society"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zillow.com/home-values/" TargetMode="External"/><Relationship Id="rId22" Type="http://schemas.openxmlformats.org/officeDocument/2006/relationships/hyperlink" Target="https://corporatefinanceinstitute.com/resources/career/universal-basic-income-ubi/" TargetMode="External"/><Relationship Id="rId27" Type="http://schemas.openxmlformats.org/officeDocument/2006/relationships/hyperlink" Target="https://www.bls.gov/news.release/pdf/cpi.pdf" TargetMode="External"/><Relationship Id="rId30" Type="http://schemas.openxmlformats.org/officeDocument/2006/relationships/hyperlink" Target="https://datalab.usaspending.gov/americas-finance-guide/spending/categories/" TargetMode="External"/><Relationship Id="rId35" Type="http://schemas.openxmlformats.org/officeDocument/2006/relationships/hyperlink" Target="https://smartasset.com/mortgage/cost-of-living-calculator" TargetMode="External"/><Relationship Id="rId43" Type="http://schemas.openxmlformats.org/officeDocument/2006/relationships/hyperlink" Target="https://www.investopedia.com/terms/b/brettonwoodsagreement.asp" TargetMode="External"/><Relationship Id="rId48" Type="http://schemas.openxmlformats.org/officeDocument/2006/relationships/hyperlink" Target="https://www.cnas.org/publications/commentary/a-fight-over-taiwan-could-go-nuclear%20//" TargetMode="External"/><Relationship Id="rId56" Type="http://schemas.openxmlformats.org/officeDocument/2006/relationships/hyperlink" Target="https://www.nytimes.com/2020/10/18/business/biden-tax-plan-economy.html" TargetMode="External"/><Relationship Id="rId64" Type="http://schemas.openxmlformats.org/officeDocument/2006/relationships/hyperlink" Target="https://www.cbs17.com/news/local-news/duke-professor-says-federal-jobs-guarantee-would-help-reassure-people-amid-covid-19-surge/)//EG" TargetMode="External"/><Relationship Id="rId69" Type="http://schemas.openxmlformats.org/officeDocument/2006/relationships/hyperlink" Target="https://www.businessinsider.com/asce-gives-us-infrastructure-a-d-2017-3" TargetMode="External"/><Relationship Id="rId77" Type="http://schemas.openxmlformats.org/officeDocument/2006/relationships/hyperlink" Target="https://www.investopedia.com/government-stimulus-efforts-to-fight-the-covid-19-crisis-4799723" TargetMode="External"/><Relationship Id="rId8" Type="http://schemas.openxmlformats.org/officeDocument/2006/relationships/hyperlink" Target="https://www.investopedia.com/terms/g/great_depression.asp" TargetMode="External"/><Relationship Id="rId51" Type="http://schemas.openxmlformats.org/officeDocument/2006/relationships/hyperlink" Target="https://www.cato.org/commentary/one-bad-eight-good-reasons-cut-taxes" TargetMode="External"/><Relationship Id="rId72" Type="http://schemas.openxmlformats.org/officeDocument/2006/relationships/hyperlink" Target="https://bitcoin.org/bitcoin.pdf" TargetMode="External"/><Relationship Id="rId80" Type="http://schemas.openxmlformats.org/officeDocument/2006/relationships/hyperlink" Target="https://www.federalreservehistory.org/essays/gold-convertibility-ends" TargetMode="External"/><Relationship Id="rId85" Type="http://schemas.openxmlformats.org/officeDocument/2006/relationships/hyperlink" Target="https://www.gfmag.com/global-data/economic-data/worlds-most-unbanked-countries" TargetMode="External"/><Relationship Id="rId3" Type="http://schemas.openxmlformats.org/officeDocument/2006/relationships/styles" Target="styles.xml"/><Relationship Id="rId12" Type="http://schemas.openxmlformats.org/officeDocument/2006/relationships/hyperlink" Target="https://www.weforum.org/agenda/2018/11/the-next-economic-crisis-could-cause-a-global-conflict-heres-why)//penelope/" TargetMode="External"/><Relationship Id="rId17" Type="http://schemas.openxmlformats.org/officeDocument/2006/relationships/hyperlink" Target="http://www.hup.harvard.edu/catalog.php?isbn=9780674430006" TargetMode="External"/><Relationship Id="rId25" Type="http://schemas.openxmlformats.org/officeDocument/2006/relationships/hyperlink" Target="https://www.investopedia.com/government-stimulus-efforts-to-fight-the-covid-19-crisis-4799723" TargetMode="External"/><Relationship Id="rId33" Type="http://schemas.openxmlformats.org/officeDocument/2006/relationships/hyperlink" Target="https://bulloakcapital.com/blog/what-really-causes-inflation/" TargetMode="External"/><Relationship Id="rId38" Type="http://schemas.openxmlformats.org/officeDocument/2006/relationships/hyperlink" Target="https://doi.org/10.1007/s10272-021-1014-5" TargetMode="External"/><Relationship Id="rId46" Type="http://schemas.openxmlformats.org/officeDocument/2006/relationships/hyperlink" Target="https://www.reuters.com/business/finance/sanctions-weaponize-us-dollar-some-treasury-buyers-could-fall-back-2022-03-29/" TargetMode="External"/><Relationship Id="rId59" Type="http://schemas.openxmlformats.org/officeDocument/2006/relationships/hyperlink" Target="https://www.bloomberg.com/opinion/articles/2020-10-14/biden-s-tax-increases-would-stifle-2021-economy" TargetMode="External"/><Relationship Id="rId67" Type="http://schemas.openxmlformats.org/officeDocument/2006/relationships/hyperlink" Target="http://www.levyinstitute.org/pubs/rpr_4_18.pdf" TargetMode="External"/><Relationship Id="rId20" Type="http://schemas.openxmlformats.org/officeDocument/2006/relationships/hyperlink" Target="https://pbn.com/u-s-unemployment-headed-3-unless-fed-acts-slow-growth/" TargetMode="External"/><Relationship Id="rId41" Type="http://schemas.openxmlformats.org/officeDocument/2006/relationships/hyperlink" Target="https://www.atlanticcouncil.org/commentary/testimony/dollar-dominance-preserving-the-us-dollars-status-as-the-global-reserve-currency/" TargetMode="External"/><Relationship Id="rId54" Type="http://schemas.openxmlformats.org/officeDocument/2006/relationships/hyperlink" Target="https://www.heritage.org/environment/commentary/glimpse-what-the-green-new-deal-would-cost-taxpayers" TargetMode="External"/><Relationship Id="rId62" Type="http://schemas.openxmlformats.org/officeDocument/2006/relationships/hyperlink" Target="https://www.aier.org/article/the-job-guarantee-a-critical-analysis-executive-summary/" TargetMode="External"/><Relationship Id="rId70" Type="http://schemas.openxmlformats.org/officeDocument/2006/relationships/hyperlink" Target="https://www.newsroom.co.nz/universal-basic-income-does-not-cause-inflation)//EG" TargetMode="External"/><Relationship Id="rId75" Type="http://schemas.openxmlformats.org/officeDocument/2006/relationships/hyperlink" Target="https://www.investopedia.com/terms/q/quantitative-easing.asp" TargetMode="External"/><Relationship Id="rId83" Type="http://schemas.openxmlformats.org/officeDocument/2006/relationships/hyperlink" Target="https://money.cnn.com/2018/01/17/news/economy/venezuela-cash-crisis/index.html" TargetMode="External"/><Relationship Id="rId88" Type="http://schemas.openxmlformats.org/officeDocument/2006/relationships/hyperlink" Target="https://www.pnas.org/content/116/19/9293" TargetMode="External"/><Relationship Id="rId1" Type="http://schemas.openxmlformats.org/officeDocument/2006/relationships/customXml" Target="../customXml/item1.xml"/><Relationship Id="rId6" Type="http://schemas.openxmlformats.org/officeDocument/2006/relationships/hyperlink" Target="https://www.bbc.com/news/world-us-canada-66056743;%5d//LASA-&#1576;&#1610;&#1604;&#1575;&#1604;" TargetMode="External"/><Relationship Id="rId15" Type="http://schemas.openxmlformats.org/officeDocument/2006/relationships/hyperlink" Target="http://www.multpl.com/shiller-pe/" TargetMode="External"/><Relationship Id="rId23" Type="http://schemas.openxmlformats.org/officeDocument/2006/relationships/hyperlink" Target="https://austriancenter.com/ubi-and-inflation-american-case-study/)//EG" TargetMode="External"/><Relationship Id="rId28" Type="http://schemas.openxmlformats.org/officeDocument/2006/relationships/hyperlink" Target="https://www.brookings.edu/blog/up-front/2020/03/25/where-is-the-u-s-government-getting-all-the-money-its-spending-in-the-coronavirus-crisis/" TargetMode="External"/><Relationship Id="rId36" Type="http://schemas.openxmlformats.org/officeDocument/2006/relationships/hyperlink" Target="https://www.infona.pl/resource/bwmeta1.element.psjd-bd08308e-2d3a-440a-a79c-41e6aa9b4c96" TargetMode="External"/><Relationship Id="rId49" Type="http://schemas.openxmlformats.org/officeDocument/2006/relationships/hyperlink" Target="https://newrepublic.com/article/156417/end-forever-war-keep-dollar-globally-dominant--%20&#22025;&#29614;" TargetMode="External"/><Relationship Id="rId57" Type="http://schemas.openxmlformats.org/officeDocument/2006/relationships/hyperlink" Target="https://www.wsj.com/articles/many-workers-gave-up-looking-for-jobs-across-the-u-s-in-september-11603220793" TargetMode="External"/><Relationship Id="rId10" Type="http://schemas.openxmlformats.org/officeDocument/2006/relationships/hyperlink" Target="https://www.investopedia.com/terms/p/protectionism.asp" TargetMode="External"/><Relationship Id="rId31" Type="http://schemas.openxmlformats.org/officeDocument/2006/relationships/hyperlink" Target="https://www.ers.usda.gov/data-products/food-price-outlook/summary-findings/" TargetMode="External"/><Relationship Id="rId44" Type="http://schemas.openxmlformats.org/officeDocument/2006/relationships/hyperlink" Target="https://history.state.gov/milestones/1969-1976/nixon-shock" TargetMode="External"/><Relationship Id="rId52" Type="http://schemas.openxmlformats.org/officeDocument/2006/relationships/hyperlink" Target="https://www.facebook.com/DavidBoazCato" TargetMode="External"/><Relationship Id="rId60" Type="http://schemas.openxmlformats.org/officeDocument/2006/relationships/hyperlink" Target="https://archive.ph/v3VIW" TargetMode="External"/><Relationship Id="rId65" Type="http://schemas.openxmlformats.org/officeDocument/2006/relationships/hyperlink" Target="https://www.thirdway.org/memo/what-is-the-federal-jobs-guarantee-and-what-are-people-saying-about-it" TargetMode="External"/><Relationship Id="rId73" Type="http://schemas.openxmlformats.org/officeDocument/2006/relationships/hyperlink" Target="https://www.investopedia.com/articles/economics/09/financial-crisis-review.asp" TargetMode="External"/><Relationship Id="rId78" Type="http://schemas.openxmlformats.org/officeDocument/2006/relationships/hyperlink" Target="https://satoshi.nakamotoinstitute.org/posts/p2pfoundation/1/" TargetMode="External"/><Relationship Id="rId81" Type="http://schemas.openxmlformats.org/officeDocument/2006/relationships/hyperlink" Target="https://spectrum.ieee.org/history-of-money" TargetMode="External"/><Relationship Id="rId86" Type="http://schemas.openxmlformats.org/officeDocument/2006/relationships/hyperlink" Target="https://www.arabnews.com/node/1780506/business-economy" TargetMode="External"/><Relationship Id="rId4" Type="http://schemas.openxmlformats.org/officeDocument/2006/relationships/settings" Target="settings.xml"/><Relationship Id="rId9" Type="http://schemas.openxmlformats.org/officeDocument/2006/relationships/hyperlink" Target="https://www.investopedia.com/terms/b/beggarthyneighbor.asp" TargetMode="External"/><Relationship Id="rId13" Type="http://schemas.openxmlformats.org/officeDocument/2006/relationships/image" Target="media/image1.jpeg"/><Relationship Id="rId18" Type="http://schemas.openxmlformats.org/officeDocument/2006/relationships/hyperlink" Target="http://www.simonandschuster.com/books/The-Clash-of-Civilizations-and-the-Remaking-of-World-Order/Samuel-P-Huntington/9781451628975" TargetMode="External"/><Relationship Id="rId39" Type="http://schemas.openxmlformats.org/officeDocument/2006/relationships/hyperlink" Target="https://www.thirdway.org/memo/what-is-mmt-and-why-isnt-it-practical" TargetMode="External"/><Relationship Id="rId34" Type="http://schemas.openxmlformats.org/officeDocument/2006/relationships/hyperlink" Target="https://smartasset.com/financial-advisor/universal-basic-income)//EG" TargetMode="External"/><Relationship Id="rId50" Type="http://schemas.openxmlformats.org/officeDocument/2006/relationships/hyperlink" Target="https://www.hoover.org/research/case-against-higher-tax-rates" TargetMode="External"/><Relationship Id="rId55" Type="http://schemas.openxmlformats.org/officeDocument/2006/relationships/hyperlink" Target="https://thehill.com/opinion/finance/522787-raising-taxes-will-hurt-the-economy/" TargetMode="External"/><Relationship Id="rId76" Type="http://schemas.openxmlformats.org/officeDocument/2006/relationships/hyperlink" Target="https://www.federalreserve.gov/newsevents/pressreleases/monetary20200315a.htm" TargetMode="External"/><Relationship Id="rId7" Type="http://schemas.openxmlformats.org/officeDocument/2006/relationships/hyperlink" Target="https://www.bloomberg.com/news/articles/2023-07-12/inflation-at-3-flags-end-of-emergency-turning-point-for-fed" TargetMode="External"/><Relationship Id="rId71" Type="http://schemas.openxmlformats.org/officeDocument/2006/relationships/hyperlink" Target="https://data.imf.org/?sk=E6A5F467-C14B-4AA8-9F6D-5A09EC4E62A4" TargetMode="External"/><Relationship Id="rId2" Type="http://schemas.openxmlformats.org/officeDocument/2006/relationships/numbering" Target="numbering.xml"/><Relationship Id="rId29" Type="http://schemas.openxmlformats.org/officeDocument/2006/relationships/hyperlink" Target="https://www.forbes.com/advisor/personal-finance/u-s-national-debt-surpasses-30-trillion-what-this-means-for-you/" TargetMode="External"/><Relationship Id="rId24" Type="http://schemas.openxmlformats.org/officeDocument/2006/relationships/hyperlink" Target="https://www.austriancenter.com/mmt-outdated-monetary-theory/" TargetMode="External"/><Relationship Id="rId40" Type="http://schemas.openxmlformats.org/officeDocument/2006/relationships/hyperlink" Target="https://www.foreignaffairs.com/united-states/dollar-still-dominates%20//" TargetMode="External"/><Relationship Id="rId45" Type="http://schemas.openxmlformats.org/officeDocument/2006/relationships/hyperlink" Target="https://thecradle.co/article-view/23132/brics-nations-working-on-fundamentally-new-currency-russian-official" TargetMode="External"/><Relationship Id="rId66" Type="http://schemas.openxmlformats.org/officeDocument/2006/relationships/hyperlink" Target="https://www.wsj.com/articles/the-problem-with-a-federal-jobs-guarantee-hint-its-not-the-price-tag-1525267192" TargetMode="External"/><Relationship Id="rId87" Type="http://schemas.openxmlformats.org/officeDocument/2006/relationships/hyperlink" Target="https://www.cgap.org/blog/what-excludes-women-formal-finance-arab-states" TargetMode="External"/><Relationship Id="rId61" Type="http://schemas.openxmlformats.org/officeDocument/2006/relationships/hyperlink" Target="https://www.thirdway.org/memo/what-is-the-federal-jobs-guarantee-and-what-are-people-saying-about-it" TargetMode="External"/><Relationship Id="rId82" Type="http://schemas.openxmlformats.org/officeDocument/2006/relationships/hyperlink" Target="https://cointelegraph.com/news/greece-seizes-500000-bank-accounts-worth-euro-16-bln-escape-with-bitcoin" TargetMode="External"/><Relationship Id="rId19" Type="http://schemas.openxmlformats.org/officeDocument/2006/relationships/hyperlink" Target="https://www.epi.org/blog/how-do-our-job-creation-recommendations-stack-up-against-a-job-guarantee/)//E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307</TotalTime>
  <Pages>1</Pages>
  <Words>116164</Words>
  <Characters>662139</Characters>
  <Application>Microsoft Office Word</Application>
  <DocSecurity>0</DocSecurity>
  <Lines>5517</Lines>
  <Paragraphs>1553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Sayers</dc:creator>
  <cp:keywords>5.1.1</cp:keywords>
  <dc:description/>
  <cp:lastModifiedBy>Benjamin Sayers</cp:lastModifiedBy>
  <cp:revision>20</cp:revision>
  <dcterms:created xsi:type="dcterms:W3CDTF">2023-07-13T13:05:00Z</dcterms:created>
  <dcterms:modified xsi:type="dcterms:W3CDTF">2023-07-17T13:44:00Z</dcterms:modified>
</cp:coreProperties>
</file>