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5FA3" w14:textId="0E33ACA9" w:rsidR="00086332" w:rsidRPr="00BC109F" w:rsidRDefault="00341A8D" w:rsidP="00226AAA">
      <w:pPr>
        <w:pStyle w:val="Heading1"/>
        <w:rPr>
          <w:lang w:val="en-HK"/>
        </w:rPr>
      </w:pPr>
      <w:r w:rsidRPr="00BC109F">
        <w:rPr>
          <w:lang w:val="en-HK"/>
        </w:rPr>
        <w:t>AFF---</w:t>
      </w:r>
      <w:r w:rsidR="00FC20C5" w:rsidRPr="00BC109F">
        <w:rPr>
          <w:lang w:val="en-HK"/>
        </w:rPr>
        <w:t>GND</w:t>
      </w:r>
      <w:r w:rsidR="00086332" w:rsidRPr="00BC109F">
        <w:rPr>
          <w:lang w:val="en-HK"/>
        </w:rPr>
        <w:t xml:space="preserve"> (Harlan, </w:t>
      </w:r>
      <w:r w:rsidR="00AF0531" w:rsidRPr="00BC109F">
        <w:rPr>
          <w:lang w:val="en-HK"/>
        </w:rPr>
        <w:t>J</w:t>
      </w:r>
      <w:r w:rsidR="00086332" w:rsidRPr="00BC109F">
        <w:rPr>
          <w:lang w:val="en-HK"/>
        </w:rPr>
        <w:t>aqui, Triniti</w:t>
      </w:r>
      <w:r w:rsidR="00AF0531" w:rsidRPr="00BC109F">
        <w:rPr>
          <w:lang w:val="en-HK"/>
        </w:rPr>
        <w:t>,</w:t>
      </w:r>
      <w:r w:rsidR="00086332" w:rsidRPr="00BC109F">
        <w:rPr>
          <w:lang w:val="en-HK"/>
        </w:rPr>
        <w:t xml:space="preserve"> Panav</w:t>
      </w:r>
      <w:r w:rsidR="00876539" w:rsidRPr="00BC109F">
        <w:rPr>
          <w:lang w:val="en-HK"/>
        </w:rPr>
        <w:t>, Maya</w:t>
      </w:r>
      <w:r w:rsidR="009962C2" w:rsidRPr="00BC109F">
        <w:rPr>
          <w:lang w:val="en-HK"/>
        </w:rPr>
        <w:t>, Johnny, Hope, Lilian, Eva</w:t>
      </w:r>
      <w:r w:rsidR="00086332" w:rsidRPr="00BC109F">
        <w:rPr>
          <w:lang w:val="en-HK"/>
        </w:rPr>
        <w:t>)</w:t>
      </w:r>
    </w:p>
    <w:p w14:paraId="62CC5774" w14:textId="6C26C7AD" w:rsidR="00DD655A" w:rsidRDefault="00DD655A" w:rsidP="00F33266">
      <w:pPr>
        <w:pStyle w:val="Heading1"/>
      </w:pPr>
      <w:r>
        <w:t xml:space="preserve">1AC </w:t>
      </w:r>
    </w:p>
    <w:p w14:paraId="2E4BEB0B" w14:textId="77777777" w:rsidR="00763454" w:rsidRDefault="00763454" w:rsidP="00763454">
      <w:pPr>
        <w:pStyle w:val="Heading3"/>
      </w:pPr>
      <w:r>
        <w:t>1AC</w:t>
      </w:r>
    </w:p>
    <w:p w14:paraId="3184DB3D" w14:textId="77777777" w:rsidR="00763454" w:rsidRPr="00B05B8F" w:rsidRDefault="00763454" w:rsidP="00763454">
      <w:pPr>
        <w:pStyle w:val="Heading4"/>
      </w:pPr>
      <w:r>
        <w:t xml:space="preserve">The polycrisis is </w:t>
      </w:r>
      <w:r w:rsidRPr="005F5963">
        <w:rPr>
          <w:u w:val="single"/>
        </w:rPr>
        <w:t>here</w:t>
      </w:r>
      <w:r>
        <w:t xml:space="preserve"> – </w:t>
      </w:r>
      <w:r>
        <w:rPr>
          <w:u w:val="single"/>
        </w:rPr>
        <w:t>i</w:t>
      </w:r>
      <w:r w:rsidRPr="005F5963">
        <w:rPr>
          <w:u w:val="single"/>
        </w:rPr>
        <w:t>nequality</w:t>
      </w:r>
      <w:r>
        <w:t xml:space="preserve">, </w:t>
      </w:r>
      <w:r w:rsidRPr="005F5963">
        <w:rPr>
          <w:u w:val="single"/>
        </w:rPr>
        <w:t>financial chaos</w:t>
      </w:r>
      <w:r>
        <w:t xml:space="preserve">, and </w:t>
      </w:r>
      <w:r w:rsidRPr="005F5963">
        <w:rPr>
          <w:u w:val="single"/>
        </w:rPr>
        <w:t>environmental destruction</w:t>
      </w:r>
      <w:r>
        <w:t xml:space="preserve"> must be solved </w:t>
      </w:r>
      <w:r w:rsidRPr="005F5963">
        <w:rPr>
          <w:u w:val="single"/>
        </w:rPr>
        <w:t>togethe</w:t>
      </w:r>
      <w:r>
        <w:rPr>
          <w:u w:val="single"/>
        </w:rPr>
        <w:t xml:space="preserve">r </w:t>
      </w:r>
      <w:r>
        <w:t>by a jobs guarantee.</w:t>
      </w:r>
    </w:p>
    <w:p w14:paraId="50DB8F9F" w14:textId="77777777" w:rsidR="00763454" w:rsidRPr="00DD3576" w:rsidRDefault="00763454" w:rsidP="00763454">
      <w:r w:rsidRPr="00513BBD">
        <w:rPr>
          <w:rStyle w:val="Style13ptBold"/>
        </w:rPr>
        <w:t>Juniper et al 14</w:t>
      </w:r>
      <w:r>
        <w:t xml:space="preserve"> [James Juniper, Lecturer @ University of Newcastle School of Economics, Politics and Tourism with a PhD from University of Adelaide and Master of Economics from Australian National University, et al. “The Triple Crisis: A Modern Monetary Theory Response” 2 July 2014, </w:t>
      </w:r>
      <w:r w:rsidRPr="00AE55D0">
        <w:t>https://www.hetecon.net/wp-content/uploads/2019/12/Triple_Crisis_Paper_AHE_24-June.pdf</w:t>
      </w:r>
      <w:r>
        <w:t>. Accessed 16 July 2023]</w:t>
      </w:r>
    </w:p>
    <w:p w14:paraId="1221A626" w14:textId="77777777" w:rsidR="00763454" w:rsidRDefault="00763454" w:rsidP="00763454">
      <w:pPr>
        <w:rPr>
          <w:sz w:val="16"/>
        </w:rPr>
      </w:pPr>
      <w:r w:rsidRPr="00DD3576">
        <w:rPr>
          <w:sz w:val="16"/>
        </w:rPr>
        <w:t xml:space="preserve">Fears of </w:t>
      </w:r>
      <w:r w:rsidRPr="00513BBD">
        <w:rPr>
          <w:rStyle w:val="StyleUnderline"/>
          <w:highlight w:val="cyan"/>
        </w:rPr>
        <w:t xml:space="preserve">an emerging </w:t>
      </w:r>
      <w:r w:rsidRPr="00513BBD">
        <w:rPr>
          <w:rStyle w:val="Emphasis"/>
          <w:highlight w:val="cyan"/>
        </w:rPr>
        <w:t>Triple Crisis</w:t>
      </w:r>
      <w:r w:rsidRPr="00DD3576">
        <w:rPr>
          <w:rStyle w:val="Emphasis"/>
        </w:rPr>
        <w:t>,</w:t>
      </w:r>
      <w:r w:rsidRPr="00DD3576">
        <w:rPr>
          <w:sz w:val="16"/>
        </w:rPr>
        <w:t xml:space="preserve"> that is, </w:t>
      </w:r>
      <w:r w:rsidRPr="00DD3576">
        <w:rPr>
          <w:rStyle w:val="StyleUnderline"/>
        </w:rPr>
        <w:t xml:space="preserve">debt and </w:t>
      </w:r>
      <w:r w:rsidRPr="00513BBD">
        <w:rPr>
          <w:rStyle w:val="Emphasis"/>
        </w:rPr>
        <w:t>financial chaos</w:t>
      </w:r>
      <w:r w:rsidRPr="00513BBD">
        <w:rPr>
          <w:rStyle w:val="StyleUnderline"/>
        </w:rPr>
        <w:t xml:space="preserve">, </w:t>
      </w:r>
      <w:r w:rsidRPr="00513BBD">
        <w:rPr>
          <w:rStyle w:val="Emphasis"/>
        </w:rPr>
        <w:t>environmental degradation</w:t>
      </w:r>
      <w:r w:rsidRPr="00513BBD">
        <w:rPr>
          <w:rStyle w:val="StyleUnderline"/>
        </w:rPr>
        <w:t xml:space="preserve"> and </w:t>
      </w:r>
      <w:r w:rsidRPr="00513BBD">
        <w:rPr>
          <w:rStyle w:val="Emphasis"/>
        </w:rPr>
        <w:t>income inequality</w:t>
      </w:r>
      <w:r w:rsidRPr="00513BBD">
        <w:rPr>
          <w:rStyle w:val="StyleUnderline"/>
        </w:rPr>
        <w:t xml:space="preserve"> have (</w:t>
      </w:r>
      <w:r w:rsidRPr="00513BBD">
        <w:rPr>
          <w:rStyle w:val="StyleUnderline"/>
          <w:highlight w:val="cyan"/>
        </w:rPr>
        <w:t>re)ignited</w:t>
      </w:r>
      <w:r w:rsidRPr="00513BBD">
        <w:rPr>
          <w:rStyle w:val="StyleUnderline"/>
        </w:rPr>
        <w:t xml:space="preserve"> international </w:t>
      </w:r>
      <w:r w:rsidRPr="00513BBD">
        <w:rPr>
          <w:rStyle w:val="StyleUnderline"/>
          <w:highlight w:val="cyan"/>
        </w:rPr>
        <w:t>debate regarding</w:t>
      </w:r>
      <w:r w:rsidRPr="00DD3576">
        <w:rPr>
          <w:rStyle w:val="StyleUnderline"/>
        </w:rPr>
        <w:t xml:space="preserve"> the design and implementation of </w:t>
      </w:r>
      <w:r w:rsidRPr="00513BBD">
        <w:rPr>
          <w:rStyle w:val="StyleUnderline"/>
        </w:rPr>
        <w:t xml:space="preserve">a more </w:t>
      </w:r>
      <w:r w:rsidRPr="00513BBD">
        <w:rPr>
          <w:rStyle w:val="Emphasis"/>
          <w:highlight w:val="cyan"/>
        </w:rPr>
        <w:t>sustainable growth</w:t>
      </w:r>
      <w:r w:rsidRPr="00513BBD">
        <w:rPr>
          <w:rStyle w:val="Emphasis"/>
        </w:rPr>
        <w:t xml:space="preserve"> model</w:t>
      </w:r>
      <w:r w:rsidRPr="00DD3576">
        <w:rPr>
          <w:sz w:val="16"/>
        </w:rPr>
        <w:t xml:space="preserve">. Participants in the debate do implicitly acknowledge the failings of the current market-based approach. Lagarde (2012) now asserts that </w:t>
      </w:r>
      <w:r w:rsidRPr="00513BBD">
        <w:rPr>
          <w:rStyle w:val="Emphasis"/>
          <w:highlight w:val="cyan"/>
        </w:rPr>
        <w:t>economic</w:t>
      </w:r>
      <w:r w:rsidRPr="00513BBD">
        <w:rPr>
          <w:rStyle w:val="StyleUnderline"/>
          <w:highlight w:val="cyan"/>
        </w:rPr>
        <w:t xml:space="preserve">, </w:t>
      </w:r>
      <w:proofErr w:type="gramStart"/>
      <w:r w:rsidRPr="00513BBD">
        <w:rPr>
          <w:rStyle w:val="Emphasis"/>
          <w:highlight w:val="cyan"/>
        </w:rPr>
        <w:t>environmental</w:t>
      </w:r>
      <w:proofErr w:type="gramEnd"/>
      <w:r w:rsidRPr="00513BBD">
        <w:rPr>
          <w:rStyle w:val="StyleUnderline"/>
          <w:highlight w:val="cyan"/>
        </w:rPr>
        <w:t xml:space="preserve"> and </w:t>
      </w:r>
      <w:r w:rsidRPr="00513BBD">
        <w:rPr>
          <w:rStyle w:val="Emphasis"/>
          <w:highlight w:val="cyan"/>
        </w:rPr>
        <w:t>social</w:t>
      </w:r>
      <w:r w:rsidRPr="00513BBD">
        <w:rPr>
          <w:rStyle w:val="StyleUnderline"/>
          <w:highlight w:val="cyan"/>
        </w:rPr>
        <w:t xml:space="preserve"> objectives should be distinct aspects of a </w:t>
      </w:r>
      <w:r w:rsidRPr="00513BBD">
        <w:rPr>
          <w:rStyle w:val="Emphasis"/>
          <w:highlight w:val="cyan"/>
        </w:rPr>
        <w:t>single vision</w:t>
      </w:r>
      <w:r w:rsidRPr="00DD3576">
        <w:rPr>
          <w:sz w:val="16"/>
        </w:rPr>
        <w:t xml:space="preserve">, but the nature of </w:t>
      </w:r>
      <w:r w:rsidRPr="00513BBD">
        <w:rPr>
          <w:rStyle w:val="StyleUnderline"/>
        </w:rPr>
        <w:t xml:space="preserve">the </w:t>
      </w:r>
      <w:r w:rsidRPr="00513BBD">
        <w:rPr>
          <w:rStyle w:val="Emphasis"/>
        </w:rPr>
        <w:t>interactions</w:t>
      </w:r>
      <w:r w:rsidRPr="00513BBD">
        <w:rPr>
          <w:rStyle w:val="StyleUnderline"/>
        </w:rPr>
        <w:t xml:space="preserve"> between the financial</w:t>
      </w:r>
      <w:r w:rsidRPr="00DD3576">
        <w:rPr>
          <w:rStyle w:val="StyleUnderline"/>
        </w:rPr>
        <w:t xml:space="preserve"> and real economy, </w:t>
      </w:r>
      <w:r w:rsidRPr="00513BBD">
        <w:rPr>
          <w:rStyle w:val="Emphasis"/>
        </w:rPr>
        <w:t>economic</w:t>
      </w:r>
      <w:r w:rsidRPr="00513BBD">
        <w:rPr>
          <w:rStyle w:val="StyleUnderline"/>
        </w:rPr>
        <w:t xml:space="preserve"> and </w:t>
      </w:r>
      <w:r w:rsidRPr="00513BBD">
        <w:rPr>
          <w:rStyle w:val="Emphasis"/>
        </w:rPr>
        <w:t>environmental issues</w:t>
      </w:r>
      <w:r w:rsidRPr="00513BBD">
        <w:rPr>
          <w:rStyle w:val="StyleUnderline"/>
        </w:rPr>
        <w:t>, and higher income and developing economies must be clearly articulated</w:t>
      </w:r>
      <w:r w:rsidRPr="00DD3576">
        <w:rPr>
          <w:sz w:val="16"/>
        </w:rPr>
        <w:t xml:space="preserve"> for a coherent model to be developed. In this paper we argue that </w:t>
      </w:r>
      <w:r w:rsidRPr="00513BBD">
        <w:rPr>
          <w:rStyle w:val="StyleUnderline"/>
          <w:highlight w:val="cyan"/>
        </w:rPr>
        <w:t xml:space="preserve">the </w:t>
      </w:r>
      <w:r w:rsidRPr="00AE55D0">
        <w:rPr>
          <w:rStyle w:val="Emphasis"/>
        </w:rPr>
        <w:t xml:space="preserve">Triple </w:t>
      </w:r>
      <w:r w:rsidRPr="00513BBD">
        <w:rPr>
          <w:rStyle w:val="Emphasis"/>
          <w:highlight w:val="cyan"/>
        </w:rPr>
        <w:t>Crisis</w:t>
      </w:r>
      <w:r w:rsidRPr="00513BBD">
        <w:rPr>
          <w:rStyle w:val="StyleUnderline"/>
          <w:highlight w:val="cyan"/>
        </w:rPr>
        <w:t xml:space="preserve"> can </w:t>
      </w:r>
      <w:r w:rsidRPr="00AE55D0">
        <w:rPr>
          <w:rStyle w:val="StyleUnderline"/>
          <w:highlight w:val="cyan"/>
        </w:rPr>
        <w:t>be</w:t>
      </w:r>
      <w:r w:rsidRPr="00AE55D0">
        <w:rPr>
          <w:rStyle w:val="StyleUnderline"/>
        </w:rPr>
        <w:t xml:space="preserve"> </w:t>
      </w:r>
      <w:r w:rsidRPr="003916C2">
        <w:rPr>
          <w:rStyle w:val="StyleUnderline"/>
        </w:rPr>
        <w:t>largely</w:t>
      </w:r>
      <w:r w:rsidRPr="00AE55D0">
        <w:rPr>
          <w:rStyle w:val="StyleUnderline"/>
        </w:rPr>
        <w:t xml:space="preserve"> </w:t>
      </w:r>
      <w:r w:rsidRPr="00513BBD">
        <w:rPr>
          <w:rStyle w:val="StyleUnderline"/>
          <w:highlight w:val="cyan"/>
        </w:rPr>
        <w:t>attributed to</w:t>
      </w:r>
      <w:r w:rsidRPr="00DD3576">
        <w:rPr>
          <w:rStyle w:val="StyleUnderline"/>
        </w:rPr>
        <w:t xml:space="preserve"> the global imposition of </w:t>
      </w:r>
      <w:r w:rsidRPr="00AE55D0">
        <w:rPr>
          <w:rStyle w:val="StyleUnderline"/>
          <w:highlight w:val="cyan"/>
        </w:rPr>
        <w:t>neo-liberal principles</w:t>
      </w:r>
      <w:r w:rsidRPr="00DD3576">
        <w:rPr>
          <w:rStyle w:val="StyleUnderline"/>
        </w:rPr>
        <w:t xml:space="preserve"> </w:t>
      </w:r>
      <w:r w:rsidRPr="00AE55D0">
        <w:rPr>
          <w:rStyle w:val="StyleUnderline"/>
          <w:highlight w:val="cyan"/>
        </w:rPr>
        <w:t>which</w:t>
      </w:r>
      <w:r w:rsidRPr="00DD3576">
        <w:rPr>
          <w:rStyle w:val="StyleUnderline"/>
        </w:rPr>
        <w:t xml:space="preserve"> have </w:t>
      </w:r>
      <w:r w:rsidRPr="00513BBD">
        <w:rPr>
          <w:rStyle w:val="StyleUnderline"/>
          <w:highlight w:val="cyan"/>
        </w:rPr>
        <w:t>undermine</w:t>
      </w:r>
      <w:r w:rsidRPr="003916C2">
        <w:rPr>
          <w:rStyle w:val="StyleUnderline"/>
        </w:rPr>
        <w:t>d</w:t>
      </w:r>
      <w:r w:rsidRPr="00DD3576">
        <w:rPr>
          <w:rStyle w:val="StyleUnderline"/>
        </w:rPr>
        <w:t xml:space="preserve"> the </w:t>
      </w:r>
      <w:r w:rsidRPr="003916C2">
        <w:rPr>
          <w:rStyle w:val="StyleUnderline"/>
        </w:rPr>
        <w:t xml:space="preserve">role of </w:t>
      </w:r>
      <w:r w:rsidRPr="00513BBD">
        <w:rPr>
          <w:rStyle w:val="StyleUnderline"/>
          <w:highlight w:val="cyan"/>
        </w:rPr>
        <w:t>government</w:t>
      </w:r>
      <w:r w:rsidRPr="00DD3576">
        <w:rPr>
          <w:rStyle w:val="StyleUnderline"/>
        </w:rPr>
        <w:t xml:space="preserve"> in promoting the public purpose. </w:t>
      </w:r>
      <w:r w:rsidRPr="00513BBD">
        <w:rPr>
          <w:rStyle w:val="StyleUnderline"/>
          <w:highlight w:val="cyan"/>
        </w:rPr>
        <w:t xml:space="preserve">Drawing on </w:t>
      </w:r>
      <w:r w:rsidRPr="00513BBD">
        <w:rPr>
          <w:rStyle w:val="Emphasis"/>
          <w:highlight w:val="cyan"/>
        </w:rPr>
        <w:t>M</w:t>
      </w:r>
      <w:r w:rsidRPr="00AE55D0">
        <w:rPr>
          <w:rStyle w:val="StyleUnderline"/>
        </w:rPr>
        <w:t xml:space="preserve">odern </w:t>
      </w:r>
      <w:r w:rsidRPr="00513BBD">
        <w:rPr>
          <w:rStyle w:val="Emphasis"/>
          <w:highlight w:val="cyan"/>
        </w:rPr>
        <w:t>M</w:t>
      </w:r>
      <w:r w:rsidRPr="00AE55D0">
        <w:rPr>
          <w:rStyle w:val="StyleUnderline"/>
        </w:rPr>
        <w:t xml:space="preserve">onetary </w:t>
      </w:r>
      <w:r w:rsidRPr="00513BBD">
        <w:rPr>
          <w:rStyle w:val="Emphasis"/>
          <w:highlight w:val="cyan"/>
        </w:rPr>
        <w:t>T</w:t>
      </w:r>
      <w:r w:rsidRPr="00AE55D0">
        <w:rPr>
          <w:rStyle w:val="StyleUnderline"/>
        </w:rPr>
        <w:t>heory</w:t>
      </w:r>
      <w:r w:rsidRPr="00DD3576">
        <w:rPr>
          <w:rStyle w:val="StyleUnderline"/>
        </w:rPr>
        <w:t xml:space="preserve">, </w:t>
      </w:r>
      <w:r w:rsidRPr="00AE55D0">
        <w:rPr>
          <w:rStyle w:val="StyleUnderline"/>
        </w:rPr>
        <w:t>we</w:t>
      </w:r>
      <w:r w:rsidRPr="00DD3576">
        <w:rPr>
          <w:rStyle w:val="StyleUnderline"/>
        </w:rPr>
        <w:t xml:space="preserve"> </w:t>
      </w:r>
      <w:r w:rsidRPr="00AE55D0">
        <w:rPr>
          <w:rStyle w:val="StyleUnderline"/>
        </w:rPr>
        <w:t>outline</w:t>
      </w:r>
      <w:r w:rsidRPr="00DD3576">
        <w:rPr>
          <w:rStyle w:val="StyleUnderline"/>
        </w:rPr>
        <w:t xml:space="preserve"> the </w:t>
      </w:r>
      <w:r w:rsidRPr="00240DC0">
        <w:rPr>
          <w:rStyle w:val="StyleUnderline"/>
        </w:rPr>
        <w:t xml:space="preserve">problematic nature of financial and real interactions in the neo-liberal model which conflict with the achievement of </w:t>
      </w:r>
      <w:r w:rsidRPr="00240DC0">
        <w:rPr>
          <w:rStyle w:val="Emphasis"/>
        </w:rPr>
        <w:t>sustained full employment</w:t>
      </w:r>
      <w:r w:rsidRPr="00DD3576">
        <w:rPr>
          <w:rStyle w:val="StyleUnderline"/>
        </w:rPr>
        <w:t>.</w:t>
      </w:r>
      <w:r w:rsidRPr="00DD3576">
        <w:rPr>
          <w:sz w:val="16"/>
        </w:rPr>
        <w:t xml:space="preserve"> We then present the </w:t>
      </w:r>
      <w:r w:rsidRPr="00513BBD">
        <w:rPr>
          <w:rStyle w:val="Emphasis"/>
          <w:highlight w:val="cyan"/>
        </w:rPr>
        <w:t>Job Guarantee</w:t>
      </w:r>
      <w:r w:rsidRPr="00DD3576">
        <w:rPr>
          <w:sz w:val="16"/>
        </w:rPr>
        <w:t xml:space="preserve"> as a </w:t>
      </w:r>
      <w:r w:rsidRPr="00513BBD">
        <w:rPr>
          <w:rStyle w:val="StyleUnderline"/>
          <w:highlight w:val="cyan"/>
        </w:rPr>
        <w:t xml:space="preserve">crucial </w:t>
      </w:r>
      <w:r w:rsidRPr="003916C2">
        <w:rPr>
          <w:rStyle w:val="StyleUnderline"/>
        </w:rPr>
        <w:t>instrument</w:t>
      </w:r>
      <w:r w:rsidRPr="00DD3576">
        <w:rPr>
          <w:rStyle w:val="StyleUnderline"/>
        </w:rPr>
        <w:t xml:space="preserve"> for dealing with the emerging Triple Crisis </w:t>
      </w:r>
      <w:r w:rsidRPr="00513BBD">
        <w:rPr>
          <w:rStyle w:val="StyleUnderline"/>
        </w:rPr>
        <w:t>by, first</w:t>
      </w:r>
      <w:r w:rsidRPr="00DD3576">
        <w:rPr>
          <w:rStyle w:val="StyleUnderline"/>
        </w:rPr>
        <w:t xml:space="preserve">, arguing that the </w:t>
      </w:r>
      <w:r w:rsidRPr="00513BBD">
        <w:rPr>
          <w:rStyle w:val="StyleUnderline"/>
        </w:rPr>
        <w:t xml:space="preserve">policy freedoms enjoyed by </w:t>
      </w:r>
      <w:r w:rsidRPr="00513BBD">
        <w:rPr>
          <w:rStyle w:val="Emphasis"/>
          <w:highlight w:val="cyan"/>
        </w:rPr>
        <w:t>sovereign economies</w:t>
      </w:r>
      <w:r w:rsidRPr="00513BBD">
        <w:rPr>
          <w:rStyle w:val="StyleUnderline"/>
          <w:highlight w:val="cyan"/>
        </w:rPr>
        <w:t xml:space="preserve"> </w:t>
      </w:r>
      <w:r w:rsidRPr="00AE55D0">
        <w:rPr>
          <w:rStyle w:val="StyleUnderline"/>
        </w:rPr>
        <w:t>(</w:t>
      </w:r>
      <w:proofErr w:type="gramStart"/>
      <w:r w:rsidRPr="00AE55D0">
        <w:rPr>
          <w:rStyle w:val="StyleUnderline"/>
        </w:rPr>
        <w:t>e.g</w:t>
      </w:r>
      <w:r w:rsidRPr="00DD3576">
        <w:rPr>
          <w:rStyle w:val="StyleUnderline"/>
        </w:rPr>
        <w:t>.</w:t>
      </w:r>
      <w:proofErr w:type="gramEnd"/>
      <w:r w:rsidRPr="00DD3576">
        <w:rPr>
          <w:rStyle w:val="StyleUnderline"/>
        </w:rPr>
        <w:t xml:space="preserve"> </w:t>
      </w:r>
      <w:r w:rsidRPr="00DD3576">
        <w:rPr>
          <w:sz w:val="16"/>
        </w:rPr>
        <w:t xml:space="preserve">UK, </w:t>
      </w:r>
      <w:r w:rsidRPr="00AE55D0">
        <w:rPr>
          <w:rStyle w:val="Emphasis"/>
        </w:rPr>
        <w:t>USA</w:t>
      </w:r>
      <w:r w:rsidRPr="00DD3576">
        <w:rPr>
          <w:sz w:val="16"/>
        </w:rPr>
        <w:t xml:space="preserve">, Japan) </w:t>
      </w:r>
      <w:r w:rsidRPr="00513BBD">
        <w:rPr>
          <w:rStyle w:val="StyleUnderline"/>
          <w:highlight w:val="cyan"/>
        </w:rPr>
        <w:t>provide</w:t>
      </w:r>
      <w:r w:rsidRPr="00DD3576">
        <w:rPr>
          <w:rStyle w:val="StyleUnderline"/>
        </w:rPr>
        <w:t xml:space="preserve"> them with the </w:t>
      </w:r>
      <w:r w:rsidRPr="00513BBD">
        <w:rPr>
          <w:rStyle w:val="StyleUnderline"/>
          <w:highlight w:val="cyan"/>
        </w:rPr>
        <w:t xml:space="preserve">financial capacity to run a </w:t>
      </w:r>
      <w:r w:rsidRPr="003916C2">
        <w:rPr>
          <w:rStyle w:val="StyleUnderline"/>
        </w:rPr>
        <w:t xml:space="preserve">Job </w:t>
      </w:r>
      <w:r w:rsidRPr="00513BBD">
        <w:rPr>
          <w:rStyle w:val="StyleUnderline"/>
          <w:highlight w:val="cyan"/>
        </w:rPr>
        <w:t xml:space="preserve">Guarantee which </w:t>
      </w:r>
      <w:r w:rsidRPr="00AE55D0">
        <w:rPr>
          <w:rStyle w:val="StyleUnderline"/>
        </w:rPr>
        <w:t xml:space="preserve">can </w:t>
      </w:r>
      <w:r w:rsidRPr="003916C2">
        <w:rPr>
          <w:rStyle w:val="StyleUnderline"/>
        </w:rPr>
        <w:t xml:space="preserve">directly </w:t>
      </w:r>
      <w:r w:rsidRPr="00513BBD">
        <w:rPr>
          <w:rStyle w:val="StyleUnderline"/>
          <w:highlight w:val="cyan"/>
        </w:rPr>
        <w:t>address</w:t>
      </w:r>
      <w:r w:rsidRPr="00DD3576">
        <w:rPr>
          <w:rStyle w:val="StyleUnderline"/>
        </w:rPr>
        <w:t xml:space="preserve"> the unevenness and persistence of </w:t>
      </w:r>
      <w:r w:rsidRPr="003916C2">
        <w:rPr>
          <w:rStyle w:val="Emphasis"/>
        </w:rPr>
        <w:t xml:space="preserve">labour </w:t>
      </w:r>
      <w:r w:rsidRPr="00513BBD">
        <w:rPr>
          <w:rStyle w:val="Emphasis"/>
          <w:highlight w:val="cyan"/>
        </w:rPr>
        <w:t>underutilisation</w:t>
      </w:r>
      <w:r w:rsidRPr="00AE55D0">
        <w:rPr>
          <w:rStyle w:val="StyleUnderline"/>
          <w:highlight w:val="cyan"/>
        </w:rPr>
        <w:t>,</w:t>
      </w:r>
      <w:r w:rsidRPr="00DD3576">
        <w:rPr>
          <w:rStyle w:val="StyleUnderline"/>
        </w:rPr>
        <w:t xml:space="preserve"> and rising </w:t>
      </w:r>
      <w:r w:rsidRPr="00093DD1">
        <w:rPr>
          <w:rStyle w:val="Emphasis"/>
        </w:rPr>
        <w:t>poverty</w:t>
      </w:r>
      <w:r w:rsidRPr="00093DD1">
        <w:rPr>
          <w:rStyle w:val="StyleUnderline"/>
        </w:rPr>
        <w:t xml:space="preserve"> and </w:t>
      </w:r>
      <w:r w:rsidRPr="00093DD1">
        <w:rPr>
          <w:rStyle w:val="Emphasis"/>
        </w:rPr>
        <w:t xml:space="preserve">wage </w:t>
      </w:r>
      <w:r w:rsidRPr="00093DD1">
        <w:rPr>
          <w:rStyle w:val="Emphasis"/>
          <w:highlight w:val="cyan"/>
        </w:rPr>
        <w:t>inequality</w:t>
      </w:r>
      <w:r w:rsidRPr="00DD3576">
        <w:rPr>
          <w:rStyle w:val="StyleUnderline"/>
        </w:rPr>
        <w:t xml:space="preserve">. Second, the </w:t>
      </w:r>
      <w:r w:rsidRPr="00AE55D0">
        <w:rPr>
          <w:rStyle w:val="StyleUnderline"/>
        </w:rPr>
        <w:t xml:space="preserve">Job Guarantee can </w:t>
      </w:r>
      <w:r w:rsidRPr="00AE55D0">
        <w:rPr>
          <w:rStyle w:val="Emphasis"/>
        </w:rPr>
        <w:t>directly and indirectly</w:t>
      </w:r>
      <w:r w:rsidRPr="00AE55D0">
        <w:rPr>
          <w:rStyle w:val="StyleUnderline"/>
        </w:rPr>
        <w:t xml:space="preserve"> address </w:t>
      </w:r>
      <w:r w:rsidRPr="00513BBD">
        <w:rPr>
          <w:rStyle w:val="Emphasis"/>
          <w:highlight w:val="cyan"/>
        </w:rPr>
        <w:t>environmental degradation</w:t>
      </w:r>
      <w:r w:rsidRPr="00DD3576">
        <w:rPr>
          <w:sz w:val="16"/>
        </w:rPr>
        <w:t>. We also explore multilateral strategies to address global income inequality.</w:t>
      </w:r>
    </w:p>
    <w:p w14:paraId="2FEFBC0C" w14:textId="77777777" w:rsidR="00763454" w:rsidRDefault="00763454" w:rsidP="00763454">
      <w:pPr>
        <w:pStyle w:val="Heading4"/>
      </w:pPr>
      <w:r>
        <w:t>Thus, the plan: The</w:t>
      </w:r>
      <w:r w:rsidRPr="00FC0659">
        <w:t xml:space="preserve"> United States </w:t>
      </w:r>
      <w:r>
        <w:t>Federal</w:t>
      </w:r>
      <w:r w:rsidRPr="00FC0659">
        <w:t xml:space="preserve"> </w:t>
      </w:r>
      <w:r>
        <w:t>Government</w:t>
      </w:r>
      <w:r w:rsidRPr="00FC0659">
        <w:t xml:space="preserve"> should implement a Green </w:t>
      </w:r>
      <w:r>
        <w:t>New Deal federal jobs guarantee</w:t>
      </w:r>
      <w:r w:rsidRPr="00FC0659">
        <w:t xml:space="preserve">. </w:t>
      </w:r>
    </w:p>
    <w:p w14:paraId="1B0DF3B3" w14:textId="77777777" w:rsidR="00763454" w:rsidRPr="00D637B8" w:rsidRDefault="00763454" w:rsidP="00763454"/>
    <w:p w14:paraId="014ADD9E" w14:textId="77777777" w:rsidR="00763454" w:rsidRPr="00BC109F" w:rsidRDefault="00763454" w:rsidP="00763454">
      <w:pPr>
        <w:pStyle w:val="Heading4"/>
        <w:rPr>
          <w:u w:val="single"/>
        </w:rPr>
      </w:pPr>
      <w:r>
        <w:t xml:space="preserve">The world will pass an irreversible climate threshold – piecemeal efforts at symptom alleviation risk exacerbating civilizational ecological and distributional harms by failing to solve the </w:t>
      </w:r>
      <w:r>
        <w:rPr>
          <w:u w:val="single"/>
        </w:rPr>
        <w:t>polycrisis.</w:t>
      </w:r>
    </w:p>
    <w:p w14:paraId="3024A3BB" w14:textId="77777777" w:rsidR="00763454" w:rsidRDefault="00763454" w:rsidP="00763454">
      <w:pPr>
        <w:rPr>
          <w:lang w:val="en-GB"/>
        </w:rPr>
      </w:pPr>
      <w:r>
        <w:rPr>
          <w:rStyle w:val="Style13ptBold"/>
        </w:rPr>
        <w:t xml:space="preserve">Folke et al 21 </w:t>
      </w:r>
      <w:r>
        <w:rPr>
          <w:lang w:val="en-GB"/>
        </w:rPr>
        <w:t>[</w:t>
      </w:r>
      <w:r w:rsidRPr="007D753D">
        <w:rPr>
          <w:lang w:val="en-GB"/>
        </w:rPr>
        <w:t>Folke, C</w:t>
      </w:r>
      <w:r>
        <w:rPr>
          <w:lang w:val="en-GB"/>
        </w:rPr>
        <w:t>arl</w:t>
      </w:r>
      <w:r w:rsidRPr="007D753D">
        <w:rPr>
          <w:lang w:val="en-GB"/>
        </w:rPr>
        <w:t>., Beijer Institute of Ecological Economics, Royal Swedish Academy of Sciences, Stockholm, Sweden</w:t>
      </w:r>
      <w:r>
        <w:rPr>
          <w:lang w:val="en-GB"/>
        </w:rPr>
        <w:t xml:space="preserve">. </w:t>
      </w:r>
      <w:r w:rsidRPr="007D753D">
        <w:rPr>
          <w:lang w:val="en-GB"/>
        </w:rPr>
        <w:t>Polasky, S., Rockström, J. et al. Our future in the Anthropocene biosphere. Ambio 50, 834–869 (2021). https://doi.org/10.1007/s13280-021-01544-8</w:t>
      </w:r>
      <w:r>
        <w:rPr>
          <w:lang w:val="en-GB"/>
        </w:rPr>
        <w:t>. marlborough-mjen]</w:t>
      </w:r>
    </w:p>
    <w:p w14:paraId="08AA12A8" w14:textId="77777777" w:rsidR="00763454" w:rsidRPr="009D014E" w:rsidRDefault="00763454" w:rsidP="00763454">
      <w:pPr>
        <w:rPr>
          <w:sz w:val="14"/>
          <w:lang w:val="en-GB"/>
        </w:rPr>
      </w:pPr>
      <w:r w:rsidRPr="009D014E">
        <w:rPr>
          <w:sz w:val="14"/>
          <w:lang w:val="en-GB"/>
        </w:rPr>
        <w:t>Introduction</w:t>
      </w:r>
    </w:p>
    <w:p w14:paraId="7F9A6E36" w14:textId="77777777" w:rsidR="00763454" w:rsidRPr="009D014E" w:rsidRDefault="00763454" w:rsidP="00763454">
      <w:pPr>
        <w:rPr>
          <w:sz w:val="14"/>
          <w:lang w:val="en-GB"/>
        </w:rPr>
      </w:pPr>
      <w:r w:rsidRPr="009D014E">
        <w:rPr>
          <w:sz w:val="14"/>
          <w:lang w:val="en-GB"/>
        </w:rPr>
        <w:t>Humans are the dominant force of change on the planet, giving rise to a new epoch referred to as the Anthropocene. This new epoch has profound meaning for humanity and one that we are only beginning to fully comprehend. We now know that society needs to be viewed as part of the biosphere, not separate from it. Depending on the collective actions of humanity, future conditions could be either beneficial or hostile for human life and wellbeing in the Anthropocene biosphere</w:t>
      </w:r>
      <w:r w:rsidRPr="00BF5E04">
        <w:rPr>
          <w:sz w:val="14"/>
          <w:lang w:val="en-GB"/>
        </w:rPr>
        <w:t xml:space="preserve">. </w:t>
      </w:r>
      <w:r w:rsidRPr="00BF5E04">
        <w:rPr>
          <w:rStyle w:val="StyleUnderline"/>
          <w:lang w:val="en-GB"/>
        </w:rPr>
        <w:t>Whether humanity has the collective wisdom to navigate</w:t>
      </w:r>
      <w:r w:rsidRPr="007D753D">
        <w:rPr>
          <w:rStyle w:val="StyleUnderline"/>
          <w:lang w:val="en-GB"/>
        </w:rPr>
        <w:t xml:space="preserve"> the Anthropocene to </w:t>
      </w:r>
      <w:r w:rsidRPr="008648F9">
        <w:rPr>
          <w:rStyle w:val="StyleUnderline"/>
          <w:highlight w:val="cyan"/>
          <w:lang w:val="en-GB"/>
        </w:rPr>
        <w:t xml:space="preserve">sustain </w:t>
      </w:r>
      <w:r w:rsidRPr="00BF5E04">
        <w:rPr>
          <w:rStyle w:val="StyleUnderline"/>
          <w:lang w:val="en-GB"/>
        </w:rPr>
        <w:t xml:space="preserve">a livable </w:t>
      </w:r>
      <w:r w:rsidRPr="008648F9">
        <w:rPr>
          <w:rStyle w:val="StyleUnderline"/>
          <w:highlight w:val="cyan"/>
          <w:lang w:val="en-GB"/>
        </w:rPr>
        <w:t>biosphere for people</w:t>
      </w:r>
      <w:r w:rsidRPr="007D753D">
        <w:rPr>
          <w:rStyle w:val="StyleUnderline"/>
          <w:lang w:val="en-GB"/>
        </w:rPr>
        <w:t xml:space="preserve"> and civilizations, as well as for the rest of life with which we share the planet, </w:t>
      </w:r>
      <w:r w:rsidRPr="008648F9">
        <w:rPr>
          <w:rStyle w:val="Emphasis"/>
          <w:highlight w:val="cyan"/>
          <w:lang w:val="en-GB"/>
        </w:rPr>
        <w:t xml:space="preserve">is the most formidable challenge </w:t>
      </w:r>
      <w:r w:rsidRPr="008648F9">
        <w:rPr>
          <w:rStyle w:val="Emphasis"/>
          <w:lang w:val="en-GB"/>
        </w:rPr>
        <w:t>facing humanity</w:t>
      </w:r>
      <w:r w:rsidRPr="008648F9">
        <w:rPr>
          <w:sz w:val="14"/>
          <w:lang w:val="en-GB"/>
        </w:rPr>
        <w:t>.</w:t>
      </w:r>
    </w:p>
    <w:p w14:paraId="6283187F" w14:textId="77777777" w:rsidR="00763454" w:rsidRPr="009D014E" w:rsidRDefault="00763454" w:rsidP="00763454">
      <w:pPr>
        <w:rPr>
          <w:sz w:val="14"/>
          <w:lang w:val="en-GB"/>
        </w:rPr>
      </w:pPr>
      <w:r w:rsidRPr="009D014E">
        <w:rPr>
          <w:sz w:val="14"/>
          <w:lang w:val="en-GB"/>
        </w:rPr>
        <w:t xml:space="preserve">This article provides a systemic overview of the Anthropocene biosphere, </w:t>
      </w:r>
      <w:r w:rsidRPr="007D753D">
        <w:rPr>
          <w:rStyle w:val="Emphasis"/>
          <w:lang w:val="en-GB"/>
        </w:rPr>
        <w:t xml:space="preserve">a biosphere shaped by human actions. </w:t>
      </w:r>
      <w:r w:rsidRPr="009D014E">
        <w:rPr>
          <w:sz w:val="14"/>
          <w:lang w:val="en-GB"/>
        </w:rPr>
        <w:t xml:space="preserve">It is structured around the core themes of the first Nobel Prize Summit—Our Planet, Our Future, namely </w:t>
      </w:r>
      <w:r w:rsidRPr="008648F9">
        <w:rPr>
          <w:rStyle w:val="StyleUnderline"/>
          <w:highlight w:val="cyan"/>
          <w:lang w:val="en-GB"/>
        </w:rPr>
        <w:t>climate</w:t>
      </w:r>
      <w:r w:rsidRPr="007D753D">
        <w:rPr>
          <w:rStyle w:val="StyleUnderline"/>
          <w:lang w:val="en-GB"/>
        </w:rPr>
        <w:t xml:space="preserve"> </w:t>
      </w:r>
      <w:r w:rsidRPr="008648F9">
        <w:rPr>
          <w:rStyle w:val="StyleUnderline"/>
          <w:highlight w:val="cyan"/>
          <w:lang w:val="en-GB"/>
        </w:rPr>
        <w:t>change</w:t>
      </w:r>
      <w:r w:rsidRPr="007D753D">
        <w:rPr>
          <w:rStyle w:val="StyleUnderline"/>
          <w:lang w:val="en-GB"/>
        </w:rPr>
        <w:t xml:space="preserve"> and </w:t>
      </w:r>
      <w:r w:rsidRPr="008648F9">
        <w:rPr>
          <w:rStyle w:val="StyleUnderline"/>
          <w:highlight w:val="cyan"/>
          <w:lang w:val="en-GB"/>
        </w:rPr>
        <w:t>biod</w:t>
      </w:r>
      <w:r w:rsidRPr="007D753D">
        <w:rPr>
          <w:rStyle w:val="StyleUnderline"/>
          <w:lang w:val="en-GB"/>
        </w:rPr>
        <w:t xml:space="preserve">iversity </w:t>
      </w:r>
      <w:r w:rsidRPr="008648F9">
        <w:rPr>
          <w:rStyle w:val="StyleUnderline"/>
          <w:highlight w:val="cyan"/>
          <w:lang w:val="en-GB"/>
        </w:rPr>
        <w:t>loss</w:t>
      </w:r>
      <w:r w:rsidRPr="007D753D">
        <w:rPr>
          <w:rStyle w:val="StyleUnderline"/>
          <w:lang w:val="en-GB"/>
        </w:rPr>
        <w:t xml:space="preserve">, </w:t>
      </w:r>
      <w:r w:rsidRPr="008648F9">
        <w:rPr>
          <w:rStyle w:val="StyleUnderline"/>
          <w:highlight w:val="cyan"/>
          <w:lang w:val="en-GB"/>
        </w:rPr>
        <w:t>inequality</w:t>
      </w:r>
      <w:r w:rsidRPr="007D753D">
        <w:rPr>
          <w:rStyle w:val="StyleUnderline"/>
          <w:lang w:val="en-GB"/>
        </w:rPr>
        <w:t xml:space="preserve"> and global sustainability, and science, technology, and innovation </w:t>
      </w:r>
      <w:r w:rsidRPr="00BF5E04">
        <w:rPr>
          <w:rStyle w:val="StyleUnderline"/>
          <w:lang w:val="en-GB"/>
        </w:rPr>
        <w:t xml:space="preserve">to </w:t>
      </w:r>
      <w:r w:rsidRPr="008648F9">
        <w:rPr>
          <w:rStyle w:val="StyleUnderline"/>
          <w:highlight w:val="cyan"/>
          <w:lang w:val="en-GB"/>
        </w:rPr>
        <w:t xml:space="preserve">enable </w:t>
      </w:r>
      <w:r w:rsidRPr="00BF5E04">
        <w:rPr>
          <w:rStyle w:val="StyleUnderline"/>
          <w:lang w:val="en-GB"/>
        </w:rPr>
        <w:t>societal</w:t>
      </w:r>
      <w:r w:rsidRPr="007D753D">
        <w:rPr>
          <w:rStyle w:val="StyleUnderline"/>
          <w:lang w:val="en-GB"/>
        </w:rPr>
        <w:t xml:space="preserve"> </w:t>
      </w:r>
      <w:r w:rsidRPr="008648F9">
        <w:rPr>
          <w:rStyle w:val="StyleUnderline"/>
          <w:highlight w:val="cyan"/>
          <w:lang w:val="en-GB"/>
        </w:rPr>
        <w:t>transformations</w:t>
      </w:r>
      <w:r w:rsidRPr="007D753D">
        <w:rPr>
          <w:rStyle w:val="StyleUnderline"/>
          <w:lang w:val="en-GB"/>
        </w:rPr>
        <w:t xml:space="preserve"> while anticipating and </w:t>
      </w:r>
      <w:r w:rsidRPr="008648F9">
        <w:rPr>
          <w:rStyle w:val="StyleUnderline"/>
          <w:highlight w:val="cyan"/>
          <w:lang w:val="en-GB"/>
        </w:rPr>
        <w:t>reducing</w:t>
      </w:r>
      <w:r w:rsidRPr="007D753D">
        <w:rPr>
          <w:rStyle w:val="StyleUnderline"/>
          <w:lang w:val="en-GB"/>
        </w:rPr>
        <w:t xml:space="preserve"> potential </w:t>
      </w:r>
      <w:r w:rsidRPr="008648F9">
        <w:rPr>
          <w:rStyle w:val="StyleUnderline"/>
          <w:highlight w:val="cyan"/>
          <w:lang w:val="en-GB"/>
        </w:rPr>
        <w:t>harms</w:t>
      </w:r>
      <w:r w:rsidRPr="009D014E">
        <w:rPr>
          <w:sz w:val="14"/>
          <w:lang w:val="en-GB"/>
        </w:rPr>
        <w:t xml:space="preserve"> (Box 1). </w:t>
      </w:r>
      <w:r w:rsidRPr="007D753D">
        <w:rPr>
          <w:rStyle w:val="StyleUnderline"/>
          <w:lang w:val="en-GB"/>
        </w:rPr>
        <w:t xml:space="preserve">These </w:t>
      </w:r>
      <w:r w:rsidRPr="008648F9">
        <w:rPr>
          <w:rStyle w:val="Emphasis"/>
          <w:highlight w:val="cyan"/>
          <w:lang w:val="en-GB"/>
        </w:rPr>
        <w:t>interconnected</w:t>
      </w:r>
      <w:r w:rsidRPr="007D753D">
        <w:rPr>
          <w:rStyle w:val="Emphasis"/>
          <w:lang w:val="en-GB"/>
        </w:rPr>
        <w:t xml:space="preserve"> </w:t>
      </w:r>
      <w:r w:rsidRPr="008648F9">
        <w:rPr>
          <w:rStyle w:val="Emphasis"/>
          <w:highlight w:val="cyan"/>
          <w:lang w:val="en-GB"/>
        </w:rPr>
        <w:t>themes</w:t>
      </w:r>
      <w:r w:rsidRPr="007D753D">
        <w:rPr>
          <w:rStyle w:val="StyleUnderline"/>
          <w:lang w:val="en-GB"/>
        </w:rPr>
        <w:t xml:space="preserve"> are framed in the context of the biosphere and the Earth system foundation for global sustainability, </w:t>
      </w:r>
      <w:r w:rsidRPr="008648F9">
        <w:rPr>
          <w:rStyle w:val="StyleUnderline"/>
          <w:highlight w:val="cyan"/>
          <w:lang w:val="en-GB"/>
        </w:rPr>
        <w:t>emphasiz</w:t>
      </w:r>
      <w:r w:rsidRPr="007D753D">
        <w:rPr>
          <w:rStyle w:val="StyleUnderline"/>
          <w:lang w:val="en-GB"/>
        </w:rPr>
        <w:t xml:space="preserve">ing </w:t>
      </w:r>
      <w:r w:rsidRPr="007D753D">
        <w:rPr>
          <w:rStyle w:val="Emphasis"/>
          <w:lang w:val="en-GB"/>
        </w:rPr>
        <w:t>that people and nature are deeply intertwined</w:t>
      </w:r>
      <w:r w:rsidRPr="009D014E">
        <w:rPr>
          <w:sz w:val="14"/>
          <w:lang w:val="en-GB"/>
        </w:rPr>
        <w:t xml:space="preserve">. Scientific evidence makes clear that both </w:t>
      </w:r>
      <w:r w:rsidRPr="008648F9">
        <w:rPr>
          <w:rStyle w:val="StyleUnderline"/>
          <w:highlight w:val="cyan"/>
          <w:lang w:val="en-GB"/>
        </w:rPr>
        <w:t>climate change</w:t>
      </w:r>
      <w:r w:rsidRPr="00826324">
        <w:rPr>
          <w:rStyle w:val="StyleUnderline"/>
          <w:lang w:val="en-GB"/>
        </w:rPr>
        <w:t xml:space="preserve"> and biodiversity loss</w:t>
      </w:r>
      <w:r w:rsidRPr="009D014E">
        <w:rPr>
          <w:sz w:val="14"/>
          <w:lang w:val="en-GB"/>
        </w:rPr>
        <w:t xml:space="preserve"> are symptoms of the great acceleration of human actions into the Anthropocene, rather than independent phenomena, and that they interact, and </w:t>
      </w:r>
      <w:r w:rsidRPr="00BF5E04">
        <w:rPr>
          <w:rStyle w:val="Emphasis"/>
          <w:lang w:val="en-GB"/>
        </w:rPr>
        <w:t xml:space="preserve">interact with </w:t>
      </w:r>
      <w:r w:rsidRPr="008648F9">
        <w:rPr>
          <w:rStyle w:val="Emphasis"/>
          <w:highlight w:val="cyan"/>
          <w:lang w:val="en-GB"/>
        </w:rPr>
        <w:t>social, economic, and cultural development</w:t>
      </w:r>
      <w:r w:rsidRPr="00826324">
        <w:rPr>
          <w:rStyle w:val="Emphasis"/>
          <w:lang w:val="en-GB"/>
        </w:rPr>
        <w:t>.</w:t>
      </w:r>
      <w:r w:rsidRPr="009D014E">
        <w:rPr>
          <w:sz w:val="14"/>
          <w:lang w:val="en-GB"/>
        </w:rPr>
        <w:t xml:space="preserve"> It emphasizes that efficiency </w:t>
      </w:r>
      <w:r w:rsidRPr="00826324">
        <w:rPr>
          <w:rStyle w:val="StyleUnderline"/>
          <w:lang w:val="en-GB"/>
        </w:rPr>
        <w:t xml:space="preserve">through simplification of our global production ecosystem challenges biosphere resilience in times when </w:t>
      </w:r>
      <w:r w:rsidRPr="008648F9">
        <w:rPr>
          <w:rStyle w:val="Emphasis"/>
          <w:highlight w:val="cyan"/>
          <w:lang w:val="en-GB"/>
        </w:rPr>
        <w:t>resilience is needed more than ever</w:t>
      </w:r>
      <w:r w:rsidRPr="00826324">
        <w:rPr>
          <w:rStyle w:val="Emphasis"/>
          <w:lang w:val="en-GB"/>
        </w:rPr>
        <w:t>,</w:t>
      </w:r>
      <w:r w:rsidRPr="009D014E">
        <w:rPr>
          <w:sz w:val="14"/>
          <w:lang w:val="en-GB"/>
        </w:rPr>
        <w:t xml:space="preserve"> as a critical asset of flexibility and insurance, </w:t>
      </w:r>
      <w:r w:rsidRPr="00BF5E04">
        <w:rPr>
          <w:rStyle w:val="StyleUnderline"/>
          <w:lang w:val="en-GB"/>
        </w:rPr>
        <w:t>for</w:t>
      </w:r>
      <w:r w:rsidRPr="00826324">
        <w:rPr>
          <w:rStyle w:val="StyleUnderline"/>
          <w:lang w:val="en-GB"/>
        </w:rPr>
        <w:t xml:space="preserve"> </w:t>
      </w:r>
      <w:r w:rsidRPr="008648F9">
        <w:rPr>
          <w:rStyle w:val="StyleUnderline"/>
          <w:highlight w:val="cyan"/>
          <w:lang w:val="en-GB"/>
        </w:rPr>
        <w:t xml:space="preserve">navigating </w:t>
      </w:r>
      <w:r w:rsidRPr="008648F9">
        <w:rPr>
          <w:rStyle w:val="StyleUnderline"/>
          <w:lang w:val="en-GB"/>
        </w:rPr>
        <w:t xml:space="preserve">rising turbulence, </w:t>
      </w:r>
      <w:r w:rsidRPr="00BF5E04">
        <w:rPr>
          <w:rStyle w:val="StyleUnderline"/>
          <w:lang w:val="en-GB"/>
        </w:rPr>
        <w:t xml:space="preserve">extreme </w:t>
      </w:r>
      <w:r w:rsidRPr="008648F9">
        <w:rPr>
          <w:rStyle w:val="StyleUnderline"/>
          <w:highlight w:val="cyan"/>
          <w:lang w:val="en-GB"/>
        </w:rPr>
        <w:t>events</w:t>
      </w:r>
      <w:r w:rsidRPr="00826324">
        <w:rPr>
          <w:rStyle w:val="StyleUnderline"/>
          <w:lang w:val="en-GB"/>
        </w:rPr>
        <w:t>, and the profound uncertainty of the Anthropocene.</w:t>
      </w:r>
      <w:r w:rsidRPr="009D014E">
        <w:rPr>
          <w:sz w:val="14"/>
          <w:lang w:val="en-GB"/>
        </w:rPr>
        <w:t xml:space="preserve"> This implies that </w:t>
      </w:r>
      <w:r w:rsidRPr="00826324">
        <w:rPr>
          <w:rStyle w:val="StyleUnderline"/>
          <w:lang w:val="en-GB"/>
        </w:rPr>
        <w:t xml:space="preserve">not only will it be </w:t>
      </w:r>
      <w:r w:rsidRPr="008648F9">
        <w:rPr>
          <w:rStyle w:val="StyleUnderline"/>
          <w:highlight w:val="cyan"/>
          <w:lang w:val="en-GB"/>
        </w:rPr>
        <w:t>critical</w:t>
      </w:r>
      <w:r w:rsidRPr="00826324">
        <w:rPr>
          <w:rStyle w:val="StyleUnderline"/>
          <w:lang w:val="en-GB"/>
        </w:rPr>
        <w:t xml:space="preserve"> </w:t>
      </w:r>
      <w:r w:rsidRPr="008648F9">
        <w:rPr>
          <w:rStyle w:val="StyleUnderline"/>
          <w:highlight w:val="cyan"/>
          <w:lang w:val="en-GB"/>
        </w:rPr>
        <w:t>to</w:t>
      </w:r>
      <w:r w:rsidRPr="00826324">
        <w:rPr>
          <w:rStyle w:val="StyleUnderline"/>
          <w:lang w:val="en-GB"/>
        </w:rPr>
        <w:t xml:space="preserve"> curb human-induced climate change but also to </w:t>
      </w:r>
      <w:r w:rsidRPr="008648F9">
        <w:rPr>
          <w:rStyle w:val="StyleUnderline"/>
          <w:lang w:val="en-GB"/>
        </w:rPr>
        <w:t>enhance</w:t>
      </w:r>
      <w:r w:rsidRPr="00826324">
        <w:rPr>
          <w:rStyle w:val="StyleUnderline"/>
          <w:lang w:val="en-GB"/>
        </w:rPr>
        <w:t xml:space="preserve"> the regenerative capacity of the biosphere, and its diversity, to </w:t>
      </w:r>
      <w:r w:rsidRPr="00826324">
        <w:rPr>
          <w:rStyle w:val="Emphasis"/>
          <w:lang w:val="en-GB"/>
        </w:rPr>
        <w:t xml:space="preserve">support and </w:t>
      </w:r>
      <w:r w:rsidRPr="008648F9">
        <w:rPr>
          <w:rStyle w:val="Emphasis"/>
          <w:highlight w:val="cyan"/>
          <w:lang w:val="en-GB"/>
        </w:rPr>
        <w:t xml:space="preserve">sustain </w:t>
      </w:r>
      <w:r w:rsidRPr="00BF5E04">
        <w:rPr>
          <w:rStyle w:val="Emphasis"/>
          <w:lang w:val="en-GB"/>
        </w:rPr>
        <w:t xml:space="preserve">societal </w:t>
      </w:r>
      <w:r w:rsidRPr="008648F9">
        <w:rPr>
          <w:rStyle w:val="Emphasis"/>
          <w:highlight w:val="cyan"/>
          <w:lang w:val="en-GB"/>
        </w:rPr>
        <w:t>development</w:t>
      </w:r>
      <w:r w:rsidRPr="00826324">
        <w:rPr>
          <w:rStyle w:val="StyleUnderline"/>
          <w:lang w:val="en-GB"/>
        </w:rPr>
        <w:t>, to collaborate with the planet that is our home, and collaborate in a socially just and sustainable manner.</w:t>
      </w:r>
      <w:r w:rsidRPr="009D014E">
        <w:rPr>
          <w:sz w:val="14"/>
          <w:lang w:val="en-GB"/>
        </w:rPr>
        <w:t xml:space="preserve"> This is the focus of the last part of this article on biosphere stewardship for prosperity. We stress that </w:t>
      </w:r>
      <w:r w:rsidRPr="00826324">
        <w:rPr>
          <w:rStyle w:val="StyleUnderline"/>
          <w:lang w:val="en-GB"/>
        </w:rPr>
        <w:t xml:space="preserve">prosperity and wellbeing for present and future generations will require mobilization, innovation, and narratives of societal transformations </w:t>
      </w:r>
      <w:r w:rsidRPr="008648F9">
        <w:rPr>
          <w:rStyle w:val="StyleUnderline"/>
          <w:highlight w:val="cyan"/>
          <w:lang w:val="en-GB"/>
        </w:rPr>
        <w:t xml:space="preserve">that connect </w:t>
      </w:r>
      <w:r w:rsidRPr="008648F9">
        <w:rPr>
          <w:rStyle w:val="Emphasis"/>
          <w:highlight w:val="cyan"/>
          <w:lang w:val="en-GB"/>
        </w:rPr>
        <w:t>development to stewardship</w:t>
      </w:r>
      <w:r w:rsidRPr="00826324">
        <w:rPr>
          <w:rStyle w:val="Emphasis"/>
          <w:lang w:val="en-GB"/>
        </w:rPr>
        <w:t xml:space="preserve"> </w:t>
      </w:r>
      <w:r w:rsidRPr="008648F9">
        <w:rPr>
          <w:rStyle w:val="Emphasis"/>
          <w:highlight w:val="cyan"/>
          <w:lang w:val="en-GB"/>
        </w:rPr>
        <w:t>of human actions</w:t>
      </w:r>
      <w:r w:rsidRPr="00826324">
        <w:rPr>
          <w:rStyle w:val="Emphasis"/>
          <w:lang w:val="en-GB"/>
        </w:rPr>
        <w:t xml:space="preserve"> as part of our life-supporting biosphere</w:t>
      </w:r>
      <w:r w:rsidRPr="00826324">
        <w:rPr>
          <w:rStyle w:val="StyleUnderline"/>
          <w:lang w:val="en-GB"/>
        </w:rPr>
        <w:t>.</w:t>
      </w:r>
    </w:p>
    <w:p w14:paraId="5A4FA091" w14:textId="77777777" w:rsidR="00763454" w:rsidRPr="009D014E" w:rsidRDefault="00763454" w:rsidP="00763454">
      <w:pPr>
        <w:rPr>
          <w:sz w:val="14"/>
          <w:lang w:val="en-GB"/>
        </w:rPr>
      </w:pPr>
      <w:r w:rsidRPr="009D014E">
        <w:rPr>
          <w:sz w:val="14"/>
          <w:lang w:val="en-GB"/>
        </w:rPr>
        <w:t>The biosphere and the earth system foundation</w:t>
      </w:r>
    </w:p>
    <w:p w14:paraId="3BCFD21D" w14:textId="77777777" w:rsidR="00763454" w:rsidRPr="009D014E" w:rsidRDefault="00763454" w:rsidP="00763454">
      <w:pPr>
        <w:rPr>
          <w:sz w:val="14"/>
          <w:lang w:val="en-GB"/>
        </w:rPr>
      </w:pPr>
      <w:r w:rsidRPr="009D014E">
        <w:rPr>
          <w:sz w:val="14"/>
          <w:lang w:val="en-GB"/>
        </w:rPr>
        <w:t xml:space="preserve">Embedded in the </w:t>
      </w:r>
      <w:proofErr w:type="gramStart"/>
      <w:r w:rsidRPr="009D014E">
        <w:rPr>
          <w:sz w:val="14"/>
          <w:lang w:val="en-GB"/>
        </w:rPr>
        <w:t>biosphere</w:t>
      </w:r>
      <w:proofErr w:type="gramEnd"/>
    </w:p>
    <w:p w14:paraId="2EBC6A8B" w14:textId="77777777" w:rsidR="00763454" w:rsidRPr="009D014E" w:rsidRDefault="00763454" w:rsidP="00763454">
      <w:pPr>
        <w:rPr>
          <w:sz w:val="14"/>
          <w:lang w:val="en-GB"/>
        </w:rPr>
      </w:pPr>
      <w:r w:rsidRPr="009D014E">
        <w:rPr>
          <w:sz w:val="14"/>
          <w:lang w:val="en-GB"/>
        </w:rPr>
        <w:t>The Universe is immense, estimates suggest at least two trillion galaxies (Conselice et al. 2016). Our galaxy, the Milky Way, holds 100 to 400 billion stars. One of those stars, our sun, has eight planets orbiting it. One of those, planet Earth, has a biosphere, a complex web of life, at its surface. The thickness of this layer is about twenty kilometres (twelve miles). This layer, our biosphere, is the only place where we know life exists. We humans emerged and evolved within the biosphere. Our economies, societies, and cultures are part of it. It is our home.</w:t>
      </w:r>
    </w:p>
    <w:p w14:paraId="0D501F54" w14:textId="77777777" w:rsidR="00763454" w:rsidRPr="009D014E" w:rsidRDefault="00763454" w:rsidP="00763454">
      <w:pPr>
        <w:rPr>
          <w:sz w:val="14"/>
          <w:lang w:val="en-GB"/>
        </w:rPr>
      </w:pPr>
      <w:r w:rsidRPr="009D014E">
        <w:rPr>
          <w:sz w:val="14"/>
          <w:lang w:val="en-GB"/>
        </w:rPr>
        <w:t>Across the ocean and the continents, the biosphere integrates all living beings, their diversity, and their relationships. There is a dynamic connection between the living biosphere and the broader Earth system, with the atmosphere, the hydrosphere, the lithosphere, the cryosphere, and the climate system. Life in the biosphere is shaped by the global atmospheric circulation, jet streams, atmospheric rivers, water vapour and precipitation patterns, the spread of ice sheets and glaciers, soil formation, upwelling currents of coastlines, the ocean’s global conveyer belt, the distribution of the ozone layer, movements of the tectonic plates, earthquakes, and volcanic eruptions. Water serves as the bloodstream of the biosphere, and the carbon, nitrogen, and other biogeochemical cycles are essential for all life on Earth (Falkenmark et al. 2019; Steffen et al. 2020). It is the complex adaptive interplay between living organisms, the climate, and broader Earth system processes that has evolved into a resilient biosphere.</w:t>
      </w:r>
    </w:p>
    <w:p w14:paraId="55CEA245" w14:textId="77777777" w:rsidR="00763454" w:rsidRPr="009D014E" w:rsidRDefault="00763454" w:rsidP="00763454">
      <w:pPr>
        <w:rPr>
          <w:sz w:val="14"/>
          <w:lang w:val="en-GB"/>
        </w:rPr>
      </w:pPr>
      <w:r w:rsidRPr="009D014E">
        <w:rPr>
          <w:sz w:val="14"/>
          <w:lang w:val="en-GB"/>
        </w:rPr>
        <w:t xml:space="preserve">The biosphere has existed for about 3.5 billion years. Modern humans (Homo sapiens) have effectively been around in the biosphere for some 250 000 years (Mounier and Lahr 2019). Powered by the sun, the biosphere and the Earth system coevolve with human actions as an integral part of this coevolution (Lenton 2016; Jörgensen et al. 2019). Social conditions, health, culture, democracy, power, justice, inequity, matters of security, and even survival </w:t>
      </w:r>
      <w:proofErr w:type="gramStart"/>
      <w:r w:rsidRPr="009D014E">
        <w:rPr>
          <w:sz w:val="14"/>
          <w:lang w:val="en-GB"/>
        </w:rPr>
        <w:t>are</w:t>
      </w:r>
      <w:proofErr w:type="gramEnd"/>
      <w:r w:rsidRPr="009D014E">
        <w:rPr>
          <w:sz w:val="14"/>
          <w:lang w:val="en-GB"/>
        </w:rPr>
        <w:t xml:space="preserve"> interwoven with the Earth system and its biosphere in a complex interplay of local, regional, and worldwide interactions and dependencies (Folke et al. 2016).</w:t>
      </w:r>
    </w:p>
    <w:p w14:paraId="73341937" w14:textId="77777777" w:rsidR="00763454" w:rsidRPr="009D014E" w:rsidRDefault="00763454" w:rsidP="00763454">
      <w:pPr>
        <w:rPr>
          <w:sz w:val="14"/>
          <w:lang w:val="en-GB"/>
        </w:rPr>
      </w:pPr>
      <w:r w:rsidRPr="009D014E">
        <w:rPr>
          <w:sz w:val="14"/>
          <w:lang w:val="en-GB"/>
        </w:rPr>
        <w:t xml:space="preserve">Belief systems that view humans and nature as separate entities have emerged with economic development, technological change, and cultural evolution. But the fact that </w:t>
      </w:r>
      <w:r w:rsidRPr="00826324">
        <w:rPr>
          <w:rStyle w:val="StyleUnderline"/>
          <w:lang w:val="en-GB"/>
        </w:rPr>
        <w:t>humans are living within and dependent upon a resilient biosphere has and will not change.</w:t>
      </w:r>
      <w:r w:rsidRPr="009D014E">
        <w:rPr>
          <w:sz w:val="14"/>
          <w:lang w:val="en-GB"/>
        </w:rPr>
        <w:t xml:space="preserve"> Existing as embedded within the biosphere means </w:t>
      </w:r>
      <w:r w:rsidRPr="009D014E">
        <w:rPr>
          <w:sz w:val="14"/>
        </w:rPr>
        <w:t>that</w:t>
      </w:r>
      <w:r w:rsidRPr="00826324">
        <w:rPr>
          <w:rStyle w:val="StyleUnderline"/>
          <w:lang w:val="en-GB"/>
        </w:rPr>
        <w:t xml:space="preserve"> </w:t>
      </w:r>
      <w:r w:rsidRPr="008648F9">
        <w:rPr>
          <w:rStyle w:val="Emphasis"/>
          <w:highlight w:val="cyan"/>
          <w:lang w:val="en-GB"/>
        </w:rPr>
        <w:t>the environment is not something outside the economy or socie</w:t>
      </w:r>
      <w:r w:rsidRPr="00826324">
        <w:rPr>
          <w:rStyle w:val="Emphasis"/>
          <w:lang w:val="en-GB"/>
        </w:rPr>
        <w:t>ty,</w:t>
      </w:r>
      <w:r w:rsidRPr="00826324">
        <w:rPr>
          <w:rStyle w:val="StyleUnderline"/>
          <w:lang w:val="en-GB"/>
        </w:rPr>
        <w:t xml:space="preserve"> or a driver to be accounted for when preferred, </w:t>
      </w:r>
      <w:r w:rsidRPr="008648F9">
        <w:rPr>
          <w:rStyle w:val="StyleUnderline"/>
          <w:highlight w:val="cyan"/>
          <w:lang w:val="en-GB"/>
        </w:rPr>
        <w:t>but</w:t>
      </w:r>
      <w:r w:rsidRPr="00826324">
        <w:rPr>
          <w:rStyle w:val="StyleUnderline"/>
          <w:lang w:val="en-GB"/>
        </w:rPr>
        <w:t xml:space="preserve"> rather </w:t>
      </w:r>
      <w:r w:rsidRPr="008648F9">
        <w:rPr>
          <w:rStyle w:val="StyleUnderline"/>
          <w:highlight w:val="cyan"/>
          <w:lang w:val="en-GB"/>
        </w:rPr>
        <w:t>the</w:t>
      </w:r>
      <w:r w:rsidRPr="00826324">
        <w:rPr>
          <w:rStyle w:val="StyleUnderline"/>
          <w:lang w:val="en-GB"/>
        </w:rPr>
        <w:t xml:space="preserve"> very </w:t>
      </w:r>
      <w:r w:rsidRPr="008648F9">
        <w:rPr>
          <w:rStyle w:val="StyleUnderline"/>
          <w:highlight w:val="cyan"/>
          <w:lang w:val="en-GB"/>
        </w:rPr>
        <w:t xml:space="preserve">foundation that civilizations exist </w:t>
      </w:r>
      <w:r w:rsidRPr="00BF5E04">
        <w:rPr>
          <w:rStyle w:val="StyleUnderline"/>
          <w:lang w:val="en-GB"/>
        </w:rPr>
        <w:t>within</w:t>
      </w:r>
      <w:r w:rsidRPr="00826324">
        <w:rPr>
          <w:rStyle w:val="StyleUnderline"/>
          <w:lang w:val="en-GB"/>
        </w:rPr>
        <w:t xml:space="preserve"> and rely upon</w:t>
      </w:r>
      <w:r w:rsidRPr="009D014E">
        <w:rPr>
          <w:sz w:val="14"/>
          <w:lang w:val="en-GB"/>
        </w:rPr>
        <w:t xml:space="preserve"> (Fig. 1).</w:t>
      </w:r>
    </w:p>
    <w:p w14:paraId="30B83F41" w14:textId="77777777" w:rsidR="00763454" w:rsidRPr="009D014E" w:rsidRDefault="00763454" w:rsidP="00763454">
      <w:pPr>
        <w:rPr>
          <w:sz w:val="14"/>
          <w:lang w:val="en-GB"/>
        </w:rPr>
      </w:pPr>
      <w:r w:rsidRPr="009D014E">
        <w:rPr>
          <w:sz w:val="14"/>
          <w:lang w:val="en-GB"/>
        </w:rPr>
        <w:t>[chart omitted]</w:t>
      </w:r>
    </w:p>
    <w:p w14:paraId="275F6639" w14:textId="77777777" w:rsidR="00763454" w:rsidRPr="009D014E" w:rsidRDefault="00763454" w:rsidP="00763454">
      <w:pPr>
        <w:rPr>
          <w:sz w:val="14"/>
          <w:lang w:val="en-GB"/>
        </w:rPr>
      </w:pPr>
      <w:r w:rsidRPr="009D014E">
        <w:rPr>
          <w:sz w:val="14"/>
          <w:lang w:val="en-GB"/>
        </w:rPr>
        <w:t>A dominant force on earth</w:t>
      </w:r>
    </w:p>
    <w:p w14:paraId="11E168BC" w14:textId="77777777" w:rsidR="00763454" w:rsidRPr="009D014E" w:rsidRDefault="00763454" w:rsidP="00763454">
      <w:pPr>
        <w:rPr>
          <w:sz w:val="14"/>
          <w:lang w:val="en-GB"/>
        </w:rPr>
      </w:pPr>
      <w:r w:rsidRPr="009D014E">
        <w:rPr>
          <w:sz w:val="14"/>
          <w:lang w:val="en-GB"/>
        </w:rPr>
        <w:t xml:space="preserve">The human population reached one billion around 1800. It doubled to two billion around </w:t>
      </w:r>
      <w:proofErr w:type="gramStart"/>
      <w:r w:rsidRPr="009D014E">
        <w:rPr>
          <w:sz w:val="14"/>
          <w:lang w:val="en-GB"/>
        </w:rPr>
        <w:t>1930, and</w:t>
      </w:r>
      <w:proofErr w:type="gramEnd"/>
      <w:r w:rsidRPr="009D014E">
        <w:rPr>
          <w:sz w:val="14"/>
          <w:lang w:val="en-GB"/>
        </w:rPr>
        <w:t xml:space="preserve"> doubled again to four billion around 1974. The global population is now approaching 8 billion and is expected to stabilize around 9–11 billion towards the end of this century (UN 2019). During the past century, and especially since the 1950s, there has been an amazing acceleration and expansion of human activities into a converging globalized society, supported by the discovery and use of fossil energy and innovations in social organization, technology, and cultural evolution (Ellis 2015; van der Leeuw 2019). Globalization has helped focus attention on human rights, international relations, and agreements leading to collaboration (Keohane et al. 2009; Rogelj et al. 2016; Bain 2019) and, rather remarkably, it appears, at least so far, to have inhibited large-scale conflict between states that have plagued civilizations from time immemorial. Health and material standards of living for many have improved and more people live longer than at any time in history. Boundaries between developed and developing regions have become blurred, and global economic activity is increasingly dispersed across production networks that connect metropolitan areas around the world (Coe et al. 2004; Liu et al. 2015).</w:t>
      </w:r>
    </w:p>
    <w:p w14:paraId="0F7BA77A" w14:textId="77777777" w:rsidR="00763454" w:rsidRPr="009D014E" w:rsidRDefault="00763454" w:rsidP="00763454">
      <w:pPr>
        <w:rPr>
          <w:sz w:val="14"/>
          <w:lang w:val="en-GB"/>
        </w:rPr>
      </w:pPr>
      <w:r w:rsidRPr="009D014E">
        <w:rPr>
          <w:sz w:val="14"/>
          <w:lang w:val="en-GB"/>
        </w:rPr>
        <w:t>Now, there is ample evidence that the cumulative human culture has expanded to such an extent that it has become a significant global force affecting the operation of the Earth system and its biosphere at the planetary level (Steffen et al. 2018). As a reflection of this unprecedented expansion, a new geological epoch—the Anthropocene, the age of mankind—has been proposed in the Geological Time Scale (AWG 2019).</w:t>
      </w:r>
    </w:p>
    <w:p w14:paraId="15D4A91F" w14:textId="77777777" w:rsidR="00763454" w:rsidRPr="009D014E" w:rsidRDefault="00763454" w:rsidP="00763454">
      <w:pPr>
        <w:rPr>
          <w:sz w:val="14"/>
          <w:lang w:val="en-GB"/>
        </w:rPr>
      </w:pPr>
      <w:r w:rsidRPr="009D014E">
        <w:rPr>
          <w:sz w:val="14"/>
          <w:lang w:val="en-GB"/>
        </w:rPr>
        <w:t xml:space="preserve">Work on anthropogenic biomes finds that more than </w:t>
      </w:r>
      <w:r w:rsidRPr="008648F9">
        <w:rPr>
          <w:rStyle w:val="Emphasis"/>
          <w:highlight w:val="cyan"/>
          <w:lang w:val="en-GB"/>
        </w:rPr>
        <w:t>75% of</w:t>
      </w:r>
      <w:r w:rsidRPr="00826324">
        <w:rPr>
          <w:rStyle w:val="Emphasis"/>
          <w:lang w:val="en-GB"/>
        </w:rPr>
        <w:t xml:space="preserve"> Earth’s ice-free </w:t>
      </w:r>
      <w:r w:rsidRPr="008648F9">
        <w:rPr>
          <w:rStyle w:val="Emphasis"/>
          <w:highlight w:val="cyan"/>
          <w:lang w:val="en-GB"/>
        </w:rPr>
        <w:t>land</w:t>
      </w:r>
      <w:r w:rsidRPr="00826324">
        <w:rPr>
          <w:rStyle w:val="Emphasis"/>
          <w:lang w:val="en-GB"/>
        </w:rPr>
        <w:t xml:space="preserve"> is </w:t>
      </w:r>
      <w:r w:rsidRPr="008648F9">
        <w:rPr>
          <w:rStyle w:val="Emphasis"/>
          <w:highlight w:val="cyan"/>
          <w:lang w:val="en-GB"/>
        </w:rPr>
        <w:t>directly altered</w:t>
      </w:r>
      <w:r w:rsidRPr="00826324">
        <w:rPr>
          <w:rStyle w:val="Emphasis"/>
          <w:lang w:val="en-GB"/>
        </w:rPr>
        <w:t xml:space="preserve"> </w:t>
      </w:r>
      <w:proofErr w:type="gramStart"/>
      <w:r w:rsidRPr="00826324">
        <w:rPr>
          <w:rStyle w:val="Emphasis"/>
          <w:lang w:val="en-GB"/>
        </w:rPr>
        <w:t>as a result of</w:t>
      </w:r>
      <w:proofErr w:type="gramEnd"/>
      <w:r w:rsidRPr="00826324">
        <w:rPr>
          <w:rStyle w:val="Emphasis"/>
          <w:lang w:val="en-GB"/>
        </w:rPr>
        <w:t xml:space="preserve"> human activity,</w:t>
      </w:r>
      <w:r w:rsidRPr="009D014E">
        <w:rPr>
          <w:sz w:val="14"/>
          <w:lang w:val="en-GB"/>
        </w:rPr>
        <w:t xml:space="preserve"> with nearly </w:t>
      </w:r>
      <w:r w:rsidRPr="00826324">
        <w:rPr>
          <w:rStyle w:val="StyleUnderline"/>
          <w:lang w:val="en-GB"/>
        </w:rPr>
        <w:t>90% of terrestrial net primary production and 80% of global tree cover under direct human influence</w:t>
      </w:r>
      <w:r w:rsidRPr="009D014E">
        <w:rPr>
          <w:sz w:val="14"/>
          <w:lang w:val="en-GB"/>
        </w:rPr>
        <w:t xml:space="preserve"> (Ellis and Ramankutty 2008). Similarly, in the ocean, </w:t>
      </w:r>
      <w:r w:rsidRPr="00826324">
        <w:rPr>
          <w:rStyle w:val="Emphasis"/>
          <w:lang w:val="en-GB"/>
        </w:rPr>
        <w:t>no area is unaffected by human influence</w:t>
      </w:r>
      <w:r w:rsidRPr="009D014E">
        <w:rPr>
          <w:sz w:val="14"/>
          <w:lang w:val="en-GB"/>
        </w:rPr>
        <w:t xml:space="preserve"> and </w:t>
      </w:r>
      <w:r w:rsidRPr="00826324">
        <w:rPr>
          <w:rStyle w:val="StyleUnderline"/>
          <w:lang w:val="en-GB"/>
        </w:rPr>
        <w:t>a large fraction (41%) is strongly affected by multiple human impacts</w:t>
      </w:r>
      <w:r w:rsidRPr="009D014E">
        <w:rPr>
          <w:sz w:val="14"/>
          <w:lang w:val="en-GB"/>
        </w:rPr>
        <w:t xml:space="preserve"> (Halpern et al. 2008). For example</w:t>
      </w:r>
      <w:r w:rsidRPr="00BF5E04">
        <w:rPr>
          <w:rStyle w:val="Emphasis"/>
          <w:lang w:val="en-GB"/>
        </w:rPr>
        <w:t xml:space="preserve">, </w:t>
      </w:r>
      <w:r w:rsidRPr="00BF5E04">
        <w:rPr>
          <w:rStyle w:val="StyleUnderline"/>
        </w:rPr>
        <w:t>oxygen-minimum zones for life and oxygen concentrations in both the open ocean and coastal waters have been declining since at least the middle of the twentieth century</w:t>
      </w:r>
      <w:r w:rsidRPr="00BF5E04">
        <w:rPr>
          <w:sz w:val="14"/>
          <w:lang w:val="en-GB"/>
        </w:rPr>
        <w:t xml:space="preserve">, </w:t>
      </w:r>
      <w:proofErr w:type="gramStart"/>
      <w:r w:rsidRPr="00BF5E04">
        <w:rPr>
          <w:sz w:val="14"/>
          <w:lang w:val="en-GB"/>
        </w:rPr>
        <w:t xml:space="preserve">as </w:t>
      </w:r>
      <w:r w:rsidRPr="00BF5E04">
        <w:rPr>
          <w:rStyle w:val="StyleUnderline"/>
          <w:lang w:val="en-GB"/>
        </w:rPr>
        <w:t>a consequence of</w:t>
      </w:r>
      <w:proofErr w:type="gramEnd"/>
      <w:r w:rsidRPr="00BF5E04">
        <w:rPr>
          <w:rStyle w:val="StyleUnderline"/>
          <w:lang w:val="en-GB"/>
        </w:rPr>
        <w:t xml:space="preserve"> rising nutrient</w:t>
      </w:r>
      <w:r w:rsidRPr="00826324">
        <w:rPr>
          <w:rStyle w:val="StyleUnderline"/>
          <w:lang w:val="en-GB"/>
        </w:rPr>
        <w:t xml:space="preserve"> loads from human actions coupled with warmer temperatures</w:t>
      </w:r>
      <w:r w:rsidRPr="009D014E">
        <w:rPr>
          <w:sz w:val="14"/>
          <w:lang w:val="en-GB"/>
        </w:rPr>
        <w:t xml:space="preserve"> (Limburg et al. 2020). Just as on land, </w:t>
      </w:r>
      <w:r w:rsidRPr="00826324">
        <w:rPr>
          <w:rStyle w:val="StyleUnderline"/>
          <w:lang w:val="en-GB"/>
        </w:rPr>
        <w:t>there has been a blue acceleration in the ocean, with more than 50% of the vast ocean seabed claimed by nations (</w:t>
      </w:r>
      <w:r w:rsidRPr="009D014E">
        <w:rPr>
          <w:sz w:val="14"/>
          <w:lang w:val="en-GB"/>
        </w:rPr>
        <w:t>Jouffray et al. 2020).</w:t>
      </w:r>
    </w:p>
    <w:p w14:paraId="1A68CDC6" w14:textId="77777777" w:rsidR="00763454" w:rsidRPr="009D014E" w:rsidRDefault="00763454" w:rsidP="00763454">
      <w:pPr>
        <w:rPr>
          <w:sz w:val="14"/>
          <w:lang w:val="en-GB"/>
        </w:rPr>
      </w:pPr>
    </w:p>
    <w:p w14:paraId="41AAF1A8" w14:textId="77777777" w:rsidR="00763454" w:rsidRPr="009D014E" w:rsidRDefault="00763454" w:rsidP="00763454">
      <w:pPr>
        <w:rPr>
          <w:sz w:val="14"/>
          <w:lang w:val="en-GB"/>
        </w:rPr>
      </w:pPr>
      <w:r w:rsidRPr="009D014E">
        <w:rPr>
          <w:sz w:val="14"/>
          <w:lang w:val="en-GB"/>
        </w:rPr>
        <w:t xml:space="preserve">The human dominance is further reflected in the weight of the current human population—10 times the weight of all wild mammals. </w:t>
      </w:r>
      <w:r w:rsidRPr="00826324">
        <w:rPr>
          <w:rStyle w:val="StyleUnderline"/>
          <w:lang w:val="en-GB"/>
        </w:rPr>
        <w:t>If we add the weight of livestock for human use and consumption to the human weight, only 4% of the weight of mammals on Earth remain wild mammals.</w:t>
      </w:r>
      <w:r w:rsidRPr="009D014E">
        <w:rPr>
          <w:sz w:val="14"/>
          <w:lang w:val="en-GB"/>
        </w:rPr>
        <w:t xml:space="preserve"> The weight of domesticated birds exceeds that of wild birds by about threefold (Bar-On et al. 2018). </w:t>
      </w:r>
      <w:r w:rsidRPr="00826324">
        <w:rPr>
          <w:rStyle w:val="StyleUnderline"/>
          <w:lang w:val="en-GB"/>
        </w:rPr>
        <w:t>The human dimension has become a dominant force in shaping evolution of all species on Earth</w:t>
      </w:r>
      <w:r w:rsidRPr="009D014E">
        <w:rPr>
          <w:sz w:val="14"/>
          <w:lang w:val="en-GB"/>
        </w:rPr>
        <w:t xml:space="preserve">. Through </w:t>
      </w:r>
      <w:r w:rsidRPr="008648F9">
        <w:rPr>
          <w:rStyle w:val="StyleUnderline"/>
          <w:highlight w:val="cyan"/>
          <w:lang w:val="en-GB"/>
        </w:rPr>
        <w:t>artificial</w:t>
      </w:r>
      <w:r w:rsidRPr="00826324">
        <w:rPr>
          <w:rStyle w:val="StyleUnderline"/>
          <w:lang w:val="en-GB"/>
        </w:rPr>
        <w:t xml:space="preserve"> </w:t>
      </w:r>
      <w:r w:rsidRPr="008648F9">
        <w:rPr>
          <w:rStyle w:val="StyleUnderline"/>
          <w:highlight w:val="cyan"/>
          <w:lang w:val="en-GB"/>
        </w:rPr>
        <w:t>selection</w:t>
      </w:r>
      <w:r w:rsidRPr="009D014E">
        <w:rPr>
          <w:sz w:val="14"/>
          <w:lang w:val="en-GB"/>
        </w:rPr>
        <w:t xml:space="preserve"> and </w:t>
      </w:r>
      <w:r w:rsidRPr="008648F9">
        <w:rPr>
          <w:rStyle w:val="StyleUnderline"/>
          <w:highlight w:val="cyan"/>
          <w:lang w:val="en-GB"/>
        </w:rPr>
        <w:t>controlled reproduction of crops</w:t>
      </w:r>
      <w:r w:rsidRPr="00826324">
        <w:rPr>
          <w:rStyle w:val="StyleUnderline"/>
          <w:lang w:val="en-GB"/>
        </w:rPr>
        <w:t>, livestock, trees, and microorganisms, through varying levels of harvest pressure and selection,</w:t>
      </w:r>
      <w:r w:rsidRPr="009D014E">
        <w:rPr>
          <w:sz w:val="14"/>
          <w:lang w:val="en-GB"/>
        </w:rPr>
        <w:t xml:space="preserve"> through </w:t>
      </w:r>
      <w:r w:rsidRPr="008648F9">
        <w:rPr>
          <w:rStyle w:val="StyleUnderline"/>
          <w:highlight w:val="cyan"/>
          <w:lang w:val="en-GB"/>
        </w:rPr>
        <w:t>chemicals</w:t>
      </w:r>
      <w:r w:rsidRPr="00826324">
        <w:rPr>
          <w:rStyle w:val="StyleUnderline"/>
          <w:lang w:val="en-GB"/>
        </w:rPr>
        <w:t xml:space="preserve"> and </w:t>
      </w:r>
      <w:r w:rsidRPr="008648F9">
        <w:rPr>
          <w:rStyle w:val="StyleUnderline"/>
          <w:highlight w:val="cyan"/>
          <w:lang w:val="en-GB"/>
        </w:rPr>
        <w:t>pollution</w:t>
      </w:r>
      <w:r w:rsidRPr="00826324">
        <w:rPr>
          <w:rStyle w:val="StyleUnderline"/>
          <w:lang w:val="en-GB"/>
        </w:rPr>
        <w:t xml:space="preserve"> altering life-histories of species</w:t>
      </w:r>
      <w:r w:rsidRPr="009D014E">
        <w:rPr>
          <w:sz w:val="14"/>
          <w:lang w:val="en-GB"/>
        </w:rPr>
        <w:t xml:space="preserve">, and by </w:t>
      </w:r>
      <w:r w:rsidRPr="00826324">
        <w:rPr>
          <w:rStyle w:val="StyleUnderline"/>
          <w:lang w:val="en-GB"/>
        </w:rPr>
        <w:t xml:space="preserve">sculpting the new habitats that blanket the planet, </w:t>
      </w:r>
      <w:r w:rsidRPr="00826324">
        <w:rPr>
          <w:rStyle w:val="Emphasis"/>
          <w:lang w:val="en-GB"/>
        </w:rPr>
        <w:t xml:space="preserve">humans, directly and indirectly, </w:t>
      </w:r>
      <w:r w:rsidRPr="008648F9">
        <w:rPr>
          <w:rStyle w:val="Emphasis"/>
          <w:highlight w:val="cyan"/>
          <w:lang w:val="en-GB"/>
        </w:rPr>
        <w:t>determine</w:t>
      </w:r>
      <w:r w:rsidRPr="00826324">
        <w:rPr>
          <w:rStyle w:val="Emphasis"/>
          <w:lang w:val="en-GB"/>
        </w:rPr>
        <w:t xml:space="preserve"> the </w:t>
      </w:r>
      <w:r w:rsidRPr="008648F9">
        <w:rPr>
          <w:rStyle w:val="Emphasis"/>
          <w:highlight w:val="cyan"/>
          <w:lang w:val="en-GB"/>
        </w:rPr>
        <w:t>constitution of species that succeed and fail</w:t>
      </w:r>
      <w:r w:rsidRPr="009D014E">
        <w:rPr>
          <w:sz w:val="14"/>
          <w:lang w:val="en-GB"/>
        </w:rPr>
        <w:t xml:space="preserve"> (Jörgensen et al. 2019).</w:t>
      </w:r>
    </w:p>
    <w:p w14:paraId="560593DF" w14:textId="77777777" w:rsidR="00763454" w:rsidRPr="009D014E" w:rsidRDefault="00763454" w:rsidP="00763454">
      <w:pPr>
        <w:rPr>
          <w:sz w:val="14"/>
          <w:lang w:val="en-GB"/>
        </w:rPr>
      </w:pPr>
    </w:p>
    <w:p w14:paraId="2F06A3AF" w14:textId="77777777" w:rsidR="00763454" w:rsidRPr="009D014E" w:rsidRDefault="00763454" w:rsidP="00763454">
      <w:pPr>
        <w:rPr>
          <w:sz w:val="14"/>
          <w:lang w:val="en-GB"/>
        </w:rPr>
      </w:pPr>
      <w:r w:rsidRPr="009D014E">
        <w:rPr>
          <w:sz w:val="14"/>
          <w:lang w:val="en-GB"/>
        </w:rPr>
        <w:t xml:space="preserve">Humans are now primarily an urban species, with about 55% of the population living in urban areas. By mid-century, about 7 out of 10 people are expected to live in cities and towns (UN DESA 2018). In terms of urban land area, this is equivalent to building a city the size of New York City every 8 days (Huang et al. 2019). </w:t>
      </w:r>
      <w:r w:rsidRPr="00903BEB">
        <w:rPr>
          <w:rStyle w:val="Emphasis"/>
          <w:bCs/>
          <w:lang w:val="en-GB"/>
        </w:rPr>
        <w:t>Urbanization leads to more consumption</w:t>
      </w:r>
      <w:r w:rsidRPr="009D014E">
        <w:rPr>
          <w:sz w:val="14"/>
          <w:lang w:val="en-GB"/>
        </w:rPr>
        <w:t>, and the power relations, inequalities, behaviours, and choices of urban dwellers shape landscapes and seascapes and their diversity around the world (Seto et al. 2012a, b). There is growing evidence that urban areas accelerate evolutionary changes for species that play important functional roles in communities and ecosystems (Alberti et al. 2017).</w:t>
      </w:r>
    </w:p>
    <w:p w14:paraId="2CC249F7" w14:textId="77777777" w:rsidR="00763454" w:rsidRPr="009D014E" w:rsidRDefault="00763454" w:rsidP="00763454">
      <w:pPr>
        <w:rPr>
          <w:sz w:val="14"/>
          <w:lang w:val="en-GB"/>
        </w:rPr>
      </w:pPr>
    </w:p>
    <w:p w14:paraId="349C56F5" w14:textId="77777777" w:rsidR="00763454" w:rsidRPr="009D014E" w:rsidRDefault="00763454" w:rsidP="00763454">
      <w:pPr>
        <w:rPr>
          <w:sz w:val="14"/>
          <w:lang w:val="en-GB"/>
        </w:rPr>
      </w:pPr>
      <w:r w:rsidRPr="009D014E">
        <w:rPr>
          <w:sz w:val="14"/>
          <w:lang w:val="en-GB"/>
        </w:rPr>
        <w:t xml:space="preserve">In addition, </w:t>
      </w:r>
      <w:r w:rsidRPr="00826324">
        <w:rPr>
          <w:rStyle w:val="StyleUnderline"/>
          <w:lang w:val="en-GB"/>
        </w:rPr>
        <w:t>essential features of the globalized world like physical infrastructure,</w:t>
      </w:r>
      <w:r w:rsidRPr="009D014E">
        <w:rPr>
          <w:sz w:val="14"/>
          <w:lang w:val="en-GB"/>
        </w:rPr>
        <w:t xml:space="preserve"> technological artefacts, novel substances, and associated social and technological networks </w:t>
      </w:r>
      <w:r w:rsidRPr="00826324">
        <w:rPr>
          <w:rStyle w:val="StyleUnderline"/>
          <w:lang w:val="en-GB"/>
        </w:rPr>
        <w:t>have been developing extraordinarily fast.</w:t>
      </w:r>
      <w:r w:rsidRPr="009D014E">
        <w:rPr>
          <w:sz w:val="14"/>
          <w:lang w:val="en-GB"/>
        </w:rPr>
        <w:t xml:space="preserve"> The total weight of everything made by humans—from houses and bridges to computers and clothes—is about to exceed the mass of all living things on Earth (Elhacham et al. 2020). The extensive “technosphere” dimension underscores the novelty of the ongoing planetary changes, plays a significant role in shaping global biosphere dynamics, and has already left a deep imprint on the Earth system (Zalasiewicz et al. 2017).</w:t>
      </w:r>
    </w:p>
    <w:p w14:paraId="6CC0C0C1" w14:textId="77777777" w:rsidR="00763454" w:rsidRPr="009D014E" w:rsidRDefault="00763454" w:rsidP="00763454">
      <w:pPr>
        <w:rPr>
          <w:sz w:val="14"/>
          <w:lang w:val="en-GB"/>
        </w:rPr>
      </w:pPr>
    </w:p>
    <w:p w14:paraId="39AF9E74" w14:textId="77777777" w:rsidR="00763454" w:rsidRPr="009D014E" w:rsidRDefault="00763454" w:rsidP="00763454">
      <w:pPr>
        <w:rPr>
          <w:sz w:val="14"/>
          <w:lang w:val="en-GB"/>
        </w:rPr>
      </w:pPr>
      <w:r w:rsidRPr="00BF5E04">
        <w:rPr>
          <w:rStyle w:val="StyleUnderline"/>
          <w:lang w:val="en-GB"/>
        </w:rPr>
        <w:t>The notion that humanity</w:t>
      </w:r>
      <w:r w:rsidRPr="00826324">
        <w:rPr>
          <w:rStyle w:val="StyleUnderline"/>
          <w:lang w:val="en-GB"/>
        </w:rPr>
        <w:t xml:space="preserve"> is external to the biosphere has allowed for models in </w:t>
      </w:r>
      <w:r w:rsidRPr="00826324">
        <w:rPr>
          <w:rStyle w:val="Emphasis"/>
          <w:lang w:val="en-GB"/>
        </w:rPr>
        <w:t xml:space="preserve">which </w:t>
      </w:r>
      <w:r w:rsidRPr="008648F9">
        <w:rPr>
          <w:rStyle w:val="Emphasis"/>
          <w:highlight w:val="cyan"/>
          <w:lang w:val="en-GB"/>
        </w:rPr>
        <w:t>tech</w:t>
      </w:r>
      <w:r w:rsidRPr="00826324">
        <w:rPr>
          <w:rStyle w:val="Emphasis"/>
          <w:lang w:val="en-GB"/>
        </w:rPr>
        <w:t xml:space="preserve">nological </w:t>
      </w:r>
      <w:r w:rsidRPr="008648F9">
        <w:rPr>
          <w:rStyle w:val="Emphasis"/>
          <w:highlight w:val="cyan"/>
          <w:lang w:val="en-GB"/>
        </w:rPr>
        <w:t>progress</w:t>
      </w:r>
      <w:r w:rsidRPr="00826324">
        <w:rPr>
          <w:rStyle w:val="Emphasis"/>
          <w:lang w:val="en-GB"/>
        </w:rPr>
        <w:t xml:space="preserve"> </w:t>
      </w:r>
      <w:r w:rsidRPr="008648F9">
        <w:rPr>
          <w:rStyle w:val="Emphasis"/>
          <w:highlight w:val="cyan"/>
          <w:lang w:val="en-GB"/>
        </w:rPr>
        <w:t>is</w:t>
      </w:r>
      <w:r w:rsidRPr="00BF5E04">
        <w:rPr>
          <w:rStyle w:val="Emphasis"/>
          <w:lang w:val="en-GB"/>
        </w:rPr>
        <w:t xml:space="preserve"> expected</w:t>
      </w:r>
      <w:r w:rsidRPr="00826324">
        <w:rPr>
          <w:rStyle w:val="Emphasis"/>
          <w:lang w:val="en-GB"/>
        </w:rPr>
        <w:t xml:space="preserve"> </w:t>
      </w:r>
      <w:r w:rsidRPr="008648F9">
        <w:rPr>
          <w:rStyle w:val="Emphasis"/>
          <w:highlight w:val="cyan"/>
          <w:lang w:val="en-GB"/>
        </w:rPr>
        <w:t>to enable humanity to enjoy ever-growing GDP</w:t>
      </w:r>
      <w:r w:rsidRPr="00826324">
        <w:rPr>
          <w:rStyle w:val="Emphasis"/>
          <w:lang w:val="en-GB"/>
        </w:rPr>
        <w:t xml:space="preserve"> and thus consumptio</w:t>
      </w:r>
      <w:r w:rsidRPr="00826324">
        <w:rPr>
          <w:rStyle w:val="StyleUnderline"/>
          <w:lang w:val="en-GB"/>
        </w:rPr>
        <w:t>n.</w:t>
      </w:r>
      <w:r w:rsidRPr="009D014E">
        <w:rPr>
          <w:sz w:val="14"/>
          <w:lang w:val="en-GB"/>
        </w:rPr>
        <w:t xml:space="preserve"> This view was comparatively harmless, </w:t>
      </w:r>
      <w:proofErr w:type="gramStart"/>
      <w:r w:rsidRPr="009D014E">
        <w:rPr>
          <w:sz w:val="14"/>
          <w:lang w:val="en-GB"/>
        </w:rPr>
        <w:t>as long as</w:t>
      </w:r>
      <w:proofErr w:type="gramEnd"/>
      <w:r w:rsidRPr="009D014E">
        <w:rPr>
          <w:sz w:val="14"/>
          <w:lang w:val="en-GB"/>
        </w:rPr>
        <w:t xml:space="preserve"> the biosphere was sufficiently resilient to supply the demands humanity made of it. </w:t>
      </w:r>
      <w:r w:rsidRPr="00826324">
        <w:rPr>
          <w:rStyle w:val="StyleUnderline"/>
          <w:lang w:val="en-GB"/>
        </w:rPr>
        <w:t xml:space="preserve">This </w:t>
      </w:r>
      <w:r w:rsidRPr="008648F9">
        <w:rPr>
          <w:rStyle w:val="StyleUnderline"/>
          <w:highlight w:val="cyan"/>
          <w:lang w:val="en-GB"/>
        </w:rPr>
        <w:t>is no longer the case</w:t>
      </w:r>
      <w:r w:rsidRPr="00826324">
        <w:rPr>
          <w:rStyle w:val="StyleUnderline"/>
          <w:lang w:val="en-GB"/>
        </w:rPr>
        <w:t>,</w:t>
      </w:r>
      <w:r w:rsidRPr="009D014E">
        <w:rPr>
          <w:sz w:val="14"/>
          <w:lang w:val="en-GB"/>
        </w:rPr>
        <w:t xml:space="preserve"> and it has far-reaching implications for contemporary models of economic possibilities that many still work with and draw policy conclusions from (Dasgupta and Ramanathan 2014; Dasgupta 2021).</w:t>
      </w:r>
    </w:p>
    <w:p w14:paraId="215EA92D" w14:textId="77777777" w:rsidR="00763454" w:rsidRPr="009D014E" w:rsidRDefault="00763454" w:rsidP="00763454">
      <w:pPr>
        <w:rPr>
          <w:sz w:val="14"/>
          <w:lang w:val="en-GB"/>
        </w:rPr>
      </w:pPr>
    </w:p>
    <w:p w14:paraId="478CDF71" w14:textId="77777777" w:rsidR="00763454" w:rsidRPr="009D014E" w:rsidRDefault="00763454" w:rsidP="00763454">
      <w:pPr>
        <w:rPr>
          <w:sz w:val="14"/>
          <w:lang w:val="en-GB"/>
        </w:rPr>
      </w:pPr>
      <w:r w:rsidRPr="009D014E">
        <w:rPr>
          <w:sz w:val="14"/>
          <w:lang w:val="en-GB"/>
        </w:rPr>
        <w:t>The intertwined planet of people and nature</w:t>
      </w:r>
    </w:p>
    <w:p w14:paraId="0264BF75" w14:textId="77777777" w:rsidR="00763454" w:rsidRPr="009D014E" w:rsidRDefault="00763454" w:rsidP="00763454">
      <w:pPr>
        <w:rPr>
          <w:sz w:val="14"/>
          <w:lang w:val="en-GB"/>
        </w:rPr>
      </w:pPr>
      <w:r w:rsidRPr="009D014E">
        <w:rPr>
          <w:sz w:val="14"/>
          <w:lang w:val="en-GB"/>
        </w:rPr>
        <w:t>The Anthropocene is characterized by a tightly interconnected world operating at high speeds with hyper-efficiency in several dimensions. These dimensions include the globalized food production and distribution system, extensive trade and transport systems, strong connectivity of financial and capital markets, internationalized supply and value chains, widespread movements of people, social innovations, development and exchange of technology, and widespread communication capacities (Helbing 2013) (Fig. 2).</w:t>
      </w:r>
    </w:p>
    <w:p w14:paraId="6E1190F7" w14:textId="77777777" w:rsidR="00763454" w:rsidRPr="009D014E" w:rsidRDefault="00763454" w:rsidP="00763454">
      <w:pPr>
        <w:rPr>
          <w:sz w:val="14"/>
          <w:lang w:val="en-GB"/>
        </w:rPr>
      </w:pPr>
      <w:r w:rsidRPr="009D014E">
        <w:rPr>
          <w:sz w:val="14"/>
          <w:lang w:val="en-GB"/>
        </w:rPr>
        <w:t>[figure omitted]</w:t>
      </w:r>
    </w:p>
    <w:p w14:paraId="32F34D0B" w14:textId="77777777" w:rsidR="00763454" w:rsidRPr="009D014E" w:rsidRDefault="00763454" w:rsidP="00763454">
      <w:pPr>
        <w:rPr>
          <w:sz w:val="14"/>
          <w:lang w:val="en-GB"/>
        </w:rPr>
      </w:pPr>
      <w:r w:rsidRPr="009D014E">
        <w:rPr>
          <w:sz w:val="14"/>
          <w:lang w:val="en-GB"/>
        </w:rPr>
        <w:t xml:space="preserve">In the Anthropocene biosphere, systems of people and nature are not just linked but </w:t>
      </w:r>
      <w:proofErr w:type="gramStart"/>
      <w:r w:rsidRPr="009D014E">
        <w:rPr>
          <w:sz w:val="14"/>
          <w:lang w:val="en-GB"/>
        </w:rPr>
        <w:t>intertwined, and</w:t>
      </w:r>
      <w:proofErr w:type="gramEnd"/>
      <w:r w:rsidRPr="009D014E">
        <w:rPr>
          <w:sz w:val="14"/>
          <w:lang w:val="en-GB"/>
        </w:rPr>
        <w:t xml:space="preserve"> intertwined across temporal and spatial scales (Reyers et al. 2018). Local events can escalate into global challenges, and local places are shaped by global dynamics (Adger et al. 2009; Crona et al. 2015, 2016; Liu et al. 2016; Kummu et al. 2020). The tightly coupled human interactions of globalization that allow for the continued flow of information, capital, goods, services, and people, also create global systemic risk (Centeno et al. 2015; Galaz et al. 2017). However, this interplay is not only global between people and societies but co-evolving also with biosphere dynamics shaping the preconditions for human wellbeing and civilizations (Jörgensen et al. 2018; Keys et al. 2019). For example, </w:t>
      </w:r>
      <w:r w:rsidRPr="008648F9">
        <w:rPr>
          <w:rStyle w:val="StyleUnderline"/>
          <w:highlight w:val="cyan"/>
          <w:lang w:val="en-GB"/>
        </w:rPr>
        <w:t>extreme</w:t>
      </w:r>
      <w:r w:rsidRPr="00826324">
        <w:rPr>
          <w:rStyle w:val="StyleUnderline"/>
          <w:lang w:val="en-GB"/>
        </w:rPr>
        <w:t>-</w:t>
      </w:r>
      <w:r w:rsidRPr="008648F9">
        <w:rPr>
          <w:rStyle w:val="StyleUnderline"/>
          <w:highlight w:val="cyan"/>
          <w:lang w:val="en-GB"/>
        </w:rPr>
        <w:t>weather</w:t>
      </w:r>
      <w:r w:rsidRPr="00826324">
        <w:rPr>
          <w:rStyle w:val="StyleUnderline"/>
          <w:lang w:val="en-GB"/>
        </w:rPr>
        <w:t xml:space="preserve"> </w:t>
      </w:r>
      <w:r w:rsidRPr="008648F9">
        <w:rPr>
          <w:rStyle w:val="StyleUnderline"/>
          <w:lang w:val="en-GB"/>
        </w:rPr>
        <w:t>and</w:t>
      </w:r>
      <w:r w:rsidRPr="00826324">
        <w:rPr>
          <w:rStyle w:val="StyleUnderline"/>
          <w:lang w:val="en-GB"/>
        </w:rPr>
        <w:t xml:space="preserve"> </w:t>
      </w:r>
      <w:r w:rsidRPr="008648F9">
        <w:rPr>
          <w:rStyle w:val="StyleUnderline"/>
          <w:highlight w:val="cyan"/>
          <w:lang w:val="en-GB"/>
        </w:rPr>
        <w:t>geopolitical</w:t>
      </w:r>
      <w:r w:rsidRPr="00826324">
        <w:rPr>
          <w:rStyle w:val="StyleUnderline"/>
          <w:lang w:val="en-GB"/>
        </w:rPr>
        <w:t xml:space="preserve"> </w:t>
      </w:r>
      <w:r w:rsidRPr="008648F9">
        <w:rPr>
          <w:rStyle w:val="StyleUnderline"/>
          <w:highlight w:val="cyan"/>
          <w:lang w:val="en-GB"/>
        </w:rPr>
        <w:t>events, interact</w:t>
      </w:r>
      <w:r w:rsidRPr="008648F9">
        <w:rPr>
          <w:rStyle w:val="StyleUnderline"/>
          <w:lang w:val="en-GB"/>
        </w:rPr>
        <w:t>ing</w:t>
      </w:r>
      <w:r w:rsidRPr="00826324">
        <w:rPr>
          <w:rStyle w:val="StyleUnderline"/>
          <w:lang w:val="en-GB"/>
        </w:rPr>
        <w:t xml:space="preserve"> </w:t>
      </w:r>
      <w:r w:rsidRPr="008648F9">
        <w:rPr>
          <w:rStyle w:val="StyleUnderline"/>
          <w:highlight w:val="cyan"/>
          <w:lang w:val="en-GB"/>
        </w:rPr>
        <w:t>with</w:t>
      </w:r>
      <w:r w:rsidRPr="00826324">
        <w:rPr>
          <w:rStyle w:val="StyleUnderline"/>
          <w:lang w:val="en-GB"/>
        </w:rPr>
        <w:t xml:space="preserve"> the dynamics of the </w:t>
      </w:r>
      <w:r w:rsidRPr="00BF5E04">
        <w:rPr>
          <w:rStyle w:val="StyleUnderline"/>
          <w:lang w:val="en-GB"/>
        </w:rPr>
        <w:t>food</w:t>
      </w:r>
      <w:r w:rsidRPr="00826324">
        <w:rPr>
          <w:rStyle w:val="StyleUnderline"/>
          <w:lang w:val="en-GB"/>
        </w:rPr>
        <w:t xml:space="preserve"> </w:t>
      </w:r>
      <w:r w:rsidRPr="008648F9">
        <w:rPr>
          <w:rStyle w:val="StyleUnderline"/>
          <w:highlight w:val="cyan"/>
          <w:lang w:val="en-GB"/>
        </w:rPr>
        <w:t>system</w:t>
      </w:r>
      <w:r w:rsidRPr="00826324">
        <w:rPr>
          <w:rStyle w:val="StyleUnderline"/>
          <w:lang w:val="en-GB"/>
        </w:rPr>
        <w:t xml:space="preserve"> </w:t>
      </w:r>
      <w:r w:rsidRPr="009D014E">
        <w:rPr>
          <w:sz w:val="14"/>
          <w:lang w:val="en-GB"/>
        </w:rPr>
        <w:t xml:space="preserve">(Cottrell et al. 2019), </w:t>
      </w:r>
      <w:r w:rsidRPr="00826324">
        <w:rPr>
          <w:rStyle w:val="StyleUnderline"/>
          <w:lang w:val="en-GB"/>
        </w:rPr>
        <w:t>can spill over multiple sectors and create synchronous challenges among geographically disconnected areas and rapidly move across countries and regions</w:t>
      </w:r>
      <w:r w:rsidRPr="009D014E">
        <w:rPr>
          <w:sz w:val="14"/>
          <w:lang w:val="en-GB"/>
        </w:rPr>
        <w:t xml:space="preserve"> (Rocha et al. 2018). The rise of </w:t>
      </w:r>
      <w:r w:rsidRPr="008648F9">
        <w:rPr>
          <w:rStyle w:val="StyleUnderline"/>
          <w:highlight w:val="cyan"/>
          <w:lang w:val="en-GB"/>
        </w:rPr>
        <w:t>antibiotic</w:t>
      </w:r>
      <w:r w:rsidRPr="00826324">
        <w:rPr>
          <w:rStyle w:val="StyleUnderline"/>
          <w:lang w:val="en-GB"/>
        </w:rPr>
        <w:t xml:space="preserve"> </w:t>
      </w:r>
      <w:r w:rsidRPr="008648F9">
        <w:rPr>
          <w:rStyle w:val="StyleUnderline"/>
          <w:highlight w:val="cyan"/>
          <w:lang w:val="en-GB"/>
        </w:rPr>
        <w:t>resistance</w:t>
      </w:r>
      <w:r w:rsidRPr="009D014E">
        <w:rPr>
          <w:sz w:val="14"/>
          <w:lang w:val="en-GB"/>
        </w:rPr>
        <w:t xml:space="preserve">, the rapid spread of </w:t>
      </w:r>
      <w:r w:rsidRPr="00826324">
        <w:rPr>
          <w:rStyle w:val="StyleUnderline"/>
          <w:lang w:val="en-GB"/>
        </w:rPr>
        <w:t>the corona-</w:t>
      </w:r>
      <w:r w:rsidRPr="008648F9">
        <w:rPr>
          <w:rStyle w:val="StyleUnderline"/>
          <w:highlight w:val="cyan"/>
          <w:lang w:val="en-GB"/>
        </w:rPr>
        <w:t>pandemic</w:t>
      </w:r>
      <w:r w:rsidRPr="009D014E">
        <w:rPr>
          <w:sz w:val="14"/>
          <w:lang w:val="en-GB"/>
        </w:rPr>
        <w:t xml:space="preserve">, </w:t>
      </w:r>
      <w:r w:rsidRPr="00826324">
        <w:rPr>
          <w:rStyle w:val="StyleUnderline"/>
          <w:lang w:val="en-GB"/>
        </w:rPr>
        <w:t>or altered moisture recycling across regions expose the intertwined world</w:t>
      </w:r>
      <w:r w:rsidRPr="009D014E">
        <w:rPr>
          <w:sz w:val="14"/>
          <w:lang w:val="en-GB"/>
        </w:rPr>
        <w:t xml:space="preserve">. </w:t>
      </w:r>
      <w:r w:rsidRPr="00826324">
        <w:rPr>
          <w:rStyle w:val="StyleUnderline"/>
          <w:lang w:val="en-GB"/>
        </w:rPr>
        <w:t xml:space="preserve">Probabilities and consequences of the changes are not only scale dependent, but also changing over time </w:t>
      </w:r>
      <w:proofErr w:type="gramStart"/>
      <w:r w:rsidRPr="00826324">
        <w:rPr>
          <w:rStyle w:val="StyleUnderline"/>
          <w:lang w:val="en-GB"/>
        </w:rPr>
        <w:t>as a result of</w:t>
      </w:r>
      <w:proofErr w:type="gramEnd"/>
      <w:r w:rsidRPr="00826324">
        <w:rPr>
          <w:rStyle w:val="StyleUnderline"/>
          <w:lang w:val="en-GB"/>
        </w:rPr>
        <w:t xml:space="preserve"> human actions, where those actions can either exacerbate or mitigate the likelihood or consequences of a given event.</w:t>
      </w:r>
    </w:p>
    <w:p w14:paraId="3ADF6C66" w14:textId="77777777" w:rsidR="00763454" w:rsidRPr="009D014E" w:rsidRDefault="00763454" w:rsidP="00763454">
      <w:pPr>
        <w:rPr>
          <w:sz w:val="14"/>
          <w:lang w:val="en-GB"/>
        </w:rPr>
      </w:pPr>
    </w:p>
    <w:p w14:paraId="284E50E2" w14:textId="77777777" w:rsidR="00763454" w:rsidRPr="009D014E" w:rsidRDefault="00763454" w:rsidP="00763454">
      <w:pPr>
        <w:rPr>
          <w:sz w:val="14"/>
          <w:lang w:val="en-GB"/>
        </w:rPr>
      </w:pPr>
      <w:r w:rsidRPr="009D014E">
        <w:rPr>
          <w:sz w:val="14"/>
          <w:lang w:val="en-GB"/>
        </w:rPr>
        <w:t xml:space="preserve">In the twenty-first century, people and planet are truly interwoven and coevolve, shaping the preconditions for civilizations. </w:t>
      </w:r>
      <w:r w:rsidRPr="008648F9">
        <w:rPr>
          <w:rStyle w:val="Emphasis"/>
          <w:highlight w:val="cyan"/>
          <w:lang w:val="en-GB"/>
        </w:rPr>
        <w:t xml:space="preserve">Our </w:t>
      </w:r>
      <w:r w:rsidRPr="008648F9">
        <w:rPr>
          <w:rStyle w:val="Emphasis"/>
          <w:lang w:val="en-GB"/>
        </w:rPr>
        <w:t xml:space="preserve">own </w:t>
      </w:r>
      <w:r w:rsidRPr="008648F9">
        <w:rPr>
          <w:rStyle w:val="Emphasis"/>
          <w:highlight w:val="cyan"/>
          <w:lang w:val="en-GB"/>
        </w:rPr>
        <w:t xml:space="preserve">future </w:t>
      </w:r>
      <w:r w:rsidRPr="008648F9">
        <w:rPr>
          <w:rStyle w:val="Emphasis"/>
          <w:lang w:val="en-GB"/>
        </w:rPr>
        <w:t>on</w:t>
      </w:r>
      <w:r w:rsidRPr="00826324">
        <w:rPr>
          <w:rStyle w:val="Emphasis"/>
          <w:lang w:val="en-GB"/>
        </w:rPr>
        <w:t xml:space="preserve"> Earth, as part of the biosphere</w:t>
      </w:r>
      <w:r w:rsidRPr="008648F9">
        <w:rPr>
          <w:rStyle w:val="Emphasis"/>
          <w:highlight w:val="cyan"/>
          <w:lang w:val="en-GB"/>
        </w:rPr>
        <w:t>, is at stake</w:t>
      </w:r>
      <w:r w:rsidRPr="00826324">
        <w:rPr>
          <w:rStyle w:val="Emphasis"/>
          <w:lang w:val="en-GB"/>
        </w:rPr>
        <w:t>.</w:t>
      </w:r>
      <w:r w:rsidRPr="009D014E">
        <w:rPr>
          <w:sz w:val="14"/>
          <w:lang w:val="en-GB"/>
        </w:rPr>
        <w:t xml:space="preserve"> </w:t>
      </w:r>
      <w:r w:rsidRPr="00826324">
        <w:rPr>
          <w:rStyle w:val="StyleUnderline"/>
          <w:lang w:val="en-GB"/>
        </w:rPr>
        <w:t>This new reality has major implications for human wellbeing in the face of climate change, loss of biodiversity, and their interplay,</w:t>
      </w:r>
      <w:r w:rsidRPr="009D014E">
        <w:rPr>
          <w:sz w:val="14"/>
          <w:lang w:val="en-GB"/>
        </w:rPr>
        <w:t xml:space="preserve"> as elaborated in the next section.</w:t>
      </w:r>
    </w:p>
    <w:p w14:paraId="5F81C10C" w14:textId="77777777" w:rsidR="00763454" w:rsidRPr="009D014E" w:rsidRDefault="00763454" w:rsidP="00763454">
      <w:pPr>
        <w:rPr>
          <w:sz w:val="14"/>
          <w:lang w:val="en-GB"/>
        </w:rPr>
      </w:pPr>
    </w:p>
    <w:p w14:paraId="0FD7C620" w14:textId="77777777" w:rsidR="00763454" w:rsidRPr="009D014E" w:rsidRDefault="00763454" w:rsidP="00763454">
      <w:pPr>
        <w:rPr>
          <w:sz w:val="14"/>
          <w:lang w:val="en-GB"/>
        </w:rPr>
      </w:pPr>
      <w:r w:rsidRPr="009D014E">
        <w:rPr>
          <w:sz w:val="14"/>
          <w:lang w:val="en-GB"/>
        </w:rPr>
        <w:t>Climate change and loss of biodiversity</w:t>
      </w:r>
    </w:p>
    <w:p w14:paraId="63D86827" w14:textId="77777777" w:rsidR="00763454" w:rsidRPr="009D014E" w:rsidRDefault="00763454" w:rsidP="00763454">
      <w:pPr>
        <w:rPr>
          <w:sz w:val="14"/>
          <w:lang w:val="en-GB"/>
        </w:rPr>
      </w:pPr>
      <w:r w:rsidRPr="009D014E">
        <w:rPr>
          <w:sz w:val="14"/>
          <w:lang w:val="en-GB"/>
        </w:rPr>
        <w:t xml:space="preserve">Contemporary climate change and biodiversity loss are not isolated phenomena but symptoms of the massive expansion of the human dimension into the Anthropocene. The climate system plays a central role for life on Earth. It sets the boundary for our living conditions. The climate system is integral to all other components of the Earth system, through heat exchange in the ocean, albedo dynamics of the ice sheets, carbon sinks in terrestrial ecosystems, cycles of nutrients and pollutants, and climate forcing through evapotranspiration flows in the hydrological cycle and greenhouse pollutants. Together these interactions in the Earth system interplay with the heat exchange from the sun and the return flow back to space, but also in significant ways with biosphere-climate feedbacks that either mitigate or amplify global warming. These global dynamics interact with regional environmental systems (like ENSO or the monsoon system) that have innate patterns of climate variability </w:t>
      </w:r>
      <w:proofErr w:type="gramStart"/>
      <w:r w:rsidRPr="009D014E">
        <w:rPr>
          <w:sz w:val="14"/>
          <w:lang w:val="en-GB"/>
        </w:rPr>
        <w:t>and also</w:t>
      </w:r>
      <w:proofErr w:type="gramEnd"/>
      <w:r w:rsidRPr="009D014E">
        <w:rPr>
          <w:sz w:val="14"/>
          <w:lang w:val="en-GB"/>
        </w:rPr>
        <w:t xml:space="preserve"> interact with one another via teleconnections (Steffen et al. 2020). The living organisms of the planet’s ecosystems play a significant role in these complex dynamics (Mace et al. 2014).</w:t>
      </w:r>
    </w:p>
    <w:p w14:paraId="002098A8" w14:textId="77777777" w:rsidR="00763454" w:rsidRPr="009D014E" w:rsidRDefault="00763454" w:rsidP="00763454">
      <w:pPr>
        <w:rPr>
          <w:sz w:val="14"/>
          <w:lang w:val="en-GB"/>
        </w:rPr>
      </w:pPr>
    </w:p>
    <w:p w14:paraId="7D8D1B80" w14:textId="77777777" w:rsidR="00763454" w:rsidRPr="009D014E" w:rsidRDefault="00763454" w:rsidP="00763454">
      <w:pPr>
        <w:rPr>
          <w:sz w:val="14"/>
          <w:lang w:val="en-GB"/>
        </w:rPr>
      </w:pPr>
      <w:r w:rsidRPr="009D014E">
        <w:rPr>
          <w:sz w:val="14"/>
          <w:lang w:val="en-GB"/>
        </w:rPr>
        <w:t xml:space="preserve">Now, </w:t>
      </w:r>
      <w:r w:rsidRPr="00826324">
        <w:rPr>
          <w:rStyle w:val="StyleUnderline"/>
          <w:lang w:val="en-GB"/>
        </w:rPr>
        <w:t xml:space="preserve">human-induced global </w:t>
      </w:r>
      <w:r w:rsidRPr="008648F9">
        <w:rPr>
          <w:rStyle w:val="StyleUnderline"/>
          <w:highlight w:val="cyan"/>
          <w:lang w:val="en-GB"/>
        </w:rPr>
        <w:t>warming</w:t>
      </w:r>
      <w:r w:rsidRPr="00826324">
        <w:rPr>
          <w:rStyle w:val="StyleUnderline"/>
          <w:lang w:val="en-GB"/>
        </w:rPr>
        <w:t xml:space="preserve"> </w:t>
      </w:r>
      <w:r w:rsidRPr="008648F9">
        <w:rPr>
          <w:rStyle w:val="StyleUnderline"/>
          <w:highlight w:val="cyan"/>
          <w:lang w:val="en-GB"/>
        </w:rPr>
        <w:t>alters</w:t>
      </w:r>
      <w:r w:rsidRPr="00826324">
        <w:rPr>
          <w:rStyle w:val="StyleUnderline"/>
          <w:lang w:val="en-GB"/>
        </w:rPr>
        <w:t xml:space="preserve"> the capacity of the ocean, forests, and other ecosystems in </w:t>
      </w:r>
      <w:r w:rsidRPr="008648F9">
        <w:rPr>
          <w:rStyle w:val="StyleUnderline"/>
          <w:highlight w:val="cyan"/>
          <w:lang w:val="en-GB"/>
        </w:rPr>
        <w:t xml:space="preserve">sequestering </w:t>
      </w:r>
      <w:r w:rsidRPr="008648F9">
        <w:rPr>
          <w:rStyle w:val="StyleUnderline"/>
          <w:lang w:val="en-GB"/>
        </w:rPr>
        <w:t>a</w:t>
      </w:r>
      <w:r w:rsidRPr="00826324">
        <w:rPr>
          <w:rStyle w:val="StyleUnderline"/>
          <w:lang w:val="en-GB"/>
        </w:rPr>
        <w:t xml:space="preserve">bout half </w:t>
      </w:r>
      <w:r w:rsidRPr="008648F9">
        <w:rPr>
          <w:rStyle w:val="StyleUnderline"/>
          <w:highlight w:val="cyan"/>
          <w:lang w:val="en-GB"/>
        </w:rPr>
        <w:t>of</w:t>
      </w:r>
      <w:r w:rsidRPr="00826324">
        <w:rPr>
          <w:rStyle w:val="StyleUnderline"/>
          <w:lang w:val="en-GB"/>
        </w:rPr>
        <w:t xml:space="preserve"> the </w:t>
      </w:r>
      <w:r w:rsidRPr="008648F9">
        <w:rPr>
          <w:rStyle w:val="StyleUnderline"/>
          <w:highlight w:val="cyan"/>
          <w:lang w:val="en-GB"/>
        </w:rPr>
        <w:t>CO2 emissions</w:t>
      </w:r>
      <w:r w:rsidRPr="009D014E">
        <w:rPr>
          <w:sz w:val="14"/>
          <w:lang w:val="en-GB"/>
        </w:rPr>
        <w:t xml:space="preserve">, as well as </w:t>
      </w:r>
      <w:r w:rsidRPr="00826324">
        <w:rPr>
          <w:rStyle w:val="StyleUnderline"/>
          <w:lang w:val="en-GB"/>
        </w:rPr>
        <w:t>storing large amounts of greenhouse gases (GHG) in soils and peatlands</w:t>
      </w:r>
      <w:r w:rsidRPr="009D014E">
        <w:rPr>
          <w:sz w:val="14"/>
          <w:lang w:val="en-GB"/>
        </w:rPr>
        <w:t xml:space="preserve"> (Steffen et al. 2018). </w:t>
      </w:r>
      <w:r w:rsidRPr="00826324">
        <w:rPr>
          <w:rStyle w:val="StyleUnderline"/>
          <w:lang w:val="en-GB"/>
        </w:rPr>
        <w:t xml:space="preserve">Increased emissions of GHG by humans are </w:t>
      </w:r>
      <w:r w:rsidRPr="00BF5E04">
        <w:rPr>
          <w:rStyle w:val="StyleUnderline"/>
          <w:highlight w:val="cyan"/>
          <w:lang w:val="en-GB"/>
        </w:rPr>
        <w:t xml:space="preserve">creating </w:t>
      </w:r>
      <w:r w:rsidRPr="00BF5E04">
        <w:rPr>
          <w:rStyle w:val="Emphasis"/>
          <w:highlight w:val="cyan"/>
          <w:lang w:val="en-GB"/>
        </w:rPr>
        <w:t>severe</w:t>
      </w:r>
      <w:r w:rsidRPr="00BF5E04">
        <w:rPr>
          <w:rStyle w:val="Emphasis"/>
          <w:lang w:val="en-GB"/>
        </w:rPr>
        <w:t xml:space="preserve"> climate shocks</w:t>
      </w:r>
      <w:r w:rsidRPr="00BF5E04">
        <w:rPr>
          <w:rStyle w:val="StyleUnderline"/>
          <w:lang w:val="en-GB"/>
        </w:rPr>
        <w:t xml:space="preserve"> and</w:t>
      </w:r>
      <w:r w:rsidRPr="00826324">
        <w:rPr>
          <w:rStyle w:val="StyleUnderline"/>
          <w:lang w:val="en-GB"/>
        </w:rPr>
        <w:t xml:space="preserve"> extremes already at 1.2° warming compared to pre-industrial levels </w:t>
      </w:r>
      <w:r w:rsidRPr="009D014E">
        <w:rPr>
          <w:sz w:val="14"/>
          <w:lang w:val="en-GB"/>
        </w:rPr>
        <w:t xml:space="preserve">(WMO 2020). In addition, </w:t>
      </w:r>
      <w:r w:rsidRPr="00826324">
        <w:rPr>
          <w:rStyle w:val="StyleUnderline"/>
          <w:lang w:val="en-GB"/>
        </w:rPr>
        <w:t xml:space="preserve">human homogenization and simplification of landscapes and seascapes cause </w:t>
      </w:r>
      <w:r w:rsidRPr="00826324">
        <w:rPr>
          <w:rStyle w:val="Emphasis"/>
          <w:lang w:val="en-GB"/>
        </w:rPr>
        <w:t>loss of biosphere resilience</w:t>
      </w:r>
      <w:r w:rsidRPr="009D014E">
        <w:rPr>
          <w:sz w:val="14"/>
          <w:lang w:val="en-GB"/>
        </w:rPr>
        <w:t xml:space="preserve">, with subsequent </w:t>
      </w:r>
      <w:r w:rsidRPr="00826324">
        <w:rPr>
          <w:rStyle w:val="StyleUnderline"/>
          <w:lang w:val="en-GB"/>
        </w:rPr>
        <w:t>erosion of the role of the fabric of nature</w:t>
      </w:r>
      <w:r w:rsidRPr="009D014E">
        <w:rPr>
          <w:sz w:val="14"/>
          <w:lang w:val="en-GB"/>
        </w:rPr>
        <w:t xml:space="preserve"> in generating ecosystem services (Diaz et al. 2018) and serving as insurance to shocks and surprise and </w:t>
      </w:r>
      <w:r w:rsidRPr="00BF5E04">
        <w:rPr>
          <w:rStyle w:val="Emphasis"/>
          <w:lang w:val="en-GB"/>
        </w:rPr>
        <w:t xml:space="preserve">to </w:t>
      </w:r>
      <w:r w:rsidRPr="008648F9">
        <w:rPr>
          <w:rStyle w:val="Emphasis"/>
          <w:highlight w:val="cyan"/>
          <w:lang w:val="en-GB"/>
        </w:rPr>
        <w:t xml:space="preserve">tipping points </w:t>
      </w:r>
      <w:r w:rsidRPr="008648F9">
        <w:rPr>
          <w:rStyle w:val="Emphasis"/>
          <w:lang w:val="en-GB"/>
        </w:rPr>
        <w:t>and</w:t>
      </w:r>
      <w:r w:rsidRPr="00826324">
        <w:rPr>
          <w:rStyle w:val="Emphasis"/>
          <w:lang w:val="en-GB"/>
        </w:rPr>
        <w:t xml:space="preserve"> regime shifts </w:t>
      </w:r>
      <w:r w:rsidRPr="009D014E">
        <w:rPr>
          <w:sz w:val="14"/>
          <w:lang w:val="en-GB"/>
        </w:rPr>
        <w:t>(Nyström et al. 2019).</w:t>
      </w:r>
    </w:p>
    <w:p w14:paraId="2964FFBB" w14:textId="77777777" w:rsidR="00763454" w:rsidRPr="009D014E" w:rsidRDefault="00763454" w:rsidP="00763454">
      <w:pPr>
        <w:rPr>
          <w:sz w:val="14"/>
          <w:lang w:val="en-GB"/>
        </w:rPr>
      </w:pPr>
    </w:p>
    <w:p w14:paraId="22B35EF6" w14:textId="77777777" w:rsidR="00763454" w:rsidRPr="00826324" w:rsidRDefault="00763454" w:rsidP="00763454">
      <w:pPr>
        <w:rPr>
          <w:rStyle w:val="StyleUnderline"/>
          <w:lang w:val="en-GB"/>
        </w:rPr>
      </w:pPr>
      <w:r w:rsidRPr="00826324">
        <w:rPr>
          <w:rStyle w:val="StyleUnderline"/>
          <w:lang w:val="en-GB"/>
        </w:rPr>
        <w:t xml:space="preserve">Climate change—stronger and faster than </w:t>
      </w:r>
      <w:proofErr w:type="gramStart"/>
      <w:r w:rsidRPr="00826324">
        <w:rPr>
          <w:rStyle w:val="StyleUnderline"/>
          <w:lang w:val="en-GB"/>
        </w:rPr>
        <w:t>predicted</w:t>
      </w:r>
      <w:proofErr w:type="gramEnd"/>
    </w:p>
    <w:p w14:paraId="564EB56B" w14:textId="77777777" w:rsidR="00763454" w:rsidRPr="009D014E" w:rsidRDefault="00763454" w:rsidP="00763454">
      <w:pPr>
        <w:rPr>
          <w:sz w:val="14"/>
          <w:lang w:val="en-GB"/>
        </w:rPr>
      </w:pPr>
      <w:r w:rsidRPr="009D014E">
        <w:rPr>
          <w:sz w:val="14"/>
          <w:lang w:val="en-GB"/>
        </w:rPr>
        <w:t xml:space="preserve">Earth has been oscillating between colder and warmer periods over a million years (the entire Pleistocene), but </w:t>
      </w:r>
      <w:r w:rsidRPr="00826324">
        <w:rPr>
          <w:rStyle w:val="StyleUnderline"/>
          <w:lang w:val="en-GB"/>
        </w:rPr>
        <w:t>the average mean temperature has never exceeded 2 °C</w:t>
      </w:r>
      <w:r w:rsidRPr="009D014E">
        <w:rPr>
          <w:sz w:val="14"/>
          <w:lang w:val="en-GB"/>
        </w:rPr>
        <w:t xml:space="preserve"> (interglacial) above or 6 °C below (deep ice age) the pre-industrial temperature on Earth (14 °C), reflecting the importance of feedbacks from the living biosphere as part of regulating the temperature dynamics of the Earth (Willeit et al. 2019) (Fig. 3b).</w:t>
      </w:r>
    </w:p>
    <w:p w14:paraId="2492B09A" w14:textId="77777777" w:rsidR="00763454" w:rsidRPr="009D014E" w:rsidRDefault="00763454" w:rsidP="00763454">
      <w:pPr>
        <w:rPr>
          <w:sz w:val="14"/>
          <w:lang w:val="en-GB"/>
        </w:rPr>
      </w:pPr>
      <w:r w:rsidRPr="009D014E">
        <w:rPr>
          <w:sz w:val="14"/>
          <w:lang w:val="en-GB"/>
        </w:rPr>
        <w:t>[chart omitted]</w:t>
      </w:r>
    </w:p>
    <w:p w14:paraId="2A8DB88C" w14:textId="77777777" w:rsidR="00763454" w:rsidRPr="009D014E" w:rsidRDefault="00763454" w:rsidP="00763454">
      <w:pPr>
        <w:rPr>
          <w:sz w:val="14"/>
          <w:lang w:val="en-GB"/>
        </w:rPr>
      </w:pPr>
      <w:r w:rsidRPr="00826324">
        <w:rPr>
          <w:rStyle w:val="StyleUnderline"/>
          <w:lang w:val="en-GB"/>
        </w:rPr>
        <w:t>Human-induced global warming is unparalleled</w:t>
      </w:r>
      <w:r w:rsidRPr="009D014E">
        <w:rPr>
          <w:sz w:val="14"/>
          <w:lang w:val="en-GB"/>
        </w:rPr>
        <w:t xml:space="preserve">. </w:t>
      </w:r>
      <w:r w:rsidRPr="00826324">
        <w:rPr>
          <w:rStyle w:val="Emphasis"/>
          <w:lang w:val="en-GB"/>
        </w:rPr>
        <w:t>For 98% of the planet’s surface, the warmest period of the past 2000 years occurred in the late twentieth century</w:t>
      </w:r>
      <w:r w:rsidRPr="009D014E">
        <w:rPr>
          <w:sz w:val="14"/>
          <w:lang w:val="en-GB"/>
        </w:rPr>
        <w:t xml:space="preserve"> (Neukom et al. 2019) </w:t>
      </w:r>
      <w:r w:rsidRPr="00826324">
        <w:rPr>
          <w:rStyle w:val="StyleUnderline"/>
          <w:lang w:val="en-GB"/>
        </w:rPr>
        <w:t>and has steadily increased into the twenty-first century with the average global temperature for 2015–2020 being the warmest of any equivalent period on record</w:t>
      </w:r>
      <w:r w:rsidRPr="009D014E">
        <w:rPr>
          <w:sz w:val="14"/>
          <w:lang w:val="en-GB"/>
        </w:rPr>
        <w:t xml:space="preserve"> (WMO 2020). Already </w:t>
      </w:r>
      <w:r w:rsidRPr="00826324">
        <w:rPr>
          <w:rStyle w:val="Emphasis"/>
          <w:lang w:val="en-GB"/>
        </w:rPr>
        <w:t>now at 1.2 °C warming compared to pre-industrial levels</w:t>
      </w:r>
      <w:r w:rsidRPr="009D014E">
        <w:rPr>
          <w:sz w:val="14"/>
          <w:lang w:val="en-GB"/>
        </w:rPr>
        <w:t xml:space="preserve">, </w:t>
      </w:r>
      <w:r w:rsidRPr="00826324">
        <w:rPr>
          <w:rStyle w:val="StyleUnderline"/>
          <w:lang w:val="en-GB"/>
        </w:rPr>
        <w:t>we appear to be moving out of the accommodating Holocene environment that allowed agriculture and complex human societies to develop</w:t>
      </w:r>
      <w:r w:rsidRPr="009D014E">
        <w:rPr>
          <w:sz w:val="14"/>
          <w:lang w:val="en-GB"/>
        </w:rPr>
        <w:t xml:space="preserve"> (Steffen et al. 2018) (Fig. 3a). Already within the coming 50 years, 1 to 3 billion people are projected to experience living conditions that are outside of the climate conditions that have served humanity well over the past 6000 years (Xu et al. 2020).</w:t>
      </w:r>
    </w:p>
    <w:p w14:paraId="19ED99F8" w14:textId="77777777" w:rsidR="00763454" w:rsidRPr="009D014E" w:rsidRDefault="00763454" w:rsidP="00763454">
      <w:pPr>
        <w:rPr>
          <w:sz w:val="14"/>
          <w:lang w:val="en-GB"/>
        </w:rPr>
      </w:pPr>
      <w:r w:rsidRPr="009D014E">
        <w:rPr>
          <w:sz w:val="14"/>
          <w:lang w:val="en-GB"/>
        </w:rPr>
        <w:t xml:space="preserve">Currently, some </w:t>
      </w:r>
      <w:r w:rsidRPr="00826324">
        <w:rPr>
          <w:rStyle w:val="Emphasis"/>
          <w:lang w:val="en-GB"/>
        </w:rPr>
        <w:t xml:space="preserve">55% of global anthropogenic </w:t>
      </w:r>
      <w:r w:rsidRPr="008648F9">
        <w:rPr>
          <w:rStyle w:val="Emphasis"/>
          <w:highlight w:val="cyan"/>
          <w:lang w:val="en-GB"/>
        </w:rPr>
        <w:t>emissions</w:t>
      </w:r>
      <w:r w:rsidRPr="00826324">
        <w:rPr>
          <w:rStyle w:val="Emphasis"/>
          <w:lang w:val="en-GB"/>
        </w:rPr>
        <w:t xml:space="preserve"> causing global warming </w:t>
      </w:r>
      <w:proofErr w:type="gramStart"/>
      <w:r w:rsidRPr="008648F9">
        <w:rPr>
          <w:rStyle w:val="Emphasis"/>
          <w:highlight w:val="cyan"/>
          <w:lang w:val="en-GB"/>
        </w:rPr>
        <w:t>derive</w:t>
      </w:r>
      <w:proofErr w:type="gramEnd"/>
      <w:r w:rsidRPr="008648F9">
        <w:rPr>
          <w:rStyle w:val="Emphasis"/>
          <w:highlight w:val="cyan"/>
          <w:lang w:val="en-GB"/>
        </w:rPr>
        <w:t xml:space="preserve"> from</w:t>
      </w:r>
      <w:r w:rsidRPr="00826324">
        <w:rPr>
          <w:rStyle w:val="Emphasis"/>
          <w:lang w:val="en-GB"/>
        </w:rPr>
        <w:t xml:space="preserve"> the </w:t>
      </w:r>
      <w:r w:rsidRPr="008648F9">
        <w:rPr>
          <w:rStyle w:val="Emphasis"/>
          <w:highlight w:val="cyan"/>
          <w:lang w:val="en-GB"/>
        </w:rPr>
        <w:t xml:space="preserve">production of energy </w:t>
      </w:r>
      <w:r w:rsidRPr="008648F9">
        <w:rPr>
          <w:rStyle w:val="Emphasis"/>
          <w:lang w:val="en-GB"/>
        </w:rPr>
        <w:t>and</w:t>
      </w:r>
      <w:r w:rsidRPr="00826324">
        <w:rPr>
          <w:rStyle w:val="Emphasis"/>
          <w:lang w:val="en-GB"/>
        </w:rPr>
        <w:t xml:space="preserve"> its use in buildings and transport</w:t>
      </w:r>
      <w:r w:rsidRPr="009D014E">
        <w:rPr>
          <w:sz w:val="14"/>
        </w:rPr>
        <w:t>. The</w:t>
      </w:r>
      <w:r w:rsidRPr="009D014E">
        <w:rPr>
          <w:sz w:val="14"/>
          <w:lang w:val="en-GB"/>
        </w:rPr>
        <w:t xml:space="preserve"> remaining 45% comes from human emissions that arise from the management of land and the production of buildings, vehicles, electronics, clothes, food, packaging, and other goods and materials (Ellen MacArthur Foundation 2019). The food system itself accounts for about 25% of the emissions (Mbow et al. 2019). Human-driven land-use change through agriculture, forestry, and other activities (Lambin and Meyfroidt 2011) causes about 14% of the emissions (Friedlingstein et al. 2020). Cities account for about 70% of CO2 emissions from final energy use and the highest emitting 100 urban areas for 18% of the global carbon footprint (Seto et al. 2014; Moran et al. 2018). About 70% of industrial greenhouse gas emissions are linked to 100 fossil-fuel producing companies (Griffin and Hede 2017). Collectively, the top 10 emitting countries account for three quarters of global GHG emissions, while the bottom 100 countries account for only 3.5% (WRI 2020). </w:t>
      </w:r>
      <w:proofErr w:type="gramStart"/>
      <w:r w:rsidRPr="009D014E">
        <w:rPr>
          <w:sz w:val="14"/>
          <w:lang w:val="en-GB"/>
        </w:rPr>
        <w:t>As a consequence of</w:t>
      </w:r>
      <w:proofErr w:type="gramEnd"/>
      <w:r w:rsidRPr="009D014E">
        <w:rPr>
          <w:sz w:val="14"/>
          <w:lang w:val="en-GB"/>
        </w:rPr>
        <w:t xml:space="preserve"> the pandemic, global fossil CO2 emission in 2020 decreased by about 7% compared to 2019 (Friedlingstein et al. 2020).</w:t>
      </w:r>
    </w:p>
    <w:p w14:paraId="4B388108" w14:textId="77777777" w:rsidR="00763454" w:rsidRPr="009D014E" w:rsidRDefault="00763454" w:rsidP="00763454">
      <w:pPr>
        <w:rPr>
          <w:sz w:val="14"/>
          <w:lang w:val="en-GB"/>
        </w:rPr>
      </w:pPr>
      <w:r w:rsidRPr="00826324">
        <w:rPr>
          <w:rStyle w:val="StyleUnderline"/>
          <w:lang w:val="en-GB"/>
        </w:rPr>
        <w:t>Climate change impacts are hitting people harder and sooner than envisioned a decade ago</w:t>
      </w:r>
      <w:r w:rsidRPr="009D014E">
        <w:rPr>
          <w:sz w:val="14"/>
          <w:lang w:val="en-GB"/>
        </w:rPr>
        <w:t xml:space="preserve"> (Diffenbaugh 2020). This is especially true for extreme events, like </w:t>
      </w:r>
      <w:r w:rsidRPr="00BF5E04">
        <w:rPr>
          <w:rStyle w:val="Emphasis"/>
          <w:lang w:val="en-GB"/>
        </w:rPr>
        <w:t>heatwaves</w:t>
      </w:r>
      <w:r w:rsidRPr="00826324">
        <w:rPr>
          <w:rStyle w:val="Emphasis"/>
          <w:lang w:val="en-GB"/>
        </w:rPr>
        <w:t xml:space="preserve">, </w:t>
      </w:r>
      <w:r w:rsidRPr="008648F9">
        <w:rPr>
          <w:rStyle w:val="Emphasis"/>
          <w:highlight w:val="cyan"/>
          <w:lang w:val="en-GB"/>
        </w:rPr>
        <w:t>droughts</w:t>
      </w:r>
      <w:r w:rsidRPr="00826324">
        <w:rPr>
          <w:rStyle w:val="Emphasis"/>
          <w:lang w:val="en-GB"/>
        </w:rPr>
        <w:t xml:space="preserve">, </w:t>
      </w:r>
      <w:r w:rsidRPr="008648F9">
        <w:rPr>
          <w:rStyle w:val="Emphasis"/>
          <w:highlight w:val="cyan"/>
          <w:lang w:val="en-GB"/>
        </w:rPr>
        <w:t>wildfires</w:t>
      </w:r>
      <w:r w:rsidRPr="00826324">
        <w:rPr>
          <w:rStyle w:val="Emphasis"/>
          <w:lang w:val="en-GB"/>
        </w:rPr>
        <w:t xml:space="preserve">, extreme precipitation, </w:t>
      </w:r>
      <w:r w:rsidRPr="008648F9">
        <w:rPr>
          <w:rStyle w:val="Emphasis"/>
          <w:highlight w:val="cyan"/>
          <w:lang w:val="en-GB"/>
        </w:rPr>
        <w:t>floods</w:t>
      </w:r>
      <w:r w:rsidRPr="00826324">
        <w:rPr>
          <w:rStyle w:val="Emphasis"/>
          <w:lang w:val="en-GB"/>
        </w:rPr>
        <w:t xml:space="preserve">, </w:t>
      </w:r>
      <w:r w:rsidRPr="008648F9">
        <w:rPr>
          <w:rStyle w:val="Emphasis"/>
          <w:highlight w:val="cyan"/>
          <w:lang w:val="en-GB"/>
        </w:rPr>
        <w:t>storms</w:t>
      </w:r>
      <w:r w:rsidRPr="00826324">
        <w:rPr>
          <w:rStyle w:val="Emphasis"/>
          <w:lang w:val="en-GB"/>
        </w:rPr>
        <w:t>, and variations in their frequency, magnitude, and duration.</w:t>
      </w:r>
      <w:r w:rsidRPr="009D014E">
        <w:rPr>
          <w:sz w:val="14"/>
          <w:lang w:val="en-GB"/>
        </w:rPr>
        <w:t xml:space="preserve"> </w:t>
      </w:r>
      <w:r w:rsidRPr="00826324">
        <w:rPr>
          <w:rStyle w:val="StyleUnderline"/>
          <w:lang w:val="en-GB"/>
        </w:rPr>
        <w:t xml:space="preserve">The </w:t>
      </w:r>
      <w:r w:rsidRPr="008648F9">
        <w:rPr>
          <w:rStyle w:val="StyleUnderline"/>
          <w:highlight w:val="cyan"/>
          <w:lang w:val="en-GB"/>
        </w:rPr>
        <w:t>distribution</w:t>
      </w:r>
      <w:r w:rsidRPr="00826324">
        <w:rPr>
          <w:rStyle w:val="StyleUnderline"/>
          <w:lang w:val="en-GB"/>
        </w:rPr>
        <w:t xml:space="preserve"> and impacts of extreme events </w:t>
      </w:r>
      <w:r w:rsidRPr="008648F9">
        <w:rPr>
          <w:rStyle w:val="StyleUnderline"/>
          <w:highlight w:val="cyan"/>
          <w:lang w:val="en-GB"/>
        </w:rPr>
        <w:t>are</w:t>
      </w:r>
      <w:r w:rsidRPr="00826324">
        <w:rPr>
          <w:rStyle w:val="StyleUnderline"/>
          <w:lang w:val="en-GB"/>
        </w:rPr>
        <w:t xml:space="preserve"> often </w:t>
      </w:r>
      <w:r w:rsidRPr="001E7100">
        <w:rPr>
          <w:rStyle w:val="StyleUnderline"/>
          <w:lang w:val="en-GB"/>
        </w:rPr>
        <w:t>region</w:t>
      </w:r>
      <w:r w:rsidRPr="00826324">
        <w:rPr>
          <w:rStyle w:val="StyleUnderline"/>
          <w:lang w:val="en-GB"/>
        </w:rPr>
        <w:t xml:space="preserve"> </w:t>
      </w:r>
      <w:r w:rsidRPr="008648F9">
        <w:rPr>
          <w:rStyle w:val="StyleUnderline"/>
          <w:highlight w:val="cyan"/>
          <w:lang w:val="en-GB"/>
        </w:rPr>
        <w:t>specific</w:t>
      </w:r>
      <w:r w:rsidRPr="009D014E">
        <w:rPr>
          <w:sz w:val="14"/>
          <w:lang w:val="en-GB"/>
        </w:rPr>
        <w:t xml:space="preserve"> (Turco et al. 2018; Yin et al. 2018). For example, Europe has experienced several extreme heat waves since 2000 and the </w:t>
      </w:r>
      <w:r w:rsidRPr="00826324">
        <w:rPr>
          <w:rStyle w:val="StyleUnderline"/>
          <w:lang w:val="en-GB"/>
        </w:rPr>
        <w:t xml:space="preserve">number of heat waves, heavy downpours, and major hurricanes, and the strength of these events, has </w:t>
      </w:r>
      <w:r w:rsidRPr="008648F9">
        <w:rPr>
          <w:rStyle w:val="StyleUnderline"/>
          <w:highlight w:val="cyan"/>
          <w:lang w:val="en-GB"/>
        </w:rPr>
        <w:t>increased in the U</w:t>
      </w:r>
      <w:r w:rsidRPr="00826324">
        <w:rPr>
          <w:rStyle w:val="StyleUnderline"/>
          <w:lang w:val="en-GB"/>
        </w:rPr>
        <w:t xml:space="preserve">nited </w:t>
      </w:r>
      <w:r w:rsidRPr="008648F9">
        <w:rPr>
          <w:rStyle w:val="StyleUnderline"/>
          <w:highlight w:val="cyan"/>
          <w:lang w:val="en-GB"/>
        </w:rPr>
        <w:t>S</w:t>
      </w:r>
      <w:r w:rsidRPr="00826324">
        <w:rPr>
          <w:rStyle w:val="StyleUnderline"/>
          <w:lang w:val="en-GB"/>
        </w:rPr>
        <w:t>tates</w:t>
      </w:r>
      <w:r w:rsidRPr="009D014E">
        <w:rPr>
          <w:sz w:val="14"/>
          <w:lang w:val="en-GB"/>
        </w:rPr>
        <w:t xml:space="preserve">. The risk for wildfires in Australia has increased by at least 30% since 1900 </w:t>
      </w:r>
      <w:proofErr w:type="gramStart"/>
      <w:r w:rsidRPr="009D014E">
        <w:rPr>
          <w:sz w:val="14"/>
          <w:lang w:val="en-GB"/>
        </w:rPr>
        <w:t>as a result of</w:t>
      </w:r>
      <w:proofErr w:type="gramEnd"/>
      <w:r w:rsidRPr="009D014E">
        <w:rPr>
          <w:sz w:val="14"/>
          <w:lang w:val="en-GB"/>
        </w:rPr>
        <w:t xml:space="preserve"> anthropogenic climate change (van Oldenborgh et al. 2020). The recent years of repeated wildfires in the western U.S. and Canada have had devastating effects (McWethy et al. 2019). </w:t>
      </w:r>
      <w:r w:rsidRPr="00826324">
        <w:rPr>
          <w:rStyle w:val="StyleUnderline"/>
          <w:lang w:val="en-GB"/>
        </w:rPr>
        <w:t xml:space="preserve">Extreme </w:t>
      </w:r>
      <w:r w:rsidRPr="008648F9">
        <w:rPr>
          <w:rStyle w:val="StyleUnderline"/>
          <w:highlight w:val="cyan"/>
          <w:lang w:val="en-GB"/>
        </w:rPr>
        <w:t>events</w:t>
      </w:r>
      <w:r w:rsidRPr="00826324">
        <w:rPr>
          <w:rStyle w:val="StyleUnderline"/>
          <w:lang w:val="en-GB"/>
        </w:rPr>
        <w:t xml:space="preserve"> have the potential to </w:t>
      </w:r>
      <w:r w:rsidRPr="008648F9">
        <w:rPr>
          <w:rStyle w:val="StyleUnderline"/>
          <w:highlight w:val="cyan"/>
          <w:lang w:val="en-GB"/>
        </w:rPr>
        <w:t>widen</w:t>
      </w:r>
      <w:r w:rsidRPr="00826324">
        <w:rPr>
          <w:rStyle w:val="StyleUnderline"/>
          <w:lang w:val="en-GB"/>
        </w:rPr>
        <w:t xml:space="preserve"> </w:t>
      </w:r>
      <w:r w:rsidRPr="008648F9">
        <w:rPr>
          <w:rStyle w:val="StyleUnderline"/>
          <w:highlight w:val="cyan"/>
          <w:lang w:val="en-GB"/>
        </w:rPr>
        <w:t>existing</w:t>
      </w:r>
      <w:r w:rsidRPr="00826324">
        <w:rPr>
          <w:rStyle w:val="StyleUnderline"/>
          <w:lang w:val="en-GB"/>
        </w:rPr>
        <w:t xml:space="preserve"> </w:t>
      </w:r>
      <w:r w:rsidRPr="008648F9">
        <w:rPr>
          <w:rStyle w:val="StyleUnderline"/>
          <w:highlight w:val="cyan"/>
          <w:lang w:val="en-GB"/>
        </w:rPr>
        <w:t>inequalities</w:t>
      </w:r>
      <w:r w:rsidRPr="00826324">
        <w:rPr>
          <w:rStyle w:val="StyleUnderline"/>
          <w:lang w:val="en-GB"/>
        </w:rPr>
        <w:t xml:space="preserve"> within and between countries and regions</w:t>
      </w:r>
      <w:r w:rsidRPr="009D014E">
        <w:rPr>
          <w:sz w:val="14"/>
          <w:lang w:val="en-GB"/>
        </w:rPr>
        <w:t xml:space="preserve"> (UNDP 2019). </w:t>
      </w:r>
      <w:proofErr w:type="gramStart"/>
      <w:r w:rsidRPr="009D014E">
        <w:rPr>
          <w:sz w:val="14"/>
          <w:lang w:val="en-GB"/>
        </w:rPr>
        <w:t>In particular, synchronous</w:t>
      </w:r>
      <w:proofErr w:type="gramEnd"/>
      <w:r w:rsidRPr="009D014E">
        <w:rPr>
          <w:sz w:val="14"/>
          <w:lang w:val="en-GB"/>
        </w:rPr>
        <w:t xml:space="preserve"> extremes are risky in a globally connected world and may cause disruptions in global food production (Cottrell et al. 2019; Gaupp et al. 2020). </w:t>
      </w:r>
      <w:r w:rsidRPr="008648F9">
        <w:rPr>
          <w:rStyle w:val="StyleUnderline"/>
          <w:highlight w:val="cyan"/>
          <w:lang w:val="en-GB"/>
        </w:rPr>
        <w:t>Pandemics</w:t>
      </w:r>
      <w:r w:rsidRPr="009D014E">
        <w:rPr>
          <w:sz w:val="14"/>
          <w:lang w:val="en-GB"/>
        </w:rPr>
        <w:t xml:space="preserve">, like the COVID-19 outbreak and associated health responses, </w:t>
      </w:r>
      <w:r w:rsidRPr="00826324">
        <w:rPr>
          <w:rStyle w:val="StyleUnderline"/>
          <w:lang w:val="en-GB"/>
        </w:rPr>
        <w:t xml:space="preserve">intersect with climate hazards and are </w:t>
      </w:r>
      <w:r w:rsidRPr="008648F9">
        <w:rPr>
          <w:rStyle w:val="Emphasis"/>
          <w:highlight w:val="cyan"/>
          <w:lang w:val="en-GB"/>
        </w:rPr>
        <w:t>exacerbated</w:t>
      </w:r>
      <w:r w:rsidRPr="00826324">
        <w:rPr>
          <w:rStyle w:val="Emphasis"/>
          <w:lang w:val="en-GB"/>
        </w:rPr>
        <w:t xml:space="preserve"> </w:t>
      </w:r>
      <w:r w:rsidRPr="008648F9">
        <w:rPr>
          <w:rStyle w:val="Emphasis"/>
          <w:highlight w:val="cyan"/>
          <w:lang w:val="en-GB"/>
        </w:rPr>
        <w:t>by the economic crisis</w:t>
      </w:r>
      <w:r w:rsidRPr="00826324">
        <w:rPr>
          <w:rStyle w:val="Emphasis"/>
          <w:lang w:val="en-GB"/>
        </w:rPr>
        <w:t xml:space="preserve"> </w:t>
      </w:r>
      <w:r w:rsidRPr="008648F9">
        <w:rPr>
          <w:rStyle w:val="Emphasis"/>
          <w:highlight w:val="cyan"/>
          <w:lang w:val="en-GB"/>
        </w:rPr>
        <w:t xml:space="preserve">and </w:t>
      </w:r>
      <w:r w:rsidRPr="008648F9">
        <w:rPr>
          <w:rStyle w:val="Emphasis"/>
          <w:lang w:val="en-GB"/>
        </w:rPr>
        <w:t xml:space="preserve">long-standing </w:t>
      </w:r>
      <w:r w:rsidRPr="008648F9">
        <w:rPr>
          <w:rStyle w:val="Emphasis"/>
          <w:highlight w:val="cyan"/>
          <w:lang w:val="en-GB"/>
        </w:rPr>
        <w:t>socioeconomic and racial disparities</w:t>
      </w:r>
      <w:r w:rsidRPr="00826324">
        <w:rPr>
          <w:rStyle w:val="StyleUnderline"/>
          <w:lang w:val="en-GB"/>
        </w:rPr>
        <w:t>, both within countries and across regions</w:t>
      </w:r>
      <w:r w:rsidRPr="009D014E">
        <w:rPr>
          <w:sz w:val="14"/>
          <w:lang w:val="en-GB"/>
        </w:rPr>
        <w:t xml:space="preserve"> (Phillips et al. 2020).</w:t>
      </w:r>
    </w:p>
    <w:p w14:paraId="51BAE3C0" w14:textId="77777777" w:rsidR="00763454" w:rsidRPr="009D014E" w:rsidRDefault="00763454" w:rsidP="00763454">
      <w:pPr>
        <w:rPr>
          <w:sz w:val="14"/>
          <w:lang w:val="en-GB"/>
        </w:rPr>
      </w:pPr>
      <w:r w:rsidRPr="009D014E">
        <w:rPr>
          <w:sz w:val="14"/>
          <w:lang w:val="en-GB"/>
        </w:rPr>
        <w:t>Some of these changes will happen continuously and gradually over time, while others take the form of more sudden and surprising change (Cumming and Peterson 2017). In addition, some are to some extent predictable, others more uncertain and unexpected. An analysis of a large database of social-ecological regime shifts (large shifts in the structure and function of social-ecological systems, transitions that may have substantial impacts on human economies and societies), suggests that in the intertwined world one change may lead to another, or that events can co-occur because they simply share the same driver (Rocha et al. 2018). Large-scale transitions can unfold when a series of linked elements are all close to a tipping point, making it easier for one transition to set off the others like a chain reaction or domino effect (Scheffer et al. 2012; Lenton et al. 2019).</w:t>
      </w:r>
    </w:p>
    <w:p w14:paraId="09C02069" w14:textId="77777777" w:rsidR="00763454" w:rsidRPr="009D014E" w:rsidRDefault="00763454" w:rsidP="00763454">
      <w:pPr>
        <w:rPr>
          <w:sz w:val="14"/>
          <w:lang w:val="en-GB"/>
        </w:rPr>
      </w:pPr>
      <w:r w:rsidRPr="00826324">
        <w:rPr>
          <w:rStyle w:val="StyleUnderline"/>
          <w:lang w:val="en-GB"/>
        </w:rPr>
        <w:t xml:space="preserve">With increased warming, humanity risks departing the glacier-interglacial dynamics of the past 2.6 million years </w:t>
      </w:r>
      <w:r w:rsidRPr="009D014E">
        <w:rPr>
          <w:sz w:val="14"/>
          <w:lang w:val="en-GB"/>
        </w:rPr>
        <w:t>(Burke et al. 2018</w:t>
      </w:r>
      <w:r w:rsidRPr="001E7100">
        <w:rPr>
          <w:sz w:val="14"/>
          <w:lang w:val="en-GB"/>
        </w:rPr>
        <w:t xml:space="preserve">). </w:t>
      </w:r>
      <w:r w:rsidRPr="001E7100">
        <w:rPr>
          <w:rStyle w:val="Emphasis"/>
          <w:lang w:val="en-GB"/>
        </w:rPr>
        <w:t>If efforts to constrain emissions fail</w:t>
      </w:r>
      <w:r w:rsidRPr="008648F9">
        <w:rPr>
          <w:rStyle w:val="StyleUnderline"/>
          <w:highlight w:val="cyan"/>
          <w:lang w:val="en-GB"/>
        </w:rPr>
        <w:t>,</w:t>
      </w:r>
      <w:r w:rsidRPr="00826324">
        <w:rPr>
          <w:rStyle w:val="StyleUnderline"/>
          <w:lang w:val="en-GB"/>
        </w:rPr>
        <w:t xml:space="preserve"> </w:t>
      </w:r>
      <w:r w:rsidRPr="008648F9">
        <w:rPr>
          <w:rStyle w:val="StyleUnderline"/>
          <w:highlight w:val="cyan"/>
          <w:lang w:val="en-GB"/>
        </w:rPr>
        <w:t>the</w:t>
      </w:r>
      <w:r w:rsidRPr="00826324">
        <w:rPr>
          <w:rStyle w:val="StyleUnderline"/>
          <w:lang w:val="en-GB"/>
        </w:rPr>
        <w:t xml:space="preserve"> global </w:t>
      </w:r>
      <w:r w:rsidRPr="001E7100">
        <w:rPr>
          <w:rStyle w:val="StyleUnderline"/>
          <w:lang w:val="en-GB"/>
        </w:rPr>
        <w:t>average</w:t>
      </w:r>
      <w:r w:rsidRPr="00826324">
        <w:rPr>
          <w:rStyle w:val="StyleUnderline"/>
          <w:lang w:val="en-GB"/>
        </w:rPr>
        <w:t xml:space="preserve"> </w:t>
      </w:r>
      <w:r w:rsidRPr="008648F9">
        <w:rPr>
          <w:rStyle w:val="StyleUnderline"/>
          <w:highlight w:val="cyan"/>
          <w:lang w:val="en-GB"/>
        </w:rPr>
        <w:t>temperature</w:t>
      </w:r>
      <w:r w:rsidRPr="00826324">
        <w:rPr>
          <w:rStyle w:val="StyleUnderline"/>
          <w:lang w:val="en-GB"/>
        </w:rPr>
        <w:t xml:space="preserve"> by 2100 </w:t>
      </w:r>
      <w:r w:rsidRPr="001E7100">
        <w:rPr>
          <w:rStyle w:val="StyleUnderline"/>
          <w:highlight w:val="cyan"/>
          <w:lang w:val="en-GB"/>
        </w:rPr>
        <w:t xml:space="preserve">is expected to increase </w:t>
      </w:r>
      <w:r w:rsidRPr="008648F9">
        <w:rPr>
          <w:rStyle w:val="StyleUnderline"/>
          <w:highlight w:val="cyan"/>
          <w:lang w:val="en-GB"/>
        </w:rPr>
        <w:t>3–5 °C</w:t>
      </w:r>
      <w:r w:rsidRPr="009D014E">
        <w:rPr>
          <w:sz w:val="14"/>
          <w:lang w:val="en-GB"/>
        </w:rPr>
        <w:t xml:space="preserve"> (IPCC 2014) above pre-industrial levels. Although higher global temperatures have occurred in deep geological time, living in a biosphere with a mean annual global temperature exceeding 2 °C of the pre-industrial average (Fig. 3) is largely unknown terrain for humanity and certainly novel terrain for contemporary society.</w:t>
      </w:r>
    </w:p>
    <w:p w14:paraId="2AA7FF96" w14:textId="77777777" w:rsidR="00763454" w:rsidRPr="009D014E" w:rsidRDefault="00763454" w:rsidP="00763454">
      <w:pPr>
        <w:rPr>
          <w:sz w:val="14"/>
          <w:lang w:val="en-GB"/>
        </w:rPr>
      </w:pPr>
      <w:r w:rsidRPr="009D014E">
        <w:rPr>
          <w:sz w:val="14"/>
          <w:lang w:val="en-GB"/>
        </w:rPr>
        <w:t>The climate and the biosphere interplay</w:t>
      </w:r>
    </w:p>
    <w:p w14:paraId="0A04F41D" w14:textId="77777777" w:rsidR="00763454" w:rsidRPr="009D014E" w:rsidRDefault="00763454" w:rsidP="00763454">
      <w:pPr>
        <w:rPr>
          <w:sz w:val="14"/>
          <w:lang w:val="en-GB"/>
        </w:rPr>
      </w:pPr>
      <w:r w:rsidRPr="00826324">
        <w:rPr>
          <w:rStyle w:val="StyleUnderline"/>
          <w:lang w:val="en-GB"/>
        </w:rPr>
        <w:t>The relation between climate and the biosphere is being profoundly altered and reshaped by human action</w:t>
      </w:r>
      <w:r w:rsidRPr="009D014E">
        <w:rPr>
          <w:sz w:val="14"/>
          <w:lang w:val="en-GB"/>
        </w:rPr>
        <w:t xml:space="preserve">. The total amount of carbon stored in terrestrial ecosystems is huge, almost 60 times larger than the current annual emissions of global GHG (CO2 equivalents, 2017) by humans, and with the major part, about 70% (1500–2400 Gt C) found in soil (Ciais et al. 2013). The ocean holds a much larger carbon pool, at about 38 000 Gt of carbon (Houghton 2007). Thus far, </w:t>
      </w:r>
      <w:proofErr w:type="gramStart"/>
      <w:r w:rsidRPr="009D014E">
        <w:rPr>
          <w:sz w:val="14"/>
          <w:lang w:val="en-GB"/>
        </w:rPr>
        <w:t>terrestrial</w:t>
      </w:r>
      <w:proofErr w:type="gramEnd"/>
      <w:r w:rsidRPr="009D014E">
        <w:rPr>
          <w:sz w:val="14"/>
          <w:lang w:val="en-GB"/>
        </w:rPr>
        <w:t xml:space="preserve"> and marine ecosystems have served as important sinks for carbon dioxide and thereby contribute significantly to stabilizing the climate. At current global average temperature, the ocean absorbs about 25% of annual carbon emissions (Gruber et al. 2019) and absorbs over 90% of the additional heat generated from those emissions. Land-based ecosystems like forests, wetlands, and grasslands bind carbon dioxide through growth, and all in all sequester close to 30% of anthropogenic CO2 emissions (Global Carbon Project 2019).</w:t>
      </w:r>
    </w:p>
    <w:p w14:paraId="7B15AF1C" w14:textId="77777777" w:rsidR="00763454" w:rsidRPr="009D014E" w:rsidRDefault="00763454" w:rsidP="00763454">
      <w:pPr>
        <w:rPr>
          <w:sz w:val="14"/>
          <w:lang w:val="en-GB"/>
        </w:rPr>
      </w:pPr>
      <w:r w:rsidRPr="009D014E">
        <w:rPr>
          <w:sz w:val="14"/>
          <w:lang w:val="en-GB"/>
        </w:rPr>
        <w:t>The biosphere’s climate stabilization is a critical ecosystem service, or Earth system service, which cannot be taken for granted. Recent research has shown that not only human land-use change but also climate impacts, like extreme events and temperature change, increasingly threaten carbon sinks. For example, the vast fires in Borneo in 1997 released an equivalent of 13–40% of the mean annual global carbon emissions from fossil fuels at that time (Page et al. 2002; Folke et al. 2011). The devastating forest fires of 2019 in Australia, Indonesia, and the Amazon triggered emissions equivalent to almost 40% of the annual global carbon sink on land and in the ocean (www.globalfiredata.org).</w:t>
      </w:r>
    </w:p>
    <w:p w14:paraId="09EBB651" w14:textId="77777777" w:rsidR="00763454" w:rsidRPr="009D014E" w:rsidRDefault="00763454" w:rsidP="00763454">
      <w:pPr>
        <w:rPr>
          <w:sz w:val="14"/>
          <w:lang w:val="en-GB"/>
        </w:rPr>
      </w:pPr>
      <w:r w:rsidRPr="009D014E">
        <w:rPr>
          <w:sz w:val="14"/>
          <w:lang w:val="en-GB"/>
        </w:rPr>
        <w:t xml:space="preserve">The Earth system contains several biophysical sub-systems that can exist in multiple </w:t>
      </w:r>
      <w:proofErr w:type="gramStart"/>
      <w:r w:rsidRPr="009D014E">
        <w:rPr>
          <w:sz w:val="14"/>
          <w:lang w:val="en-GB"/>
        </w:rPr>
        <w:t>states</w:t>
      </w:r>
      <w:proofErr w:type="gramEnd"/>
      <w:r w:rsidRPr="009D014E">
        <w:rPr>
          <w:sz w:val="14"/>
          <w:lang w:val="en-GB"/>
        </w:rPr>
        <w:t xml:space="preserve"> and which contribute to the regulation of the state of the planet as a whole (Steffen et al. 2018). </w:t>
      </w:r>
      <w:r w:rsidRPr="00826324">
        <w:rPr>
          <w:rStyle w:val="StyleUnderline"/>
          <w:lang w:val="en-GB"/>
        </w:rPr>
        <w:t xml:space="preserve">These so-called </w:t>
      </w:r>
      <w:r w:rsidRPr="008648F9">
        <w:rPr>
          <w:rStyle w:val="Emphasis"/>
          <w:highlight w:val="cyan"/>
          <w:lang w:val="en-GB"/>
        </w:rPr>
        <w:t>tipping elements</w:t>
      </w:r>
      <w:r w:rsidRPr="00826324">
        <w:rPr>
          <w:rStyle w:val="StyleUnderline"/>
          <w:lang w:val="en-GB"/>
        </w:rPr>
        <w:t>, or sleeping giants (Fig. 4), have been identified as critical in maintaining the planet in favourable Holocene-like conditions</w:t>
      </w:r>
      <w:r w:rsidRPr="009D014E">
        <w:rPr>
          <w:sz w:val="14"/>
          <w:lang w:val="en-GB"/>
        </w:rPr>
        <w:t xml:space="preserve">. </w:t>
      </w:r>
      <w:r w:rsidRPr="00826324">
        <w:rPr>
          <w:rStyle w:val="Emphasis"/>
          <w:lang w:val="en-GB"/>
        </w:rPr>
        <w:t>These are now challenged by global warming and human actions</w:t>
      </w:r>
      <w:r w:rsidRPr="009D014E">
        <w:rPr>
          <w:sz w:val="14"/>
          <w:lang w:val="en-GB"/>
        </w:rPr>
        <w:t xml:space="preserve">, </w:t>
      </w:r>
      <w:r w:rsidRPr="00826324">
        <w:rPr>
          <w:rStyle w:val="StyleUnderline"/>
          <w:lang w:val="en-GB"/>
        </w:rPr>
        <w:t xml:space="preserve">threatening to trigger self-reinforcing feedbacks and cascading effects, which </w:t>
      </w:r>
      <w:r w:rsidRPr="008648F9">
        <w:rPr>
          <w:rStyle w:val="StyleUnderline"/>
          <w:highlight w:val="cyan"/>
          <w:lang w:val="en-GB"/>
        </w:rPr>
        <w:t>could</w:t>
      </w:r>
      <w:r w:rsidRPr="00826324">
        <w:rPr>
          <w:rStyle w:val="StyleUnderline"/>
          <w:lang w:val="en-GB"/>
        </w:rPr>
        <w:t xml:space="preserve"> </w:t>
      </w:r>
      <w:r w:rsidRPr="008648F9">
        <w:rPr>
          <w:rStyle w:val="StyleUnderline"/>
          <w:highlight w:val="cyan"/>
          <w:lang w:val="en-GB"/>
        </w:rPr>
        <w:t>push</w:t>
      </w:r>
      <w:r w:rsidRPr="00826324">
        <w:rPr>
          <w:rStyle w:val="StyleUnderline"/>
          <w:lang w:val="en-GB"/>
        </w:rPr>
        <w:t xml:space="preserve"> </w:t>
      </w:r>
      <w:r w:rsidRPr="008648F9">
        <w:rPr>
          <w:rStyle w:val="StyleUnderline"/>
          <w:highlight w:val="cyan"/>
          <w:lang w:val="en-GB"/>
        </w:rPr>
        <w:t>the</w:t>
      </w:r>
      <w:r w:rsidRPr="00826324">
        <w:rPr>
          <w:rStyle w:val="StyleUnderline"/>
          <w:lang w:val="en-GB"/>
        </w:rPr>
        <w:t xml:space="preserve"> Earth </w:t>
      </w:r>
      <w:r w:rsidRPr="008648F9">
        <w:rPr>
          <w:rStyle w:val="StyleUnderline"/>
          <w:highlight w:val="cyan"/>
          <w:lang w:val="en-GB"/>
        </w:rPr>
        <w:t>system</w:t>
      </w:r>
      <w:r w:rsidRPr="00826324">
        <w:rPr>
          <w:rStyle w:val="StyleUnderline"/>
          <w:lang w:val="en-GB"/>
        </w:rPr>
        <w:t xml:space="preserve"> </w:t>
      </w:r>
      <w:r w:rsidRPr="008648F9">
        <w:rPr>
          <w:rStyle w:val="StyleUnderline"/>
          <w:highlight w:val="cyan"/>
          <w:lang w:val="en-GB"/>
        </w:rPr>
        <w:t>towards</w:t>
      </w:r>
      <w:r w:rsidRPr="00826324">
        <w:rPr>
          <w:rStyle w:val="StyleUnderline"/>
          <w:lang w:val="en-GB"/>
        </w:rPr>
        <w:t xml:space="preserve"> a planetary threshold that, if crossed, could </w:t>
      </w:r>
      <w:r w:rsidRPr="00826324">
        <w:rPr>
          <w:rStyle w:val="Emphasis"/>
          <w:lang w:val="en-GB"/>
        </w:rPr>
        <w:t>prevent stabilization of the climate at intermediate global warming and cause escalating climate change along a “</w:t>
      </w:r>
      <w:r w:rsidRPr="008648F9">
        <w:rPr>
          <w:rStyle w:val="Emphasis"/>
          <w:highlight w:val="cyan"/>
          <w:lang w:val="en-GB"/>
        </w:rPr>
        <w:t>Hothouse Earth</w:t>
      </w:r>
      <w:r w:rsidRPr="00826324">
        <w:rPr>
          <w:rStyle w:val="Emphasis"/>
          <w:lang w:val="en-GB"/>
        </w:rPr>
        <w:t>” pathway</w:t>
      </w:r>
      <w:r w:rsidRPr="00826324">
        <w:rPr>
          <w:rStyle w:val="StyleUnderline"/>
          <w:lang w:val="en-GB"/>
        </w:rPr>
        <w:t xml:space="preserve"> even as human emissions are reduced</w:t>
      </w:r>
      <w:r w:rsidRPr="009D014E">
        <w:rPr>
          <w:sz w:val="14"/>
          <w:lang w:val="en-GB"/>
        </w:rPr>
        <w:t xml:space="preserve"> (Steffen et al. 2018). </w:t>
      </w:r>
      <w:r w:rsidRPr="00826324">
        <w:rPr>
          <w:rStyle w:val="StyleUnderline"/>
          <w:lang w:val="en-GB"/>
        </w:rPr>
        <w:t xml:space="preserve">Observations find </w:t>
      </w:r>
      <w:r w:rsidRPr="001E7100">
        <w:rPr>
          <w:rStyle w:val="StyleUnderline"/>
          <w:lang w:val="en-GB"/>
        </w:rPr>
        <w:t>that nine of these known sleeping giants, thought to be reasonably stable, are now undergoing large-scale changes already at current levels of warming, with possible domino effects to come</w:t>
      </w:r>
      <w:r w:rsidRPr="001E7100">
        <w:rPr>
          <w:sz w:val="14"/>
          <w:lang w:val="en-GB"/>
        </w:rPr>
        <w:t xml:space="preserve"> (Lenton</w:t>
      </w:r>
      <w:r w:rsidRPr="009D014E">
        <w:rPr>
          <w:sz w:val="14"/>
          <w:lang w:val="en-GB"/>
        </w:rPr>
        <w:t xml:space="preserve"> et al. 2019).</w:t>
      </w:r>
    </w:p>
    <w:p w14:paraId="32BDFFB1" w14:textId="77777777" w:rsidR="00763454" w:rsidRPr="009D014E" w:rsidRDefault="00763454" w:rsidP="00763454">
      <w:pPr>
        <w:rPr>
          <w:sz w:val="14"/>
          <w:lang w:val="en-GB"/>
        </w:rPr>
      </w:pPr>
      <w:r w:rsidRPr="009D014E">
        <w:rPr>
          <w:sz w:val="14"/>
          <w:lang w:val="en-GB"/>
        </w:rPr>
        <w:t>[chart omitted]</w:t>
      </w:r>
    </w:p>
    <w:p w14:paraId="3E0700F8" w14:textId="77777777" w:rsidR="00763454" w:rsidRPr="009D014E" w:rsidRDefault="00763454" w:rsidP="00763454">
      <w:pPr>
        <w:rPr>
          <w:rStyle w:val="StyleUnderline"/>
          <w:lang w:val="en-GB"/>
        </w:rPr>
      </w:pPr>
      <w:r w:rsidRPr="009D014E">
        <w:rPr>
          <w:sz w:val="14"/>
          <w:lang w:val="en-GB"/>
        </w:rPr>
        <w:t xml:space="preserve">The significance of the challenge of holding global warming in line with the Paris climate target is obvious. </w:t>
      </w:r>
      <w:r w:rsidRPr="00826324">
        <w:rPr>
          <w:rStyle w:val="Emphasis"/>
          <w:lang w:val="en-GB"/>
        </w:rPr>
        <w:t xml:space="preserve">As a matter of fact, </w:t>
      </w:r>
      <w:r w:rsidRPr="008648F9">
        <w:rPr>
          <w:rStyle w:val="Emphasis"/>
          <w:highlight w:val="cyan"/>
          <w:lang w:val="en-GB"/>
        </w:rPr>
        <w:t xml:space="preserve">the challenge is broader </w:t>
      </w:r>
      <w:r w:rsidRPr="001E7100">
        <w:rPr>
          <w:rStyle w:val="Emphasis"/>
          <w:lang w:val="en-GB"/>
        </w:rPr>
        <w:t>than climate alone</w:t>
      </w:r>
      <w:r w:rsidRPr="001E7100">
        <w:rPr>
          <w:sz w:val="14"/>
          <w:lang w:val="en-GB"/>
        </w:rPr>
        <w:t xml:space="preserve">. </w:t>
      </w:r>
      <w:r w:rsidRPr="001E7100">
        <w:rPr>
          <w:rStyle w:val="StyleUnderline"/>
          <w:lang w:val="en-GB"/>
        </w:rPr>
        <w:t xml:space="preserve">It is </w:t>
      </w:r>
      <w:r w:rsidRPr="008648F9">
        <w:rPr>
          <w:rStyle w:val="StyleUnderline"/>
          <w:highlight w:val="cyan"/>
          <w:lang w:val="en-GB"/>
        </w:rPr>
        <w:t>about</w:t>
      </w:r>
      <w:r w:rsidRPr="00826324">
        <w:rPr>
          <w:rStyle w:val="StyleUnderline"/>
          <w:lang w:val="en-GB"/>
        </w:rPr>
        <w:t xml:space="preserve"> navigating towards </w:t>
      </w:r>
      <w:r w:rsidRPr="008648F9">
        <w:rPr>
          <w:rStyle w:val="StyleUnderline"/>
          <w:highlight w:val="cyan"/>
          <w:lang w:val="en-GB"/>
        </w:rPr>
        <w:t xml:space="preserve">a </w:t>
      </w:r>
      <w:r w:rsidRPr="008648F9">
        <w:rPr>
          <w:rStyle w:val="Emphasis"/>
          <w:highlight w:val="cyan"/>
          <w:lang w:val="en-GB"/>
        </w:rPr>
        <w:t>safe-operating space</w:t>
      </w:r>
      <w:r w:rsidRPr="00826324">
        <w:rPr>
          <w:rStyle w:val="StyleUnderline"/>
          <w:lang w:val="en-GB"/>
        </w:rPr>
        <w:t xml:space="preserve"> that depends on </w:t>
      </w:r>
      <w:r w:rsidRPr="008648F9">
        <w:rPr>
          <w:rStyle w:val="Emphasis"/>
          <w:highlight w:val="cyan"/>
          <w:lang w:val="en-GB"/>
        </w:rPr>
        <w:t>maintaining a high level of Earth resilience</w:t>
      </w:r>
      <w:r w:rsidRPr="009D014E">
        <w:rPr>
          <w:sz w:val="14"/>
          <w:lang w:val="en-GB"/>
        </w:rPr>
        <w:t xml:space="preserve">. </w:t>
      </w:r>
      <w:r w:rsidRPr="001E7100">
        <w:rPr>
          <w:rStyle w:val="Emphasis"/>
          <w:lang w:val="en-GB"/>
        </w:rPr>
        <w:t>Incremental tweaking and marginal adjustments will not suffice</w:t>
      </w:r>
      <w:r w:rsidRPr="008648F9">
        <w:rPr>
          <w:sz w:val="14"/>
          <w:highlight w:val="cyan"/>
          <w:lang w:val="en-GB"/>
        </w:rPr>
        <w:t xml:space="preserve">. </w:t>
      </w:r>
      <w:r w:rsidRPr="008648F9">
        <w:rPr>
          <w:rStyle w:val="StyleUnderline"/>
          <w:highlight w:val="cyan"/>
          <w:lang w:val="en-GB"/>
        </w:rPr>
        <w:t xml:space="preserve">Major transformations towards </w:t>
      </w:r>
      <w:r w:rsidRPr="001E7100">
        <w:rPr>
          <w:rStyle w:val="StyleUnderline"/>
          <w:lang w:val="en-GB"/>
        </w:rPr>
        <w:t xml:space="preserve">just and </w:t>
      </w:r>
      <w:r w:rsidRPr="008648F9">
        <w:rPr>
          <w:rStyle w:val="StyleUnderline"/>
          <w:highlight w:val="cyan"/>
          <w:lang w:val="en-GB"/>
        </w:rPr>
        <w:t xml:space="preserve">sustainable futures are the </w:t>
      </w:r>
      <w:r w:rsidRPr="001E7100">
        <w:rPr>
          <w:rStyle w:val="StyleUnderline"/>
          <w:lang w:val="en-GB"/>
        </w:rPr>
        <w:t xml:space="preserve">bright </w:t>
      </w:r>
      <w:r w:rsidRPr="008648F9">
        <w:rPr>
          <w:rStyle w:val="StyleUnderline"/>
          <w:highlight w:val="cyan"/>
          <w:lang w:val="en-GB"/>
        </w:rPr>
        <w:t>way forward.</w:t>
      </w:r>
    </w:p>
    <w:p w14:paraId="2DBCF180" w14:textId="77777777" w:rsidR="00763454" w:rsidRPr="009D014E" w:rsidRDefault="00763454" w:rsidP="00763454">
      <w:pPr>
        <w:rPr>
          <w:sz w:val="14"/>
          <w:lang w:val="en-GB"/>
        </w:rPr>
      </w:pPr>
      <w:r w:rsidRPr="009D014E">
        <w:rPr>
          <w:sz w:val="14"/>
          <w:lang w:val="en-GB"/>
        </w:rPr>
        <w:t>The living biosphere and Earth system dynamics</w:t>
      </w:r>
    </w:p>
    <w:p w14:paraId="4489994F" w14:textId="77777777" w:rsidR="00763454" w:rsidRPr="009D014E" w:rsidRDefault="00763454" w:rsidP="00763454">
      <w:pPr>
        <w:rPr>
          <w:sz w:val="14"/>
          <w:lang w:val="en-GB"/>
        </w:rPr>
      </w:pPr>
      <w:r w:rsidRPr="009D014E">
        <w:rPr>
          <w:sz w:val="14"/>
          <w:lang w:val="en-GB"/>
        </w:rPr>
        <w:t>The interactions and diversity of organisms within and across the planet’s ecosystems play critical roles in the coevolution of the biosphere and the broader Earth system. For example, major biomes like tropical and temperate forests and their biological diversity transpire water vapour that connects distant regions through precipitation (Gleeson et al. 2020a, b). Nearly a fifth of annual average precipitation falling on land is from vegetation-regulated moisture recycling, with several places receiving nearly half their precipitation through this ecosystem service. Such water connections are critical for semi-arid regions reliant on rain-fed agricultural production and for water supply to major cities like Sao Paulo or Rio de Janeiro (Keys et al. 2016). As many as 19 megacities depend for more than a third of their water supply on water vapour from land, a dependence especially relevant during dry years (Keys et al. 2018). In some of the world's largest river basins, precipitation is influenced more strongly by land-use change taking place outside than inside the river basin (Wang-Erlandsson et al. 2018).</w:t>
      </w:r>
    </w:p>
    <w:p w14:paraId="6DCB556C" w14:textId="77777777" w:rsidR="00763454" w:rsidRPr="009D014E" w:rsidRDefault="00763454" w:rsidP="00763454">
      <w:pPr>
        <w:rPr>
          <w:sz w:val="14"/>
          <w:lang w:val="en-GB"/>
        </w:rPr>
      </w:pPr>
      <w:r w:rsidRPr="009D014E">
        <w:rPr>
          <w:sz w:val="14"/>
          <w:lang w:val="en-GB"/>
        </w:rPr>
        <w:t>The biosphere contains life-supporting ecosystems supplying essential ecosystem services that underpin human wellbeing and socioeconomic development. For example, the biosphere strongly influences the chemical and physical compositions of the atmosphere, and biodiversity contributes through its influence in generating and maintaining soils, controlling pests, pollinating food crops, and participating in biogeochemical cycles (Daily 1997). The ocean’s food webs, continental shelves, and estuaries support the production of seafood, serve as a sink for greenhouse gases, maintain water quality, and hedge against unanticipated ecosystem changes from natural or anthropogenic causes (Worm et al. 2006). These services represent critical life-supporting functions for humanity (Odum 1989; Reyers and Selig 2020) and biological diversity plays fundamental roles in these nature’s contributions to people (Diaz et al. 2018).</w:t>
      </w:r>
    </w:p>
    <w:p w14:paraId="2C98F564" w14:textId="77777777" w:rsidR="00763454" w:rsidRPr="009D014E" w:rsidRDefault="00763454" w:rsidP="00763454">
      <w:pPr>
        <w:rPr>
          <w:sz w:val="14"/>
          <w:lang w:val="en-GB"/>
        </w:rPr>
      </w:pPr>
      <w:r w:rsidRPr="009D014E">
        <w:rPr>
          <w:sz w:val="14"/>
          <w:lang w:val="en-GB"/>
        </w:rPr>
        <w:t xml:space="preserve">Biodiversity performing vital roles in biosphere </w:t>
      </w:r>
      <w:proofErr w:type="gramStart"/>
      <w:r w:rsidRPr="009D014E">
        <w:rPr>
          <w:sz w:val="14"/>
          <w:lang w:val="en-GB"/>
        </w:rPr>
        <w:t>resilience</w:t>
      </w:r>
      <w:proofErr w:type="gramEnd"/>
    </w:p>
    <w:p w14:paraId="030AB933" w14:textId="77777777" w:rsidR="00763454" w:rsidRPr="009D014E" w:rsidRDefault="00763454" w:rsidP="00763454">
      <w:pPr>
        <w:rPr>
          <w:sz w:val="14"/>
          <w:lang w:val="en-GB"/>
        </w:rPr>
      </w:pPr>
      <w:r w:rsidRPr="009D014E">
        <w:rPr>
          <w:sz w:val="14"/>
          <w:lang w:val="en-GB"/>
        </w:rPr>
        <w:t xml:space="preserve">Organisms do not just exist and </w:t>
      </w:r>
      <w:proofErr w:type="gramStart"/>
      <w:r w:rsidRPr="009D014E">
        <w:rPr>
          <w:sz w:val="14"/>
          <w:lang w:val="en-GB"/>
        </w:rPr>
        <w:t>compete,</w:t>
      </w:r>
      <w:proofErr w:type="gramEnd"/>
      <w:r w:rsidRPr="009D014E">
        <w:rPr>
          <w:sz w:val="14"/>
          <w:lang w:val="en-GB"/>
        </w:rPr>
        <w:t xml:space="preserve"> they perform critical functions in ecosystem dynamics and in creating and providing social-ecological resilience (Folke et al. 2004; Hooper et al. 2005; Tilman et al. 2014) (Fig. 5). Resilience refers to the capacity of a system to persist with change, to continue to develop with ever changing environments (Reyers et al. 2018).</w:t>
      </w:r>
    </w:p>
    <w:p w14:paraId="4D6F9206" w14:textId="77777777" w:rsidR="00763454" w:rsidRPr="009D014E" w:rsidRDefault="00763454" w:rsidP="00763454">
      <w:pPr>
        <w:rPr>
          <w:sz w:val="14"/>
          <w:lang w:val="en-GB"/>
        </w:rPr>
      </w:pPr>
      <w:r w:rsidRPr="009D014E">
        <w:rPr>
          <w:sz w:val="14"/>
          <w:lang w:val="en-GB"/>
        </w:rPr>
        <w:t>[figure omitted]</w:t>
      </w:r>
    </w:p>
    <w:p w14:paraId="4C41C85F" w14:textId="77777777" w:rsidR="00763454" w:rsidRPr="009D014E" w:rsidRDefault="00763454" w:rsidP="00763454">
      <w:pPr>
        <w:rPr>
          <w:sz w:val="14"/>
          <w:lang w:val="en-GB"/>
        </w:rPr>
      </w:pPr>
      <w:r w:rsidRPr="009D014E">
        <w:rPr>
          <w:sz w:val="14"/>
          <w:lang w:val="en-GB"/>
        </w:rPr>
        <w:t>Biodiversity plays significant roles in buffering shocks and extreme events, and in regime shift dynamics (Folke et al. 2004). The diversity of functional groups and traits of species and populations are essential for ecosystem integrity and the generation of ecosystem services (Peterson et al. 1998; Hughes et al. 2007; Isbell et al. 2017). Variation in responses of species performing the same function is crucial in resilience to shocks or extreme events (Chapin et al. 1997). Such “response diversity”, serves as insurance for the capacity of ecosystems to regenerate, continue to develop after disturbance and support human wellbeing (Elmqvist et al. 2003).</w:t>
      </w:r>
    </w:p>
    <w:p w14:paraId="12B0CD57" w14:textId="77777777" w:rsidR="00763454" w:rsidRPr="009D014E" w:rsidRDefault="00763454" w:rsidP="00763454">
      <w:pPr>
        <w:rPr>
          <w:sz w:val="14"/>
          <w:lang w:val="en-GB"/>
        </w:rPr>
      </w:pPr>
      <w:r w:rsidRPr="009D014E">
        <w:rPr>
          <w:sz w:val="14"/>
          <w:lang w:val="en-GB"/>
        </w:rPr>
        <w:t xml:space="preserve">The Amazon rainforest is a prime example. Conserving a diversity of plants species may enable the Amazon forests to adjust to new climate conditions and protect the critical carbon sink function (Sakschewski et al. 2016). Frequent extreme drought events have the potential to destabilize large parts of the </w:t>
      </w:r>
      <w:proofErr w:type="gramStart"/>
      <w:r w:rsidRPr="009D014E">
        <w:rPr>
          <w:sz w:val="14"/>
          <w:lang w:val="en-GB"/>
        </w:rPr>
        <w:t>Amazon forest</w:t>
      </w:r>
      <w:proofErr w:type="gramEnd"/>
      <w:r w:rsidRPr="009D014E">
        <w:rPr>
          <w:sz w:val="14"/>
          <w:lang w:val="en-GB"/>
        </w:rPr>
        <w:t xml:space="preserve"> especially when subsoil moisture is low (Singh et al. 2020), but the risk of self-amplified forest loss is reduced with increasing heterogeneity in the response of forest patches to reduced rainfall (Zemp et al. 2017). However, continuous deforestation and simultaneous warming are likely to push the forest towards tipping points with wide-ranging implications (Hirota et al. 2011; Staver et al. 2011; Lovejoy and Nobre 2018). Also, with greater climate variability, tree longevity is shortened, thus, influencing carbon accumulation and the role of the </w:t>
      </w:r>
      <w:proofErr w:type="gramStart"/>
      <w:r w:rsidRPr="009D014E">
        <w:rPr>
          <w:sz w:val="14"/>
          <w:lang w:val="en-GB"/>
        </w:rPr>
        <w:t>Amazon forest</w:t>
      </w:r>
      <w:proofErr w:type="gramEnd"/>
      <w:r w:rsidRPr="009D014E">
        <w:rPr>
          <w:sz w:val="14"/>
          <w:lang w:val="en-GB"/>
        </w:rPr>
        <w:t xml:space="preserve"> as a carbon sink (Brienen et al. 2015). A large-scale shift of the Amazon would cause major impacts on wellbeing far outside the Amazon basin through changes in precipitation and climate regulation, and by linking with other tipping elements in the Earth system (Fig. 4).</w:t>
      </w:r>
    </w:p>
    <w:p w14:paraId="23C23A81" w14:textId="77777777" w:rsidR="00763454" w:rsidRPr="009D014E" w:rsidRDefault="00763454" w:rsidP="00763454">
      <w:pPr>
        <w:rPr>
          <w:sz w:val="14"/>
          <w:lang w:val="en-GB"/>
        </w:rPr>
      </w:pPr>
      <w:r w:rsidRPr="009D014E">
        <w:rPr>
          <w:sz w:val="14"/>
          <w:lang w:val="en-GB"/>
        </w:rPr>
        <w:t xml:space="preserve">Hence, the resilience of multifunctional ecosystems across space and time, and in both aquatic and terrestrial environments, depends on the contributions of many species, and their distribution, redundancy, and richness at multitrophic levels performing critical functions in ecosystems and biosphere dynamics (Mori et al. 2013; Nash et al. 2016; Soliveres et al. 2016; Frei et al. 2020). Biodiversity and a resilient biosphere </w:t>
      </w:r>
      <w:proofErr w:type="gramStart"/>
      <w:r w:rsidRPr="009D014E">
        <w:rPr>
          <w:sz w:val="14"/>
          <w:lang w:val="en-GB"/>
        </w:rPr>
        <w:t>are a reflection of</w:t>
      </w:r>
      <w:proofErr w:type="gramEnd"/>
      <w:r w:rsidRPr="009D014E">
        <w:rPr>
          <w:sz w:val="14"/>
          <w:lang w:val="en-GB"/>
        </w:rPr>
        <w:t xml:space="preserve"> life continuously being confronted with uncertainty and the unknown. Diversity builds and sustains insurance and keeps systems resilient to changing circumstances (Hendershot et al. 2020).</w:t>
      </w:r>
    </w:p>
    <w:p w14:paraId="6D4B2DAB" w14:textId="77777777" w:rsidR="00763454" w:rsidRPr="009D014E" w:rsidRDefault="00763454" w:rsidP="00763454">
      <w:pPr>
        <w:rPr>
          <w:sz w:val="14"/>
          <w:lang w:val="en-GB"/>
        </w:rPr>
      </w:pPr>
      <w:r w:rsidRPr="009D014E">
        <w:rPr>
          <w:sz w:val="14"/>
          <w:lang w:val="en-GB"/>
        </w:rPr>
        <w:t>Homogenization, hyper-connectivity, and critical transitions</w:t>
      </w:r>
    </w:p>
    <w:p w14:paraId="7823EBE8" w14:textId="77777777" w:rsidR="00763454" w:rsidRPr="009D014E" w:rsidRDefault="00763454" w:rsidP="00763454">
      <w:pPr>
        <w:rPr>
          <w:sz w:val="14"/>
          <w:lang w:val="en-GB"/>
        </w:rPr>
      </w:pPr>
      <w:r w:rsidRPr="009D014E">
        <w:rPr>
          <w:rStyle w:val="StyleUnderline"/>
        </w:rPr>
        <w:t>Conversion and degradation of habitats have caused global biodiversity declines</w:t>
      </w:r>
      <w:r w:rsidRPr="009D014E">
        <w:rPr>
          <w:rStyle w:val="StyleUnderline"/>
          <w:lang w:val="en-GB"/>
        </w:rPr>
        <w:t xml:space="preserve"> and defaunation (human-caused animal loss), with extensive cascading effects in marine, terrestrial, and freshwater ecosystems</w:t>
      </w:r>
      <w:r w:rsidRPr="009D014E">
        <w:rPr>
          <w:sz w:val="14"/>
          <w:lang w:val="en-GB"/>
        </w:rPr>
        <w:t xml:space="preserve"> as a result, and altered ecosystem functions and services (Laliberte et al. 2010; Estes et al. 2011). Over the past 50 years of human acceleration, </w:t>
      </w:r>
      <w:r w:rsidRPr="009D014E">
        <w:rPr>
          <w:rStyle w:val="StyleUnderline"/>
          <w:lang w:val="en-GB"/>
        </w:rPr>
        <w:t xml:space="preserve">the </w:t>
      </w:r>
      <w:r w:rsidRPr="008648F9">
        <w:rPr>
          <w:rStyle w:val="StyleUnderline"/>
          <w:highlight w:val="cyan"/>
          <w:lang w:val="en-GB"/>
        </w:rPr>
        <w:t>capacity of nature to support quality of life has d</w:t>
      </w:r>
      <w:r w:rsidRPr="008648F9">
        <w:rPr>
          <w:rStyle w:val="Emphasis"/>
          <w:highlight w:val="cyan"/>
          <w:lang w:val="en-GB"/>
        </w:rPr>
        <w:t>eclined</w:t>
      </w:r>
      <w:r w:rsidRPr="009D014E">
        <w:rPr>
          <w:rStyle w:val="Emphasis"/>
          <w:lang w:val="en-GB"/>
        </w:rPr>
        <w:t xml:space="preserve"> in 78% of the 18 categories of nature’s contributions to peopl</w:t>
      </w:r>
      <w:r w:rsidRPr="009D014E">
        <w:rPr>
          <w:rStyle w:val="StyleUnderline"/>
          <w:lang w:val="en-GB"/>
        </w:rPr>
        <w:t>e</w:t>
      </w:r>
      <w:r w:rsidRPr="009D014E">
        <w:rPr>
          <w:sz w:val="14"/>
          <w:lang w:val="en-GB"/>
        </w:rPr>
        <w:t xml:space="preserve"> considered by the Intergovernmental Science-Policy Platform on Biodiversity and Ecosystem Services (Diaz et al. 2018).</w:t>
      </w:r>
    </w:p>
    <w:p w14:paraId="151E2DFA" w14:textId="77777777" w:rsidR="00763454" w:rsidRPr="009D014E" w:rsidRDefault="00763454" w:rsidP="00763454">
      <w:pPr>
        <w:rPr>
          <w:sz w:val="14"/>
          <w:lang w:val="en-GB"/>
        </w:rPr>
      </w:pPr>
      <w:r w:rsidRPr="009D014E">
        <w:rPr>
          <w:rStyle w:val="StyleUnderline"/>
          <w:lang w:val="en-GB"/>
        </w:rPr>
        <w:t>Much of the Earth’s biosphere has been converted into production ecosystems</w:t>
      </w:r>
      <w:r w:rsidRPr="009D014E">
        <w:rPr>
          <w:sz w:val="14"/>
          <w:lang w:val="en-GB"/>
        </w:rPr>
        <w:t xml:space="preserve">, </w:t>
      </w:r>
      <w:proofErr w:type="gramStart"/>
      <w:r w:rsidRPr="009D014E">
        <w:rPr>
          <w:sz w:val="14"/>
          <w:lang w:val="en-GB"/>
        </w:rPr>
        <w:t>i.e.</w:t>
      </w:r>
      <w:proofErr w:type="gramEnd"/>
      <w:r w:rsidRPr="009D014E">
        <w:rPr>
          <w:sz w:val="14"/>
          <w:lang w:val="en-GB"/>
        </w:rPr>
        <w:t xml:space="preserve"> ecosystems simplified and homogenized for the production of one or a few harvestable species (Nyström et al. 2019). </w:t>
      </w:r>
      <w:r w:rsidRPr="009D014E">
        <w:rPr>
          <w:rStyle w:val="StyleUnderline"/>
          <w:lang w:val="en-GB"/>
        </w:rPr>
        <w:t>Urbanization is a force in homogenizing and altering biodiversity in landscapes and seascapes</w:t>
      </w:r>
      <w:r w:rsidRPr="009D014E">
        <w:rPr>
          <w:sz w:val="14"/>
          <w:lang w:val="en-GB"/>
        </w:rPr>
        <w:t xml:space="preserve"> (Seto et al. 2012b), and over the past decade land-use change (Meyfroidt et al. 2018) accounted for nearly a quarter of all anthropogenic greenhouse gas emissions (Arneth et al. 2019).</w:t>
      </w:r>
    </w:p>
    <w:p w14:paraId="41D68BB0" w14:textId="77777777" w:rsidR="00763454" w:rsidRPr="009D014E" w:rsidRDefault="00763454" w:rsidP="00763454">
      <w:pPr>
        <w:rPr>
          <w:sz w:val="14"/>
          <w:lang w:val="en-GB"/>
        </w:rPr>
      </w:pPr>
      <w:r w:rsidRPr="009D014E">
        <w:rPr>
          <w:rStyle w:val="StyleUnderline"/>
          <w:lang w:val="en-GB"/>
        </w:rPr>
        <w:t>The increase in homogeneity worldwide denotes the establishment of a global standard food supply,</w:t>
      </w:r>
      <w:r w:rsidRPr="009D014E">
        <w:rPr>
          <w:sz w:val="14"/>
          <w:lang w:val="en-GB"/>
        </w:rPr>
        <w:t xml:space="preserve"> which is relatively species rich at the national level, but species poor globally (Khoury et al. 2014). Globally, local varieties and breeds of domesticated plants and animals are disappearing (Diaz et al. 2018). Land-use intensification homogenizes biodiversity in local assemblages of species worldwide (Newbold et al. 2018) and counteracts a positive association between species richness and dietary quality. It also affects ecosystem services and wellbeing in low- and middle-income countries (Lachat et al. 2018; Vang Rasmussen et al. 2018). In much of the world more than half, up to 90%, of locally adapted varieties of major crop species (</w:t>
      </w:r>
      <w:proofErr w:type="gramStart"/>
      <w:r w:rsidRPr="009D014E">
        <w:rPr>
          <w:sz w:val="14"/>
          <w:lang w:val="en-GB"/>
        </w:rPr>
        <w:t>e.g.</w:t>
      </w:r>
      <w:proofErr w:type="gramEnd"/>
      <w:r w:rsidRPr="009D014E">
        <w:rPr>
          <w:sz w:val="14"/>
          <w:lang w:val="en-GB"/>
        </w:rPr>
        <w:t xml:space="preserve"> wheat and rice) have been lost due to replacement by single high-yielding varieties (Heal et al. 2004).</w:t>
      </w:r>
    </w:p>
    <w:p w14:paraId="5EB9BDCC" w14:textId="77777777" w:rsidR="00763454" w:rsidRPr="009D014E" w:rsidRDefault="00763454" w:rsidP="00763454">
      <w:pPr>
        <w:rPr>
          <w:sz w:val="14"/>
          <w:lang w:val="en-GB"/>
        </w:rPr>
      </w:pPr>
      <w:r w:rsidRPr="009D014E">
        <w:rPr>
          <w:sz w:val="14"/>
          <w:lang w:val="en-GB"/>
        </w:rPr>
        <w:t xml:space="preserve">The </w:t>
      </w:r>
      <w:r w:rsidRPr="009D014E">
        <w:rPr>
          <w:rStyle w:val="StyleUnderline"/>
          <w:lang w:val="en-GB"/>
        </w:rPr>
        <w:t>simplification and intensification of production ecosystems</w:t>
      </w:r>
      <w:r w:rsidRPr="009D014E">
        <w:rPr>
          <w:sz w:val="14"/>
          <w:lang w:val="en-GB"/>
        </w:rPr>
        <w:t xml:space="preserve"> and their tight connectivity with international </w:t>
      </w:r>
      <w:r w:rsidRPr="009D014E">
        <w:rPr>
          <w:sz w:val="14"/>
        </w:rPr>
        <w:t>markets</w:t>
      </w:r>
      <w:r w:rsidRPr="009D014E">
        <w:rPr>
          <w:rStyle w:val="StyleUnderline"/>
          <w:lang w:val="en-GB"/>
        </w:rPr>
        <w:t xml:space="preserve"> have yielded a global production ecosystem that is very</w:t>
      </w:r>
      <w:r w:rsidRPr="009D014E">
        <w:rPr>
          <w:sz w:val="14"/>
          <w:lang w:val="en-GB"/>
        </w:rPr>
        <w:t xml:space="preserve"> </w:t>
      </w:r>
      <w:r w:rsidRPr="009D014E">
        <w:rPr>
          <w:rStyle w:val="StyleUnderline"/>
          <w:lang w:val="en-GB"/>
        </w:rPr>
        <w:t>efficient</w:t>
      </w:r>
      <w:r w:rsidRPr="009D014E">
        <w:rPr>
          <w:sz w:val="14"/>
          <w:lang w:val="en-GB"/>
        </w:rPr>
        <w:t xml:space="preserve"> in delivering goods to markets, </w:t>
      </w:r>
      <w:r w:rsidRPr="009D014E">
        <w:rPr>
          <w:rStyle w:val="StyleUnderline"/>
          <w:lang w:val="en-GB"/>
        </w:rPr>
        <w:t>but globally homogeneous</w:t>
      </w:r>
      <w:r w:rsidRPr="009D014E">
        <w:rPr>
          <w:sz w:val="14"/>
          <w:lang w:val="en-GB"/>
        </w:rPr>
        <w:t xml:space="preserve">, highly interconnected, and </w:t>
      </w:r>
      <w:r w:rsidRPr="009D014E">
        <w:rPr>
          <w:rStyle w:val="StyleUnderline"/>
          <w:lang w:val="en-GB"/>
        </w:rPr>
        <w:t>characterized by weakened internal feedbacks that mask or dilute the signals of loss of ecosystem resilience to consumers</w:t>
      </w:r>
      <w:r w:rsidRPr="009D014E">
        <w:rPr>
          <w:sz w:val="14"/>
          <w:lang w:val="en-GB"/>
        </w:rPr>
        <w:t xml:space="preserve"> (Nyström et al. 2019; Ortiz et al. 2021). In addition, the global food trade network has over the past 20 years </w:t>
      </w:r>
      <w:r w:rsidRPr="009D014E">
        <w:rPr>
          <w:rStyle w:val="StyleUnderline"/>
          <w:lang w:val="en-GB"/>
        </w:rPr>
        <w:t xml:space="preserve">become progressively delocalized </w:t>
      </w:r>
      <w:proofErr w:type="gramStart"/>
      <w:r w:rsidRPr="009D014E">
        <w:rPr>
          <w:rStyle w:val="StyleUnderline"/>
          <w:lang w:val="en-GB"/>
        </w:rPr>
        <w:t>as a result of</w:t>
      </w:r>
      <w:proofErr w:type="gramEnd"/>
      <w:r w:rsidRPr="009D014E">
        <w:rPr>
          <w:rStyle w:val="StyleUnderline"/>
          <w:lang w:val="en-GB"/>
        </w:rPr>
        <w:t xml:space="preserve"> globalizatio</w:t>
      </w:r>
      <w:r w:rsidRPr="009D014E">
        <w:rPr>
          <w:sz w:val="14"/>
          <w:lang w:val="en-GB"/>
        </w:rPr>
        <w:t>n (that is, modularity has been reduced) and as connectivity and homogeneity increase, shocks that were previously contained within a geographical area or a sector are becoming globally contagious and more prevalent (Tamea et al. 2016; Tu et al. 2019; Kummu et al. 2020).</w:t>
      </w:r>
    </w:p>
    <w:p w14:paraId="16B3134E" w14:textId="77777777" w:rsidR="00763454" w:rsidRPr="009D014E" w:rsidRDefault="00763454" w:rsidP="00763454">
      <w:pPr>
        <w:rPr>
          <w:sz w:val="14"/>
          <w:lang w:val="en-GB"/>
        </w:rPr>
      </w:pPr>
      <w:r w:rsidRPr="009D014E">
        <w:rPr>
          <w:rStyle w:val="StyleUnderline"/>
          <w:lang w:val="en-GB"/>
        </w:rPr>
        <w:t>Homogenization reduces resilience, the capacity to live and develop with change and uncertainty, and therby the diversity of ways in which species, people, sectors, and institutions can respond to change as well as their potential to functionally complement each other</w:t>
      </w:r>
      <w:r w:rsidRPr="009D014E">
        <w:rPr>
          <w:sz w:val="14"/>
          <w:lang w:val="en-GB"/>
        </w:rPr>
        <w:t xml:space="preserve"> (Biggs et al. 2012; Grêt-Regamey et al. 2019; Nyström et al. 2019). In addition, homogeneous landscapes </w:t>
      </w:r>
      <w:r w:rsidRPr="009D014E">
        <w:rPr>
          <w:rStyle w:val="StyleUnderline"/>
          <w:lang w:val="en-GB"/>
        </w:rPr>
        <w:t>lack the diversity of ecosystem types for resilient responses when a single homogeneous landscape patch, such as a production forest or crop, is devastated by pathogens or declines in economic valu</w:t>
      </w:r>
      <w:r w:rsidRPr="009D014E">
        <w:rPr>
          <w:sz w:val="14"/>
          <w:lang w:val="en-GB"/>
        </w:rPr>
        <w:t xml:space="preserve">e. In addition, such ecosystem simplification and degradation </w:t>
      </w:r>
      <w:r w:rsidRPr="009D014E">
        <w:rPr>
          <w:rStyle w:val="StyleUnderline"/>
          <w:lang w:val="en-GB"/>
        </w:rPr>
        <w:t>increase the likelihood of disease emergence, including novel viruses</w:t>
      </w:r>
      <w:r w:rsidRPr="009D014E">
        <w:rPr>
          <w:sz w:val="14"/>
          <w:lang w:val="en-GB"/>
        </w:rPr>
        <w:t xml:space="preserve"> (Myers and Patz 2009). In parallel, people, places, cultures, and economies are increasingly linked across geographical locations and socioeconomic contexts, making people and planet intertwined at all scales.</w:t>
      </w:r>
    </w:p>
    <w:p w14:paraId="6EF842CB" w14:textId="77777777" w:rsidR="00763454" w:rsidRPr="009D014E" w:rsidRDefault="00763454" w:rsidP="00763454">
      <w:pPr>
        <w:rPr>
          <w:sz w:val="14"/>
          <w:lang w:val="en-GB"/>
        </w:rPr>
      </w:pPr>
      <w:r w:rsidRPr="009D014E">
        <w:rPr>
          <w:sz w:val="14"/>
          <w:lang w:val="en-GB"/>
        </w:rPr>
        <w:t>Evidence suggests that homogenization, simplification, intensification, strong connections, as well as suppression of variance, increase the likelihood of regime shifts, or critical transitions with thresholds and tipping points (Scheffer et al. 2012; Carpenter et al. 2015). These shifts may interact and cascade, thereby causing change at very large scales with severe implications for the wellbeing of human societies (Hughes et al. 2013; Rocha et al. 2018). Comparison of the present extent of biosphere conversion with past global-scale regime shifts suggests that global-scale biosphere regime shift is more than plausible (Barnosky et al. 2012). The biotic hallmark for each earlier biosphere regime shifts was pronounced change in global, regional, and local assemblages of species (Barnosky et al. 2012).</w:t>
      </w:r>
    </w:p>
    <w:p w14:paraId="45274D12" w14:textId="77777777" w:rsidR="00763454" w:rsidRPr="009D014E" w:rsidRDefault="00763454" w:rsidP="00763454">
      <w:pPr>
        <w:rPr>
          <w:sz w:val="14"/>
          <w:lang w:val="en-GB"/>
        </w:rPr>
      </w:pPr>
      <w:r w:rsidRPr="009D014E">
        <w:rPr>
          <w:sz w:val="14"/>
          <w:lang w:val="en-GB"/>
        </w:rPr>
        <w:t>Planetary boundaries and a safe-operating space for humanity</w:t>
      </w:r>
    </w:p>
    <w:p w14:paraId="0FC497F7" w14:textId="77777777" w:rsidR="00763454" w:rsidRPr="009D014E" w:rsidRDefault="00763454" w:rsidP="00763454">
      <w:pPr>
        <w:rPr>
          <w:rStyle w:val="StyleUnderline"/>
          <w:lang w:val="en-GB"/>
        </w:rPr>
      </w:pPr>
      <w:r w:rsidRPr="001E7100">
        <w:rPr>
          <w:rStyle w:val="StyleUnderline"/>
          <w:lang w:val="en-GB"/>
        </w:rPr>
        <w:t>It is in the self-interest of humanity to avoid pushing ecosystems or the entire Earth system across tipping points</w:t>
      </w:r>
      <w:r w:rsidRPr="001E7100">
        <w:rPr>
          <w:sz w:val="14"/>
          <w:lang w:val="en-GB"/>
        </w:rPr>
        <w:t xml:space="preserve">. Therefore, </w:t>
      </w:r>
      <w:r w:rsidRPr="001E7100">
        <w:rPr>
          <w:rStyle w:val="Emphasis"/>
          <w:lang w:val="en-GB"/>
        </w:rPr>
        <w:t>a major challenge is to enhance biosphere resilience</w:t>
      </w:r>
      <w:r w:rsidRPr="001E7100">
        <w:rPr>
          <w:sz w:val="14"/>
          <w:lang w:val="en-GB"/>
        </w:rPr>
        <w:t xml:space="preserve"> and work towards </w:t>
      </w:r>
      <w:r w:rsidRPr="001E7100">
        <w:rPr>
          <w:rStyle w:val="StyleUnderline"/>
          <w:lang w:val="en-GB"/>
        </w:rPr>
        <w:t>stabilizing the Earth system and its</w:t>
      </w:r>
      <w:r w:rsidRPr="009D014E">
        <w:rPr>
          <w:rStyle w:val="StyleUnderline"/>
          <w:lang w:val="en-GB"/>
        </w:rPr>
        <w:t xml:space="preserve"> biosphere in a state that, hopefully, is safe for humanity to operate within, albeit a warmer state than the Holocene and one with a human-dominated biosphere</w:t>
      </w:r>
      <w:r w:rsidRPr="009D014E">
        <w:rPr>
          <w:sz w:val="14"/>
          <w:lang w:val="en-GB"/>
        </w:rPr>
        <w:t xml:space="preserve">. Clearly, </w:t>
      </w:r>
      <w:r w:rsidRPr="009D014E">
        <w:rPr>
          <w:rStyle w:val="StyleUnderline"/>
          <w:lang w:val="en-GB"/>
        </w:rPr>
        <w:t>the climatic system and the biological diversity and functional integrity of the biosphere, as well as their interplay, are foundational for cultivating a resilient Earth system.</w:t>
      </w:r>
    </w:p>
    <w:p w14:paraId="04068BD7" w14:textId="77777777" w:rsidR="00763454" w:rsidRPr="009D014E" w:rsidRDefault="00763454" w:rsidP="00763454">
      <w:pPr>
        <w:rPr>
          <w:sz w:val="14"/>
          <w:lang w:val="en-GB"/>
        </w:rPr>
      </w:pPr>
      <w:r w:rsidRPr="009D014E">
        <w:rPr>
          <w:sz w:val="14"/>
          <w:lang w:val="en-GB"/>
        </w:rPr>
        <w:t>Climate and biosphere integrity constitute the two fundamental dimensions of the Planetary Boundaries framework, which delineates a Holocene-like state of the Earth system, the state that has enabled civilizations to emerge and flourish (Fig. 6). Four of the nine boundaries, including climate and biodiversity, are estimated to already have been transgressed. The framework provides a natural-science-based observation that human forcing has already, at the planetary scale, rapidly pushed the Earth system away from the Holocene-like conditions and onto an accelerating Anthropocene trajectory (Steffen et al. 2018).</w:t>
      </w:r>
    </w:p>
    <w:p w14:paraId="0A2F77EC" w14:textId="77777777" w:rsidR="00763454" w:rsidRPr="009D014E" w:rsidRDefault="00763454" w:rsidP="00763454">
      <w:pPr>
        <w:rPr>
          <w:sz w:val="14"/>
          <w:lang w:val="en-GB"/>
        </w:rPr>
      </w:pPr>
      <w:r w:rsidRPr="009D014E">
        <w:rPr>
          <w:sz w:val="14"/>
          <w:lang w:val="en-GB"/>
        </w:rPr>
        <w:t>[figure omitted]</w:t>
      </w:r>
    </w:p>
    <w:p w14:paraId="5A1850C8" w14:textId="77777777" w:rsidR="00763454" w:rsidRPr="009D014E" w:rsidRDefault="00763454" w:rsidP="00763454">
      <w:pPr>
        <w:rPr>
          <w:sz w:val="14"/>
          <w:lang w:val="en-GB"/>
        </w:rPr>
      </w:pPr>
      <w:r w:rsidRPr="009D014E">
        <w:rPr>
          <w:sz w:val="14"/>
          <w:lang w:val="en-GB"/>
        </w:rPr>
        <w:t>In recent years, there have been several efforts to further investigate and deepen the understanding of planetary boundaries and the safe-operating space for humanity. These include updates on the biodiversity boundary, the freshwater boundary, the biogeochemical flows (Carpenter and Bennett 2011; de Vries et al. 2013; Mace et al. 2014; Newbold et al. 2016; Gleeson et al. 2020b), multiple regime shifts and possible links between regional and planetary tipping points (Anderies et al. 2013; Hughes et al. 2013), regional perspectives on the framework (Häyhä et al. 2016; O’Neill et al. 2018), and creating safe-operating spaces (Scheffer et al. 2015). Attempts to quantify interactions between planetary boundaries suggest that cascades and feedbacks predominantly amplify human impacts on the Earth system and thereby shrink the safe-operating space for human actions in the Anthropocene (Lade et al. 2020).</w:t>
      </w:r>
    </w:p>
    <w:p w14:paraId="71DFDD66" w14:textId="77777777" w:rsidR="00763454" w:rsidRPr="009D014E" w:rsidRDefault="00763454" w:rsidP="00763454">
      <w:pPr>
        <w:rPr>
          <w:sz w:val="14"/>
          <w:lang w:val="en-GB"/>
        </w:rPr>
      </w:pPr>
      <w:r w:rsidRPr="009D014E">
        <w:rPr>
          <w:rStyle w:val="Emphasis"/>
          <w:lang w:val="en-GB"/>
        </w:rPr>
        <w:t xml:space="preserve">There are also propositions for integrating the planetary boundaries framework </w:t>
      </w:r>
      <w:r w:rsidRPr="00F81C78">
        <w:rPr>
          <w:rStyle w:val="Emphasis"/>
          <w:highlight w:val="cyan"/>
          <w:lang w:val="en-GB"/>
        </w:rPr>
        <w:t>with</w:t>
      </w:r>
      <w:r w:rsidRPr="009D014E">
        <w:rPr>
          <w:rStyle w:val="Emphasis"/>
          <w:lang w:val="en-GB"/>
        </w:rPr>
        <w:t xml:space="preserve"> </w:t>
      </w:r>
      <w:r w:rsidRPr="00F81C78">
        <w:rPr>
          <w:rStyle w:val="Emphasis"/>
          <w:highlight w:val="cyan"/>
          <w:lang w:val="en-GB"/>
        </w:rPr>
        <w:t>economic</w:t>
      </w:r>
      <w:r w:rsidRPr="009D014E">
        <w:rPr>
          <w:rStyle w:val="Emphasis"/>
          <w:lang w:val="en-GB"/>
        </w:rPr>
        <w:t xml:space="preserve">, </w:t>
      </w:r>
      <w:r w:rsidRPr="00F81C78">
        <w:rPr>
          <w:rStyle w:val="Emphasis"/>
          <w:highlight w:val="cyan"/>
          <w:lang w:val="en-GB"/>
        </w:rPr>
        <w:t>social,</w:t>
      </w:r>
      <w:r w:rsidRPr="009D014E">
        <w:rPr>
          <w:rStyle w:val="Emphasis"/>
          <w:lang w:val="en-GB"/>
        </w:rPr>
        <w:t xml:space="preserve"> and human </w:t>
      </w:r>
      <w:r w:rsidRPr="00F81C78">
        <w:rPr>
          <w:rStyle w:val="Emphasis"/>
          <w:highlight w:val="cyan"/>
          <w:lang w:val="en-GB"/>
        </w:rPr>
        <w:t>dimensions</w:t>
      </w:r>
      <w:r w:rsidRPr="009D014E">
        <w:rPr>
          <w:sz w:val="14"/>
          <w:lang w:val="en-GB"/>
        </w:rPr>
        <w:t xml:space="preserve"> (Raworth 2012; Dearing et al. 2014; Downing et al. 2019) as well as tackling the policy and governance challenges associated with the approach (Biermann et al. 2012; Galaz et al. 2012; Sterner et al. 2019; Pickering and Persson 2020; Engström et al. 2020). The global food system is also placed within the framework of the planetary boundaries (Gordon et al. 2017), like in the EAT-Lancet Commission’s report on healthy diets from sustainable food systems for nearly 10 billion people by 2050 (Willett et al. 2019).</w:t>
      </w:r>
    </w:p>
    <w:p w14:paraId="343D7C9B" w14:textId="77777777" w:rsidR="00763454" w:rsidRPr="009D014E" w:rsidRDefault="00763454" w:rsidP="00763454">
      <w:pPr>
        <w:rPr>
          <w:sz w:val="14"/>
          <w:lang w:val="en-GB"/>
        </w:rPr>
      </w:pPr>
      <w:proofErr w:type="gramStart"/>
      <w:r w:rsidRPr="009D014E">
        <w:rPr>
          <w:sz w:val="14"/>
          <w:lang w:val="en-GB"/>
        </w:rPr>
        <w:t>In light of</w:t>
      </w:r>
      <w:proofErr w:type="gramEnd"/>
      <w:r w:rsidRPr="009D014E">
        <w:rPr>
          <w:sz w:val="14"/>
          <w:lang w:val="en-GB"/>
        </w:rPr>
        <w:t xml:space="preserve"> the profound challenges of navigating the future of human societies towards a stabilized Earth state, </w:t>
      </w:r>
      <w:r w:rsidRPr="009D014E">
        <w:rPr>
          <w:rStyle w:val="StyleUnderline"/>
          <w:lang w:val="en-GB"/>
        </w:rPr>
        <w:t>it becomes clear that modest adjustments on current pathways of societal development are not very likely to guide humanity into sustainable futures</w:t>
      </w:r>
      <w:r w:rsidRPr="009D014E">
        <w:rPr>
          <w:sz w:val="14"/>
          <w:lang w:val="en-GB"/>
        </w:rPr>
        <w:t xml:space="preserve"> (Kates et al. 2012). </w:t>
      </w:r>
      <w:r w:rsidRPr="009D014E">
        <w:rPr>
          <w:rStyle w:val="StyleUnderline"/>
          <w:lang w:val="en-GB"/>
        </w:rPr>
        <w:t xml:space="preserve">Stabilizing the Earth system in a safe-operating space will </w:t>
      </w:r>
      <w:r w:rsidRPr="009D014E">
        <w:rPr>
          <w:rStyle w:val="Emphasis"/>
          <w:lang w:val="en-GB"/>
        </w:rPr>
        <w:t>require transformative changes in many dimensions of human actions and relations</w:t>
      </w:r>
      <w:r w:rsidRPr="009D014E">
        <w:rPr>
          <w:sz w:val="14"/>
          <w:lang w:val="en-GB"/>
        </w:rPr>
        <w:t xml:space="preserve"> (Westley et al. 2011; Sachs et al. 2019).</w:t>
      </w:r>
    </w:p>
    <w:p w14:paraId="35E2052D" w14:textId="77777777" w:rsidR="00763454" w:rsidRPr="009D014E" w:rsidRDefault="00763454" w:rsidP="00763454">
      <w:pPr>
        <w:rPr>
          <w:rStyle w:val="Emphasis"/>
          <w:lang w:val="en-GB"/>
        </w:rPr>
      </w:pPr>
      <w:r w:rsidRPr="009D014E">
        <w:rPr>
          <w:rStyle w:val="Emphasis"/>
          <w:lang w:val="en-GB"/>
        </w:rPr>
        <w:t>Inequality and global sustainability</w:t>
      </w:r>
    </w:p>
    <w:p w14:paraId="3AED5209" w14:textId="77777777" w:rsidR="00763454" w:rsidRPr="009D014E" w:rsidRDefault="00763454" w:rsidP="00763454">
      <w:pPr>
        <w:rPr>
          <w:sz w:val="14"/>
          <w:lang w:val="en-GB"/>
        </w:rPr>
      </w:pPr>
      <w:r w:rsidRPr="009D014E">
        <w:rPr>
          <w:sz w:val="14"/>
          <w:lang w:val="en-GB"/>
        </w:rPr>
        <w:t xml:space="preserve">Inequality describes an unequal distribution of a scarce resource, benefit, or cost and does not necessarily represent a normative statement. Inequity is a more normative term that evokes an unfair or unjust distribution of privileges across society. There are complex interconnections between inequality, the biosphere, and global sustainability (Hamann et al. 2018) (Fig. 7) that go beyond unequal distribution of income or wealth, like distributional, recognitional, and procedural inequities (Leach et al. 2018). Distributional equity refers to how different groups may have access to resources, and how costs, harms, and benefits are shared. Recognitional equity highlights the ongoing struggle for recognition of a diversity of perspectives and groups, </w:t>
      </w:r>
      <w:proofErr w:type="gramStart"/>
      <w:r w:rsidRPr="009D014E">
        <w:rPr>
          <w:sz w:val="14"/>
          <w:lang w:val="en-GB"/>
        </w:rPr>
        <w:t>e.g.</w:t>
      </w:r>
      <w:proofErr w:type="gramEnd"/>
      <w:r w:rsidRPr="009D014E">
        <w:rPr>
          <w:sz w:val="14"/>
          <w:lang w:val="en-GB"/>
        </w:rPr>
        <w:t xml:space="preserve"> referring to nationality, ethnicity, or gender, whereas procedural equity focuses on how different groups and perspectives are able to engage in and influence decision-making processes and outcomes (Leach et al. 2018). Approaches to sustainability generally include some form of equality, universal prosperity, and poverty alleviation. </w:t>
      </w:r>
      <w:r w:rsidRPr="009D014E">
        <w:rPr>
          <w:rStyle w:val="StyleUnderline"/>
          <w:lang w:val="en-GB"/>
        </w:rPr>
        <w:t>Global environmental change and unsustainable practices may exacerbate inequalitie</w:t>
      </w:r>
      <w:r w:rsidRPr="009D014E">
        <w:rPr>
          <w:sz w:val="14"/>
          <w:lang w:val="en-GB"/>
        </w:rPr>
        <w:t xml:space="preserve">s (Hamann et al. 2018). </w:t>
      </w:r>
      <w:r w:rsidRPr="00F81C78">
        <w:rPr>
          <w:rStyle w:val="StyleUnderline"/>
          <w:highlight w:val="cyan"/>
          <w:lang w:val="en-GB"/>
        </w:rPr>
        <w:t>Greater</w:t>
      </w:r>
      <w:r w:rsidRPr="009D014E">
        <w:rPr>
          <w:rStyle w:val="StyleUnderline"/>
          <w:lang w:val="en-GB"/>
        </w:rPr>
        <w:t xml:space="preserve"> </w:t>
      </w:r>
      <w:r w:rsidRPr="00F81C78">
        <w:rPr>
          <w:rStyle w:val="StyleUnderline"/>
          <w:highlight w:val="cyan"/>
          <w:lang w:val="en-GB"/>
        </w:rPr>
        <w:t>inequality</w:t>
      </w:r>
      <w:r w:rsidRPr="009D014E">
        <w:rPr>
          <w:rStyle w:val="StyleUnderline"/>
          <w:lang w:val="en-GB"/>
        </w:rPr>
        <w:t xml:space="preserve"> may </w:t>
      </w:r>
      <w:r w:rsidRPr="00F81C78">
        <w:rPr>
          <w:rStyle w:val="StyleUnderline"/>
          <w:highlight w:val="cyan"/>
          <w:lang w:val="en-GB"/>
        </w:rPr>
        <w:t>lead</w:t>
      </w:r>
      <w:r w:rsidRPr="009D014E">
        <w:rPr>
          <w:rStyle w:val="StyleUnderline"/>
          <w:lang w:val="en-GB"/>
        </w:rPr>
        <w:t xml:space="preserve"> </w:t>
      </w:r>
      <w:r w:rsidRPr="00F81C78">
        <w:rPr>
          <w:rStyle w:val="StyleUnderline"/>
          <w:highlight w:val="cyan"/>
          <w:lang w:val="en-GB"/>
        </w:rPr>
        <w:t>to weaker economic performance</w:t>
      </w:r>
      <w:r w:rsidRPr="009D014E">
        <w:rPr>
          <w:rStyle w:val="StyleUnderline"/>
          <w:lang w:val="en-GB"/>
        </w:rPr>
        <w:t xml:space="preserve"> and </w:t>
      </w:r>
      <w:r w:rsidRPr="00F81C78">
        <w:rPr>
          <w:rStyle w:val="StyleUnderline"/>
          <w:highlight w:val="cyan"/>
          <w:lang w:val="en-GB"/>
        </w:rPr>
        <w:t>cause</w:t>
      </w:r>
      <w:r w:rsidRPr="009D014E">
        <w:rPr>
          <w:rStyle w:val="StyleUnderline"/>
          <w:lang w:val="en-GB"/>
        </w:rPr>
        <w:t xml:space="preserve"> </w:t>
      </w:r>
      <w:r w:rsidRPr="00F81C78">
        <w:rPr>
          <w:rStyle w:val="StyleUnderline"/>
          <w:highlight w:val="cyan"/>
          <w:lang w:val="en-GB"/>
        </w:rPr>
        <w:t>economic</w:t>
      </w:r>
      <w:r w:rsidRPr="009D014E">
        <w:rPr>
          <w:rStyle w:val="StyleUnderline"/>
          <w:lang w:val="en-GB"/>
        </w:rPr>
        <w:t xml:space="preserve"> </w:t>
      </w:r>
      <w:r w:rsidRPr="00F81C78">
        <w:rPr>
          <w:rStyle w:val="StyleUnderline"/>
          <w:highlight w:val="cyan"/>
          <w:lang w:val="en-GB"/>
        </w:rPr>
        <w:t>instability</w:t>
      </w:r>
      <w:r w:rsidRPr="009D014E">
        <w:rPr>
          <w:sz w:val="14"/>
          <w:lang w:val="en-GB"/>
        </w:rPr>
        <w:t xml:space="preserve"> (Stiglitz 2012). </w:t>
      </w:r>
      <w:r w:rsidRPr="009D014E">
        <w:rPr>
          <w:rStyle w:val="StyleUnderline"/>
          <w:lang w:val="en-GB"/>
        </w:rPr>
        <w:t>Increasing income inequality may also lead to more</w:t>
      </w:r>
      <w:r w:rsidRPr="009D014E">
        <w:rPr>
          <w:rStyle w:val="Emphasis"/>
          <w:lang w:val="en-GB"/>
        </w:rPr>
        <w:t xml:space="preserve"> societal tension </w:t>
      </w:r>
      <w:r w:rsidRPr="00F81C78">
        <w:rPr>
          <w:rStyle w:val="Emphasis"/>
          <w:highlight w:val="cyan"/>
          <w:lang w:val="en-GB"/>
        </w:rPr>
        <w:t>and</w:t>
      </w:r>
      <w:r w:rsidRPr="009D014E">
        <w:rPr>
          <w:rStyle w:val="Emphasis"/>
          <w:lang w:val="en-GB"/>
        </w:rPr>
        <w:t xml:space="preserve"> increase </w:t>
      </w:r>
      <w:r w:rsidRPr="00F81C78">
        <w:rPr>
          <w:rStyle w:val="Emphasis"/>
          <w:lang w:val="en-GB"/>
        </w:rPr>
        <w:t>the</w:t>
      </w:r>
      <w:r w:rsidRPr="009D014E">
        <w:rPr>
          <w:rStyle w:val="Emphasis"/>
          <w:lang w:val="en-GB"/>
        </w:rPr>
        <w:t xml:space="preserve"> odds of </w:t>
      </w:r>
      <w:r w:rsidRPr="00F81C78">
        <w:rPr>
          <w:rStyle w:val="Emphasis"/>
          <w:highlight w:val="cyan"/>
          <w:lang w:val="en-GB"/>
        </w:rPr>
        <w:t>conflict</w:t>
      </w:r>
      <w:r w:rsidRPr="009D014E">
        <w:rPr>
          <w:sz w:val="14"/>
          <w:lang w:val="en-GB"/>
        </w:rPr>
        <w:t xml:space="preserve"> (Durante et al. 2017).</w:t>
      </w:r>
    </w:p>
    <w:p w14:paraId="3D70F012" w14:textId="77777777" w:rsidR="00763454" w:rsidRPr="009D014E" w:rsidRDefault="00763454" w:rsidP="00763454">
      <w:pPr>
        <w:rPr>
          <w:sz w:val="14"/>
          <w:lang w:val="en-GB"/>
        </w:rPr>
      </w:pPr>
      <w:r w:rsidRPr="009D014E">
        <w:rPr>
          <w:sz w:val="14"/>
          <w:lang w:val="en-GB"/>
        </w:rPr>
        <w:t>[chart omitted]</w:t>
      </w:r>
    </w:p>
    <w:p w14:paraId="30B6C359" w14:textId="77777777" w:rsidR="00763454" w:rsidRPr="009D014E" w:rsidRDefault="00763454" w:rsidP="00763454">
      <w:pPr>
        <w:rPr>
          <w:rStyle w:val="StyleUnderline"/>
          <w:lang w:val="en-GB"/>
        </w:rPr>
      </w:pPr>
      <w:r w:rsidRPr="009D014E">
        <w:rPr>
          <w:rStyle w:val="StyleUnderline"/>
          <w:lang w:val="en-GB"/>
        </w:rPr>
        <w:t>Rising inequality</w:t>
      </w:r>
    </w:p>
    <w:p w14:paraId="6E70FAE1" w14:textId="77777777" w:rsidR="00763454" w:rsidRPr="009D014E" w:rsidRDefault="00763454" w:rsidP="00763454">
      <w:pPr>
        <w:rPr>
          <w:sz w:val="14"/>
          <w:lang w:val="en-GB"/>
        </w:rPr>
      </w:pPr>
      <w:proofErr w:type="gramStart"/>
      <w:r w:rsidRPr="009D014E">
        <w:rPr>
          <w:sz w:val="14"/>
          <w:lang w:val="en-GB"/>
        </w:rPr>
        <w:t>The majority of</w:t>
      </w:r>
      <w:proofErr w:type="gramEnd"/>
      <w:r w:rsidRPr="009D014E">
        <w:rPr>
          <w:sz w:val="14"/>
          <w:lang w:val="en-GB"/>
        </w:rPr>
        <w:t xml:space="preserve"> countries for which adequate data exist have seen rising inequality in income and wealth over the past several decades (Piketty 2014</w:t>
      </w:r>
      <w:r w:rsidRPr="009D014E">
        <w:rPr>
          <w:rStyle w:val="StyleUnderline"/>
          <w:lang w:val="en-GB"/>
        </w:rPr>
        <w:t>). In the U.S</w:t>
      </w:r>
      <w:r w:rsidRPr="009D014E">
        <w:rPr>
          <w:sz w:val="14"/>
          <w:lang w:val="en-GB"/>
        </w:rPr>
        <w:t>., Europe, and China</w:t>
      </w:r>
      <w:r w:rsidRPr="009D014E">
        <w:rPr>
          <w:rStyle w:val="Emphasis"/>
          <w:lang w:val="en-GB"/>
        </w:rPr>
        <w:t xml:space="preserve">, </w:t>
      </w:r>
      <w:r w:rsidRPr="00F81C78">
        <w:rPr>
          <w:rStyle w:val="Emphasis"/>
          <w:highlight w:val="cyan"/>
          <w:lang w:val="en-GB"/>
        </w:rPr>
        <w:t>the top 10% of the population own 70% of the wealth,</w:t>
      </w:r>
      <w:r w:rsidRPr="009D014E">
        <w:rPr>
          <w:rStyle w:val="Emphasis"/>
          <w:lang w:val="en-GB"/>
        </w:rPr>
        <w:t xml:space="preserve"> while the bottom 50% own only 2%.</w:t>
      </w:r>
      <w:r w:rsidRPr="009D014E">
        <w:rPr>
          <w:sz w:val="14"/>
          <w:lang w:val="en-GB"/>
        </w:rPr>
        <w:t xml:space="preserve"> In the U.S., the share of income going to the top 1% rose from around 11% in 1980 to above 20% in 2016 (World Inequality Report 2018), and the share of wealth of the top 0.1% more than tripled between 1978 and </w:t>
      </w:r>
      <w:proofErr w:type="gramStart"/>
      <w:r w:rsidRPr="009D014E">
        <w:rPr>
          <w:sz w:val="14"/>
          <w:lang w:val="en-GB"/>
        </w:rPr>
        <w:t>2012, and</w:t>
      </w:r>
      <w:proofErr w:type="gramEnd"/>
      <w:r w:rsidRPr="009D014E">
        <w:rPr>
          <w:sz w:val="14"/>
          <w:lang w:val="en-GB"/>
        </w:rPr>
        <w:t xml:space="preserve"> is roughly equal to the share of wealth of the bottom 90% (Saez and Zucman 2016). Also, the wealthiest 1% of the world’s population have been responsible for more than twice as much carbon pollution as the poorest half of humanity (Kartha et al. 2020). Seventy-five per cent of the world’s cities have higher levels of income inequalities than two decades ago, and the spatial concentration of low-income unskilled workers in segregated residential areas acts as a poverty trap (UN-Habitat 2016). About 10% of the world population in 2015, or some 740 million people, were living in extreme poverty (World Bank 2019).</w:t>
      </w:r>
    </w:p>
    <w:p w14:paraId="7F5589DD" w14:textId="77777777" w:rsidR="00763454" w:rsidRPr="009D014E" w:rsidRDefault="00763454" w:rsidP="00763454">
      <w:pPr>
        <w:rPr>
          <w:sz w:val="14"/>
          <w:lang w:val="en-GB"/>
        </w:rPr>
      </w:pPr>
      <w:r w:rsidRPr="009D014E">
        <w:rPr>
          <w:rStyle w:val="StyleUnderline"/>
          <w:lang w:val="en-GB"/>
        </w:rPr>
        <w:t xml:space="preserve">Inequality can </w:t>
      </w:r>
      <w:r w:rsidRPr="00F81C78">
        <w:rPr>
          <w:rStyle w:val="StyleUnderline"/>
          <w:highlight w:val="cyan"/>
          <w:lang w:val="en-GB"/>
        </w:rPr>
        <w:t>impact</w:t>
      </w:r>
      <w:r w:rsidRPr="009D014E">
        <w:rPr>
          <w:rStyle w:val="StyleUnderline"/>
          <w:lang w:val="en-GB"/>
        </w:rPr>
        <w:t xml:space="preserve"> the sense of </w:t>
      </w:r>
      <w:r w:rsidRPr="00F81C78">
        <w:rPr>
          <w:rStyle w:val="StyleUnderline"/>
          <w:lang w:val="en-GB"/>
        </w:rPr>
        <w:t>community</w:t>
      </w:r>
      <w:r w:rsidRPr="009D014E">
        <w:rPr>
          <w:rStyle w:val="StyleUnderline"/>
          <w:lang w:val="en-GB"/>
        </w:rPr>
        <w:t xml:space="preserve">, common purpose, and </w:t>
      </w:r>
      <w:r w:rsidRPr="00F81C78">
        <w:rPr>
          <w:rStyle w:val="StyleUnderline"/>
          <w:highlight w:val="cyan"/>
          <w:lang w:val="en-GB"/>
        </w:rPr>
        <w:t>trust</w:t>
      </w:r>
      <w:r w:rsidRPr="009D014E">
        <w:rPr>
          <w:sz w:val="14"/>
          <w:lang w:val="en-GB"/>
        </w:rPr>
        <w:t xml:space="preserve"> (Jachimowicz et al. 2017) and influences successful management of common pool resources in different ways (Baland et al. 2007). Inequality may </w:t>
      </w:r>
      <w:r w:rsidRPr="009D014E">
        <w:rPr>
          <w:rStyle w:val="StyleUnderline"/>
          <w:lang w:val="en-GB"/>
        </w:rPr>
        <w:t>give rise to perceptions, behaviour, and social norms about status and wealth, and disparities in worth and cultural membership between groups in a society—so-called “recognition gaps</w:t>
      </w:r>
      <w:r w:rsidRPr="009D014E">
        <w:rPr>
          <w:sz w:val="14"/>
          <w:lang w:val="en-GB"/>
        </w:rPr>
        <w:t>” (Lamont 2018).</w:t>
      </w:r>
    </w:p>
    <w:p w14:paraId="0F96D481" w14:textId="77777777" w:rsidR="00763454" w:rsidRPr="009D014E" w:rsidRDefault="00763454" w:rsidP="00763454">
      <w:pPr>
        <w:rPr>
          <w:sz w:val="14"/>
          <w:lang w:val="en-GB"/>
        </w:rPr>
      </w:pPr>
      <w:r w:rsidRPr="009D014E">
        <w:rPr>
          <w:sz w:val="14"/>
          <w:lang w:val="en-GB"/>
        </w:rPr>
        <w:t>Inequalities and the environment</w:t>
      </w:r>
    </w:p>
    <w:p w14:paraId="28631E06" w14:textId="77777777" w:rsidR="00763454" w:rsidRPr="009D014E" w:rsidRDefault="00763454" w:rsidP="00763454">
      <w:pPr>
        <w:rPr>
          <w:sz w:val="14"/>
          <w:lang w:val="en-GB"/>
        </w:rPr>
      </w:pPr>
      <w:r w:rsidRPr="009D014E">
        <w:rPr>
          <w:rStyle w:val="StyleUnderline"/>
        </w:rPr>
        <w:t xml:space="preserve">Greater inequality can </w:t>
      </w:r>
      <w:r w:rsidRPr="00F81C78">
        <w:rPr>
          <w:rStyle w:val="StyleUnderline"/>
          <w:highlight w:val="cyan"/>
        </w:rPr>
        <w:t xml:space="preserve">lead to more rapid environmental </w:t>
      </w:r>
      <w:proofErr w:type="gramStart"/>
      <w:r w:rsidRPr="00F81C78">
        <w:rPr>
          <w:rStyle w:val="StyleUnderline"/>
          <w:highlight w:val="cyan"/>
        </w:rPr>
        <w:t>degradation</w:t>
      </w:r>
      <w:r w:rsidRPr="009D014E">
        <w:rPr>
          <w:rStyle w:val="StyleUnderline"/>
        </w:rPr>
        <w:t>,</w:t>
      </w:r>
      <w:r w:rsidRPr="009D014E">
        <w:rPr>
          <w:rStyle w:val="Emphasis"/>
          <w:lang w:val="en-GB"/>
        </w:rPr>
        <w:t xml:space="preserve"> because</w:t>
      </w:r>
      <w:proofErr w:type="gramEnd"/>
      <w:r w:rsidRPr="009D014E">
        <w:rPr>
          <w:rStyle w:val="Emphasis"/>
          <w:lang w:val="en-GB"/>
        </w:rPr>
        <w:t xml:space="preserve"> </w:t>
      </w:r>
      <w:r w:rsidRPr="00F81C78">
        <w:rPr>
          <w:rStyle w:val="Emphasis"/>
          <w:highlight w:val="cyan"/>
          <w:lang w:val="en-GB"/>
        </w:rPr>
        <w:t>low</w:t>
      </w:r>
      <w:r w:rsidRPr="009D014E">
        <w:rPr>
          <w:rStyle w:val="Emphasis"/>
          <w:lang w:val="en-GB"/>
        </w:rPr>
        <w:t xml:space="preserve"> </w:t>
      </w:r>
      <w:r w:rsidRPr="00F81C78">
        <w:rPr>
          <w:rStyle w:val="Emphasis"/>
          <w:highlight w:val="cyan"/>
          <w:lang w:val="en-GB"/>
        </w:rPr>
        <w:t>incomes</w:t>
      </w:r>
      <w:r w:rsidRPr="009D014E">
        <w:rPr>
          <w:rStyle w:val="Emphasis"/>
          <w:lang w:val="en-GB"/>
        </w:rPr>
        <w:t xml:space="preserve"> </w:t>
      </w:r>
      <w:r w:rsidRPr="00F81C78">
        <w:rPr>
          <w:rStyle w:val="Emphasis"/>
          <w:highlight w:val="cyan"/>
          <w:lang w:val="en-GB"/>
        </w:rPr>
        <w:t xml:space="preserve">lead to low </w:t>
      </w:r>
      <w:r w:rsidRPr="001E7100">
        <w:rPr>
          <w:rStyle w:val="Emphasis"/>
          <w:highlight w:val="cyan"/>
          <w:lang w:val="en-GB"/>
        </w:rPr>
        <w:t>investment</w:t>
      </w:r>
      <w:r w:rsidRPr="001E7100">
        <w:rPr>
          <w:rStyle w:val="Emphasis"/>
          <w:lang w:val="en-GB"/>
        </w:rPr>
        <w:t xml:space="preserve"> in physical capital and education</w:t>
      </w:r>
      <w:r w:rsidRPr="009D014E">
        <w:rPr>
          <w:sz w:val="14"/>
          <w:lang w:val="en-GB"/>
        </w:rPr>
        <w:t xml:space="preserve">. Such situations often </w:t>
      </w:r>
      <w:r w:rsidRPr="009D014E">
        <w:rPr>
          <w:rStyle w:val="Emphasis"/>
          <w:lang w:val="en-GB"/>
        </w:rPr>
        <w:t xml:space="preserve">cause excessive pressure and degradation of natural capital leading to declining incomes and further degradation in a downward </w:t>
      </w:r>
      <w:r w:rsidRPr="001E7100">
        <w:rPr>
          <w:rStyle w:val="Emphasis"/>
          <w:lang w:val="en-GB"/>
        </w:rPr>
        <w:t>spiral, a poverty trap</w:t>
      </w:r>
      <w:r w:rsidRPr="001E7100">
        <w:rPr>
          <w:sz w:val="14"/>
          <w:lang w:val="en-GB"/>
        </w:rPr>
        <w:t xml:space="preserve"> (Bowles et al. 2006). Furthermore, </w:t>
      </w:r>
      <w:r w:rsidRPr="001E7100">
        <w:rPr>
          <w:rStyle w:val="StyleUnderline"/>
          <w:lang w:val="en-GB"/>
        </w:rPr>
        <w:t>interventions that ignore nature and cultu</w:t>
      </w:r>
      <w:r w:rsidRPr="009D014E">
        <w:rPr>
          <w:rStyle w:val="StyleUnderline"/>
          <w:lang w:val="en-GB"/>
        </w:rPr>
        <w:t>re can reinforce poverty traps</w:t>
      </w:r>
      <w:r w:rsidRPr="009D014E">
        <w:rPr>
          <w:sz w:val="14"/>
          <w:lang w:val="en-GB"/>
        </w:rPr>
        <w:t xml:space="preserve"> (Lade et al. 2017), </w:t>
      </w:r>
      <w:r w:rsidRPr="009D014E">
        <w:rPr>
          <w:rStyle w:val="StyleUnderline"/>
          <w:lang w:val="en-GB"/>
        </w:rPr>
        <w:t>and economic and environmental shocks, food insecurity, and climate change may force people back into poverty (lack of resources and capacities to fulfil basic needs)</w:t>
      </w:r>
      <w:r w:rsidRPr="009D014E">
        <w:rPr>
          <w:sz w:val="14"/>
          <w:lang w:val="en-GB"/>
        </w:rPr>
        <w:t xml:space="preserve"> (Kates and Dasgupta 2007; Wood et al. 2018).</w:t>
      </w:r>
    </w:p>
    <w:p w14:paraId="7D8398C1" w14:textId="77777777" w:rsidR="00763454" w:rsidRPr="009D014E" w:rsidRDefault="00763454" w:rsidP="00763454">
      <w:pPr>
        <w:rPr>
          <w:sz w:val="14"/>
          <w:lang w:val="en-GB"/>
        </w:rPr>
      </w:pPr>
      <w:r w:rsidRPr="009D014E">
        <w:rPr>
          <w:sz w:val="14"/>
          <w:lang w:val="en-GB"/>
        </w:rPr>
        <w:t xml:space="preserve">Gender, class, caste, and ethnic identities and relationships, and the specific social, </w:t>
      </w:r>
      <w:proofErr w:type="gramStart"/>
      <w:r w:rsidRPr="009D014E">
        <w:rPr>
          <w:sz w:val="14"/>
          <w:lang w:val="en-GB"/>
        </w:rPr>
        <w:t>economic</w:t>
      </w:r>
      <w:proofErr w:type="gramEnd"/>
      <w:r w:rsidRPr="009D014E">
        <w:rPr>
          <w:sz w:val="14"/>
          <w:lang w:val="en-GB"/>
        </w:rPr>
        <w:t xml:space="preserve"> and political power, roles and responsibilities they entail, shape the choices and decisions open to individuals and households in dealing with the climate and environmental risks they face (Rao et al. 2020). Gender inequality has important reinforcing feedbacks with environmental change (Fortnam et al. 2019) and has, for example, been shown to change with shifts in tropical land use in Indonesia (Maharani et al. 2019) or with changes in levels of direct use of local ecosystem services by households in South Africa (Hamann et al. 2015). </w:t>
      </w:r>
      <w:r w:rsidRPr="00F81C78">
        <w:rPr>
          <w:rStyle w:val="StyleUnderline"/>
          <w:highlight w:val="cyan"/>
          <w:lang w:val="en-GB"/>
        </w:rPr>
        <w:t>Climate</w:t>
      </w:r>
      <w:r w:rsidRPr="009D014E">
        <w:rPr>
          <w:rStyle w:val="StyleUnderline"/>
          <w:lang w:val="en-GB"/>
        </w:rPr>
        <w:t xml:space="preserve"> </w:t>
      </w:r>
      <w:r w:rsidRPr="00F81C78">
        <w:rPr>
          <w:rStyle w:val="StyleUnderline"/>
          <w:highlight w:val="cyan"/>
          <w:lang w:val="en-GB"/>
        </w:rPr>
        <w:t>change</w:t>
      </w:r>
      <w:r w:rsidRPr="009D014E">
        <w:rPr>
          <w:rStyle w:val="StyleUnderline"/>
          <w:lang w:val="en-GB"/>
        </w:rPr>
        <w:t xml:space="preserve"> is </w:t>
      </w:r>
      <w:r w:rsidRPr="00F81C78">
        <w:rPr>
          <w:rStyle w:val="StyleUnderline"/>
          <w:highlight w:val="cyan"/>
          <w:lang w:val="en-GB"/>
        </w:rPr>
        <w:t>projected to disproportionally influence disadvantaged groups,</w:t>
      </w:r>
      <w:r w:rsidRPr="009D014E">
        <w:rPr>
          <w:rStyle w:val="StyleUnderline"/>
          <w:lang w:val="en-GB"/>
        </w:rPr>
        <w:t xml:space="preserve"> </w:t>
      </w:r>
      <w:r w:rsidRPr="001E7100">
        <w:rPr>
          <w:rStyle w:val="StyleUnderline"/>
          <w:lang w:val="en-GB"/>
        </w:rPr>
        <w:t>especially women, girls, and indigenous communities</w:t>
      </w:r>
      <w:r w:rsidRPr="001E7100">
        <w:rPr>
          <w:sz w:val="14"/>
          <w:lang w:val="en-GB"/>
        </w:rPr>
        <w:t xml:space="preserve"> (Islam and Winkel 2017).</w:t>
      </w:r>
    </w:p>
    <w:p w14:paraId="3C881661" w14:textId="77777777" w:rsidR="00763454" w:rsidRPr="009D014E" w:rsidRDefault="00763454" w:rsidP="00763454">
      <w:pPr>
        <w:rPr>
          <w:sz w:val="14"/>
          <w:lang w:val="en-GB"/>
        </w:rPr>
      </w:pPr>
      <w:r w:rsidRPr="00F81C78">
        <w:rPr>
          <w:rStyle w:val="Emphasis"/>
          <w:highlight w:val="cyan"/>
          <w:lang w:val="en-GB"/>
        </w:rPr>
        <w:t>People with less agency</w:t>
      </w:r>
      <w:r w:rsidRPr="009D014E">
        <w:rPr>
          <w:rStyle w:val="Emphasis"/>
          <w:lang w:val="en-GB"/>
        </w:rPr>
        <w:t xml:space="preserve"> and fewer resources at their disposal </w:t>
      </w:r>
      <w:r w:rsidRPr="00F81C78">
        <w:rPr>
          <w:rStyle w:val="Emphasis"/>
          <w:highlight w:val="cyan"/>
          <w:lang w:val="en-GB"/>
        </w:rPr>
        <w:t>are more vulnerable</w:t>
      </w:r>
      <w:r w:rsidRPr="009D014E">
        <w:rPr>
          <w:rStyle w:val="Emphasis"/>
          <w:lang w:val="en-GB"/>
        </w:rPr>
        <w:t xml:space="preserve"> to climate change</w:t>
      </w:r>
      <w:r w:rsidRPr="009D014E">
        <w:rPr>
          <w:sz w:val="14"/>
          <w:lang w:val="en-GB"/>
        </w:rPr>
        <w:t xml:space="preserve"> (Althor et al. 2016; Morton 2007) </w:t>
      </w:r>
      <w:r w:rsidRPr="009D014E">
        <w:rPr>
          <w:rStyle w:val="StyleUnderline"/>
          <w:lang w:val="en-GB"/>
        </w:rPr>
        <w:t>and to environmental shocks and extreme events such as floods and droughts</w:t>
      </w:r>
      <w:r w:rsidRPr="009D014E">
        <w:rPr>
          <w:sz w:val="14"/>
          <w:lang w:val="en-GB"/>
        </w:rPr>
        <w:t xml:space="preserve"> (Hallegatte et al. 2016; Jachimowicz et al. 2017). The COVID-19 pandemic has further exposed the inequality in vulnerability to shocks among communities that lack the financial resources and essentials for a minimum standard of living, feeding off existing inequalities and making them worse (Drefahl et al. 2020; Stiglitz 2020). There is significant concern that </w:t>
      </w:r>
      <w:r w:rsidRPr="00F81C78">
        <w:rPr>
          <w:rStyle w:val="Emphasis"/>
          <w:highlight w:val="cyan"/>
          <w:lang w:val="en-GB"/>
        </w:rPr>
        <w:t>climate</w:t>
      </w:r>
      <w:r w:rsidRPr="009D014E">
        <w:rPr>
          <w:rStyle w:val="Emphasis"/>
          <w:lang w:val="en-GB"/>
        </w:rPr>
        <w:t xml:space="preserve">-driven </w:t>
      </w:r>
      <w:r w:rsidRPr="00F81C78">
        <w:rPr>
          <w:rStyle w:val="Emphasis"/>
          <w:highlight w:val="cyan"/>
          <w:lang w:val="en-GB"/>
        </w:rPr>
        <w:t>events</w:t>
      </w:r>
      <w:r w:rsidRPr="009D014E">
        <w:rPr>
          <w:rStyle w:val="Emphasis"/>
          <w:lang w:val="en-GB"/>
        </w:rPr>
        <w:t xml:space="preserve"> exacerbate conflict because they </w:t>
      </w:r>
      <w:r w:rsidRPr="00F81C78">
        <w:rPr>
          <w:rStyle w:val="Emphasis"/>
          <w:highlight w:val="cyan"/>
          <w:lang w:val="en-GB"/>
        </w:rPr>
        <w:t>affect</w:t>
      </w:r>
      <w:r w:rsidRPr="009D014E">
        <w:rPr>
          <w:rStyle w:val="Emphasis"/>
          <w:lang w:val="en-GB"/>
        </w:rPr>
        <w:t xml:space="preserve"> </w:t>
      </w:r>
      <w:r w:rsidRPr="00F81C78">
        <w:rPr>
          <w:rStyle w:val="Emphasis"/>
          <w:highlight w:val="cyan"/>
          <w:lang w:val="en-GB"/>
        </w:rPr>
        <w:t>economic</w:t>
      </w:r>
      <w:r w:rsidRPr="009D014E">
        <w:rPr>
          <w:rStyle w:val="Emphasis"/>
          <w:lang w:val="en-GB"/>
        </w:rPr>
        <w:t xml:space="preserve"> </w:t>
      </w:r>
      <w:r w:rsidRPr="00F81C78">
        <w:rPr>
          <w:rStyle w:val="Emphasis"/>
          <w:highlight w:val="cyan"/>
          <w:lang w:val="en-GB"/>
        </w:rPr>
        <w:t>insecurity</w:t>
      </w:r>
      <w:r w:rsidRPr="009D014E">
        <w:rPr>
          <w:rStyle w:val="StyleUnderline"/>
          <w:lang w:val="en-GB"/>
        </w:rPr>
        <w:t xml:space="preserve"> which</w:t>
      </w:r>
      <w:proofErr w:type="gramStart"/>
      <w:r w:rsidRPr="009D014E">
        <w:rPr>
          <w:rStyle w:val="StyleUnderline"/>
          <w:lang w:val="en-GB"/>
        </w:rPr>
        <w:t>, in itself, has</w:t>
      </w:r>
      <w:proofErr w:type="gramEnd"/>
      <w:r w:rsidRPr="009D014E">
        <w:rPr>
          <w:rStyle w:val="StyleUnderline"/>
          <w:lang w:val="en-GB"/>
        </w:rPr>
        <w:t xml:space="preserve"> been shown to be a major cause of violent conflict and unrest</w:t>
      </w:r>
      <w:r w:rsidRPr="009D014E">
        <w:rPr>
          <w:sz w:val="14"/>
          <w:lang w:val="en-GB"/>
        </w:rPr>
        <w:t xml:space="preserve"> (Mach et al. 2019; Ide et al. 2020).</w:t>
      </w:r>
    </w:p>
    <w:p w14:paraId="4BCF613A" w14:textId="77777777" w:rsidR="00763454" w:rsidRPr="009D014E" w:rsidRDefault="00763454" w:rsidP="00763454">
      <w:pPr>
        <w:rPr>
          <w:sz w:val="14"/>
          <w:lang w:val="en-GB"/>
        </w:rPr>
      </w:pPr>
      <w:r w:rsidRPr="009D014E">
        <w:rPr>
          <w:sz w:val="14"/>
          <w:lang w:val="en-GB"/>
        </w:rPr>
        <w:t xml:space="preserve">Vulnerability to climate change is also due to many low-income countries’ location in low latitudes where further warming pushes these countries ever further away from optimal temperatures for climate-sensitive economic sectors (King and Harrington 2018). Examples include countries with high numbers of vulnerable, </w:t>
      </w:r>
      <w:proofErr w:type="gramStart"/>
      <w:r w:rsidRPr="009D014E">
        <w:rPr>
          <w:sz w:val="14"/>
          <w:lang w:val="en-GB"/>
        </w:rPr>
        <w:t>poor</w:t>
      </w:r>
      <w:proofErr w:type="gramEnd"/>
      <w:r w:rsidRPr="009D014E">
        <w:rPr>
          <w:sz w:val="14"/>
          <w:lang w:val="en-GB"/>
        </w:rPr>
        <w:t xml:space="preserve"> or marginalized people in climate-sensitive systems like deltas, semi-arid lands, and river basins dependent on glaciers and snowmelt (Conway et al. 2019). Changes to glaciers, snow and ice in mountains will likely influence water availability for over a billion people downstream by mid-century (Pihl et al. 2019). Under future scenarios of land-use and climate change, up to 5 billion people face higher water pollution and insufficient pollination for nutrition, particularly in Africa and South Asia. Hundreds of millions of people face heightened coastal risk across Africa, Eurasia, and the Americas (Chaplin-Kramer et al. 2019).</w:t>
      </w:r>
    </w:p>
    <w:p w14:paraId="6DD1CDAD" w14:textId="77777777" w:rsidR="00763454" w:rsidRPr="009D014E" w:rsidRDefault="00763454" w:rsidP="00763454">
      <w:pPr>
        <w:rPr>
          <w:sz w:val="14"/>
          <w:lang w:val="en-GB"/>
        </w:rPr>
      </w:pPr>
      <w:r w:rsidRPr="009D014E">
        <w:rPr>
          <w:sz w:val="14"/>
          <w:lang w:val="en-GB"/>
        </w:rPr>
        <w:t>Ocean inequity</w:t>
      </w:r>
    </w:p>
    <w:p w14:paraId="24CC5D5C" w14:textId="77777777" w:rsidR="00763454" w:rsidRPr="009D014E" w:rsidRDefault="00763454" w:rsidP="00763454">
      <w:pPr>
        <w:rPr>
          <w:sz w:val="14"/>
          <w:lang w:val="en-GB"/>
        </w:rPr>
      </w:pPr>
      <w:r w:rsidRPr="009D014E">
        <w:rPr>
          <w:sz w:val="14"/>
          <w:lang w:val="en-GB"/>
        </w:rPr>
        <w:t>In the ocean, inequity manifests, for example, in skewed distribution of commercial fish catches, limited political power of small-scale fishers, particularly women and other minority groups, limited engagement of developing nations in high-seas activities and associated decision making, and consolidated interests of global supply chains in a few transnational corporations, with evidence of poor transparency and human rights abuses (Österblom et al. 2019). The results of inequity include a loss of livelihoods and limited financial opportunities, increased vulnerabilities of already marginalized groups, who are facing nutritional and food security challenges, and negative impacts on marine ecosystems (Harper et al. 2013; Hicks et al. 2019).</w:t>
      </w:r>
    </w:p>
    <w:p w14:paraId="4F266178" w14:textId="77777777" w:rsidR="00763454" w:rsidRPr="009D014E" w:rsidRDefault="00763454" w:rsidP="00763454">
      <w:pPr>
        <w:rPr>
          <w:sz w:val="14"/>
          <w:lang w:val="en-GB"/>
        </w:rPr>
      </w:pPr>
      <w:r w:rsidRPr="009D014E">
        <w:rPr>
          <w:sz w:val="14"/>
          <w:lang w:val="en-GB"/>
        </w:rPr>
        <w:t>Coastal communities are sensitive to climate-induced shifts in the distribution and abundance of fish stocks crucial to their livelihoods and nutrition (Blasiak et al. 2017). This accentuated sensitivity is coupled with comparatively low levels of adaptive capacity, as remote coastal communities often have limited access to education, health services and alternative livelihoods, all of which could buffer the projected negative impacts from climate change (Cinner et al. 2018).</w:t>
      </w:r>
    </w:p>
    <w:p w14:paraId="0E762AA3" w14:textId="77777777" w:rsidR="00763454" w:rsidRPr="009D014E" w:rsidRDefault="00763454" w:rsidP="00763454">
      <w:pPr>
        <w:rPr>
          <w:sz w:val="14"/>
          <w:lang w:val="en-GB"/>
        </w:rPr>
      </w:pPr>
      <w:proofErr w:type="gramStart"/>
      <w:r w:rsidRPr="009D014E">
        <w:rPr>
          <w:sz w:val="14"/>
          <w:lang w:val="en-GB"/>
        </w:rPr>
        <w:t>As a means to</w:t>
      </w:r>
      <w:proofErr w:type="gramEnd"/>
      <w:r w:rsidRPr="009D014E">
        <w:rPr>
          <w:sz w:val="14"/>
          <w:lang w:val="en-GB"/>
        </w:rPr>
        <w:t xml:space="preserve"> improve fish abundance for coastal communities of low-income nations, there have been suggestions of closing the high seas to fishing through groups of states that commit to a set of international rules. This would not only slow the pace of </w:t>
      </w:r>
      <w:proofErr w:type="gramStart"/>
      <w:r w:rsidRPr="009D014E">
        <w:rPr>
          <w:sz w:val="14"/>
          <w:lang w:val="en-GB"/>
        </w:rPr>
        <w:t>overfishing, but</w:t>
      </w:r>
      <w:proofErr w:type="gramEnd"/>
      <w:r w:rsidRPr="009D014E">
        <w:rPr>
          <w:sz w:val="14"/>
          <w:lang w:val="en-GB"/>
        </w:rPr>
        <w:t xml:space="preserve"> would also rebuild stocks that migrate into countries’ Exclusive Economic Zones (EEZs), which could reduce inequality by 50% in the distribution of fisheries benefits among the world’s maritime countries (Sumaila et al. 2015; Green and Rudyk 2020).</w:t>
      </w:r>
    </w:p>
    <w:p w14:paraId="664E7439" w14:textId="77777777" w:rsidR="00763454" w:rsidRPr="009D014E" w:rsidRDefault="00763454" w:rsidP="00763454">
      <w:pPr>
        <w:rPr>
          <w:sz w:val="14"/>
          <w:lang w:val="en-GB"/>
        </w:rPr>
      </w:pPr>
      <w:r w:rsidRPr="009D014E">
        <w:rPr>
          <w:sz w:val="14"/>
          <w:lang w:val="en-GB"/>
        </w:rPr>
        <w:t>Inequities and sustainability</w:t>
      </w:r>
    </w:p>
    <w:p w14:paraId="6ACD93B5" w14:textId="77777777" w:rsidR="00763454" w:rsidRPr="009D014E" w:rsidRDefault="00763454" w:rsidP="00763454">
      <w:pPr>
        <w:rPr>
          <w:sz w:val="14"/>
          <w:lang w:val="en-GB"/>
        </w:rPr>
      </w:pPr>
      <w:r w:rsidRPr="009D014E">
        <w:rPr>
          <w:sz w:val="14"/>
          <w:lang w:val="en-GB"/>
        </w:rPr>
        <w:t xml:space="preserve">Alleviating inequality and poverty </w:t>
      </w:r>
      <w:proofErr w:type="gramStart"/>
      <w:r w:rsidRPr="009D014E">
        <w:rPr>
          <w:sz w:val="14"/>
          <w:lang w:val="en-GB"/>
        </w:rPr>
        <w:t>is</w:t>
      </w:r>
      <w:proofErr w:type="gramEnd"/>
      <w:r w:rsidRPr="009D014E">
        <w:rPr>
          <w:sz w:val="14"/>
          <w:lang w:val="en-GB"/>
        </w:rPr>
        <w:t xml:space="preserve"> a central objective of the U.N. Sustainable Development Goals agreed to by national governments. Achieving global sustainability is another important set of objectives in the Sustainable Development Goals. The relation between inequality and sustainability is the outcome of this dynamics and not simply of cause and effect, but rather unfolding in different places, as experienced and understood by the people living there. Supporting and enhancing the emergence of capacities for dealing with shocks and surprises as part of strategies for learning and developing with change in the turbulent times of the Anthropocene will be central to confront inequality and advance wellbeing (Biggs et al. 2012; Clark and Harley 2020). Multiple inequities and sustainabilities will require diverse forms of responses, attuned to diverse contexts (Leach et al 2018; Clark and Harley 2020) (Fig. 8) and framed by transformations towards global sustainability as embedded in the biosphere (Westley et al. 2011).</w:t>
      </w:r>
    </w:p>
    <w:p w14:paraId="6BA88142" w14:textId="77777777" w:rsidR="00763454" w:rsidRPr="009D014E" w:rsidRDefault="00763454" w:rsidP="00763454">
      <w:pPr>
        <w:rPr>
          <w:sz w:val="14"/>
          <w:lang w:val="en-GB"/>
        </w:rPr>
      </w:pPr>
      <w:r w:rsidRPr="009D014E">
        <w:rPr>
          <w:sz w:val="14"/>
          <w:lang w:val="en-GB"/>
        </w:rPr>
        <w:t>[figure omitted]</w:t>
      </w:r>
    </w:p>
    <w:p w14:paraId="3A73C095" w14:textId="77777777" w:rsidR="00763454" w:rsidRPr="009D014E" w:rsidRDefault="00763454" w:rsidP="00763454">
      <w:pPr>
        <w:rPr>
          <w:sz w:val="14"/>
          <w:lang w:val="en-GB"/>
        </w:rPr>
      </w:pPr>
      <w:r w:rsidRPr="009D014E">
        <w:rPr>
          <w:sz w:val="14"/>
          <w:lang w:val="en-GB"/>
        </w:rPr>
        <w:t>Societal transformation and technological change</w:t>
      </w:r>
    </w:p>
    <w:p w14:paraId="05AFD47F" w14:textId="77777777" w:rsidR="00763454" w:rsidRPr="009D014E" w:rsidRDefault="00763454" w:rsidP="00763454">
      <w:pPr>
        <w:rPr>
          <w:sz w:val="14"/>
          <w:lang w:val="en-GB"/>
        </w:rPr>
      </w:pPr>
      <w:r w:rsidRPr="009D014E">
        <w:rPr>
          <w:sz w:val="14"/>
          <w:lang w:val="en-GB"/>
        </w:rPr>
        <w:t>By transformation, we refer to the capacity to create fundamentally new systems of human–environmental interactions and feedbacks when ecological, economic, or social structures make the continuation of the existing system untenable (Folke et al. 2010). It involves multiple elements, including agency, practices, behaviours, incentives, institutions, beliefs, values, and world views and their leverage points at multiple levels (Abson et al. 2017; Moore and Milkoreit 2020). Understanding transformation goes beyond a focus on the triggers, to unravelling the capacities for reducing resilience of an undesired, status quo, system, and nurturing and navigating the emergence of new, desired systems (Elmqvist et al. 2019); to confront path-dependencies, build capacities for new shocks and risks, and shift towards sustainable pathways (Olsson et al. 2017).</w:t>
      </w:r>
    </w:p>
    <w:p w14:paraId="4577C0BD" w14:textId="77777777" w:rsidR="00763454" w:rsidRPr="009D014E" w:rsidRDefault="00763454" w:rsidP="00763454">
      <w:pPr>
        <w:rPr>
          <w:sz w:val="14"/>
          <w:lang w:val="en-GB"/>
        </w:rPr>
      </w:pPr>
      <w:r w:rsidRPr="009D014E">
        <w:rPr>
          <w:sz w:val="14"/>
          <w:lang w:val="en-GB"/>
        </w:rPr>
        <w:t xml:space="preserve">Here, we stress that </w:t>
      </w:r>
      <w:r w:rsidRPr="009D014E">
        <w:rPr>
          <w:rStyle w:val="StyleUnderline"/>
          <w:lang w:val="en-GB"/>
        </w:rPr>
        <w:t>technological change and social innovation in relation to sustainability will need a deeper focus on intertwined social-ecological interactions and feedbacks of the Anthropocene, since that will be necessary to understand and achieve large-scale changes towards global sustainability</w:t>
      </w:r>
      <w:r w:rsidRPr="009D014E">
        <w:rPr>
          <w:sz w:val="14"/>
          <w:lang w:val="en-GB"/>
        </w:rPr>
        <w:t>. We start this section with the role of emerging technologies and social media in this context, followed by findings from social innovation and transformation research and with an emphasis on the significance of narratives of hope for shifting towards sustainable futures.</w:t>
      </w:r>
    </w:p>
    <w:p w14:paraId="1E29D9C5" w14:textId="77777777" w:rsidR="00763454" w:rsidRPr="009D014E" w:rsidRDefault="00763454" w:rsidP="00763454">
      <w:pPr>
        <w:rPr>
          <w:sz w:val="14"/>
          <w:lang w:val="en-GB"/>
        </w:rPr>
      </w:pPr>
      <w:r w:rsidRPr="009D014E">
        <w:rPr>
          <w:sz w:val="14"/>
          <w:lang w:val="en-GB"/>
        </w:rPr>
        <w:t>Emerging technologies and sustainability</w:t>
      </w:r>
    </w:p>
    <w:p w14:paraId="46941C81" w14:textId="77777777" w:rsidR="00763454" w:rsidRPr="009D014E" w:rsidRDefault="00763454" w:rsidP="00763454">
      <w:pPr>
        <w:rPr>
          <w:sz w:val="14"/>
          <w:lang w:val="en-GB"/>
        </w:rPr>
      </w:pPr>
      <w:r w:rsidRPr="009D014E">
        <w:rPr>
          <w:sz w:val="14"/>
          <w:lang w:val="en-GB"/>
        </w:rPr>
        <w:t xml:space="preserve">Most likely, technological change such as information technology, artificial intelligence, and synthetic biology will drastically change economies, human relations, social organization, </w:t>
      </w:r>
      <w:proofErr w:type="gramStart"/>
      <w:r w:rsidRPr="009D014E">
        <w:rPr>
          <w:sz w:val="14"/>
          <w:lang w:val="en-GB"/>
        </w:rPr>
        <w:t>culture</w:t>
      </w:r>
      <w:proofErr w:type="gramEnd"/>
      <w:r w:rsidRPr="009D014E">
        <w:rPr>
          <w:sz w:val="14"/>
          <w:lang w:val="en-GB"/>
        </w:rPr>
        <w:t xml:space="preserve"> and civilization, creating new unknown futures. However, technological change alone will not lead to transformations towards sustainability. It could lead humanity in diverse directions, pleasant and unpleasant ones, and with different social and environmental impacts. For example, rapid advances in sequencing technologies and bioinformatics have enabled exploration of the ocean genome, but the capacity to access and use sequence data is inequitably distributed among countries and companies (Blasiak et al. 2018, 2020). The technological dimension of development </w:t>
      </w:r>
      <w:proofErr w:type="gramStart"/>
      <w:r w:rsidRPr="009D014E">
        <w:rPr>
          <w:sz w:val="14"/>
          <w:lang w:val="en-GB"/>
        </w:rPr>
        <w:t>has to</w:t>
      </w:r>
      <w:proofErr w:type="gramEnd"/>
      <w:r w:rsidRPr="009D014E">
        <w:rPr>
          <w:sz w:val="14"/>
          <w:lang w:val="en-GB"/>
        </w:rPr>
        <w:t xml:space="preserve"> be deliberately and strategically guided, to contribute to just and sustainable futures and guided how and by whom as a central challenge (Galaz 2014; van der Leeuw 2018).</w:t>
      </w:r>
    </w:p>
    <w:p w14:paraId="3B1654B5" w14:textId="77777777" w:rsidR="00763454" w:rsidRPr="009D014E" w:rsidRDefault="00763454" w:rsidP="00763454">
      <w:pPr>
        <w:rPr>
          <w:sz w:val="14"/>
          <w:lang w:val="en-GB"/>
        </w:rPr>
      </w:pPr>
    </w:p>
    <w:p w14:paraId="62BC8768" w14:textId="77777777" w:rsidR="00763454" w:rsidRPr="009D014E" w:rsidRDefault="00763454" w:rsidP="00763454">
      <w:pPr>
        <w:rPr>
          <w:sz w:val="14"/>
          <w:lang w:val="en-GB"/>
        </w:rPr>
      </w:pPr>
      <w:r w:rsidRPr="009D014E">
        <w:rPr>
          <w:sz w:val="14"/>
          <w:lang w:val="en-GB"/>
        </w:rPr>
        <w:t>On the other hand</w:t>
      </w:r>
      <w:r w:rsidRPr="009D014E">
        <w:rPr>
          <w:rStyle w:val="StyleUnderline"/>
          <w:lang w:val="en-GB"/>
        </w:rPr>
        <w:t xml:space="preserve">, it is most unlikely that </w:t>
      </w:r>
      <w:r w:rsidRPr="00F81C78">
        <w:rPr>
          <w:rStyle w:val="StyleUnderline"/>
          <w:highlight w:val="cyan"/>
          <w:lang w:val="en-GB"/>
        </w:rPr>
        <w:t>transformations to sustainability</w:t>
      </w:r>
      <w:r w:rsidRPr="009D014E">
        <w:rPr>
          <w:rStyle w:val="StyleUnderline"/>
          <w:lang w:val="en-GB"/>
        </w:rPr>
        <w:t xml:space="preserve"> </w:t>
      </w:r>
      <w:r w:rsidRPr="00F81C78">
        <w:rPr>
          <w:rStyle w:val="StyleUnderline"/>
          <w:highlight w:val="cyan"/>
          <w:lang w:val="en-GB"/>
        </w:rPr>
        <w:t>will</w:t>
      </w:r>
      <w:r w:rsidRPr="009D014E">
        <w:rPr>
          <w:rStyle w:val="StyleUnderline"/>
          <w:lang w:val="en-GB"/>
        </w:rPr>
        <w:t xml:space="preserve"> </w:t>
      </w:r>
      <w:r w:rsidRPr="00F81C78">
        <w:rPr>
          <w:rStyle w:val="StyleUnderline"/>
          <w:highlight w:val="cyan"/>
          <w:lang w:val="en-GB"/>
        </w:rPr>
        <w:t>happen</w:t>
      </w:r>
      <w:r w:rsidRPr="009D014E">
        <w:rPr>
          <w:rStyle w:val="StyleUnderline"/>
          <w:lang w:val="en-GB"/>
        </w:rPr>
        <w:t xml:space="preserve"> </w:t>
      </w:r>
      <w:r w:rsidRPr="00F81C78">
        <w:rPr>
          <w:rStyle w:val="StyleUnderline"/>
          <w:highlight w:val="cyan"/>
          <w:lang w:val="en-GB"/>
        </w:rPr>
        <w:t>with</w:t>
      </w:r>
      <w:r w:rsidRPr="009D014E">
        <w:rPr>
          <w:rStyle w:val="StyleUnderline"/>
          <w:lang w:val="en-GB"/>
        </w:rPr>
        <w:t xml:space="preserve">out the deployment of technologies that, </w:t>
      </w:r>
      <w:proofErr w:type="gramStart"/>
      <w:r w:rsidRPr="009D014E">
        <w:rPr>
          <w:rStyle w:val="StyleUnderline"/>
          <w:lang w:val="en-GB"/>
        </w:rPr>
        <w:t>e.g.</w:t>
      </w:r>
      <w:proofErr w:type="gramEnd"/>
      <w:r w:rsidRPr="009D014E">
        <w:rPr>
          <w:rStyle w:val="StyleUnderline"/>
          <w:lang w:val="en-GB"/>
        </w:rPr>
        <w:t xml:space="preserve"> help build resilience and development on the ground (Brown 2016), support </w:t>
      </w:r>
      <w:r w:rsidRPr="00F81C78">
        <w:rPr>
          <w:rStyle w:val="StyleUnderline"/>
          <w:highlight w:val="cyan"/>
          <w:lang w:val="en-GB"/>
        </w:rPr>
        <w:t>transformations</w:t>
      </w:r>
      <w:r w:rsidRPr="009D014E">
        <w:rPr>
          <w:rStyle w:val="StyleUnderline"/>
          <w:lang w:val="en-GB"/>
        </w:rPr>
        <w:t xml:space="preserve"> </w:t>
      </w:r>
      <w:r w:rsidRPr="00F81C78">
        <w:rPr>
          <w:rStyle w:val="StyleUnderline"/>
          <w:highlight w:val="cyan"/>
          <w:lang w:val="en-GB"/>
        </w:rPr>
        <w:t>of</w:t>
      </w:r>
      <w:r w:rsidRPr="009D014E">
        <w:rPr>
          <w:rStyle w:val="StyleUnderline"/>
          <w:lang w:val="en-GB"/>
        </w:rPr>
        <w:t xml:space="preserve"> current </w:t>
      </w:r>
      <w:r w:rsidRPr="00F81C78">
        <w:rPr>
          <w:rStyle w:val="StyleUnderline"/>
          <w:highlight w:val="cyan"/>
          <w:lang w:val="en-GB"/>
        </w:rPr>
        <w:t>food production and innovation</w:t>
      </w:r>
      <w:r w:rsidRPr="009D014E">
        <w:rPr>
          <w:rStyle w:val="StyleUnderline"/>
          <w:lang w:val="en-GB"/>
        </w:rPr>
        <w:t xml:space="preserve"> systems (Gordon et al. 2017; Costello et al. 2020), </w:t>
      </w:r>
      <w:r w:rsidRPr="001E7100">
        <w:rPr>
          <w:rStyle w:val="StyleUnderline"/>
          <w:lang w:val="en-GB"/>
        </w:rPr>
        <w:t>and contribute to a shift towards carbon neutral (or even negative) energy systems</w:t>
      </w:r>
      <w:r w:rsidRPr="001E7100">
        <w:rPr>
          <w:sz w:val="14"/>
          <w:lang w:val="en-GB"/>
        </w:rPr>
        <w:t xml:space="preserve"> (Rockström</w:t>
      </w:r>
      <w:r w:rsidRPr="009D014E">
        <w:rPr>
          <w:sz w:val="14"/>
          <w:lang w:val="en-GB"/>
        </w:rPr>
        <w:t xml:space="preserve"> et al. 2017).</w:t>
      </w:r>
    </w:p>
    <w:p w14:paraId="75A390F2" w14:textId="77777777" w:rsidR="00763454" w:rsidRPr="00B21F6B" w:rsidRDefault="00763454" w:rsidP="00763454">
      <w:pPr>
        <w:rPr>
          <w:sz w:val="14"/>
          <w:lang w:val="en-GB"/>
        </w:rPr>
      </w:pPr>
      <w:r w:rsidRPr="009D014E">
        <w:rPr>
          <w:sz w:val="14"/>
          <w:lang w:val="en-GB"/>
        </w:rPr>
        <w:t xml:space="preserve">The following categories of new technologies are already having bearing on global sustainability: the diversity of existing and emerging renewable energy technologies, like solar cells, hydrogen energy, wind generators, or geothermal heating; technologies that remove greenhouse gases from the atmosphere; the digital transformation, with Artificial Intelligence (AI), satellite remote sensing, quantum computing, and precision agriculture; synthetic biology, including biotechnology and genetic and molecular engineering, by redesigning and using organisms to solve problems in medicine, manufacturing and agriculture; mechanical engineering, like robotics and also nanotechnology. Their development, as embedded in the larger social-ecological systems, should be connected </w:t>
      </w:r>
      <w:proofErr w:type="gramStart"/>
      <w:r w:rsidRPr="009D014E">
        <w:rPr>
          <w:sz w:val="14"/>
          <w:lang w:val="en-GB"/>
        </w:rPr>
        <w:t>to</w:t>
      </w:r>
      <w:proofErr w:type="gramEnd"/>
      <w:r w:rsidRPr="009D014E">
        <w:rPr>
          <w:sz w:val="14"/>
          <w:lang w:val="en-GB"/>
        </w:rPr>
        <w:t xml:space="preserve"> and become part of ways forward when designing transformative pathways towards sustainability within planetary boundaries.</w:t>
      </w:r>
      <w:r w:rsidRPr="007375E0">
        <w:t xml:space="preserve"> </w:t>
      </w:r>
    </w:p>
    <w:p w14:paraId="1EFC90E6" w14:textId="77777777" w:rsidR="00763454" w:rsidRPr="003916C2" w:rsidRDefault="00763454" w:rsidP="00763454">
      <w:pPr>
        <w:pStyle w:val="Heading4"/>
      </w:pPr>
      <w:r w:rsidRPr="003916C2">
        <w:t xml:space="preserve">At the same time, the economy’s stagnant – increasing debt, student loans, and long-term unemployment hinder sustainable </w:t>
      </w:r>
      <w:proofErr w:type="gramStart"/>
      <w:r w:rsidRPr="003916C2">
        <w:t>growth</w:t>
      </w:r>
      <w:proofErr w:type="gramEnd"/>
    </w:p>
    <w:p w14:paraId="5A4F7A21" w14:textId="77777777" w:rsidR="00763454" w:rsidRDefault="00763454" w:rsidP="00763454">
      <w:r>
        <w:rPr>
          <w:rStyle w:val="Style13ptBold"/>
        </w:rPr>
        <w:t xml:space="preserve">Wilson 19 – </w:t>
      </w:r>
      <w:r>
        <w:t>Benjamin, Research Scholar, Global Institute for Sustainable Prosperity and Assistant Professor of Economics, SUNY Cortland. Ph.D. from University of Missouri, Kansas City.</w:t>
      </w:r>
    </w:p>
    <w:p w14:paraId="360D3522" w14:textId="77777777" w:rsidR="00763454" w:rsidRPr="005B5941" w:rsidRDefault="00763454" w:rsidP="00763454">
      <w:r>
        <w:t xml:space="preserve">Benjamin Wilson, 2019, A Dirigisme Approach to a Monetary Policy Jobs Guarantee and the Green New Deal, </w:t>
      </w:r>
      <w:r w:rsidRPr="00AE55D0">
        <w:t>https://papers.ssrn.com/sol3/papers.cfm?abstract_id=3411111</w:t>
      </w:r>
    </w:p>
    <w:p w14:paraId="33BC1778" w14:textId="77777777" w:rsidR="00763454" w:rsidRDefault="00763454" w:rsidP="00763454">
      <w:r>
        <w:t xml:space="preserve">Five years </w:t>
      </w:r>
      <w:r w:rsidRPr="000C5AB6">
        <w:rPr>
          <w:rStyle w:val="Emphasis"/>
          <w:highlight w:val="cyan"/>
        </w:rPr>
        <w:t>after</w:t>
      </w:r>
      <w:r w:rsidRPr="00CE08CB">
        <w:rPr>
          <w:rStyle w:val="StyleUnderline"/>
        </w:rPr>
        <w:t xml:space="preserve"> the collapse of Lehman Brothers and</w:t>
      </w:r>
      <w:r>
        <w:t xml:space="preserve"> the start of the </w:t>
      </w:r>
      <w:r w:rsidRPr="000C5AB6">
        <w:rPr>
          <w:rStyle w:val="Emphasis"/>
          <w:highlight w:val="cyan"/>
        </w:rPr>
        <w:t>2008</w:t>
      </w:r>
      <w:r>
        <w:t xml:space="preserve"> financial crisis, </w:t>
      </w:r>
      <w:r w:rsidRPr="00CE08CB">
        <w:rPr>
          <w:rStyle w:val="StyleUnderline"/>
        </w:rPr>
        <w:t>the</w:t>
      </w:r>
      <w:r>
        <w:t xml:space="preserve"> “</w:t>
      </w:r>
      <w:r w:rsidRPr="000C5AB6">
        <w:rPr>
          <w:rStyle w:val="Emphasis"/>
          <w:highlight w:val="cyan"/>
        </w:rPr>
        <w:t>great stagnation”</w:t>
      </w:r>
      <w:r w:rsidRPr="00CE08CB">
        <w:rPr>
          <w:rStyle w:val="Emphasis"/>
        </w:rPr>
        <w:t xml:space="preserve"> </w:t>
      </w:r>
      <w:r w:rsidRPr="000C5AB6">
        <w:rPr>
          <w:rStyle w:val="Emphasis"/>
          <w:highlight w:val="cyan"/>
        </w:rPr>
        <w:t>characterized</w:t>
      </w:r>
      <w:r>
        <w:t xml:space="preserve"> a </w:t>
      </w:r>
      <w:r w:rsidRPr="00CE08CB">
        <w:rPr>
          <w:rStyle w:val="StyleUnderline"/>
        </w:rPr>
        <w:t xml:space="preserve">weak </w:t>
      </w:r>
      <w:r w:rsidRPr="007B6946">
        <w:rPr>
          <w:rStyle w:val="StyleUnderline"/>
          <w:sz w:val="28"/>
          <w:szCs w:val="28"/>
        </w:rPr>
        <w:t xml:space="preserve">and </w:t>
      </w:r>
      <w:r w:rsidRPr="007B6946">
        <w:rPr>
          <w:rStyle w:val="Emphasis"/>
          <w:szCs w:val="28"/>
          <w:highlight w:val="cyan"/>
        </w:rPr>
        <w:t>jobless economic recovery</w:t>
      </w:r>
      <w:r>
        <w:t xml:space="preserve"> (Palley 2012). </w:t>
      </w:r>
      <w:r w:rsidRPr="00CE08CB">
        <w:rPr>
          <w:rStyle w:val="StyleUnderline"/>
        </w:rPr>
        <w:t>Ten years post-crisis</w:t>
      </w:r>
      <w:r>
        <w:t xml:space="preserve">, </w:t>
      </w:r>
      <w:r w:rsidRPr="00CE08CB">
        <w:rPr>
          <w:rStyle w:val="StyleUnderline"/>
        </w:rPr>
        <w:t>the</w:t>
      </w:r>
      <w:r>
        <w:t xml:space="preserve"> civilian </w:t>
      </w:r>
      <w:r w:rsidRPr="00CE08CB">
        <w:rPr>
          <w:rStyle w:val="StyleUnderline"/>
        </w:rPr>
        <w:t>labor force participation rate</w:t>
      </w:r>
      <w:r>
        <w:t xml:space="preserve"> and employment-population ratio </w:t>
      </w:r>
      <w:r w:rsidRPr="00CE08CB">
        <w:rPr>
          <w:rStyle w:val="StyleUnderline"/>
        </w:rPr>
        <w:t>were</w:t>
      </w:r>
      <w:r>
        <w:t xml:space="preserve"> </w:t>
      </w:r>
      <w:r w:rsidRPr="009F0AF0">
        <w:rPr>
          <w:rStyle w:val="Emphasis"/>
        </w:rPr>
        <w:t>lower than precrisis levels</w:t>
      </w:r>
      <w:r w:rsidRPr="009F0AF0">
        <w:t xml:space="preserve">. Additionally, </w:t>
      </w:r>
      <w:r w:rsidRPr="009F0AF0">
        <w:rPr>
          <w:rStyle w:val="StyleUnderline"/>
        </w:rPr>
        <w:t>part-time workers</w:t>
      </w:r>
      <w:r w:rsidRPr="009F0AF0">
        <w:t xml:space="preserve"> as a percentage</w:t>
      </w:r>
      <w:r>
        <w:t xml:space="preserve"> of the employed, </w:t>
      </w:r>
      <w:r w:rsidRPr="00CE08CB">
        <w:rPr>
          <w:rStyle w:val="StyleUnderline"/>
        </w:rPr>
        <w:t>duration of</w:t>
      </w:r>
      <w:r>
        <w:t xml:space="preserve"> </w:t>
      </w:r>
      <w:r w:rsidRPr="00CE08CB">
        <w:rPr>
          <w:rStyle w:val="StyleUnderline"/>
        </w:rPr>
        <w:t>unemployment</w:t>
      </w:r>
      <w:r>
        <w:t xml:space="preserve">, and </w:t>
      </w:r>
      <w:r w:rsidRPr="00CE08CB">
        <w:rPr>
          <w:rStyle w:val="StyleUnderline"/>
        </w:rPr>
        <w:t>long-term unemployed</w:t>
      </w:r>
      <w:r>
        <w:t xml:space="preserve"> as a percentage of total unemployed </w:t>
      </w:r>
      <w:r w:rsidRPr="00CE08CB">
        <w:rPr>
          <w:rStyle w:val="StyleUnderline"/>
        </w:rPr>
        <w:t>were higher than the pre-crisis figures</w:t>
      </w:r>
      <w:r>
        <w:t xml:space="preserve"> (Bureau of Labor Statistics 2017). Therefore, </w:t>
      </w:r>
      <w:r w:rsidRPr="00CE08CB">
        <w:rPr>
          <w:rStyle w:val="StyleUnderline"/>
        </w:rPr>
        <w:t>while jobs have been created</w:t>
      </w:r>
      <w:r>
        <w:t xml:space="preserve"> in the subsequent five years, </w:t>
      </w:r>
      <w:r w:rsidRPr="000C5AB6">
        <w:rPr>
          <w:rStyle w:val="Emphasis"/>
          <w:highlight w:val="cyan"/>
        </w:rPr>
        <w:t>these are not the quality of jobs</w:t>
      </w:r>
      <w:r w:rsidRPr="000C5AB6">
        <w:rPr>
          <w:rStyle w:val="StyleUnderline"/>
          <w:highlight w:val="cyan"/>
        </w:rPr>
        <w:t xml:space="preserve"> </w:t>
      </w:r>
      <w:r w:rsidRPr="00151CC7">
        <w:rPr>
          <w:rStyle w:val="StyleUnderline"/>
        </w:rPr>
        <w:t>the</w:t>
      </w:r>
      <w:r w:rsidRPr="00151CC7">
        <w:t xml:space="preserve"> </w:t>
      </w:r>
      <w:r w:rsidRPr="00151CC7">
        <w:rPr>
          <w:rStyle w:val="StyleUnderline"/>
        </w:rPr>
        <w:t xml:space="preserve">American </w:t>
      </w:r>
      <w:r w:rsidRPr="00151CC7">
        <w:rPr>
          <w:rStyle w:val="Emphasis"/>
        </w:rPr>
        <w:t>workforce once enjoyed</w:t>
      </w:r>
      <w:r>
        <w:t xml:space="preserve">. Further, </w:t>
      </w:r>
      <w:r w:rsidRPr="00CE08CB">
        <w:rPr>
          <w:rStyle w:val="StyleUnderline"/>
        </w:rPr>
        <w:t>aside from</w:t>
      </w:r>
      <w:r>
        <w:t xml:space="preserve"> these </w:t>
      </w:r>
      <w:r w:rsidRPr="00CE08CB">
        <w:rPr>
          <w:rStyle w:val="StyleUnderline"/>
        </w:rPr>
        <w:t>quantitative measures of job</w:t>
      </w:r>
      <w:r>
        <w:t xml:space="preserve"> market stagnation, </w:t>
      </w:r>
      <w:r w:rsidRPr="00CE08CB">
        <w:rPr>
          <w:rStyle w:val="StyleUnderline"/>
        </w:rPr>
        <w:t>increasingly</w:t>
      </w:r>
      <w:r>
        <w:t xml:space="preserve"> </w:t>
      </w:r>
      <w:r w:rsidRPr="00CE08CB">
        <w:rPr>
          <w:rStyle w:val="StyleUnderline"/>
        </w:rPr>
        <w:t>Americans find their work to be less than satisfying</w:t>
      </w:r>
      <w:r>
        <w:t xml:space="preserve"> in terms of both professional development and meaning. Anthropologist David </w:t>
      </w:r>
      <w:r w:rsidRPr="00CE08CB">
        <w:rPr>
          <w:rStyle w:val="StyleUnderline"/>
        </w:rPr>
        <w:t>Graeber</w:t>
      </w:r>
      <w:r>
        <w:t xml:space="preserve"> (2018) eloquently </w:t>
      </w:r>
      <w:r w:rsidRPr="00CE08CB">
        <w:rPr>
          <w:rStyle w:val="StyleUnderline"/>
        </w:rPr>
        <w:t>categorizes</w:t>
      </w:r>
      <w:r>
        <w:t xml:space="preserve"> this growing segment of </w:t>
      </w:r>
      <w:r w:rsidRPr="00CE08CB">
        <w:rPr>
          <w:rStyle w:val="StyleUnderline"/>
        </w:rPr>
        <w:t>the labor market as “bullshit jobs</w:t>
      </w:r>
      <w:r>
        <w:t>.” and the so-called gig economy has left the U.S. with its lowest ever World Happiness ranking at No. 19 (Helliwell, Layard and Sach, 2019).</w:t>
      </w:r>
    </w:p>
    <w:p w14:paraId="51DD2053" w14:textId="77777777" w:rsidR="00763454" w:rsidRPr="005761B3" w:rsidRDefault="00763454" w:rsidP="00763454">
      <w:pPr>
        <w:rPr>
          <w:rStyle w:val="Emphasis"/>
          <w:b/>
          <w:iCs w:val="0"/>
          <w:u w:val="none"/>
        </w:rPr>
      </w:pPr>
      <w:r w:rsidRPr="009F0AF0">
        <w:rPr>
          <w:rStyle w:val="StyleUnderline"/>
        </w:rPr>
        <w:t xml:space="preserve">Equally, </w:t>
      </w:r>
      <w:r w:rsidRPr="00C14C71">
        <w:rPr>
          <w:rStyle w:val="StyleUnderline"/>
        </w:rPr>
        <w:t xml:space="preserve">if </w:t>
      </w:r>
      <w:r w:rsidRPr="006A4C96">
        <w:rPr>
          <w:rStyle w:val="StyleUnderline"/>
        </w:rPr>
        <w:t xml:space="preserve">not </w:t>
      </w:r>
      <w:r w:rsidRPr="000C5AB6">
        <w:rPr>
          <w:rStyle w:val="Emphasis"/>
          <w:highlight w:val="cyan"/>
        </w:rPr>
        <w:t>more damaging</w:t>
      </w:r>
      <w:r>
        <w:t xml:space="preserve"> to the </w:t>
      </w:r>
      <w:proofErr w:type="gramStart"/>
      <w:r>
        <w:t>economy</w:t>
      </w:r>
      <w:proofErr w:type="gramEnd"/>
      <w:r>
        <w:t xml:space="preserve"> </w:t>
      </w:r>
      <w:r w:rsidRPr="00CE08CB">
        <w:rPr>
          <w:rStyle w:val="StyleUnderline"/>
        </w:rPr>
        <w:t xml:space="preserve">are the </w:t>
      </w:r>
      <w:r w:rsidRPr="000C5AB6">
        <w:rPr>
          <w:rStyle w:val="Emphasis"/>
          <w:highlight w:val="cyan"/>
        </w:rPr>
        <w:t>increasing levels of private debt</w:t>
      </w:r>
      <w:r>
        <w:t xml:space="preserve">. Specifically, </w:t>
      </w:r>
      <w:r w:rsidRPr="00CE08CB">
        <w:rPr>
          <w:rStyle w:val="StyleUnderline"/>
        </w:rPr>
        <w:t>the</w:t>
      </w:r>
      <w:r>
        <w:t xml:space="preserve"> New York </w:t>
      </w:r>
      <w:r w:rsidRPr="00CE08CB">
        <w:rPr>
          <w:rStyle w:val="StyleUnderline"/>
        </w:rPr>
        <w:t>Fed’s Quarterly</w:t>
      </w:r>
      <w:r>
        <w:t xml:space="preserve"> </w:t>
      </w:r>
      <w:r w:rsidRPr="00CE08CB">
        <w:rPr>
          <w:rStyle w:val="StyleUnderline"/>
        </w:rPr>
        <w:t>Report on Household Debt</w:t>
      </w:r>
      <w:r>
        <w:t xml:space="preserve"> and Credit </w:t>
      </w:r>
      <w:r w:rsidRPr="00CE08CB">
        <w:rPr>
          <w:rStyle w:val="StyleUnderline"/>
        </w:rPr>
        <w:t>found that household debt has reached $13.67 trillion</w:t>
      </w:r>
      <w:r>
        <w:t xml:space="preserve">, </w:t>
      </w:r>
      <w:r w:rsidRPr="00CE08CB">
        <w:rPr>
          <w:rStyle w:val="StyleUnderline"/>
        </w:rPr>
        <w:t>increasing for the 19th consecutive</w:t>
      </w:r>
      <w:r>
        <w:t xml:space="preserve"> </w:t>
      </w:r>
      <w:r w:rsidRPr="00CE08CB">
        <w:rPr>
          <w:rStyle w:val="StyleUnderline"/>
        </w:rPr>
        <w:t>quarter</w:t>
      </w:r>
      <w:r>
        <w:t xml:space="preserve"> (Federal Reserve Bank of New York 2019). </w:t>
      </w:r>
      <w:r w:rsidRPr="009F0AF0">
        <w:rPr>
          <w:rStyle w:val="StyleUnderline"/>
        </w:rPr>
        <w:t>It is well recognized in the Modern Monetary Theory (</w:t>
      </w:r>
      <w:r w:rsidRPr="009F0AF0">
        <w:rPr>
          <w:rStyle w:val="Emphasis"/>
        </w:rPr>
        <w:t>MMT</w:t>
      </w:r>
      <w:r w:rsidRPr="009F0AF0">
        <w:t xml:space="preserve">) </w:t>
      </w:r>
      <w:r w:rsidRPr="009F0AF0">
        <w:rPr>
          <w:rStyle w:val="StyleUnderline"/>
        </w:rPr>
        <w:t xml:space="preserve">literature that </w:t>
      </w:r>
      <w:r w:rsidRPr="006A4C96">
        <w:rPr>
          <w:rStyle w:val="Emphasis"/>
        </w:rPr>
        <w:t xml:space="preserve">private debt is </w:t>
      </w:r>
      <w:r w:rsidRPr="000C5AB6">
        <w:rPr>
          <w:rStyle w:val="Emphasis"/>
          <w:highlight w:val="cyan"/>
        </w:rPr>
        <w:t>unsustainable</w:t>
      </w:r>
      <w:r>
        <w:t xml:space="preserve">. As such, </w:t>
      </w:r>
      <w:r w:rsidRPr="00CE08CB">
        <w:rPr>
          <w:rStyle w:val="StyleUnderline"/>
        </w:rPr>
        <w:t xml:space="preserve">the </w:t>
      </w:r>
      <w:r w:rsidRPr="00CE08CB">
        <w:rPr>
          <w:rStyle w:val="Emphasis"/>
        </w:rPr>
        <w:t>large increases</w:t>
      </w:r>
      <w:r w:rsidRPr="00CE08CB">
        <w:rPr>
          <w:rStyle w:val="StyleUnderline"/>
        </w:rPr>
        <w:t xml:space="preserve"> in</w:t>
      </w:r>
      <w:r>
        <w:t xml:space="preserve"> both </w:t>
      </w:r>
      <w:r w:rsidRPr="00151CC7">
        <w:rPr>
          <w:rStyle w:val="Emphasis"/>
        </w:rPr>
        <w:t>student loans</w:t>
      </w:r>
      <w:r>
        <w:t xml:space="preserve"> </w:t>
      </w:r>
      <w:r w:rsidRPr="00CE08CB">
        <w:rPr>
          <w:rStyle w:val="StyleUnderline"/>
        </w:rPr>
        <w:t>and</w:t>
      </w:r>
      <w:r>
        <w:t xml:space="preserve"> </w:t>
      </w:r>
      <w:r w:rsidRPr="00151CC7">
        <w:rPr>
          <w:rStyle w:val="Emphasis"/>
        </w:rPr>
        <w:t xml:space="preserve">credit card </w:t>
      </w:r>
      <w:r w:rsidRPr="006A4C96">
        <w:rPr>
          <w:rStyle w:val="Emphasis"/>
          <w:highlight w:val="cyan"/>
        </w:rPr>
        <w:t>debt</w:t>
      </w:r>
      <w:r>
        <w:t xml:space="preserve"> 90+ day </w:t>
      </w:r>
      <w:r w:rsidRPr="00CE08CB">
        <w:rPr>
          <w:rStyle w:val="StyleUnderline"/>
        </w:rPr>
        <w:t xml:space="preserve">delinquencies </w:t>
      </w:r>
      <w:r w:rsidRPr="006A4C96">
        <w:rPr>
          <w:rStyle w:val="StyleUnderline"/>
          <w:highlight w:val="cyan"/>
        </w:rPr>
        <w:t xml:space="preserve">are </w:t>
      </w:r>
      <w:r w:rsidRPr="006A4C96">
        <w:rPr>
          <w:rStyle w:val="Emphasis"/>
          <w:highlight w:val="cyan"/>
        </w:rPr>
        <w:t>troubling signs</w:t>
      </w:r>
      <w:r w:rsidRPr="006A4C96">
        <w:rPr>
          <w:rStyle w:val="StyleUnderline"/>
          <w:highlight w:val="cyan"/>
        </w:rPr>
        <w:t xml:space="preserve"> for the economy</w:t>
      </w:r>
      <w:r>
        <w:t xml:space="preserve"> (Figure 1). Additionally, </w:t>
      </w:r>
      <w:r w:rsidRPr="00CE08CB">
        <w:rPr>
          <w:rStyle w:val="StyleUnderline"/>
        </w:rPr>
        <w:t>reliance on student loans</w:t>
      </w:r>
      <w:r>
        <w:t xml:space="preserve"> and credit cards </w:t>
      </w:r>
      <w:r w:rsidRPr="00CE08CB">
        <w:rPr>
          <w:rStyle w:val="StyleUnderline"/>
        </w:rPr>
        <w:t xml:space="preserve">are </w:t>
      </w:r>
      <w:r w:rsidRPr="006A4C96">
        <w:rPr>
          <w:rStyle w:val="StyleUnderline"/>
          <w:highlight w:val="cyan"/>
        </w:rPr>
        <w:t xml:space="preserve">placing a </w:t>
      </w:r>
      <w:r w:rsidRPr="00151CC7">
        <w:rPr>
          <w:rStyle w:val="StyleUnderline"/>
        </w:rPr>
        <w:t xml:space="preserve">heavy </w:t>
      </w:r>
      <w:r w:rsidRPr="006A4C96">
        <w:rPr>
          <w:rStyle w:val="StyleUnderline"/>
          <w:highlight w:val="cyan"/>
        </w:rPr>
        <w:t>burden on the young</w:t>
      </w:r>
      <w:r>
        <w:t xml:space="preserve"> (Figure 2). Financing education and basic living expenses through debt creates payments that hamper their ability to own homes, start families, and save for the future. </w:t>
      </w:r>
    </w:p>
    <w:p w14:paraId="2B2DDFCD" w14:textId="77777777" w:rsidR="00763454" w:rsidRPr="00D736D7" w:rsidRDefault="00763454" w:rsidP="00763454">
      <w:pPr>
        <w:pStyle w:val="Heading4"/>
      </w:pPr>
      <w:r w:rsidRPr="00D736D7">
        <w:t xml:space="preserve">Current surveys underestimate the rate of unemployment in the US by excluding discouraged and underemployed workers –28 million unfilled jobs </w:t>
      </w:r>
      <w:proofErr w:type="gramStart"/>
      <w:r w:rsidRPr="00D736D7">
        <w:t>proves</w:t>
      </w:r>
      <w:proofErr w:type="gramEnd"/>
      <w:r w:rsidRPr="00D736D7">
        <w:t xml:space="preserve"> we are far from full capacity. </w:t>
      </w:r>
    </w:p>
    <w:p w14:paraId="19EF9889" w14:textId="77777777" w:rsidR="00763454" w:rsidRDefault="00763454" w:rsidP="00763454">
      <w:r w:rsidRPr="00D54294">
        <w:rPr>
          <w:rStyle w:val="Style13ptBold"/>
        </w:rPr>
        <w:t>Mason 21</w:t>
      </w:r>
      <w:r>
        <w:t xml:space="preserve">, </w:t>
      </w:r>
      <w:r w:rsidRPr="00D54294">
        <w:t>[</w:t>
      </w:r>
      <w:r>
        <w:t>J.W. Mason, Mike Konczal, and Lauren Melodia</w:t>
      </w:r>
      <w:r w:rsidRPr="00D54294">
        <w:t xml:space="preserve">, 7-21-2021, "Reimagining Full Employment: 28 </w:t>
      </w:r>
      <w:proofErr w:type="gramStart"/>
      <w:r w:rsidRPr="00D54294">
        <w:t>Million</w:t>
      </w:r>
      <w:proofErr w:type="gramEnd"/>
      <w:r w:rsidRPr="00D54294">
        <w:t xml:space="preserve"> More Jobs and a More Equal Economy," Roosevelt Institute, https://rooseveltinstitute.org/publications/reimagining-full-employment-28-million-more-jobs-and-a-more-equal-economy/, accessed 7-15-2023, panav]</w:t>
      </w:r>
    </w:p>
    <w:p w14:paraId="17BB8A2D" w14:textId="77777777" w:rsidR="00763454" w:rsidRDefault="00763454" w:rsidP="00763454">
      <w:r w:rsidRPr="00756719">
        <w:rPr>
          <w:rStyle w:val="StyleUnderline"/>
        </w:rPr>
        <w:t xml:space="preserve">This unmeasured slack </w:t>
      </w:r>
      <w:r w:rsidRPr="00A160BB">
        <w:rPr>
          <w:rStyle w:val="StyleUnderline"/>
        </w:rPr>
        <w:t>is reflected in the sluggish wage growth</w:t>
      </w:r>
      <w:r w:rsidRPr="00756719">
        <w:rPr>
          <w:rStyle w:val="StyleUnderline"/>
        </w:rPr>
        <w:t xml:space="preserve"> and below- target inflation seen in the years prior to the pandemic, despite a low measured unemployment rate</w:t>
      </w:r>
      <w:r>
        <w:t xml:space="preserve">. </w:t>
      </w:r>
      <w:r w:rsidRPr="00756719">
        <w:rPr>
          <w:rStyle w:val="StyleUnderline"/>
        </w:rPr>
        <w:t>It is also visible in the decline in labor force participation over the past 20 years,</w:t>
      </w:r>
      <w:r>
        <w:t xml:space="preserve"> even correcting for the aging of the population. </w:t>
      </w:r>
      <w:r w:rsidRPr="00756719">
        <w:rPr>
          <w:rStyle w:val="StyleUnderline"/>
        </w:rPr>
        <w:t xml:space="preserve">An important but less familiar sign of labor market slack is the difference in employment rates between groups with more- and less-privileged positions in the labor market. </w:t>
      </w:r>
      <w:r>
        <w:t xml:space="preserve">Educated white men benefit from more favorable access to jobs for </w:t>
      </w:r>
      <w:proofErr w:type="gramStart"/>
      <w:r>
        <w:t>a number of</w:t>
      </w:r>
      <w:proofErr w:type="gramEnd"/>
      <w:r>
        <w:t xml:space="preserve"> reasons, importantly including employer discrimination and structural racism and sexism more broadly. Because less-favored groups—</w:t>
      </w:r>
      <w:r w:rsidRPr="00756719">
        <w:rPr>
          <w:rStyle w:val="StyleUnderline"/>
        </w:rPr>
        <w:t>Black workers, women, those with less formal education, those just entering the labor market—are generally last hired and first fired</w:t>
      </w:r>
      <w:r>
        <w:t xml:space="preserve">, the gaps between more- and less-favored groups vary systematically over the business cycle. </w:t>
      </w:r>
      <w:r w:rsidRPr="00756719">
        <w:rPr>
          <w:rStyle w:val="StyleUnderline"/>
        </w:rPr>
        <w:t xml:space="preserve">When labor markets are weak and employers can pick and choose among potential employees, the gap between employment rates for more- and less-favored groups widens. </w:t>
      </w:r>
      <w:r w:rsidRPr="00756719">
        <w:rPr>
          <w:rStyle w:val="StyleUnderline"/>
          <w:highlight w:val="cyan"/>
        </w:rPr>
        <w:t>When</w:t>
      </w:r>
      <w:r w:rsidRPr="00756719">
        <w:rPr>
          <w:rStyle w:val="StyleUnderline"/>
        </w:rPr>
        <w:t xml:space="preserve"> labor </w:t>
      </w:r>
      <w:r w:rsidRPr="00756719">
        <w:rPr>
          <w:rStyle w:val="StyleUnderline"/>
          <w:highlight w:val="cyan"/>
        </w:rPr>
        <w:t>markets are tight</w:t>
      </w:r>
      <w:r w:rsidRPr="00756719">
        <w:rPr>
          <w:rStyle w:val="StyleUnderline"/>
        </w:rPr>
        <w:t xml:space="preserve">, and </w:t>
      </w:r>
      <w:r w:rsidRPr="00756719">
        <w:rPr>
          <w:rStyle w:val="StyleUnderline"/>
          <w:highlight w:val="cyan"/>
        </w:rPr>
        <w:t>workers have more bargaining power</w:t>
      </w:r>
      <w:r w:rsidRPr="00756719">
        <w:rPr>
          <w:rStyle w:val="StyleUnderline"/>
        </w:rPr>
        <w:t>, the gap shrinks.</w:t>
      </w:r>
    </w:p>
    <w:p w14:paraId="10B0A1FD" w14:textId="77777777" w:rsidR="00763454" w:rsidRDefault="00763454" w:rsidP="00763454">
      <w:r>
        <w:t>In this issue brief, we use this systematic relationship between overall labor market conditions and employment rates across race, gender, education, and age to construct a new measure of potential employment. In effect, since more-favored workers will be hired before less-favored ones, the difference in outcomes between these groups is a measure of how close hiring has gotten to the true back of the line.</w:t>
      </w:r>
    </w:p>
    <w:p w14:paraId="63431EE1" w14:textId="77777777" w:rsidR="00763454" w:rsidRDefault="00763454" w:rsidP="00763454">
      <w:r>
        <w:t>We construct our measure in stages. We start with the fact that changes in employment rates within a given age group cannot reflect the effect of population aging. Simply basing potential employment by age groups on employment rates that have been observed historically implies potential employment 1.7 points higher than the CBO estimates.</w:t>
      </w:r>
    </w:p>
    <w:p w14:paraId="210491E1" w14:textId="77777777" w:rsidR="00763454" w:rsidRDefault="00763454" w:rsidP="00763454">
      <w:r>
        <w:t>Next, we close the employment gaps by race and gender, on the assumption that women and Black Americans are no less able or willing to work than white men of a similar age. (When adjusting for gender, we make an allowance for lower employment rates among parents of young children). This raises potential employment by another 6.2 points.</w:t>
      </w:r>
    </w:p>
    <w:p w14:paraId="475D2D0B" w14:textId="77777777" w:rsidR="00763454" w:rsidRDefault="00763454" w:rsidP="00763454">
      <w:r>
        <w:t>Finally, reducing the employment gap between more- and less-educated workers in line with the lower gaps that have been observed historically adds another 1.8 points to the potential employment rate.</w:t>
      </w:r>
    </w:p>
    <w:p w14:paraId="5C95E3B3" w14:textId="77777777" w:rsidR="00763454" w:rsidRDefault="00763454" w:rsidP="00763454">
      <w:r>
        <w:t>In total, these adjustments yield a potential employment-population ratio 10 points higher than the CBO estimates, equivalent to the addition of about 28 million more jobs over the next decade.</w:t>
      </w:r>
    </w:p>
    <w:p w14:paraId="7D4D28A9" w14:textId="77777777" w:rsidR="00763454" w:rsidRPr="00756719" w:rsidRDefault="00763454" w:rsidP="00763454">
      <w:pPr>
        <w:rPr>
          <w:rStyle w:val="StyleUnderline"/>
        </w:rPr>
      </w:pPr>
      <w:r w:rsidRPr="00756719">
        <w:rPr>
          <w:rStyle w:val="StyleUnderline"/>
        </w:rPr>
        <w:t>Adding these 28 million additional jobs over the next decade would require an average annual growth in employment of 2.1 percent, a faster rate of job growth than the US has seen since the 1970s.</w:t>
      </w:r>
      <w:r>
        <w:t xml:space="preserve"> That we have not seen employment grow at this rate in recent years does not mean it is impossible, however. It could—and we argue, does— simply </w:t>
      </w:r>
      <w:r w:rsidRPr="00756719">
        <w:rPr>
          <w:rStyle w:val="StyleUnderline"/>
        </w:rPr>
        <w:t>reflect that the US has experienced a long period of growth below potential.</w:t>
      </w:r>
      <w:r>
        <w:t xml:space="preserve"> </w:t>
      </w:r>
      <w:r w:rsidRPr="00756719">
        <w:rPr>
          <w:rStyle w:val="StyleUnderline"/>
        </w:rPr>
        <w:t>The employment growth that would fully mobilize the latent labor force, as estimated here, is in line with the rate of GDP growth required to repair the damage from the Great Recession of 2007–2009 and return GDP to its pre–2007 trend.</w:t>
      </w:r>
    </w:p>
    <w:p w14:paraId="141DC50C" w14:textId="77777777" w:rsidR="00763454" w:rsidRPr="00D54294" w:rsidRDefault="00763454" w:rsidP="00763454">
      <w:r>
        <w:t>INTRODUCTION</w:t>
      </w:r>
    </w:p>
    <w:p w14:paraId="551D1554" w14:textId="77777777" w:rsidR="00763454" w:rsidRPr="00D54294" w:rsidRDefault="00763454" w:rsidP="00763454">
      <w:pPr>
        <w:rPr>
          <w:rStyle w:val="StyleUnderline"/>
        </w:rPr>
      </w:pPr>
      <w:r>
        <w:t xml:space="preserve">Every </w:t>
      </w:r>
      <w:r w:rsidRPr="00D54294">
        <w:rPr>
          <w:rStyle w:val="StyleUnderline"/>
        </w:rPr>
        <w:t>new economic data release spurs a new round of the same debate</w:t>
      </w:r>
      <w:r>
        <w:t xml:space="preserve">: Is demand still short of potential output? Or </w:t>
      </w:r>
      <w:r w:rsidRPr="0081261B">
        <w:rPr>
          <w:rStyle w:val="StyleUnderline"/>
        </w:rPr>
        <w:t>is</w:t>
      </w:r>
      <w:r w:rsidRPr="00CA3FCE">
        <w:rPr>
          <w:rStyle w:val="StyleUnderline"/>
        </w:rPr>
        <w:t xml:space="preserve"> demand already running ahead of the economy’s normal level of production, with </w:t>
      </w:r>
      <w:r w:rsidRPr="0081261B">
        <w:rPr>
          <w:rStyle w:val="StyleUnderline"/>
        </w:rPr>
        <w:t xml:space="preserve">the economy in </w:t>
      </w:r>
      <w:r w:rsidRPr="0081261B">
        <w:rPr>
          <w:rStyle w:val="Emphasis"/>
        </w:rPr>
        <w:t>danger</w:t>
      </w:r>
      <w:r w:rsidRPr="0081261B">
        <w:rPr>
          <w:rStyle w:val="StyleUnderline"/>
        </w:rPr>
        <w:t xml:space="preserve"> of </w:t>
      </w:r>
      <w:r w:rsidRPr="0081261B">
        <w:rPr>
          <w:rStyle w:val="Emphasis"/>
        </w:rPr>
        <w:t>overheating</w:t>
      </w:r>
      <w:r w:rsidRPr="0081261B">
        <w:t>?</w:t>
      </w:r>
      <w:r>
        <w:t xml:space="preserve"> Both sides can marshal evidence to support their view, but there’s another possibility: </w:t>
      </w:r>
      <w:r w:rsidRPr="00A160BB">
        <w:rPr>
          <w:rStyle w:val="StyleUnderline"/>
          <w:highlight w:val="cyan"/>
        </w:rPr>
        <w:t>Demand</w:t>
      </w:r>
      <w:r w:rsidRPr="00D54294">
        <w:rPr>
          <w:rStyle w:val="StyleUnderline"/>
        </w:rPr>
        <w:t xml:space="preserve"> may be </w:t>
      </w:r>
      <w:r w:rsidRPr="0081261B">
        <w:rPr>
          <w:rStyle w:val="Emphasis"/>
        </w:rPr>
        <w:t>running ahead</w:t>
      </w:r>
      <w:r w:rsidRPr="00D54294">
        <w:rPr>
          <w:rStyle w:val="StyleUnderline"/>
        </w:rPr>
        <w:t xml:space="preserve"> of what we’re used to—</w:t>
      </w:r>
      <w:r w:rsidRPr="0081261B">
        <w:rPr>
          <w:rStyle w:val="StyleUnderline"/>
        </w:rPr>
        <w:t>but this could</w:t>
      </w:r>
      <w:r w:rsidRPr="00D54294">
        <w:rPr>
          <w:rStyle w:val="StyleUnderline"/>
        </w:rPr>
        <w:t xml:space="preserve"> </w:t>
      </w:r>
      <w:r w:rsidRPr="00A160BB">
        <w:rPr>
          <w:rStyle w:val="StyleUnderline"/>
          <w:highlight w:val="cyan"/>
        </w:rPr>
        <w:t xml:space="preserve">mean not </w:t>
      </w:r>
      <w:r w:rsidRPr="00A160BB">
        <w:rPr>
          <w:rStyle w:val="Emphasis"/>
          <w:highlight w:val="cyan"/>
        </w:rPr>
        <w:t>overheating</w:t>
      </w:r>
      <w:r w:rsidRPr="00A160BB">
        <w:rPr>
          <w:rStyle w:val="StyleUnderline"/>
          <w:highlight w:val="cyan"/>
        </w:rPr>
        <w:t>, but</w:t>
      </w:r>
      <w:r w:rsidRPr="00D54294">
        <w:rPr>
          <w:rStyle w:val="StyleUnderline"/>
        </w:rPr>
        <w:t xml:space="preserve"> </w:t>
      </w:r>
      <w:r w:rsidRPr="0081261B">
        <w:rPr>
          <w:rStyle w:val="StyleUnderline"/>
          <w:highlight w:val="cyan"/>
        </w:rPr>
        <w:t xml:space="preserve">a </w:t>
      </w:r>
      <w:r w:rsidRPr="0081261B">
        <w:rPr>
          <w:rStyle w:val="Emphasis"/>
          <w:highlight w:val="cyan"/>
        </w:rPr>
        <w:t>boom</w:t>
      </w:r>
      <w:r w:rsidRPr="0081261B">
        <w:rPr>
          <w:rStyle w:val="StyleUnderline"/>
          <w:highlight w:val="cyan"/>
        </w:rPr>
        <w:t>.</w:t>
      </w:r>
    </w:p>
    <w:p w14:paraId="57C82BA7" w14:textId="77777777" w:rsidR="00763454" w:rsidRPr="00537875" w:rsidRDefault="00763454" w:rsidP="00763454">
      <w:pPr>
        <w:rPr>
          <w:rStyle w:val="StyleUnderline"/>
        </w:rPr>
      </w:pPr>
      <w:r w:rsidRPr="00CA3FCE">
        <w:t xml:space="preserve">A </w:t>
      </w:r>
      <w:r w:rsidRPr="0081261B">
        <w:rPr>
          <w:rStyle w:val="StyleUnderline"/>
        </w:rPr>
        <w:t>boom is</w:t>
      </w:r>
      <w:r w:rsidRPr="00642700">
        <w:rPr>
          <w:rStyle w:val="StyleUnderline"/>
        </w:rPr>
        <w:t xml:space="preserve"> something more than just faster growth; it’s an extended period </w:t>
      </w:r>
      <w:r w:rsidRPr="0081261B">
        <w:rPr>
          <w:rStyle w:val="StyleUnderline"/>
        </w:rPr>
        <w:t xml:space="preserve">when spending is pushing against </w:t>
      </w:r>
      <w:r w:rsidRPr="003C0825">
        <w:rPr>
          <w:rStyle w:val="StyleUnderline"/>
        </w:rPr>
        <w:t>the</w:t>
      </w:r>
      <w:r w:rsidRPr="00642700">
        <w:rPr>
          <w:rStyle w:val="StyleUnderline"/>
        </w:rPr>
        <w:t xml:space="preserve"> </w:t>
      </w:r>
      <w:r w:rsidRPr="0081261B">
        <w:rPr>
          <w:rStyle w:val="Emphasis"/>
        </w:rPr>
        <w:t>productive</w:t>
      </w:r>
      <w:r w:rsidRPr="0081261B">
        <w:rPr>
          <w:rStyle w:val="StyleUnderline"/>
        </w:rPr>
        <w:t xml:space="preserve"> </w:t>
      </w:r>
      <w:r w:rsidRPr="0081261B">
        <w:rPr>
          <w:rStyle w:val="Emphasis"/>
        </w:rPr>
        <w:t>potential</w:t>
      </w:r>
      <w:r w:rsidRPr="0081261B">
        <w:rPr>
          <w:rStyle w:val="StyleUnderline"/>
        </w:rPr>
        <w:t xml:space="preserve"> of the economy</w:t>
      </w:r>
      <w:r>
        <w:t xml:space="preserve">, creating pressure for wage gains and capacity-boosting investment. If this sounds unfamiliar, it’s probably because you’ve never experienced it. </w:t>
      </w:r>
      <w:r w:rsidRPr="00642700">
        <w:rPr>
          <w:rStyle w:val="StyleUnderline"/>
        </w:rPr>
        <w:t xml:space="preserve">The last three recessions have been followed by </w:t>
      </w:r>
      <w:r w:rsidRPr="00642700">
        <w:rPr>
          <w:rStyle w:val="Emphasis"/>
        </w:rPr>
        <w:t>jobless recoveries</w:t>
      </w:r>
      <w:r w:rsidRPr="00642700">
        <w:rPr>
          <w:rStyle w:val="StyleUnderline"/>
        </w:rPr>
        <w:t xml:space="preserve">, with </w:t>
      </w:r>
      <w:r w:rsidRPr="0081261B">
        <w:rPr>
          <w:rStyle w:val="StyleUnderline"/>
        </w:rPr>
        <w:t xml:space="preserve">unemployment </w:t>
      </w:r>
      <w:r w:rsidRPr="0081261B">
        <w:rPr>
          <w:rStyle w:val="Emphasis"/>
        </w:rPr>
        <w:t>elevated</w:t>
      </w:r>
      <w:r w:rsidRPr="00642700">
        <w:rPr>
          <w:rStyle w:val="StyleUnderline"/>
        </w:rPr>
        <w:t xml:space="preserve"> for years after each </w:t>
      </w:r>
      <w:r w:rsidRPr="00642700">
        <w:rPr>
          <w:rStyle w:val="Emphasis"/>
        </w:rPr>
        <w:t>recession</w:t>
      </w:r>
      <w:r>
        <w:t xml:space="preserve"> officially ended.1 Other than a few years in the late 1990s, </w:t>
      </w:r>
      <w:r w:rsidRPr="00CA3FCE">
        <w:rPr>
          <w:rStyle w:val="StyleUnderline"/>
          <w:highlight w:val="cyan"/>
        </w:rPr>
        <w:t xml:space="preserve">it’s been 40 years since the US has seen </w:t>
      </w:r>
      <w:r w:rsidRPr="0081261B">
        <w:rPr>
          <w:rStyle w:val="StyleUnderline"/>
        </w:rPr>
        <w:t xml:space="preserve">an </w:t>
      </w:r>
      <w:r w:rsidRPr="00A160BB">
        <w:rPr>
          <w:rStyle w:val="Emphasis"/>
        </w:rPr>
        <w:t>extended</w:t>
      </w:r>
      <w:r w:rsidRPr="0081261B">
        <w:rPr>
          <w:rStyle w:val="Emphasis"/>
        </w:rPr>
        <w:t xml:space="preserve"> period</w:t>
      </w:r>
      <w:r w:rsidRPr="00626D49">
        <w:rPr>
          <w:rStyle w:val="StyleUnderline"/>
        </w:rPr>
        <w:t xml:space="preserve"> in which the economy was running at anything </w:t>
      </w:r>
      <w:r w:rsidRPr="0081261B">
        <w:rPr>
          <w:rStyle w:val="StyleUnderline"/>
        </w:rPr>
        <w:t xml:space="preserve">like </w:t>
      </w:r>
      <w:r w:rsidRPr="00CA3FCE">
        <w:rPr>
          <w:rStyle w:val="Emphasis"/>
          <w:highlight w:val="cyan"/>
        </w:rPr>
        <w:t>full capacity</w:t>
      </w:r>
      <w:r w:rsidRPr="00626D49">
        <w:rPr>
          <w:rStyle w:val="StyleUnderline"/>
        </w:rPr>
        <w:t>.</w:t>
      </w:r>
      <w:r>
        <w:t xml:space="preserve"> But </w:t>
      </w:r>
      <w:r w:rsidRPr="00CF7A8C">
        <w:rPr>
          <w:rStyle w:val="StyleUnderline"/>
        </w:rPr>
        <w:t>thanks to</w:t>
      </w:r>
      <w:r>
        <w:t xml:space="preserve"> the combination of a rapid </w:t>
      </w:r>
      <w:r w:rsidRPr="0081261B">
        <w:rPr>
          <w:rStyle w:val="StyleUnderline"/>
        </w:rPr>
        <w:t xml:space="preserve">bounce-back from </w:t>
      </w:r>
      <w:r w:rsidRPr="003C0825">
        <w:rPr>
          <w:rStyle w:val="StyleUnderline"/>
          <w:highlight w:val="cyan"/>
        </w:rPr>
        <w:t xml:space="preserve">the pandemic and </w:t>
      </w:r>
      <w:r w:rsidRPr="00A160BB">
        <w:rPr>
          <w:rStyle w:val="StyleUnderline"/>
        </w:rPr>
        <w:t>the need for massive</w:t>
      </w:r>
      <w:r w:rsidRPr="0081261B">
        <w:rPr>
          <w:rStyle w:val="StyleUnderline"/>
        </w:rPr>
        <w:t xml:space="preserve"> new </w:t>
      </w:r>
      <w:r w:rsidRPr="00CF7A8C">
        <w:rPr>
          <w:rStyle w:val="Emphasis"/>
        </w:rPr>
        <w:t>spending</w:t>
      </w:r>
      <w:r w:rsidRPr="00CF7A8C">
        <w:rPr>
          <w:rStyle w:val="StyleUnderline"/>
        </w:rPr>
        <w:t xml:space="preserve"> to deal with the</w:t>
      </w:r>
      <w:r w:rsidRPr="00537875">
        <w:rPr>
          <w:rStyle w:val="StyleUnderline"/>
        </w:rPr>
        <w:t xml:space="preserve"> </w:t>
      </w:r>
      <w:r w:rsidRPr="0081772C">
        <w:rPr>
          <w:rStyle w:val="Emphasis"/>
          <w:highlight w:val="cyan"/>
        </w:rPr>
        <w:t>climate</w:t>
      </w:r>
      <w:r w:rsidRPr="00537875">
        <w:rPr>
          <w:rStyle w:val="Emphasis"/>
        </w:rPr>
        <w:t xml:space="preserve"> </w:t>
      </w:r>
      <w:r w:rsidRPr="0081772C">
        <w:rPr>
          <w:rStyle w:val="Emphasis"/>
          <w:highlight w:val="cyan"/>
        </w:rPr>
        <w:t>crisis</w:t>
      </w:r>
      <w:r w:rsidRPr="00537875">
        <w:rPr>
          <w:rStyle w:val="Emphasis"/>
        </w:rPr>
        <w:t>,</w:t>
      </w:r>
      <w:r w:rsidRPr="00537875">
        <w:rPr>
          <w:rStyle w:val="StyleUnderline"/>
        </w:rPr>
        <w:t xml:space="preserve"> </w:t>
      </w:r>
      <w:r w:rsidRPr="003C0825">
        <w:rPr>
          <w:rStyle w:val="StyleUnderline"/>
          <w:highlight w:val="cyan"/>
        </w:rPr>
        <w:t xml:space="preserve">we have a </w:t>
      </w:r>
      <w:r w:rsidRPr="00A160BB">
        <w:rPr>
          <w:rStyle w:val="StyleUnderline"/>
        </w:rPr>
        <w:t xml:space="preserve">unique </w:t>
      </w:r>
      <w:r w:rsidRPr="003C0825">
        <w:rPr>
          <w:rStyle w:val="StyleUnderline"/>
          <w:highlight w:val="cyan"/>
        </w:rPr>
        <w:t>chance to break this pattern</w:t>
      </w:r>
      <w:r>
        <w:t xml:space="preserve">. The coming decade could see a </w:t>
      </w:r>
      <w:r w:rsidRPr="00537875">
        <w:rPr>
          <w:rStyle w:val="StyleUnderline"/>
        </w:rPr>
        <w:t xml:space="preserve">historic boom—but only if we are prepared to </w:t>
      </w:r>
      <w:r w:rsidRPr="00537875">
        <w:rPr>
          <w:rStyle w:val="Emphasis"/>
        </w:rPr>
        <w:t>manage</w:t>
      </w:r>
      <w:r w:rsidRPr="00537875">
        <w:rPr>
          <w:rStyle w:val="StyleUnderline"/>
        </w:rPr>
        <w:t xml:space="preserve"> it rather than </w:t>
      </w:r>
      <w:r w:rsidRPr="00537875">
        <w:rPr>
          <w:rStyle w:val="Emphasis"/>
        </w:rPr>
        <w:t>fight it</w:t>
      </w:r>
      <w:r w:rsidRPr="00537875">
        <w:rPr>
          <w:rStyle w:val="StyleUnderline"/>
        </w:rPr>
        <w:t>.</w:t>
      </w:r>
    </w:p>
    <w:p w14:paraId="353F9457" w14:textId="77777777" w:rsidR="00763454" w:rsidRDefault="00763454" w:rsidP="00763454">
      <w:r>
        <w:t xml:space="preserve">The </w:t>
      </w:r>
      <w:r w:rsidRPr="0081261B">
        <w:rPr>
          <w:rStyle w:val="StyleUnderline"/>
        </w:rPr>
        <w:t>strong</w:t>
      </w:r>
      <w:r w:rsidRPr="00E87D6F">
        <w:rPr>
          <w:rStyle w:val="StyleUnderline"/>
        </w:rPr>
        <w:t xml:space="preserve"> </w:t>
      </w:r>
      <w:r w:rsidRPr="0081261B">
        <w:rPr>
          <w:rStyle w:val="StyleUnderline"/>
        </w:rPr>
        <w:t xml:space="preserve">demand and tight labor markets associated with a </w:t>
      </w:r>
      <w:r w:rsidRPr="0081261B">
        <w:rPr>
          <w:rStyle w:val="Emphasis"/>
        </w:rPr>
        <w:t>boom</w:t>
      </w:r>
      <w:r w:rsidRPr="0081261B">
        <w:rPr>
          <w:rStyle w:val="StyleUnderline"/>
        </w:rPr>
        <w:t xml:space="preserve"> can</w:t>
      </w:r>
      <w:r w:rsidRPr="003C0825">
        <w:rPr>
          <w:rStyle w:val="StyleUnderline"/>
          <w:highlight w:val="cyan"/>
        </w:rPr>
        <w:t xml:space="preserve"> </w:t>
      </w:r>
      <w:r w:rsidRPr="00CF7A8C">
        <w:rPr>
          <w:rStyle w:val="StyleUnderline"/>
        </w:rPr>
        <w:t xml:space="preserve">permanently </w:t>
      </w:r>
      <w:r w:rsidRPr="003C0825">
        <w:rPr>
          <w:rStyle w:val="StyleUnderline"/>
          <w:highlight w:val="cyan"/>
        </w:rPr>
        <w:t>ra</w:t>
      </w:r>
      <w:r w:rsidRPr="0081772C">
        <w:rPr>
          <w:rStyle w:val="StyleUnderline"/>
          <w:highlight w:val="cyan"/>
        </w:rPr>
        <w:t xml:space="preserve">ise </w:t>
      </w:r>
      <w:r w:rsidRPr="0081772C">
        <w:rPr>
          <w:rStyle w:val="Emphasis"/>
          <w:highlight w:val="cyan"/>
        </w:rPr>
        <w:t xml:space="preserve">labor </w:t>
      </w:r>
      <w:r w:rsidRPr="003C0825">
        <w:rPr>
          <w:rStyle w:val="Emphasis"/>
          <w:highlight w:val="cyan"/>
        </w:rPr>
        <w:t>force participation</w:t>
      </w:r>
      <w:r>
        <w:t xml:space="preserve">, as </w:t>
      </w:r>
      <w:r w:rsidRPr="0078382D">
        <w:rPr>
          <w:rStyle w:val="StyleUnderline"/>
        </w:rPr>
        <w:t>new groups of people enter the labor market</w:t>
      </w:r>
      <w:r>
        <w:t xml:space="preserve">. </w:t>
      </w:r>
      <w:r w:rsidRPr="003C0825">
        <w:rPr>
          <w:rStyle w:val="StyleUnderline"/>
        </w:rPr>
        <w:t xml:space="preserve">Booms also </w:t>
      </w:r>
      <w:r w:rsidRPr="003C0825">
        <w:rPr>
          <w:rStyle w:val="StyleUnderline"/>
          <w:highlight w:val="cyan"/>
        </w:rPr>
        <w:t>raise</w:t>
      </w:r>
      <w:r w:rsidRPr="003C0825">
        <w:rPr>
          <w:rStyle w:val="StyleUnderline"/>
        </w:rPr>
        <w:t xml:space="preserve"> </w:t>
      </w:r>
      <w:r w:rsidRPr="003C0825">
        <w:rPr>
          <w:rStyle w:val="StyleUnderline"/>
          <w:highlight w:val="cyan"/>
        </w:rPr>
        <w:t>productivity</w:t>
      </w:r>
      <w:r w:rsidRPr="003C0825">
        <w:rPr>
          <w:rStyle w:val="StyleUnderline"/>
        </w:rPr>
        <w:t>, as scarce</w:t>
      </w:r>
      <w:r w:rsidRPr="000C53DE">
        <w:rPr>
          <w:rStyle w:val="StyleUnderline"/>
        </w:rPr>
        <w:t xml:space="preserve"> </w:t>
      </w:r>
      <w:r w:rsidRPr="000C53DE">
        <w:rPr>
          <w:rStyle w:val="Emphasis"/>
        </w:rPr>
        <w:t>labor</w:t>
      </w:r>
      <w:r w:rsidRPr="000C53DE">
        <w:rPr>
          <w:rStyle w:val="StyleUnderline"/>
        </w:rPr>
        <w:t xml:space="preserve"> and strong </w:t>
      </w:r>
      <w:r w:rsidRPr="000C53DE">
        <w:rPr>
          <w:rStyle w:val="Emphasis"/>
        </w:rPr>
        <w:t>demand</w:t>
      </w:r>
      <w:r w:rsidRPr="000C53DE">
        <w:rPr>
          <w:rStyle w:val="StyleUnderline"/>
        </w:rPr>
        <w:t xml:space="preserve"> </w:t>
      </w:r>
      <w:r w:rsidRPr="0081772C">
        <w:rPr>
          <w:rStyle w:val="StyleUnderline"/>
          <w:highlight w:val="cyan"/>
        </w:rPr>
        <w:t>create</w:t>
      </w:r>
      <w:r w:rsidRPr="000C53DE">
        <w:rPr>
          <w:rStyle w:val="StyleUnderline"/>
        </w:rPr>
        <w:t xml:space="preserve"> both the </w:t>
      </w:r>
      <w:r w:rsidRPr="0081772C">
        <w:rPr>
          <w:rStyle w:val="Emphasis"/>
          <w:highlight w:val="cyan"/>
        </w:rPr>
        <w:t>incentive</w:t>
      </w:r>
      <w:r w:rsidRPr="000C53DE">
        <w:rPr>
          <w:rStyle w:val="StyleUnderline"/>
        </w:rPr>
        <w:t xml:space="preserve"> and the </w:t>
      </w:r>
      <w:r w:rsidRPr="0081772C">
        <w:rPr>
          <w:rStyle w:val="StyleUnderline"/>
        </w:rPr>
        <w:t xml:space="preserve">opportunity </w:t>
      </w:r>
      <w:r w:rsidRPr="0081772C">
        <w:rPr>
          <w:rStyle w:val="StyleUnderline"/>
          <w:highlight w:val="cyan"/>
        </w:rPr>
        <w:t xml:space="preserve">for </w:t>
      </w:r>
      <w:r w:rsidRPr="0081772C">
        <w:rPr>
          <w:rStyle w:val="Emphasis"/>
          <w:highlight w:val="cyan"/>
        </w:rPr>
        <w:t>innovation</w:t>
      </w:r>
      <w:r w:rsidRPr="000C53DE">
        <w:rPr>
          <w:rStyle w:val="StyleUnderline"/>
        </w:rPr>
        <w:t>.</w:t>
      </w:r>
      <w:r>
        <w:t xml:space="preserve"> They also create a </w:t>
      </w:r>
      <w:r w:rsidRPr="000C53DE">
        <w:rPr>
          <w:rStyle w:val="StyleUnderline"/>
        </w:rPr>
        <w:t xml:space="preserve">more </w:t>
      </w:r>
      <w:r w:rsidRPr="0081772C">
        <w:rPr>
          <w:rStyle w:val="Emphasis"/>
          <w:highlight w:val="cyan"/>
        </w:rPr>
        <w:t>equitable</w:t>
      </w:r>
      <w:r w:rsidRPr="000C53DE">
        <w:rPr>
          <w:rStyle w:val="StyleUnderline"/>
        </w:rPr>
        <w:t xml:space="preserve"> and fair </w:t>
      </w:r>
      <w:r w:rsidRPr="0081772C">
        <w:rPr>
          <w:rStyle w:val="StyleUnderline"/>
          <w:highlight w:val="cyan"/>
        </w:rPr>
        <w:t xml:space="preserve">distribution </w:t>
      </w:r>
      <w:r w:rsidRPr="0081261B">
        <w:rPr>
          <w:rStyle w:val="StyleUnderline"/>
        </w:rPr>
        <w:t>of income</w:t>
      </w:r>
      <w:r w:rsidRPr="000C53DE">
        <w:rPr>
          <w:rStyle w:val="StyleUnderline"/>
        </w:rPr>
        <w:t xml:space="preserve">, a welcome development </w:t>
      </w:r>
      <w:r w:rsidRPr="003C0825">
        <w:rPr>
          <w:rStyle w:val="StyleUnderline"/>
          <w:highlight w:val="cyan"/>
        </w:rPr>
        <w:t xml:space="preserve">after decades </w:t>
      </w:r>
      <w:r w:rsidRPr="00CF7A8C">
        <w:rPr>
          <w:rStyle w:val="StyleUnderline"/>
        </w:rPr>
        <w:t xml:space="preserve">of increased </w:t>
      </w:r>
      <w:r w:rsidRPr="00CF7A8C">
        <w:rPr>
          <w:rStyle w:val="Emphasis"/>
        </w:rPr>
        <w:t>inequality</w:t>
      </w:r>
      <w:r w:rsidRPr="00CF7A8C">
        <w:t>.</w:t>
      </w:r>
    </w:p>
    <w:p w14:paraId="632A8BF2" w14:textId="77777777" w:rsidR="00763454" w:rsidRDefault="00763454" w:rsidP="00763454">
      <w:r w:rsidRPr="00A160BB">
        <w:rPr>
          <w:rStyle w:val="StyleUnderline"/>
        </w:rPr>
        <w:t xml:space="preserve">There is a real </w:t>
      </w:r>
      <w:r w:rsidRPr="00A160BB">
        <w:rPr>
          <w:rStyle w:val="Emphasis"/>
        </w:rPr>
        <w:t>danger</w:t>
      </w:r>
      <w:r w:rsidRPr="00A160BB">
        <w:rPr>
          <w:rStyle w:val="StyleUnderline"/>
        </w:rPr>
        <w:t xml:space="preserve"> that policymakers will look at a healthy, </w:t>
      </w:r>
      <w:r w:rsidRPr="00A160BB">
        <w:rPr>
          <w:rStyle w:val="Emphasis"/>
        </w:rPr>
        <w:t>strong economy</w:t>
      </w:r>
      <w:r w:rsidRPr="00A160BB">
        <w:rPr>
          <w:rStyle w:val="StyleUnderline"/>
        </w:rPr>
        <w:t xml:space="preserve"> and see overheating that they believe needs to be brought under </w:t>
      </w:r>
      <w:r w:rsidRPr="00A160BB">
        <w:rPr>
          <w:rStyle w:val="Emphasis"/>
        </w:rPr>
        <w:t>control</w:t>
      </w:r>
      <w:r w:rsidRPr="00A160BB">
        <w:rPr>
          <w:rStyle w:val="StyleUnderline"/>
        </w:rPr>
        <w:t>.</w:t>
      </w:r>
      <w:r w:rsidRPr="00A160BB">
        <w:t xml:space="preserve"> </w:t>
      </w:r>
      <w:r w:rsidRPr="00A160BB">
        <w:rPr>
          <w:rStyle w:val="StyleUnderline"/>
        </w:rPr>
        <w:t>In</w:t>
      </w:r>
      <w:r w:rsidRPr="0081261B">
        <w:rPr>
          <w:rStyle w:val="StyleUnderline"/>
        </w:rPr>
        <w:t xml:space="preserve"> a tight labor market,</w:t>
      </w:r>
      <w:r w:rsidRPr="008A683B">
        <w:rPr>
          <w:rStyle w:val="StyleUnderline"/>
        </w:rPr>
        <w:t xml:space="preserve"> </w:t>
      </w:r>
      <w:r w:rsidRPr="0081261B">
        <w:rPr>
          <w:rStyle w:val="StyleUnderline"/>
        </w:rPr>
        <w:t>employers</w:t>
      </w:r>
      <w:r w:rsidRPr="008A683B">
        <w:rPr>
          <w:rStyle w:val="StyleUnderline"/>
        </w:rPr>
        <w:t xml:space="preserve"> come under more </w:t>
      </w:r>
      <w:r w:rsidRPr="008A683B">
        <w:rPr>
          <w:rStyle w:val="Emphasis"/>
        </w:rPr>
        <w:t>pressure</w:t>
      </w:r>
      <w:r w:rsidRPr="008A683B">
        <w:rPr>
          <w:rStyle w:val="StyleUnderline"/>
        </w:rPr>
        <w:t xml:space="preserve"> to </w:t>
      </w:r>
      <w:r w:rsidRPr="0081261B">
        <w:rPr>
          <w:rStyle w:val="StyleUnderline"/>
        </w:rPr>
        <w:t>offer raises</w:t>
      </w:r>
      <w:r w:rsidRPr="008A683B">
        <w:rPr>
          <w:rStyle w:val="StyleUnderline"/>
        </w:rPr>
        <w:t xml:space="preserve"> and </w:t>
      </w:r>
      <w:r w:rsidRPr="008A683B">
        <w:rPr>
          <w:rStyle w:val="Emphasis"/>
        </w:rPr>
        <w:t>training</w:t>
      </w:r>
      <w:r w:rsidRPr="008A683B">
        <w:rPr>
          <w:rStyle w:val="StyleUnderline"/>
        </w:rPr>
        <w:t xml:space="preserve"> and to recruit workers they might not have otherwise considered</w:t>
      </w:r>
      <w:r>
        <w:t xml:space="preserve">. These are welcome developments for society, but they are not always welcomed by businesses. </w:t>
      </w:r>
      <w:r w:rsidRPr="003C0825">
        <w:rPr>
          <w:rStyle w:val="StyleUnderline"/>
          <w:highlight w:val="cyan"/>
        </w:rPr>
        <w:t>If faster wage growth is treated as a problem</w:t>
      </w:r>
      <w:r w:rsidRPr="008A683B">
        <w:rPr>
          <w:rStyle w:val="StyleUnderline"/>
        </w:rPr>
        <w:t xml:space="preserve"> that must be </w:t>
      </w:r>
      <w:r w:rsidRPr="008A683B">
        <w:rPr>
          <w:rStyle w:val="Emphasis"/>
        </w:rPr>
        <w:t>solved</w:t>
      </w:r>
      <w:r w:rsidRPr="008A683B">
        <w:rPr>
          <w:rStyle w:val="StyleUnderline"/>
        </w:rPr>
        <w:t xml:space="preserve">, </w:t>
      </w:r>
      <w:r w:rsidRPr="003C0825">
        <w:rPr>
          <w:rStyle w:val="StyleUnderline"/>
          <w:highlight w:val="cyan"/>
        </w:rPr>
        <w:t xml:space="preserve">we will never </w:t>
      </w:r>
      <w:r w:rsidRPr="0081772C">
        <w:rPr>
          <w:rStyle w:val="StyleUnderline"/>
          <w:highlight w:val="cyan"/>
        </w:rPr>
        <w:t>see</w:t>
      </w:r>
      <w:r w:rsidRPr="008A683B">
        <w:rPr>
          <w:rStyle w:val="StyleUnderline"/>
        </w:rPr>
        <w:t xml:space="preserve"> the </w:t>
      </w:r>
      <w:r w:rsidRPr="003C0825">
        <w:rPr>
          <w:rStyle w:val="Emphasis"/>
          <w:highlight w:val="cyan"/>
        </w:rPr>
        <w:t>faster</w:t>
      </w:r>
      <w:r w:rsidRPr="003C0825">
        <w:rPr>
          <w:rStyle w:val="StyleUnderline"/>
          <w:highlight w:val="cyan"/>
        </w:rPr>
        <w:t xml:space="preserve"> </w:t>
      </w:r>
      <w:r w:rsidRPr="00CF7A8C">
        <w:rPr>
          <w:rStyle w:val="Emphasis"/>
        </w:rPr>
        <w:t>productivity</w:t>
      </w:r>
      <w:r w:rsidRPr="00CF7A8C">
        <w:rPr>
          <w:rStyle w:val="StyleUnderline"/>
        </w:rPr>
        <w:t xml:space="preserve"> </w:t>
      </w:r>
      <w:r w:rsidRPr="003C0825">
        <w:rPr>
          <w:rStyle w:val="StyleUnderline"/>
          <w:highlight w:val="cyan"/>
        </w:rPr>
        <w:t>growth</w:t>
      </w:r>
      <w:r>
        <w:t xml:space="preserve"> that results when scarce labor spurs innovation.</w:t>
      </w:r>
    </w:p>
    <w:p w14:paraId="7247A18C" w14:textId="77777777" w:rsidR="00763454" w:rsidRPr="003871B6" w:rsidRDefault="00763454" w:rsidP="00763454">
      <w:pPr>
        <w:pStyle w:val="Heading4"/>
        <w:rPr>
          <w:rStyle w:val="Style13ptBold"/>
          <w:b/>
          <w:bCs w:val="0"/>
          <w:sz w:val="28"/>
          <w:szCs w:val="28"/>
        </w:rPr>
      </w:pPr>
      <w:r w:rsidRPr="003871B6">
        <w:rPr>
          <w:rStyle w:val="Style13ptBold"/>
          <w:b/>
          <w:bCs w:val="0"/>
          <w:sz w:val="28"/>
          <w:szCs w:val="28"/>
        </w:rPr>
        <w:t>Full employment is key to a socially sustainable green transition. An investment-only approach leaves half a million fossil fuel workers outside the social safety net.</w:t>
      </w:r>
    </w:p>
    <w:p w14:paraId="410D6182" w14:textId="77777777" w:rsidR="00763454" w:rsidRDefault="00763454" w:rsidP="00763454">
      <w:pPr>
        <w:rPr>
          <w:lang w:val="en-GB"/>
        </w:rPr>
      </w:pPr>
      <w:r w:rsidRPr="007F228D">
        <w:rPr>
          <w:rStyle w:val="Style13ptBold"/>
        </w:rPr>
        <w:t>Tche</w:t>
      </w:r>
      <w:r>
        <w:rPr>
          <w:rStyle w:val="Style13ptBold"/>
        </w:rPr>
        <w:t>r</w:t>
      </w:r>
      <w:r w:rsidRPr="007F228D">
        <w:rPr>
          <w:rStyle w:val="Style13ptBold"/>
        </w:rPr>
        <w:t>neva 20</w:t>
      </w:r>
      <w:r w:rsidRPr="00E43AD3">
        <w:rPr>
          <w:lang w:val="en-GB"/>
        </w:rPr>
        <w:t>— [</w:t>
      </w:r>
      <w:r>
        <w:rPr>
          <w:lang w:val="en-GB"/>
        </w:rPr>
        <w:t>Paulina Tcherneva, Bard College</w:t>
      </w:r>
      <w:r w:rsidRPr="00E43AD3">
        <w:rPr>
          <w:lang w:val="en-GB"/>
        </w:rPr>
        <w:t>, “</w:t>
      </w:r>
      <w:r>
        <w:rPr>
          <w:lang w:val="en-GB"/>
        </w:rPr>
        <w:t>The Case for a Job Guarantee</w:t>
      </w:r>
      <w:r w:rsidRPr="00E43AD3">
        <w:rPr>
          <w:lang w:val="en-GB"/>
        </w:rPr>
        <w:t>,</w:t>
      </w:r>
      <w:r>
        <w:rPr>
          <w:lang w:val="en-GB"/>
        </w:rPr>
        <w:t>”</w:t>
      </w:r>
      <w:r w:rsidRPr="00E43AD3">
        <w:rPr>
          <w:lang w:val="en-GB"/>
        </w:rPr>
        <w:t xml:space="preserve"> </w:t>
      </w:r>
      <w:r>
        <w:rPr>
          <w:lang w:val="en-GB"/>
        </w:rPr>
        <w:t>2019</w:t>
      </w:r>
      <w:r w:rsidRPr="00E43AD3">
        <w:rPr>
          <w:lang w:val="en-GB"/>
        </w:rPr>
        <w:t xml:space="preserve">, </w:t>
      </w:r>
      <w:r>
        <w:rPr>
          <w:lang w:val="en-GB"/>
        </w:rPr>
        <w:t xml:space="preserve">Wiley, </w:t>
      </w:r>
      <w:r w:rsidRPr="007F228D">
        <w:rPr>
          <w:lang w:val="en-GB"/>
        </w:rPr>
        <w:t>https://drive.google.com/file/d/1WwUL4dygP3DdKVoyA7ApYDLJuajQguHK/view?usp=sharing</w:t>
      </w:r>
      <w:r w:rsidRPr="00E43AD3">
        <w:rPr>
          <w:lang w:val="en-GB"/>
        </w:rPr>
        <w:t>, accessed 7-12-2023</w:t>
      </w:r>
      <w:r>
        <w:rPr>
          <w:lang w:val="en-GB"/>
        </w:rPr>
        <w:t>; marlborough-mjen</w:t>
      </w:r>
      <w:r w:rsidRPr="00E43AD3">
        <w:rPr>
          <w:lang w:val="en-GB"/>
        </w:rPr>
        <w:t>]</w:t>
      </w:r>
    </w:p>
    <w:p w14:paraId="39629690" w14:textId="77777777" w:rsidR="00763454" w:rsidRPr="00EE6C7D" w:rsidRDefault="00763454" w:rsidP="00763454">
      <w:pPr>
        <w:rPr>
          <w:lang w:val="en-GB"/>
        </w:rPr>
      </w:pPr>
      <w:r w:rsidRPr="00EE6C7D">
        <w:rPr>
          <w:lang w:val="en-GB"/>
        </w:rPr>
        <w:t xml:space="preserve">The first </w:t>
      </w:r>
      <w:r w:rsidRPr="00EC1C12">
        <w:rPr>
          <w:lang w:val="en-GB"/>
        </w:rPr>
        <w:t xml:space="preserve">aspect of </w:t>
      </w:r>
      <w:r w:rsidRPr="00EC1C12">
        <w:rPr>
          <w:rStyle w:val="StyleUnderline"/>
          <w:lang w:val="en-GB"/>
        </w:rPr>
        <w:t xml:space="preserve">the Green New Deal is the </w:t>
      </w:r>
      <w:r w:rsidRPr="00EC1C12">
        <w:rPr>
          <w:rStyle w:val="Emphasis"/>
          <w:lang w:val="en-GB"/>
        </w:rPr>
        <w:t>wholesale</w:t>
      </w:r>
      <w:r w:rsidRPr="00020062">
        <w:rPr>
          <w:rStyle w:val="Emphasis"/>
          <w:lang w:val="en-GB"/>
        </w:rPr>
        <w:t xml:space="preserve"> </w:t>
      </w:r>
      <w:r w:rsidRPr="000C5AB6">
        <w:rPr>
          <w:rStyle w:val="Emphasis"/>
          <w:highlight w:val="cyan"/>
          <w:lang w:val="en-GB"/>
        </w:rPr>
        <w:t>transformation</w:t>
      </w:r>
      <w:r w:rsidRPr="000C5AB6">
        <w:rPr>
          <w:rStyle w:val="StyleUnderline"/>
          <w:highlight w:val="cyan"/>
          <w:lang w:val="en-GB"/>
        </w:rPr>
        <w:t xml:space="preserve"> </w:t>
      </w:r>
      <w:r w:rsidRPr="00C15E2D">
        <w:rPr>
          <w:rStyle w:val="StyleUnderline"/>
          <w:lang w:val="en-GB"/>
        </w:rPr>
        <w:t xml:space="preserve">that </w:t>
      </w:r>
      <w:r w:rsidRPr="000C5AB6">
        <w:rPr>
          <w:rStyle w:val="StyleUnderline"/>
          <w:highlight w:val="cyan"/>
          <w:lang w:val="en-GB"/>
        </w:rPr>
        <w:t xml:space="preserve">is necessary to </w:t>
      </w:r>
      <w:r w:rsidRPr="00C15E2D">
        <w:rPr>
          <w:rStyle w:val="StyleUnderline"/>
          <w:lang w:val="en-GB"/>
        </w:rPr>
        <w:t>produce</w:t>
      </w:r>
      <w:r w:rsidRPr="00020062">
        <w:rPr>
          <w:rStyle w:val="StyleUnderline"/>
          <w:lang w:val="en-GB"/>
        </w:rPr>
        <w:t xml:space="preserve"> a rapid </w:t>
      </w:r>
      <w:r w:rsidRPr="009F0AF0">
        <w:rPr>
          <w:rStyle w:val="StyleUnderline"/>
          <w:lang w:val="en-GB"/>
        </w:rPr>
        <w:t xml:space="preserve">and robust </w:t>
      </w:r>
      <w:r w:rsidRPr="000C5AB6">
        <w:rPr>
          <w:rStyle w:val="StyleUnderline"/>
          <w:highlight w:val="cyan"/>
          <w:lang w:val="en-GB"/>
        </w:rPr>
        <w:t xml:space="preserve">answer </w:t>
      </w:r>
      <w:r w:rsidRPr="00C15E2D">
        <w:rPr>
          <w:rStyle w:val="StyleUnderline"/>
          <w:lang w:val="en-GB"/>
        </w:rPr>
        <w:t xml:space="preserve">to </w:t>
      </w:r>
      <w:r w:rsidRPr="009F0AF0">
        <w:rPr>
          <w:rStyle w:val="StyleUnderline"/>
          <w:lang w:val="en-GB"/>
        </w:rPr>
        <w:t xml:space="preserve">global </w:t>
      </w:r>
      <w:r w:rsidRPr="000C5AB6">
        <w:rPr>
          <w:rStyle w:val="StyleUnderline"/>
          <w:highlight w:val="cyan"/>
          <w:lang w:val="en-GB"/>
        </w:rPr>
        <w:t>warming</w:t>
      </w:r>
      <w:r w:rsidRPr="00EE6C7D">
        <w:rPr>
          <w:lang w:val="en-GB"/>
        </w:rPr>
        <w:t xml:space="preserve">. This is </w:t>
      </w:r>
      <w:r w:rsidRPr="00EE6C7D">
        <w:rPr>
          <w:rStyle w:val="StyleUnderline"/>
          <w:lang w:val="en-GB"/>
        </w:rPr>
        <w:t>the all-hands-on-deck industrial strategy</w:t>
      </w:r>
      <w:r w:rsidRPr="00EE6C7D">
        <w:rPr>
          <w:lang w:val="en-GB"/>
        </w:rPr>
        <w:t xml:space="preserve"> that has been called the “moonshot of our time” and </w:t>
      </w:r>
      <w:r w:rsidRPr="00EE6C7D">
        <w:t>likened to “wartime mobilization</w:t>
      </w:r>
      <w:r w:rsidRPr="00EE6C7D">
        <w:rPr>
          <w:lang w:val="en-GB"/>
        </w:rPr>
        <w:t xml:space="preserve">.” </w:t>
      </w:r>
      <w:r w:rsidRPr="009B5053">
        <w:rPr>
          <w:highlight w:val="cyan"/>
          <w:u w:val="single"/>
          <w:lang w:val="en-GB"/>
        </w:rPr>
        <w:t>This</w:t>
      </w:r>
      <w:r w:rsidRPr="004B7C41">
        <w:rPr>
          <w:u w:val="single"/>
          <w:lang w:val="en-GB"/>
        </w:rPr>
        <w:t xml:space="preserve"> </w:t>
      </w:r>
      <w:r w:rsidRPr="00EC1C12">
        <w:rPr>
          <w:u w:val="single"/>
          <w:lang w:val="en-GB"/>
        </w:rPr>
        <w:t>component</w:t>
      </w:r>
      <w:r w:rsidRPr="004B7C41">
        <w:rPr>
          <w:u w:val="single"/>
          <w:lang w:val="en-GB"/>
        </w:rPr>
        <w:t xml:space="preserve"> </w:t>
      </w:r>
      <w:r w:rsidRPr="00EC1C12">
        <w:rPr>
          <w:highlight w:val="cyan"/>
          <w:u w:val="single"/>
          <w:lang w:val="en-GB"/>
        </w:rPr>
        <w:t xml:space="preserve">requires </w:t>
      </w:r>
      <w:r w:rsidRPr="00CF7A8C">
        <w:rPr>
          <w:u w:val="single"/>
          <w:lang w:val="en-GB"/>
        </w:rPr>
        <w:t>all the technological know-how, skill, and expertise necessary to achieve the engineering feat</w:t>
      </w:r>
      <w:r w:rsidRPr="00EE6C7D">
        <w:rPr>
          <w:lang w:val="en-GB"/>
        </w:rPr>
        <w:t xml:space="preserve"> </w:t>
      </w:r>
      <w:r w:rsidRPr="00EE6C7D">
        <w:rPr>
          <w:rStyle w:val="StyleUnderline"/>
          <w:lang w:val="en-GB"/>
        </w:rPr>
        <w:t xml:space="preserve">of </w:t>
      </w:r>
      <w:r w:rsidRPr="000C5AB6">
        <w:rPr>
          <w:rStyle w:val="StyleUnderline"/>
          <w:highlight w:val="cyan"/>
          <w:lang w:val="en-GB"/>
        </w:rPr>
        <w:t>transform</w:t>
      </w:r>
      <w:r w:rsidRPr="009B5053">
        <w:rPr>
          <w:rStyle w:val="StyleUnderline"/>
          <w:lang w:val="en-GB"/>
        </w:rPr>
        <w:t>ing</w:t>
      </w:r>
      <w:r w:rsidRPr="00EE6C7D">
        <w:rPr>
          <w:rStyle w:val="StyleUnderline"/>
          <w:lang w:val="en-GB"/>
        </w:rPr>
        <w:t xml:space="preserve"> </w:t>
      </w:r>
      <w:r w:rsidRPr="00EC1C12">
        <w:rPr>
          <w:rStyle w:val="StyleUnderline"/>
          <w:highlight w:val="cyan"/>
          <w:lang w:val="en-GB"/>
        </w:rPr>
        <w:t>the production</w:t>
      </w:r>
      <w:r w:rsidRPr="00EC1C12">
        <w:rPr>
          <w:rStyle w:val="StyleUnderline"/>
          <w:lang w:val="en-GB"/>
        </w:rPr>
        <w:t xml:space="preserve"> </w:t>
      </w:r>
      <w:r w:rsidRPr="00EC1C12">
        <w:rPr>
          <w:rStyle w:val="StyleUnderline"/>
          <w:highlight w:val="cyan"/>
          <w:lang w:val="en-GB"/>
        </w:rPr>
        <w:t>system</w:t>
      </w:r>
      <w:r w:rsidRPr="00EE6C7D">
        <w:rPr>
          <w:rStyle w:val="StyleUnderline"/>
          <w:lang w:val="en-GB"/>
        </w:rPr>
        <w:t xml:space="preserve"> </w:t>
      </w:r>
      <w:r w:rsidRPr="00C15E2D">
        <w:rPr>
          <w:rStyle w:val="StyleUnderline"/>
          <w:lang w:val="en-GB"/>
        </w:rPr>
        <w:t>from fossil fuels to clean energy</w:t>
      </w:r>
      <w:r w:rsidRPr="00EE6C7D">
        <w:rPr>
          <w:lang w:val="en-GB"/>
        </w:rPr>
        <w:t xml:space="preserve">. It creates </w:t>
      </w:r>
      <w:r w:rsidRPr="00EE6C7D">
        <w:rPr>
          <w:rStyle w:val="StyleUnderline"/>
          <w:lang w:val="en-GB"/>
        </w:rPr>
        <w:t>quality union jobs with prevailing wages</w:t>
      </w:r>
      <w:r w:rsidRPr="00EE6C7D">
        <w:rPr>
          <w:lang w:val="en-GB"/>
        </w:rPr>
        <w:t xml:space="preserve"> to reverse the extraordinary hollowing-out of middle- income jobs in the labor market.</w:t>
      </w:r>
    </w:p>
    <w:p w14:paraId="1636E017" w14:textId="77777777" w:rsidR="00763454" w:rsidRPr="00C36EC6" w:rsidRDefault="00763454" w:rsidP="00763454">
      <w:pPr>
        <w:rPr>
          <w:rStyle w:val="StyleUnderline"/>
          <w:lang w:val="en-GB"/>
        </w:rPr>
      </w:pPr>
      <w:r w:rsidRPr="00CE2393">
        <w:rPr>
          <w:rStyle w:val="StyleUnderline"/>
        </w:rPr>
        <w:t xml:space="preserve">But </w:t>
      </w:r>
      <w:r w:rsidRPr="00CE2393">
        <w:rPr>
          <w:rStyle w:val="StyleUnderline"/>
          <w:b/>
          <w:bCs/>
          <w:highlight w:val="cyan"/>
        </w:rPr>
        <w:t>industrial policy</w:t>
      </w:r>
      <w:r w:rsidRPr="00CE2393">
        <w:rPr>
          <w:rStyle w:val="StyleUnderline"/>
          <w:highlight w:val="cyan"/>
        </w:rPr>
        <w:t xml:space="preserve"> is not the same</w:t>
      </w:r>
      <w:r w:rsidRPr="00CE2393">
        <w:rPr>
          <w:rStyle w:val="StyleUnderline"/>
        </w:rPr>
        <w:t xml:space="preserve"> thing </w:t>
      </w:r>
      <w:r w:rsidRPr="00CE2393">
        <w:rPr>
          <w:rStyle w:val="StyleUnderline"/>
          <w:highlight w:val="cyan"/>
        </w:rPr>
        <w:t>as full employment</w:t>
      </w:r>
      <w:r w:rsidRPr="00CE2393">
        <w:rPr>
          <w:rStyle w:val="StyleUnderline"/>
        </w:rPr>
        <w:t xml:space="preserve"> policy, </w:t>
      </w:r>
      <w:r w:rsidRPr="00EC1C12">
        <w:rPr>
          <w:rStyle w:val="StyleUnderline"/>
          <w:highlight w:val="cyan"/>
        </w:rPr>
        <w:t xml:space="preserve">though it may temporarily produce full employment </w:t>
      </w:r>
      <w:r w:rsidRPr="00CF7A8C">
        <w:rPr>
          <w:rStyle w:val="StyleUnderline"/>
        </w:rPr>
        <w:t>during the mobilization phase of</w:t>
      </w:r>
      <w:r w:rsidRPr="00CE2393">
        <w:rPr>
          <w:rStyle w:val="StyleUnderline"/>
        </w:rPr>
        <w:t xml:space="preserve"> the green transformation. </w:t>
      </w:r>
      <w:r w:rsidRPr="00EC1C12">
        <w:rPr>
          <w:rStyle w:val="StyleUnderline"/>
          <w:highlight w:val="cyan"/>
        </w:rPr>
        <w:t>The</w:t>
      </w:r>
      <w:r w:rsidRPr="00CE2393">
        <w:rPr>
          <w:rStyle w:val="StyleUnderline"/>
        </w:rPr>
        <w:t xml:space="preserve"> second aspect of the </w:t>
      </w:r>
      <w:r w:rsidRPr="00CE2393">
        <w:rPr>
          <w:rStyle w:val="StyleUnderline"/>
          <w:highlight w:val="cyan"/>
        </w:rPr>
        <w:t>G</w:t>
      </w:r>
      <w:r w:rsidRPr="00CE2393">
        <w:rPr>
          <w:rStyle w:val="StyleUnderline"/>
        </w:rPr>
        <w:t xml:space="preserve">reen </w:t>
      </w:r>
      <w:r w:rsidRPr="00CE2393">
        <w:rPr>
          <w:rStyle w:val="StyleUnderline"/>
          <w:highlight w:val="cyan"/>
        </w:rPr>
        <w:t>N</w:t>
      </w:r>
      <w:r w:rsidRPr="00CE2393">
        <w:rPr>
          <w:rStyle w:val="StyleUnderline"/>
        </w:rPr>
        <w:t xml:space="preserve">ew </w:t>
      </w:r>
      <w:r w:rsidRPr="00CE2393">
        <w:rPr>
          <w:rStyle w:val="StyleUnderline"/>
          <w:highlight w:val="cyan"/>
        </w:rPr>
        <w:t>D</w:t>
      </w:r>
      <w:r w:rsidRPr="00CE2393">
        <w:rPr>
          <w:rStyle w:val="StyleUnderline"/>
        </w:rPr>
        <w:t xml:space="preserve">eal thus </w:t>
      </w:r>
      <w:r w:rsidRPr="00CE2393">
        <w:rPr>
          <w:rStyle w:val="StyleUnderline"/>
          <w:highlight w:val="cyan"/>
        </w:rPr>
        <w:t>ensures</w:t>
      </w:r>
      <w:r w:rsidRPr="00CE2393">
        <w:rPr>
          <w:rStyle w:val="StyleUnderline"/>
        </w:rPr>
        <w:t xml:space="preserve"> that, </w:t>
      </w:r>
      <w:r w:rsidRPr="00C15E2D">
        <w:rPr>
          <w:rStyle w:val="StyleUnderline"/>
        </w:rPr>
        <w:t>through a mixture of policy measures,</w:t>
      </w:r>
      <w:r w:rsidRPr="00CE2393">
        <w:rPr>
          <w:rStyle w:val="StyleUnderline"/>
        </w:rPr>
        <w:t xml:space="preserve"> </w:t>
      </w:r>
      <w:r w:rsidRPr="00CF7A8C">
        <w:rPr>
          <w:rStyle w:val="StyleUnderline"/>
        </w:rPr>
        <w:t>this</w:t>
      </w:r>
      <w:r w:rsidRPr="00CE2393">
        <w:rPr>
          <w:rStyle w:val="StyleUnderline"/>
        </w:rPr>
        <w:t xml:space="preserve"> industrial </w:t>
      </w:r>
      <w:r w:rsidRPr="00CE2393">
        <w:rPr>
          <w:rStyle w:val="StyleUnderline"/>
          <w:highlight w:val="cyan"/>
        </w:rPr>
        <w:t xml:space="preserve">strategy results in </w:t>
      </w:r>
      <w:r w:rsidRPr="00CE2393">
        <w:rPr>
          <w:rStyle w:val="StyleUnderline"/>
          <w:b/>
          <w:bCs/>
          <w:highlight w:val="cyan"/>
        </w:rPr>
        <w:t>economic security</w:t>
      </w:r>
      <w:r w:rsidRPr="00CE2393">
        <w:rPr>
          <w:rStyle w:val="StyleUnderline"/>
          <w:highlight w:val="cyan"/>
        </w:rPr>
        <w:t xml:space="preserve"> for all.</w:t>
      </w:r>
      <w:r w:rsidRPr="00EE6C7D">
        <w:rPr>
          <w:lang w:val="en-GB"/>
        </w:rPr>
        <w:t xml:space="preserve"> </w:t>
      </w:r>
      <w:r w:rsidRPr="00EC1C12">
        <w:rPr>
          <w:rStyle w:val="Emphasis"/>
          <w:highlight w:val="cyan"/>
          <w:lang w:val="en-GB"/>
        </w:rPr>
        <w:t>The</w:t>
      </w:r>
      <w:r w:rsidRPr="00EC1C12">
        <w:rPr>
          <w:rStyle w:val="Emphasis"/>
          <w:lang w:val="en-GB"/>
        </w:rPr>
        <w:t xml:space="preserve"> Job </w:t>
      </w:r>
      <w:r w:rsidRPr="00EC1C12">
        <w:rPr>
          <w:rStyle w:val="Emphasis"/>
          <w:highlight w:val="cyan"/>
          <w:lang w:val="en-GB"/>
        </w:rPr>
        <w:t xml:space="preserve">Guarantee is </w:t>
      </w:r>
      <w:r w:rsidRPr="00020062">
        <w:rPr>
          <w:rStyle w:val="Emphasis"/>
          <w:lang w:val="en-GB"/>
        </w:rPr>
        <w:t>one of those measures.</w:t>
      </w:r>
      <w:r w:rsidRPr="00020062">
        <w:rPr>
          <w:lang w:val="en-GB"/>
        </w:rPr>
        <w:t xml:space="preserve"> It is </w:t>
      </w:r>
      <w:r w:rsidRPr="000C5AB6">
        <w:rPr>
          <w:rStyle w:val="StyleUnderline"/>
          <w:highlight w:val="cyan"/>
          <w:lang w:val="en-GB"/>
        </w:rPr>
        <w:t xml:space="preserve">the </w:t>
      </w:r>
      <w:r w:rsidRPr="000C5AB6">
        <w:rPr>
          <w:rStyle w:val="Emphasis"/>
          <w:highlight w:val="cyan"/>
          <w:lang w:val="en-GB"/>
        </w:rPr>
        <w:t>safety net</w:t>
      </w:r>
      <w:r w:rsidRPr="00C36EC6">
        <w:rPr>
          <w:rStyle w:val="StyleUnderline"/>
          <w:lang w:val="en-GB"/>
        </w:rPr>
        <w:t xml:space="preserve"> that is especially </w:t>
      </w:r>
      <w:r w:rsidRPr="00EC1C12">
        <w:rPr>
          <w:rStyle w:val="StyleUnderline"/>
          <w:highlight w:val="cyan"/>
          <w:lang w:val="en-GB"/>
        </w:rPr>
        <w:t>needed by people</w:t>
      </w:r>
      <w:r w:rsidRPr="00C36EC6">
        <w:rPr>
          <w:rStyle w:val="StyleUnderline"/>
          <w:lang w:val="en-GB"/>
        </w:rPr>
        <w:t xml:space="preserve"> who are </w:t>
      </w:r>
      <w:r w:rsidRPr="00EC1C12">
        <w:rPr>
          <w:rStyle w:val="StyleUnderline"/>
          <w:highlight w:val="cyan"/>
          <w:lang w:val="en-GB"/>
        </w:rPr>
        <w:t>most vulnerable to</w:t>
      </w:r>
      <w:r w:rsidRPr="00C36EC6">
        <w:rPr>
          <w:rStyle w:val="StyleUnderline"/>
          <w:lang w:val="en-GB"/>
        </w:rPr>
        <w:t xml:space="preserve"> the ravages of </w:t>
      </w:r>
      <w:r w:rsidRPr="00EC1C12">
        <w:rPr>
          <w:rStyle w:val="StyleUnderline"/>
          <w:highlight w:val="cyan"/>
          <w:lang w:val="en-GB"/>
        </w:rPr>
        <w:t>climate change and</w:t>
      </w:r>
      <w:r w:rsidRPr="00C36EC6">
        <w:rPr>
          <w:rStyle w:val="StyleUnderline"/>
          <w:lang w:val="en-GB"/>
        </w:rPr>
        <w:t xml:space="preserve"> most </w:t>
      </w:r>
      <w:r w:rsidRPr="007C2DB6">
        <w:rPr>
          <w:rStyle w:val="Emphasis"/>
          <w:lang w:val="en-GB"/>
        </w:rPr>
        <w:t xml:space="preserve">susceptible </w:t>
      </w:r>
      <w:r w:rsidRPr="00EC1C12">
        <w:rPr>
          <w:rStyle w:val="Emphasis"/>
          <w:lang w:val="en-GB"/>
        </w:rPr>
        <w:t xml:space="preserve">to </w:t>
      </w:r>
      <w:r w:rsidRPr="00C15E2D">
        <w:rPr>
          <w:rStyle w:val="Emphasis"/>
          <w:lang w:val="en-GB"/>
        </w:rPr>
        <w:t xml:space="preserve">mass </w:t>
      </w:r>
      <w:r w:rsidRPr="000C5AB6">
        <w:rPr>
          <w:rStyle w:val="Emphasis"/>
          <w:highlight w:val="cyan"/>
          <w:lang w:val="en-GB"/>
        </w:rPr>
        <w:t>layoffs</w:t>
      </w:r>
      <w:r w:rsidRPr="000C5AB6">
        <w:rPr>
          <w:rStyle w:val="StyleUnderline"/>
          <w:highlight w:val="cyan"/>
          <w:lang w:val="en-GB"/>
        </w:rPr>
        <w:t xml:space="preserve"> in the transition </w:t>
      </w:r>
      <w:r w:rsidRPr="00C15E2D">
        <w:rPr>
          <w:rStyle w:val="StyleUnderline"/>
          <w:lang w:val="en-GB"/>
        </w:rPr>
        <w:t>process</w:t>
      </w:r>
      <w:r w:rsidRPr="00C36EC6">
        <w:rPr>
          <w:rStyle w:val="StyleUnderline"/>
          <w:lang w:val="en-GB"/>
        </w:rPr>
        <w:t>.</w:t>
      </w:r>
    </w:p>
    <w:p w14:paraId="523F9AA9" w14:textId="77777777" w:rsidR="00763454" w:rsidRPr="00C36EC6" w:rsidRDefault="00763454" w:rsidP="00763454">
      <w:pPr>
        <w:rPr>
          <w:rStyle w:val="StyleUnderline"/>
        </w:rPr>
      </w:pPr>
      <w:r w:rsidRPr="00EE6C7D">
        <w:rPr>
          <w:lang w:val="en-GB"/>
        </w:rPr>
        <w:t xml:space="preserve">Finally, </w:t>
      </w:r>
      <w:r w:rsidRPr="00C36EC6">
        <w:rPr>
          <w:rStyle w:val="StyleUnderline"/>
          <w:lang w:val="en-GB"/>
        </w:rPr>
        <w:t>the Job Guarantee offers the basis for a new social contract by establishing a new labor standard, ousting unemployment as a macroeconomic stabilizer, and preventing its social and economic costs.</w:t>
      </w:r>
      <w:r w:rsidRPr="00EE6C7D">
        <w:rPr>
          <w:lang w:val="en-GB"/>
        </w:rPr>
        <w:t xml:space="preserve"> </w:t>
      </w:r>
      <w:r w:rsidRPr="00C36EC6">
        <w:rPr>
          <w:rStyle w:val="StyleUnderline"/>
          <w:lang w:val="en-GB"/>
        </w:rPr>
        <w:t>The social contract also pays its dues</w:t>
      </w:r>
      <w:r w:rsidRPr="00EE6C7D">
        <w:rPr>
          <w:lang w:val="en-GB"/>
        </w:rPr>
        <w:t xml:space="preserve">, so to speak, </w:t>
      </w:r>
      <w:r w:rsidRPr="00C36EC6">
        <w:rPr>
          <w:rStyle w:val="StyleUnderline"/>
          <w:lang w:val="en-GB"/>
        </w:rPr>
        <w:t xml:space="preserve">to </w:t>
      </w:r>
      <w:r w:rsidRPr="00020062">
        <w:rPr>
          <w:rStyle w:val="StyleUnderline"/>
          <w:lang w:val="en-GB"/>
        </w:rPr>
        <w:t xml:space="preserve">workers in mining and oil </w:t>
      </w:r>
      <w:r w:rsidRPr="00D13CC1">
        <w:rPr>
          <w:rStyle w:val="StyleUnderline"/>
          <w:lang w:val="en-GB"/>
        </w:rPr>
        <w:t xml:space="preserve">exploration, who have </w:t>
      </w:r>
      <w:r w:rsidRPr="00D13CC1">
        <w:rPr>
          <w:rStyle w:val="Emphasis"/>
          <w:lang w:val="en-GB"/>
        </w:rPr>
        <w:t>depended on the fossil fuel industry for their livelihoods</w:t>
      </w:r>
      <w:r w:rsidRPr="00D13CC1">
        <w:rPr>
          <w:rStyle w:val="StyleUnderline"/>
          <w:lang w:val="en-GB"/>
        </w:rPr>
        <w:t xml:space="preserve"> and have</w:t>
      </w:r>
      <w:r w:rsidRPr="00C36EC6">
        <w:rPr>
          <w:rStyle w:val="StyleUnderline"/>
          <w:lang w:val="en-GB"/>
        </w:rPr>
        <w:t xml:space="preserve"> disproportionately born the health effects of these jobs</w:t>
      </w:r>
      <w:r w:rsidRPr="00C36EC6">
        <w:rPr>
          <w:rStyle w:val="Emphasis"/>
          <w:lang w:val="en-GB"/>
        </w:rPr>
        <w:t xml:space="preserve">. </w:t>
      </w:r>
      <w:r w:rsidRPr="00CF7A8C">
        <w:rPr>
          <w:rStyle w:val="Emphasis"/>
          <w:lang w:val="en-GB"/>
        </w:rPr>
        <w:t xml:space="preserve">Both low- and high-skilled </w:t>
      </w:r>
      <w:r w:rsidRPr="00EC1C12">
        <w:rPr>
          <w:rStyle w:val="Emphasis"/>
          <w:highlight w:val="cyan"/>
          <w:lang w:val="en-GB"/>
        </w:rPr>
        <w:t xml:space="preserve">fossil </w:t>
      </w:r>
      <w:r w:rsidRPr="000C5AB6">
        <w:rPr>
          <w:rStyle w:val="Emphasis"/>
          <w:highlight w:val="cyan"/>
          <w:lang w:val="en-GB"/>
        </w:rPr>
        <w:t>fuel</w:t>
      </w:r>
      <w:r w:rsidRPr="00D13CC1">
        <w:rPr>
          <w:rStyle w:val="Emphasis"/>
          <w:lang w:val="en-GB"/>
        </w:rPr>
        <w:t xml:space="preserve"> </w:t>
      </w:r>
      <w:r w:rsidRPr="000C5AB6">
        <w:rPr>
          <w:rStyle w:val="Emphasis"/>
          <w:highlight w:val="cyan"/>
          <w:lang w:val="en-GB"/>
        </w:rPr>
        <w:t xml:space="preserve">workers </w:t>
      </w:r>
      <w:r w:rsidRPr="00EC1C12">
        <w:rPr>
          <w:rStyle w:val="Emphasis"/>
          <w:highlight w:val="cyan"/>
          <w:lang w:val="en-GB"/>
        </w:rPr>
        <w:t xml:space="preserve">would need to transition </w:t>
      </w:r>
      <w:r w:rsidRPr="000C5AB6">
        <w:rPr>
          <w:rStyle w:val="Emphasis"/>
          <w:highlight w:val="cyan"/>
          <w:lang w:val="en-GB"/>
        </w:rPr>
        <w:t>to the green economy</w:t>
      </w:r>
      <w:r w:rsidRPr="00EE6C7D">
        <w:rPr>
          <w:lang w:val="en-GB"/>
        </w:rPr>
        <w:t xml:space="preserve">. The skilled chemists, geologists, and engineers would join the wholesale mobilization effort perhaps more easily than the roustabouts, deckhands, and day laborers. Though, if the WWII mobilization is any indication, </w:t>
      </w:r>
      <w:r w:rsidRPr="00C36EC6">
        <w:rPr>
          <w:rStyle w:val="StyleUnderline"/>
          <w:lang w:val="en-GB"/>
        </w:rPr>
        <w:t>all manner of skills will be neede</w:t>
      </w:r>
      <w:r w:rsidRPr="00EE6C7D">
        <w:rPr>
          <w:lang w:val="en-GB"/>
        </w:rPr>
        <w:t xml:space="preserve">d for the Green New Deal as well. </w:t>
      </w:r>
      <w:r w:rsidRPr="00EC1C12">
        <w:rPr>
          <w:rStyle w:val="Emphasis"/>
          <w:highlight w:val="cyan"/>
        </w:rPr>
        <w:t>For those left behind</w:t>
      </w:r>
      <w:r w:rsidRPr="00C36EC6">
        <w:rPr>
          <w:rStyle w:val="Emphasis"/>
        </w:rPr>
        <w:t xml:space="preserve"> in the transition</w:t>
      </w:r>
      <w:r w:rsidRPr="00C36EC6">
        <w:rPr>
          <w:rStyle w:val="StyleUnderline"/>
        </w:rPr>
        <w:t xml:space="preserve">, </w:t>
      </w:r>
      <w:r w:rsidRPr="00EC1C12">
        <w:rPr>
          <w:rStyle w:val="StyleUnderline"/>
          <w:highlight w:val="cyan"/>
        </w:rPr>
        <w:t>the</w:t>
      </w:r>
      <w:r w:rsidRPr="00C36EC6">
        <w:rPr>
          <w:rStyle w:val="StyleUnderline"/>
        </w:rPr>
        <w:t xml:space="preserve"> </w:t>
      </w:r>
      <w:r w:rsidRPr="00C36EC6">
        <w:rPr>
          <w:rStyle w:val="Emphasis"/>
        </w:rPr>
        <w:t xml:space="preserve">living- wage Job </w:t>
      </w:r>
      <w:r w:rsidRPr="00EC1C12">
        <w:rPr>
          <w:rStyle w:val="Emphasis"/>
          <w:highlight w:val="cyan"/>
        </w:rPr>
        <w:t>Guarantee</w:t>
      </w:r>
      <w:r w:rsidRPr="00EC1C12">
        <w:rPr>
          <w:rStyle w:val="StyleUnderline"/>
          <w:highlight w:val="cyan"/>
        </w:rPr>
        <w:t xml:space="preserve"> would be</w:t>
      </w:r>
      <w:r w:rsidRPr="00C36EC6">
        <w:rPr>
          <w:rStyle w:val="StyleUnderline"/>
        </w:rPr>
        <w:t xml:space="preserve"> a </w:t>
      </w:r>
      <w:r w:rsidRPr="00C36EC6">
        <w:rPr>
          <w:rStyle w:val="Emphasis"/>
        </w:rPr>
        <w:t>c</w:t>
      </w:r>
      <w:r w:rsidRPr="00EC1C12">
        <w:rPr>
          <w:rStyle w:val="Emphasis"/>
          <w:highlight w:val="cyan"/>
        </w:rPr>
        <w:t>rucia</w:t>
      </w:r>
      <w:r w:rsidRPr="00C36EC6">
        <w:rPr>
          <w:rStyle w:val="Emphasis"/>
        </w:rPr>
        <w:t>l</w:t>
      </w:r>
      <w:r w:rsidRPr="00C36EC6">
        <w:rPr>
          <w:rStyle w:val="StyleUnderline"/>
        </w:rPr>
        <w:t xml:space="preserve"> safety net.</w:t>
      </w:r>
    </w:p>
    <w:p w14:paraId="6D1D2A19" w14:textId="77777777" w:rsidR="00763454" w:rsidRPr="00C36EC6" w:rsidRDefault="00763454" w:rsidP="00763454">
      <w:pPr>
        <w:rPr>
          <w:rStyle w:val="StyleUnderline"/>
          <w:lang w:val="en-GB"/>
        </w:rPr>
      </w:pPr>
      <w:r w:rsidRPr="00EE6C7D">
        <w:rPr>
          <w:lang w:val="en-GB"/>
        </w:rPr>
        <w:t xml:space="preserve">It should not be difficult to meet the promise to fossil fuel workers </w:t>
      </w:r>
      <w:r w:rsidRPr="00CF7A8C">
        <w:rPr>
          <w:lang w:val="en-GB"/>
        </w:rPr>
        <w:t>either. In the US, there are only</w:t>
      </w:r>
      <w:r w:rsidRPr="00EE6C7D">
        <w:rPr>
          <w:lang w:val="en-GB"/>
        </w:rPr>
        <w:t xml:space="preserve"> about </w:t>
      </w:r>
      <w:r w:rsidRPr="00EC1C12">
        <w:rPr>
          <w:rStyle w:val="StyleUnderline"/>
          <w:highlight w:val="cyan"/>
          <w:lang w:val="en-GB"/>
        </w:rPr>
        <w:t>516,000</w:t>
      </w:r>
      <w:r w:rsidRPr="00C36EC6">
        <w:rPr>
          <w:rStyle w:val="StyleUnderline"/>
          <w:lang w:val="en-GB"/>
        </w:rPr>
        <w:t xml:space="preserve"> nonsupervisory </w:t>
      </w:r>
      <w:r w:rsidRPr="00EC1C12">
        <w:rPr>
          <w:rStyle w:val="StyleUnderline"/>
          <w:highlight w:val="cyan"/>
          <w:lang w:val="en-GB"/>
        </w:rPr>
        <w:t>workers in the mining, quarrying, and oil and gas</w:t>
      </w:r>
      <w:r w:rsidRPr="00C36EC6">
        <w:rPr>
          <w:rStyle w:val="StyleUnderline"/>
          <w:lang w:val="en-GB"/>
        </w:rPr>
        <w:t xml:space="preserve"> </w:t>
      </w:r>
      <w:r w:rsidRPr="00EC1C12">
        <w:rPr>
          <w:rStyle w:val="StyleUnderline"/>
          <w:highlight w:val="cyan"/>
          <w:lang w:val="en-GB"/>
        </w:rPr>
        <w:t>extraction industrie</w:t>
      </w:r>
      <w:r w:rsidRPr="00EC1C12">
        <w:rPr>
          <w:highlight w:val="cyan"/>
          <w:lang w:val="en-GB"/>
        </w:rPr>
        <w:t>s</w:t>
      </w:r>
      <w:r w:rsidRPr="00EE6C7D">
        <w:rPr>
          <w:lang w:val="en-GB"/>
        </w:rPr>
        <w:t xml:space="preserve"> (89,000 in oil and gas extraction, 148,000 in mining and quarrying, and the rest in support activities like </w:t>
      </w:r>
      <w:r w:rsidRPr="00CF7A8C">
        <w:rPr>
          <w:lang w:val="en-GB"/>
        </w:rPr>
        <w:t xml:space="preserve">exploration). </w:t>
      </w:r>
      <w:r w:rsidRPr="00CF7A8C">
        <w:t xml:space="preserve">An income safety net </w:t>
      </w:r>
      <w:r w:rsidRPr="00CF7A8C">
        <w:rPr>
          <w:lang w:val="en-GB"/>
        </w:rPr>
        <w:t xml:space="preserve">or early retirement </w:t>
      </w:r>
      <w:r w:rsidRPr="00CF7A8C">
        <w:t>can be provided</w:t>
      </w:r>
      <w:r w:rsidRPr="00CF7A8C">
        <w:rPr>
          <w:lang w:val="en-GB"/>
        </w:rPr>
        <w:t xml:space="preserve"> for</w:t>
      </w:r>
      <w:r w:rsidRPr="00C36EC6">
        <w:rPr>
          <w:lang w:val="en-GB"/>
        </w:rPr>
        <w:t xml:space="preserve"> those who have toiled away on rigs and in mines, </w:t>
      </w:r>
      <w:r w:rsidRPr="00C36EC6">
        <w:t>as well as generous disability support for those afflicted with black lung disease or other health problems</w:t>
      </w:r>
      <w:r w:rsidRPr="00EE6C7D">
        <w:rPr>
          <w:lang w:val="en-GB"/>
        </w:rPr>
        <w:t xml:space="preserve">. But </w:t>
      </w:r>
      <w:r w:rsidRPr="00CF7A8C">
        <w:rPr>
          <w:rStyle w:val="StyleUnderline"/>
          <w:lang w:val="en-GB"/>
        </w:rPr>
        <w:t xml:space="preserve">for </w:t>
      </w:r>
      <w:r w:rsidRPr="00EC1C12">
        <w:rPr>
          <w:rStyle w:val="StyleUnderline"/>
          <w:highlight w:val="cyan"/>
          <w:lang w:val="en-GB"/>
        </w:rPr>
        <w:t>those who wish to work, the employment office</w:t>
      </w:r>
      <w:r w:rsidRPr="009F0AF0">
        <w:rPr>
          <w:rStyle w:val="StyleUnderline"/>
          <w:lang w:val="en-GB"/>
        </w:rPr>
        <w:t xml:space="preserve"> </w:t>
      </w:r>
      <w:r w:rsidRPr="00EC1C12">
        <w:rPr>
          <w:rStyle w:val="StyleUnderline"/>
          <w:highlight w:val="cyan"/>
          <w:lang w:val="en-GB"/>
        </w:rPr>
        <w:t>would assist in finding</w:t>
      </w:r>
      <w:r w:rsidRPr="00C36EC6">
        <w:rPr>
          <w:rStyle w:val="StyleUnderline"/>
          <w:lang w:val="en-GB"/>
        </w:rPr>
        <w:t xml:space="preserve"> </w:t>
      </w:r>
      <w:r w:rsidRPr="000C5AB6">
        <w:rPr>
          <w:rStyle w:val="StyleUnderline"/>
          <w:highlight w:val="cyan"/>
          <w:lang w:val="en-GB"/>
        </w:rPr>
        <w:t xml:space="preserve">opportunities </w:t>
      </w:r>
      <w:r w:rsidRPr="00C15E2D">
        <w:rPr>
          <w:rStyle w:val="StyleUnderline"/>
          <w:lang w:val="en-GB"/>
        </w:rPr>
        <w:t xml:space="preserve">with comparable pay </w:t>
      </w:r>
      <w:r w:rsidRPr="000C5AB6">
        <w:rPr>
          <w:rStyle w:val="StyleUnderline"/>
          <w:highlight w:val="cyan"/>
          <w:lang w:val="en-GB"/>
        </w:rPr>
        <w:t>in the green economy</w:t>
      </w:r>
      <w:r w:rsidRPr="00C36EC6">
        <w:rPr>
          <w:rStyle w:val="StyleUnderline"/>
          <w:lang w:val="en-GB"/>
        </w:rPr>
        <w:t>.</w:t>
      </w:r>
    </w:p>
    <w:p w14:paraId="12E4DFB8" w14:textId="77777777" w:rsidR="00763454" w:rsidRPr="00EE6C7D" w:rsidRDefault="00763454" w:rsidP="00763454">
      <w:pPr>
        <w:rPr>
          <w:lang w:val="en-GB"/>
        </w:rPr>
      </w:pPr>
      <w:r w:rsidRPr="00EE6C7D">
        <w:rPr>
          <w:lang w:val="en-GB"/>
        </w:rPr>
        <w:t xml:space="preserve">During the transformation, it may be hard to clearly separate mobilization jobs from Job Guarantee jobs. The proposal here is to draft separate </w:t>
      </w:r>
      <w:r w:rsidRPr="00C36EC6">
        <w:rPr>
          <w:rStyle w:val="StyleUnderline"/>
          <w:lang w:val="en-GB"/>
        </w:rPr>
        <w:t xml:space="preserve">legislation </w:t>
      </w:r>
      <w:r w:rsidRPr="00EC1C12">
        <w:rPr>
          <w:rStyle w:val="StyleUnderline"/>
          <w:lang w:val="en-GB"/>
        </w:rPr>
        <w:t>for t</w:t>
      </w:r>
      <w:r w:rsidRPr="00EC1C12">
        <w:rPr>
          <w:rStyle w:val="StyleUnderline"/>
          <w:highlight w:val="cyan"/>
          <w:lang w:val="en-GB"/>
        </w:rPr>
        <w:t>he</w:t>
      </w:r>
      <w:r w:rsidRPr="00C36EC6">
        <w:rPr>
          <w:rStyle w:val="StyleUnderline"/>
          <w:lang w:val="en-GB"/>
        </w:rPr>
        <w:t xml:space="preserve"> </w:t>
      </w:r>
      <w:r w:rsidRPr="00EC1C12">
        <w:rPr>
          <w:rStyle w:val="StyleUnderline"/>
          <w:lang w:val="en-GB"/>
        </w:rPr>
        <w:t>J</w:t>
      </w:r>
      <w:r w:rsidRPr="00C15E2D">
        <w:rPr>
          <w:rStyle w:val="StyleUnderline"/>
          <w:lang w:val="en-GB"/>
        </w:rPr>
        <w:t>ob</w:t>
      </w:r>
      <w:r w:rsidRPr="000C5AB6">
        <w:rPr>
          <w:rStyle w:val="StyleUnderline"/>
          <w:highlight w:val="cyan"/>
          <w:lang w:val="en-GB"/>
        </w:rPr>
        <w:t xml:space="preserve"> </w:t>
      </w:r>
      <w:r w:rsidRPr="00EC1C12">
        <w:rPr>
          <w:rStyle w:val="StyleUnderline"/>
          <w:highlight w:val="cyan"/>
          <w:lang w:val="en-GB"/>
        </w:rPr>
        <w:t xml:space="preserve">Guarantee </w:t>
      </w:r>
      <w:r w:rsidRPr="00EC1C12">
        <w:rPr>
          <w:rStyle w:val="StyleUnderline"/>
          <w:lang w:val="en-GB"/>
        </w:rPr>
        <w:t>to</w:t>
      </w:r>
      <w:r w:rsidRPr="00C36EC6">
        <w:rPr>
          <w:rStyle w:val="StyleUnderline"/>
          <w:lang w:val="en-GB"/>
        </w:rPr>
        <w:t xml:space="preserve"> ensure its </w:t>
      </w:r>
      <w:r w:rsidRPr="00020062">
        <w:rPr>
          <w:rStyle w:val="Emphasis"/>
          <w:lang w:val="en-GB"/>
        </w:rPr>
        <w:t>longevity</w:t>
      </w:r>
      <w:r w:rsidRPr="00C36EC6">
        <w:rPr>
          <w:rStyle w:val="StyleUnderline"/>
          <w:lang w:val="en-GB"/>
        </w:rPr>
        <w:t xml:space="preserve"> </w:t>
      </w:r>
      <w:r w:rsidRPr="00EE6C7D">
        <w:rPr>
          <w:lang w:val="en-GB"/>
        </w:rPr>
        <w:t xml:space="preserve">beyond the Green New Deal. Both </w:t>
      </w:r>
      <w:r w:rsidRPr="00CF7A8C">
        <w:rPr>
          <w:lang w:val="en-GB"/>
        </w:rPr>
        <w:t xml:space="preserve">would </w:t>
      </w:r>
      <w:r w:rsidRPr="00EC1C12">
        <w:rPr>
          <w:rStyle w:val="StyleUnderline"/>
          <w:highlight w:val="cyan"/>
          <w:lang w:val="en-GB"/>
        </w:rPr>
        <w:t xml:space="preserve">require the public </w:t>
      </w:r>
      <w:r w:rsidRPr="000C5AB6">
        <w:rPr>
          <w:rStyle w:val="StyleUnderline"/>
          <w:highlight w:val="cyan"/>
          <w:lang w:val="en-GB"/>
        </w:rPr>
        <w:t xml:space="preserve">sector to </w:t>
      </w:r>
      <w:r w:rsidRPr="00EC1C12">
        <w:rPr>
          <w:rStyle w:val="StyleUnderline"/>
          <w:highlight w:val="cyan"/>
          <w:lang w:val="en-GB"/>
        </w:rPr>
        <w:t xml:space="preserve">take </w:t>
      </w:r>
      <w:r w:rsidRPr="00CF7A8C">
        <w:rPr>
          <w:rStyle w:val="StyleUnderline"/>
          <w:lang w:val="en-GB"/>
        </w:rPr>
        <w:t xml:space="preserve">a </w:t>
      </w:r>
      <w:r w:rsidRPr="00EC1C12">
        <w:rPr>
          <w:rStyle w:val="StyleUnderline"/>
          <w:highlight w:val="cyan"/>
          <w:lang w:val="en-GB"/>
        </w:rPr>
        <w:t xml:space="preserve">leadership </w:t>
      </w:r>
      <w:r w:rsidRPr="00020062">
        <w:rPr>
          <w:rStyle w:val="StyleUnderline"/>
          <w:lang w:val="en-GB"/>
        </w:rPr>
        <w:t xml:space="preserve">role </w:t>
      </w:r>
      <w:r w:rsidRPr="000C5AB6">
        <w:rPr>
          <w:rStyle w:val="StyleUnderline"/>
          <w:highlight w:val="cyan"/>
          <w:lang w:val="en-GB"/>
        </w:rPr>
        <w:t>in</w:t>
      </w:r>
      <w:r w:rsidRPr="00C36EC6">
        <w:rPr>
          <w:rStyle w:val="StyleUnderline"/>
          <w:lang w:val="en-GB"/>
        </w:rPr>
        <w:t xml:space="preserve"> </w:t>
      </w:r>
      <w:r w:rsidRPr="00EC1C12">
        <w:rPr>
          <w:rStyle w:val="StyleUnderline"/>
          <w:highlight w:val="cyan"/>
          <w:lang w:val="en-GB"/>
        </w:rPr>
        <w:t xml:space="preserve">creating </w:t>
      </w:r>
      <w:r w:rsidRPr="00CF7A8C">
        <w:rPr>
          <w:rStyle w:val="Emphasis"/>
          <w:lang w:val="en-GB"/>
        </w:rPr>
        <w:t xml:space="preserve">large-scale </w:t>
      </w:r>
      <w:r w:rsidRPr="00EC1C12">
        <w:rPr>
          <w:rStyle w:val="Emphasis"/>
          <w:highlight w:val="cyan"/>
          <w:lang w:val="en-GB"/>
        </w:rPr>
        <w:t xml:space="preserve">investment </w:t>
      </w:r>
      <w:r w:rsidRPr="000C5AB6">
        <w:rPr>
          <w:rStyle w:val="Emphasis"/>
          <w:highlight w:val="cyan"/>
          <w:lang w:val="en-GB"/>
        </w:rPr>
        <w:t>initiatives</w:t>
      </w:r>
      <w:r w:rsidRPr="00C36EC6">
        <w:rPr>
          <w:rStyle w:val="StyleUnderline"/>
          <w:lang w:val="en-GB"/>
        </w:rPr>
        <w:t xml:space="preserve"> and smaller public service employment projects for those left behind</w:t>
      </w:r>
      <w:r w:rsidRPr="00EE6C7D">
        <w:rPr>
          <w:lang w:val="en-GB"/>
        </w:rPr>
        <w:t>. But analytically, and as a matter of legislature and institutional design, it is important to separate the two for the following reason.</w:t>
      </w:r>
    </w:p>
    <w:p w14:paraId="71675934" w14:textId="77777777" w:rsidR="00763454" w:rsidRDefault="00763454" w:rsidP="00763454">
      <w:pPr>
        <w:rPr>
          <w:rStyle w:val="Emphasis"/>
          <w:lang w:val="en-GB"/>
        </w:rPr>
      </w:pPr>
      <w:r w:rsidRPr="00CF7A8C">
        <w:rPr>
          <w:rStyle w:val="StyleUnderline"/>
          <w:lang w:val="en-GB"/>
        </w:rPr>
        <w:t xml:space="preserve">Imagine that </w:t>
      </w:r>
      <w:r w:rsidRPr="00EC1C12">
        <w:rPr>
          <w:rStyle w:val="StyleUnderline"/>
          <w:highlight w:val="cyan"/>
          <w:lang w:val="en-GB"/>
        </w:rPr>
        <w:t>the mobilization effort has done its job</w:t>
      </w:r>
      <w:r w:rsidRPr="00C15E2D">
        <w:rPr>
          <w:lang w:val="en-GB"/>
        </w:rPr>
        <w:t>, temperatures</w:t>
      </w:r>
      <w:r w:rsidRPr="00EE6C7D">
        <w:rPr>
          <w:lang w:val="en-GB"/>
        </w:rPr>
        <w:t xml:space="preserve"> have stabilized, zero-emissions targets have been reached, and the energy grid and food production system have been transformed</w:t>
      </w:r>
      <w:r w:rsidRPr="00C36EC6">
        <w:rPr>
          <w:rStyle w:val="StyleUnderline"/>
          <w:lang w:val="en-GB"/>
        </w:rPr>
        <w:t xml:space="preserve">. </w:t>
      </w:r>
      <w:r w:rsidRPr="00EC1C12">
        <w:rPr>
          <w:rStyle w:val="StyleUnderline"/>
          <w:lang w:val="en-GB"/>
        </w:rPr>
        <w:t>What would happen next</w:t>
      </w:r>
      <w:r w:rsidRPr="00EC1C12">
        <w:rPr>
          <w:lang w:val="en-GB"/>
        </w:rPr>
        <w:t>?</w:t>
      </w:r>
      <w:r w:rsidRPr="00020062">
        <w:rPr>
          <w:lang w:val="en-GB"/>
        </w:rPr>
        <w:t xml:space="preserve"> </w:t>
      </w:r>
      <w:r w:rsidRPr="00CF7A8C">
        <w:rPr>
          <w:rStyle w:val="StyleUnderline"/>
          <w:lang w:val="en-GB"/>
        </w:rPr>
        <w:t>Could we afford to honorably discharge the Job Guarantee?</w:t>
      </w:r>
      <w:r w:rsidRPr="00CF7A8C">
        <w:rPr>
          <w:lang w:val="en-GB"/>
        </w:rPr>
        <w:t xml:space="preserve"> The answer is “</w:t>
      </w:r>
      <w:r w:rsidRPr="00CF7A8C">
        <w:rPr>
          <w:rStyle w:val="Emphasis"/>
          <w:lang w:val="en-GB"/>
        </w:rPr>
        <w:t>no</w:t>
      </w:r>
      <w:r w:rsidRPr="00CF7A8C">
        <w:t>,”</w:t>
      </w:r>
      <w:r w:rsidRPr="00EE6C7D">
        <w:rPr>
          <w:lang w:val="en-GB"/>
        </w:rPr>
        <w:t xml:space="preserve"> because </w:t>
      </w:r>
      <w:r w:rsidRPr="00EC1C12">
        <w:rPr>
          <w:rStyle w:val="StyleUnderline"/>
          <w:highlight w:val="cyan"/>
          <w:lang w:val="en-GB"/>
        </w:rPr>
        <w:t>this transformation would</w:t>
      </w:r>
      <w:r w:rsidRPr="00C36EC6">
        <w:rPr>
          <w:rStyle w:val="StyleUnderline"/>
          <w:lang w:val="en-GB"/>
        </w:rPr>
        <w:t xml:space="preserve"> </w:t>
      </w:r>
      <w:r w:rsidRPr="000C5AB6">
        <w:rPr>
          <w:rStyle w:val="StyleUnderline"/>
          <w:highlight w:val="cyan"/>
          <w:lang w:val="en-GB"/>
        </w:rPr>
        <w:t xml:space="preserve">not expunge </w:t>
      </w:r>
      <w:r w:rsidRPr="00020062">
        <w:rPr>
          <w:rStyle w:val="StyleUnderline"/>
          <w:lang w:val="en-GB"/>
        </w:rPr>
        <w:t xml:space="preserve">the </w:t>
      </w:r>
      <w:r w:rsidRPr="000C5AB6">
        <w:rPr>
          <w:rStyle w:val="Emphasis"/>
          <w:highlight w:val="cyan"/>
          <w:lang w:val="en-GB"/>
        </w:rPr>
        <w:t xml:space="preserve">cyclical </w:t>
      </w:r>
      <w:r w:rsidRPr="00CF7A8C">
        <w:rPr>
          <w:rStyle w:val="Emphasis"/>
          <w:lang w:val="en-GB"/>
        </w:rPr>
        <w:t xml:space="preserve">and structural </w:t>
      </w:r>
      <w:r w:rsidRPr="00EC1C12">
        <w:rPr>
          <w:rStyle w:val="Emphasis"/>
          <w:highlight w:val="cyan"/>
          <w:lang w:val="en-GB"/>
        </w:rPr>
        <w:t>variations of the economy</w:t>
      </w:r>
      <w:r w:rsidRPr="00270FAF">
        <w:rPr>
          <w:rStyle w:val="StyleUnderline"/>
          <w:highlight w:val="cyan"/>
          <w:lang w:val="en-GB"/>
        </w:rPr>
        <w:t xml:space="preserve">. </w:t>
      </w:r>
      <w:r w:rsidRPr="00CF7A8C">
        <w:rPr>
          <w:rStyle w:val="StyleUnderline"/>
          <w:lang w:val="en-GB"/>
        </w:rPr>
        <w:t xml:space="preserve">We failed to secure the right to work during the Roosevelt revolution, when we </w:t>
      </w:r>
      <w:proofErr w:type="gramStart"/>
      <w:r w:rsidRPr="00CF7A8C">
        <w:rPr>
          <w:rStyle w:val="StyleUnderline"/>
          <w:lang w:val="en-GB"/>
        </w:rPr>
        <w:t>closed down</w:t>
      </w:r>
      <w:proofErr w:type="gramEnd"/>
      <w:r w:rsidRPr="00CF7A8C">
        <w:rPr>
          <w:rStyle w:val="StyleUnderline"/>
          <w:lang w:val="en-GB"/>
        </w:rPr>
        <w:t xml:space="preserve"> the New Deal</w:t>
      </w:r>
      <w:r w:rsidRPr="00CF7A8C">
        <w:rPr>
          <w:rStyle w:val="StyleUnderline"/>
        </w:rPr>
        <w:t xml:space="preserve"> </w:t>
      </w:r>
      <w:r w:rsidRPr="00CF7A8C">
        <w:rPr>
          <w:rStyle w:val="StyleUnderline"/>
          <w:lang w:val="en-GB"/>
        </w:rPr>
        <w:t>programs</w:t>
      </w:r>
      <w:r w:rsidRPr="00CF7A8C">
        <w:rPr>
          <w:lang w:val="en-GB"/>
        </w:rPr>
        <w:t>.</w:t>
      </w:r>
      <w:r w:rsidRPr="00EE6C7D">
        <w:rPr>
          <w:lang w:val="en-GB"/>
        </w:rPr>
        <w:t xml:space="preserve"> We </w:t>
      </w:r>
      <w:r w:rsidRPr="00C36EC6">
        <w:rPr>
          <w:rStyle w:val="StyleUnderline"/>
          <w:lang w:val="en-GB"/>
        </w:rPr>
        <w:t xml:space="preserve">temporarily achieved full employment </w:t>
      </w:r>
      <w:r w:rsidRPr="00EE6C7D">
        <w:rPr>
          <w:lang w:val="en-GB"/>
        </w:rPr>
        <w:t xml:space="preserve">through wartime </w:t>
      </w:r>
      <w:proofErr w:type="gramStart"/>
      <w:r w:rsidRPr="00EE6C7D">
        <w:rPr>
          <w:lang w:val="en-GB"/>
        </w:rPr>
        <w:t xml:space="preserve">mobilization, </w:t>
      </w:r>
      <w:r w:rsidRPr="00C36EC6">
        <w:rPr>
          <w:rStyle w:val="StyleUnderline"/>
          <w:lang w:val="en-GB"/>
        </w:rPr>
        <w:t>but</w:t>
      </w:r>
      <w:proofErr w:type="gramEnd"/>
      <w:r w:rsidRPr="00C36EC6">
        <w:rPr>
          <w:rStyle w:val="StyleUnderline"/>
          <w:lang w:val="en-GB"/>
        </w:rPr>
        <w:t xml:space="preserve"> were unprepared to maintain full and living-wage employment for all during the peacetime postwar </w:t>
      </w:r>
      <w:r w:rsidRPr="00020062">
        <w:rPr>
          <w:rStyle w:val="StyleUnderline"/>
          <w:lang w:val="en-GB"/>
        </w:rPr>
        <w:t>economy</w:t>
      </w:r>
      <w:r w:rsidRPr="00020062">
        <w:rPr>
          <w:lang w:val="en-GB"/>
        </w:rPr>
        <w:t xml:space="preserve">. </w:t>
      </w:r>
      <w:r w:rsidRPr="00020062">
        <w:rPr>
          <w:rStyle w:val="StyleUnderline"/>
          <w:lang w:val="en-GB"/>
        </w:rPr>
        <w:t xml:space="preserve">Without an employment </w:t>
      </w:r>
      <w:r w:rsidRPr="00020062">
        <w:rPr>
          <w:rStyle w:val="Emphasis"/>
          <w:lang w:val="en-GB"/>
        </w:rPr>
        <w:t>safety</w:t>
      </w:r>
      <w:r w:rsidRPr="00020062">
        <w:rPr>
          <w:rStyle w:val="StyleUnderline"/>
          <w:lang w:val="en-GB"/>
        </w:rPr>
        <w:t xml:space="preserve"> </w:t>
      </w:r>
      <w:r w:rsidRPr="00020062">
        <w:rPr>
          <w:rStyle w:val="Emphasis"/>
          <w:lang w:val="en-GB"/>
        </w:rPr>
        <w:t>net</w:t>
      </w:r>
      <w:r w:rsidRPr="00020062">
        <w:rPr>
          <w:lang w:val="en-GB"/>
        </w:rPr>
        <w:t>, the goal</w:t>
      </w:r>
      <w:r w:rsidRPr="00EE6C7D">
        <w:rPr>
          <w:lang w:val="en-GB"/>
        </w:rPr>
        <w:t xml:space="preserve"> of a useful and remunerative job for all was abandoned and </w:t>
      </w:r>
      <w:r w:rsidRPr="00C36EC6">
        <w:rPr>
          <w:rStyle w:val="StyleUnderline"/>
          <w:lang w:val="en-GB"/>
        </w:rPr>
        <w:t xml:space="preserve">the new zombie full employment concept – the </w:t>
      </w:r>
      <w:r w:rsidRPr="00C15E2D">
        <w:rPr>
          <w:rStyle w:val="StyleUnderline"/>
          <w:lang w:val="en-GB"/>
        </w:rPr>
        <w:t>NAIRU – was born</w:t>
      </w:r>
      <w:r w:rsidRPr="00C36EC6">
        <w:rPr>
          <w:rStyle w:val="StyleUnderline"/>
          <w:lang w:val="en-GB"/>
        </w:rPr>
        <w:t>.</w:t>
      </w:r>
      <w:r w:rsidRPr="00EE6C7D">
        <w:rPr>
          <w:lang w:val="en-GB"/>
        </w:rPr>
        <w:t xml:space="preserve"> </w:t>
      </w:r>
      <w:r w:rsidRPr="00F01212">
        <w:rPr>
          <w:rStyle w:val="StyleUnderline"/>
          <w:lang w:val="en-GB"/>
        </w:rPr>
        <w:t xml:space="preserve">Whatever </w:t>
      </w:r>
      <w:r w:rsidRPr="000C5AB6">
        <w:rPr>
          <w:rStyle w:val="StyleUnderline"/>
          <w:highlight w:val="cyan"/>
          <w:lang w:val="en-GB"/>
        </w:rPr>
        <w:t xml:space="preserve">green future </w:t>
      </w:r>
      <w:r w:rsidRPr="00020062">
        <w:rPr>
          <w:rStyle w:val="StyleUnderline"/>
          <w:lang w:val="en-GB"/>
        </w:rPr>
        <w:t xml:space="preserve">we produce </w:t>
      </w:r>
      <w:r w:rsidRPr="000C5AB6">
        <w:rPr>
          <w:rStyle w:val="StyleUnderline"/>
          <w:highlight w:val="cyan"/>
          <w:lang w:val="en-GB"/>
        </w:rPr>
        <w:t xml:space="preserve">will be neither </w:t>
      </w:r>
      <w:r w:rsidRPr="00F01212">
        <w:rPr>
          <w:rStyle w:val="Emphasis"/>
          <w:lang w:val="en-GB"/>
        </w:rPr>
        <w:t xml:space="preserve">just nor </w:t>
      </w:r>
      <w:r w:rsidRPr="000C5AB6">
        <w:rPr>
          <w:rStyle w:val="Emphasis"/>
          <w:highlight w:val="cyan"/>
          <w:lang w:val="en-GB"/>
        </w:rPr>
        <w:t xml:space="preserve">equitable if it continues to tolerate </w:t>
      </w:r>
      <w:r w:rsidRPr="00CF7A8C">
        <w:rPr>
          <w:rStyle w:val="Emphasis"/>
          <w:lang w:val="en-GB"/>
        </w:rPr>
        <w:t xml:space="preserve">mass </w:t>
      </w:r>
      <w:r w:rsidRPr="000C5AB6">
        <w:rPr>
          <w:rStyle w:val="Emphasis"/>
          <w:highlight w:val="cyan"/>
          <w:lang w:val="en-GB"/>
        </w:rPr>
        <w:t>unemployment.</w:t>
      </w:r>
    </w:p>
    <w:p w14:paraId="24D6050C" w14:textId="77777777" w:rsidR="00763454" w:rsidRPr="005C2F5F" w:rsidRDefault="00763454" w:rsidP="00763454">
      <w:pPr>
        <w:pStyle w:val="Heading4"/>
        <w:rPr>
          <w:lang w:val="en-GB"/>
        </w:rPr>
      </w:pPr>
      <w:r>
        <w:rPr>
          <w:lang w:val="en-GB"/>
        </w:rPr>
        <w:t xml:space="preserve">The plan also creates millions of new jobs, which </w:t>
      </w:r>
      <w:r>
        <w:rPr>
          <w:u w:val="single"/>
          <w:lang w:val="en-GB"/>
        </w:rPr>
        <w:t>mobilises the workforce</w:t>
      </w:r>
      <w:r>
        <w:rPr>
          <w:lang w:val="en-GB"/>
        </w:rPr>
        <w:t xml:space="preserve"> for green energy projects like sustainable agriculture, forestry, and building infrastructure while </w:t>
      </w:r>
      <w:r>
        <w:rPr>
          <w:u w:val="single"/>
          <w:lang w:val="en-GB"/>
        </w:rPr>
        <w:t xml:space="preserve">boosting </w:t>
      </w:r>
      <w:proofErr w:type="gramStart"/>
      <w:r>
        <w:rPr>
          <w:u w:val="single"/>
          <w:lang w:val="en-GB"/>
        </w:rPr>
        <w:t>productivity</w:t>
      </w:r>
      <w:proofErr w:type="gramEnd"/>
    </w:p>
    <w:p w14:paraId="418C593A" w14:textId="77777777" w:rsidR="00763454" w:rsidRDefault="00763454" w:rsidP="00763454">
      <w:pPr>
        <w:rPr>
          <w:lang w:val="en-GB"/>
        </w:rPr>
      </w:pPr>
      <w:r w:rsidRPr="00CE2393">
        <w:rPr>
          <w:rStyle w:val="Style13ptBold"/>
        </w:rPr>
        <w:t>Glasser</w:t>
      </w:r>
      <w:r w:rsidRPr="00403D18">
        <w:rPr>
          <w:rStyle w:val="Style13ptBold"/>
        </w:rPr>
        <w:t xml:space="preserve"> </w:t>
      </w:r>
      <w:r w:rsidRPr="00403D18">
        <w:rPr>
          <w:rStyle w:val="Style13ptBold"/>
          <w:lang w:val="en-GB"/>
        </w:rPr>
        <w:t>20</w:t>
      </w:r>
      <w:r w:rsidRPr="00403D18">
        <w:rPr>
          <w:lang w:val="en-GB"/>
        </w:rPr>
        <w:t xml:space="preserve"> — [Emma Glaser is a Kleinman Center Student Advisory Council Member and an undergraduate student in the Vagelos Integrated Program in Energy Research (VIPER) program, “The Green New Deal Is the Solution to the Jobs Issue,” Kleinman Center for Energy Policy, 6-16-2020, https://kleinmanenergy.upenn.edu/news-insights/the-green-new-deal-is-the-solution-to-the-jobs-issue/, accessed 7-10-2023</w:t>
      </w:r>
      <w:r>
        <w:rPr>
          <w:lang w:val="en-GB"/>
        </w:rPr>
        <w:t>; marlborough-mjen</w:t>
      </w:r>
      <w:r w:rsidRPr="00403D18">
        <w:rPr>
          <w:lang w:val="en-GB"/>
        </w:rPr>
        <w:t>]</w:t>
      </w:r>
    </w:p>
    <w:p w14:paraId="4047E4EE" w14:textId="77777777" w:rsidR="00763454" w:rsidRPr="00403D18" w:rsidRDefault="00763454" w:rsidP="00763454">
      <w:pPr>
        <w:rPr>
          <w:sz w:val="14"/>
          <w:lang w:val="en-GB"/>
        </w:rPr>
      </w:pPr>
      <w:r w:rsidRPr="00403D18">
        <w:rPr>
          <w:sz w:val="14"/>
          <w:lang w:val="en-GB"/>
        </w:rPr>
        <w:t xml:space="preserve">Climate action and economic prosperity are often put at odds. Shortly after the Green New Deal resolution was introduced to Congress by Representative Alexandria Ocasio-Cortez and Senator Edward J. Markey, the narrative rapidly shifted away from discussing the details of the first proposed solution to climate change on the scale of the crisis, to discussing </w:t>
      </w:r>
      <w:r w:rsidRPr="00403D18">
        <w:rPr>
          <w:rStyle w:val="StyleUnderline"/>
          <w:lang w:val="en-GB"/>
        </w:rPr>
        <w:t>the economic feasibility of implementing such a plan.</w:t>
      </w:r>
      <w:r w:rsidRPr="00403D18">
        <w:rPr>
          <w:sz w:val="14"/>
          <w:lang w:val="en-GB"/>
        </w:rPr>
        <w:t xml:space="preserve"> </w:t>
      </w:r>
    </w:p>
    <w:p w14:paraId="212656A7" w14:textId="77777777" w:rsidR="00763454" w:rsidRPr="00403D18" w:rsidRDefault="00763454" w:rsidP="00763454">
      <w:pPr>
        <w:rPr>
          <w:sz w:val="14"/>
          <w:lang w:val="en-GB"/>
        </w:rPr>
      </w:pPr>
      <w:proofErr w:type="gramStart"/>
      <w:r w:rsidRPr="00403D18">
        <w:rPr>
          <w:sz w:val="14"/>
          <w:lang w:val="en-GB"/>
        </w:rPr>
        <w:t xml:space="preserve">In reality, </w:t>
      </w:r>
      <w:r w:rsidRPr="00C15E2D">
        <w:rPr>
          <w:rStyle w:val="StyleUnderline"/>
          <w:highlight w:val="cyan"/>
          <w:lang w:val="en-GB"/>
        </w:rPr>
        <w:t>the</w:t>
      </w:r>
      <w:proofErr w:type="gramEnd"/>
      <w:r w:rsidRPr="00C15E2D">
        <w:rPr>
          <w:rStyle w:val="StyleUnderline"/>
          <w:highlight w:val="cyan"/>
          <w:lang w:val="en-GB"/>
        </w:rPr>
        <w:t xml:space="preserve"> G</w:t>
      </w:r>
      <w:r w:rsidRPr="00403D18">
        <w:rPr>
          <w:rStyle w:val="StyleUnderline"/>
          <w:lang w:val="en-GB"/>
        </w:rPr>
        <w:t xml:space="preserve">reen </w:t>
      </w:r>
      <w:r w:rsidRPr="00C15E2D">
        <w:rPr>
          <w:rStyle w:val="StyleUnderline"/>
          <w:highlight w:val="cyan"/>
          <w:lang w:val="en-GB"/>
        </w:rPr>
        <w:t>N</w:t>
      </w:r>
      <w:r w:rsidRPr="00403D18">
        <w:rPr>
          <w:rStyle w:val="StyleUnderline"/>
          <w:lang w:val="en-GB"/>
        </w:rPr>
        <w:t xml:space="preserve">ew </w:t>
      </w:r>
      <w:r w:rsidRPr="00C15E2D">
        <w:rPr>
          <w:rStyle w:val="StyleUnderline"/>
          <w:highlight w:val="cyan"/>
          <w:lang w:val="en-GB"/>
        </w:rPr>
        <w:t>D</w:t>
      </w:r>
      <w:r w:rsidRPr="00403D18">
        <w:rPr>
          <w:rStyle w:val="StyleUnderline"/>
          <w:lang w:val="en-GB"/>
        </w:rPr>
        <w:t xml:space="preserve">eal </w:t>
      </w:r>
      <w:r w:rsidRPr="00C15E2D">
        <w:rPr>
          <w:rStyle w:val="StyleUnderline"/>
          <w:highlight w:val="cyan"/>
          <w:lang w:val="en-GB"/>
        </w:rPr>
        <w:t>addresses</w:t>
      </w:r>
      <w:r w:rsidRPr="00403D18">
        <w:rPr>
          <w:rStyle w:val="StyleUnderline"/>
          <w:lang w:val="en-GB"/>
        </w:rPr>
        <w:t xml:space="preserve"> both concerns—addressing the </w:t>
      </w:r>
      <w:r w:rsidRPr="00C15E2D">
        <w:rPr>
          <w:rStyle w:val="StyleUnderline"/>
          <w:highlight w:val="cyan"/>
          <w:lang w:val="en-GB"/>
        </w:rPr>
        <w:t>climate crisis</w:t>
      </w:r>
      <w:r w:rsidRPr="00403D18">
        <w:rPr>
          <w:rStyle w:val="StyleUnderline"/>
          <w:lang w:val="en-GB"/>
        </w:rPr>
        <w:t xml:space="preserve"> will grow our </w:t>
      </w:r>
      <w:r w:rsidRPr="00CF7A8C">
        <w:rPr>
          <w:rStyle w:val="StyleUnderline"/>
          <w:lang w:val="en-GB"/>
        </w:rPr>
        <w:t>economy in addition to preventing immense economic losses</w:t>
      </w:r>
      <w:r w:rsidRPr="00CF7A8C">
        <w:rPr>
          <w:sz w:val="14"/>
          <w:lang w:val="en-GB"/>
        </w:rPr>
        <w:t xml:space="preserve"> that</w:t>
      </w:r>
      <w:r w:rsidRPr="00403D18">
        <w:rPr>
          <w:sz w:val="14"/>
          <w:lang w:val="en-GB"/>
        </w:rPr>
        <w:t xml:space="preserve"> would result from inaction.</w:t>
      </w:r>
    </w:p>
    <w:p w14:paraId="56D7167D" w14:textId="77777777" w:rsidR="00763454" w:rsidRPr="00403D18" w:rsidRDefault="00763454" w:rsidP="00763454">
      <w:pPr>
        <w:rPr>
          <w:sz w:val="14"/>
          <w:lang w:val="en-GB"/>
        </w:rPr>
      </w:pPr>
      <w:r w:rsidRPr="00403D18">
        <w:rPr>
          <w:sz w:val="14"/>
          <w:lang w:val="en-GB"/>
        </w:rPr>
        <w:t xml:space="preserve">When asking how much it would cost to address the climate emergency, the next question must be </w:t>
      </w:r>
      <w:r w:rsidRPr="00403D18">
        <w:rPr>
          <w:rStyle w:val="StyleUnderline"/>
          <w:lang w:val="en-GB"/>
        </w:rPr>
        <w:t>what is the cost of doing nothing?</w:t>
      </w:r>
      <w:r w:rsidRPr="00403D18">
        <w:rPr>
          <w:sz w:val="14"/>
          <w:lang w:val="en-GB"/>
        </w:rPr>
        <w:t xml:space="preserve"> Aside from </w:t>
      </w:r>
      <w:r w:rsidRPr="00403D18">
        <w:rPr>
          <w:rStyle w:val="StyleUnderline"/>
          <w:lang w:val="en-GB"/>
        </w:rPr>
        <w:t>the immeasurable human suffering and invaluable human lives lost</w:t>
      </w:r>
      <w:r w:rsidRPr="00403D18">
        <w:rPr>
          <w:sz w:val="14"/>
          <w:lang w:val="en-GB"/>
        </w:rPr>
        <w:t xml:space="preserve"> to the impacts of climate change, </w:t>
      </w:r>
      <w:r w:rsidRPr="00403D18">
        <w:rPr>
          <w:rStyle w:val="StyleUnderline"/>
          <w:lang w:val="en-GB"/>
        </w:rPr>
        <w:t>annual losses of hundreds of billions of dollars in some U.S. economic sectors are projected by the end of the century</w:t>
      </w:r>
      <w:r w:rsidRPr="00403D18">
        <w:rPr>
          <w:sz w:val="14"/>
          <w:lang w:val="en-GB"/>
        </w:rPr>
        <w:t xml:space="preserve">. To put this into perspective, </w:t>
      </w:r>
      <w:r w:rsidRPr="00403D18">
        <w:rPr>
          <w:rStyle w:val="StyleUnderline"/>
          <w:lang w:val="en-GB"/>
        </w:rPr>
        <w:t>the United States could experience yearly losses greater than the current GDP of many U.S. states.</w:t>
      </w:r>
    </w:p>
    <w:p w14:paraId="1486A0BD" w14:textId="77777777" w:rsidR="00763454" w:rsidRPr="00403D18" w:rsidRDefault="00763454" w:rsidP="00763454">
      <w:pPr>
        <w:rPr>
          <w:sz w:val="14"/>
          <w:lang w:val="en-GB"/>
        </w:rPr>
      </w:pPr>
      <w:r w:rsidRPr="00403D18">
        <w:rPr>
          <w:sz w:val="14"/>
          <w:lang w:val="en-GB"/>
        </w:rPr>
        <w:t xml:space="preserve">Still, the impact of climate action on our economy and jobs is a concern to many. And these questions are important ones. Addressing the climate emergency, namely </w:t>
      </w:r>
      <w:r w:rsidRPr="000C5AB6">
        <w:rPr>
          <w:rStyle w:val="StyleUnderline"/>
          <w:highlight w:val="cyan"/>
          <w:lang w:val="en-GB"/>
        </w:rPr>
        <w:t xml:space="preserve">achieving net-zero </w:t>
      </w:r>
      <w:r w:rsidRPr="002B27FE">
        <w:rPr>
          <w:rStyle w:val="StyleUnderline"/>
          <w:lang w:val="en-GB"/>
        </w:rPr>
        <w:t xml:space="preserve">greenhouse gas </w:t>
      </w:r>
      <w:r w:rsidRPr="000C5AB6">
        <w:rPr>
          <w:rStyle w:val="StyleUnderline"/>
          <w:highlight w:val="cyan"/>
          <w:lang w:val="en-GB"/>
        </w:rPr>
        <w:t xml:space="preserve">emissions, requires </w:t>
      </w:r>
      <w:r w:rsidRPr="004461A5">
        <w:rPr>
          <w:rStyle w:val="StyleUnderline"/>
          <w:lang w:val="en-GB"/>
        </w:rPr>
        <w:t xml:space="preserve">large </w:t>
      </w:r>
      <w:r w:rsidRPr="000C5AB6">
        <w:rPr>
          <w:rStyle w:val="StyleUnderline"/>
          <w:highlight w:val="cyan"/>
          <w:lang w:val="en-GB"/>
        </w:rPr>
        <w:t xml:space="preserve">changes in </w:t>
      </w:r>
      <w:r w:rsidRPr="002B27FE">
        <w:rPr>
          <w:rStyle w:val="StyleUnderline"/>
          <w:lang w:val="en-GB"/>
        </w:rPr>
        <w:t>almost all sectors of</w:t>
      </w:r>
      <w:r w:rsidRPr="004461A5">
        <w:rPr>
          <w:rStyle w:val="StyleUnderline"/>
          <w:lang w:val="en-GB"/>
        </w:rPr>
        <w:t xml:space="preserve"> our </w:t>
      </w:r>
      <w:r w:rsidRPr="000C5AB6">
        <w:rPr>
          <w:rStyle w:val="StyleUnderline"/>
          <w:highlight w:val="cyan"/>
          <w:lang w:val="en-GB"/>
        </w:rPr>
        <w:t>economy.</w:t>
      </w:r>
      <w:r w:rsidRPr="000C5AB6">
        <w:rPr>
          <w:sz w:val="14"/>
          <w:highlight w:val="cyan"/>
          <w:lang w:val="en-GB"/>
        </w:rPr>
        <w:t xml:space="preserve"> </w:t>
      </w:r>
      <w:r w:rsidRPr="000C5AB6">
        <w:rPr>
          <w:rStyle w:val="Emphasis"/>
          <w:highlight w:val="cyan"/>
          <w:lang w:val="en-GB"/>
        </w:rPr>
        <w:t>Decarbonizing</w:t>
      </w:r>
      <w:r w:rsidRPr="00403D18">
        <w:rPr>
          <w:rStyle w:val="Emphasis"/>
          <w:lang w:val="en-GB"/>
        </w:rPr>
        <w:t xml:space="preserve"> our economy </w:t>
      </w:r>
      <w:r w:rsidRPr="000C5AB6">
        <w:rPr>
          <w:rStyle w:val="Emphasis"/>
          <w:highlight w:val="cyan"/>
          <w:lang w:val="en-GB"/>
        </w:rPr>
        <w:t xml:space="preserve">will mean job </w:t>
      </w:r>
      <w:r w:rsidRPr="00CE2393">
        <w:rPr>
          <w:rStyle w:val="Emphasis"/>
          <w:highlight w:val="cyan"/>
          <w:lang w:val="en-GB"/>
        </w:rPr>
        <w:t xml:space="preserve">losses in some sectors, </w:t>
      </w:r>
      <w:r w:rsidRPr="00A160BB">
        <w:rPr>
          <w:rStyle w:val="Emphasis"/>
          <w:lang w:val="en-GB"/>
        </w:rPr>
        <w:t xml:space="preserve">like natural gas and </w:t>
      </w:r>
      <w:proofErr w:type="gramStart"/>
      <w:r w:rsidRPr="00A160BB">
        <w:rPr>
          <w:rStyle w:val="Emphasis"/>
          <w:lang w:val="en-GB"/>
        </w:rPr>
        <w:t xml:space="preserve">coal,  </w:t>
      </w:r>
      <w:r w:rsidRPr="00CE2393">
        <w:rPr>
          <w:rStyle w:val="Emphasis"/>
          <w:highlight w:val="cyan"/>
          <w:lang w:val="en-GB"/>
        </w:rPr>
        <w:t>and</w:t>
      </w:r>
      <w:proofErr w:type="gramEnd"/>
      <w:r w:rsidRPr="00CE2393">
        <w:rPr>
          <w:rStyle w:val="Emphasis"/>
          <w:highlight w:val="cyan"/>
          <w:lang w:val="en-GB"/>
        </w:rPr>
        <w:t xml:space="preserve"> gains in others</w:t>
      </w:r>
      <w:r w:rsidRPr="003F6804">
        <w:rPr>
          <w:rStyle w:val="Emphasis"/>
          <w:lang w:val="en-GB"/>
        </w:rPr>
        <w:t xml:space="preserve">,  </w:t>
      </w:r>
      <w:r w:rsidRPr="00A160BB">
        <w:rPr>
          <w:rStyle w:val="Emphasis"/>
          <w:lang w:val="en-GB"/>
        </w:rPr>
        <w:t>renewable energy and green construction</w:t>
      </w:r>
      <w:r w:rsidRPr="003F6804">
        <w:rPr>
          <w:sz w:val="14"/>
          <w:lang w:val="en-GB"/>
        </w:rPr>
        <w:t>.</w:t>
      </w:r>
      <w:r w:rsidRPr="00403D18">
        <w:rPr>
          <w:sz w:val="14"/>
          <w:lang w:val="en-GB"/>
        </w:rPr>
        <w:t xml:space="preserve"> </w:t>
      </w:r>
    </w:p>
    <w:p w14:paraId="0BD138A6" w14:textId="77777777" w:rsidR="00763454" w:rsidRPr="00403D18" w:rsidRDefault="00763454" w:rsidP="00763454">
      <w:pPr>
        <w:rPr>
          <w:sz w:val="14"/>
          <w:lang w:val="en-GB"/>
        </w:rPr>
      </w:pPr>
      <w:r w:rsidRPr="00403D18">
        <w:rPr>
          <w:sz w:val="14"/>
          <w:lang w:val="en-GB"/>
        </w:rPr>
        <w:t xml:space="preserve">But do these jobs </w:t>
      </w:r>
      <w:proofErr w:type="gramStart"/>
      <w:r w:rsidRPr="00403D18">
        <w:rPr>
          <w:sz w:val="14"/>
          <w:lang w:val="en-GB"/>
        </w:rPr>
        <w:t>exist</w:t>
      </w:r>
      <w:proofErr w:type="gramEnd"/>
      <w:r w:rsidRPr="00403D18">
        <w:rPr>
          <w:sz w:val="14"/>
          <w:lang w:val="en-GB"/>
        </w:rPr>
        <w:t xml:space="preserve"> and do they pay well</w:t>
      </w:r>
      <w:r w:rsidRPr="00403D18">
        <w:rPr>
          <w:rStyle w:val="StyleUnderline"/>
          <w:lang w:val="en-GB"/>
        </w:rPr>
        <w:t xml:space="preserve">? One of the </w:t>
      </w:r>
      <w:proofErr w:type="gramStart"/>
      <w:r w:rsidRPr="00403D18">
        <w:rPr>
          <w:rStyle w:val="StyleUnderline"/>
          <w:lang w:val="en-GB"/>
        </w:rPr>
        <w:t>key</w:t>
      </w:r>
      <w:proofErr w:type="gramEnd"/>
      <w:r w:rsidRPr="00403D18">
        <w:rPr>
          <w:rStyle w:val="StyleUnderline"/>
          <w:lang w:val="en-GB"/>
        </w:rPr>
        <w:t xml:space="preserve"> first steps in building a sustainable economy is the clean energy transition</w:t>
      </w:r>
      <w:r w:rsidRPr="00403D18">
        <w:rPr>
          <w:sz w:val="14"/>
          <w:lang w:val="en-GB"/>
        </w:rPr>
        <w:t xml:space="preserve">, i.e. obtaining our energy from non-fossil fuel sources. </w:t>
      </w:r>
      <w:r w:rsidRPr="00A160BB">
        <w:rPr>
          <w:rStyle w:val="StyleUnderline"/>
          <w:lang w:val="en-GB"/>
        </w:rPr>
        <w:t xml:space="preserve">This </w:t>
      </w:r>
      <w:r w:rsidRPr="000C5AB6">
        <w:rPr>
          <w:rStyle w:val="StyleUnderline"/>
          <w:highlight w:val="cyan"/>
          <w:lang w:val="en-GB"/>
        </w:rPr>
        <w:t xml:space="preserve">transition </w:t>
      </w:r>
      <w:r w:rsidRPr="004461A5">
        <w:rPr>
          <w:rStyle w:val="StyleUnderline"/>
          <w:lang w:val="en-GB"/>
        </w:rPr>
        <w:t xml:space="preserve">has never been more </w:t>
      </w:r>
      <w:r w:rsidRPr="000C5AB6">
        <w:rPr>
          <w:rStyle w:val="StyleUnderline"/>
          <w:highlight w:val="cyan"/>
          <w:lang w:val="en-GB"/>
        </w:rPr>
        <w:t>feasible.</w:t>
      </w:r>
      <w:r w:rsidRPr="00403D18">
        <w:rPr>
          <w:sz w:val="14"/>
          <w:lang w:val="en-GB"/>
        </w:rPr>
        <w:t xml:space="preserve"> In many regions of the U.S., solar and wind are beating natural gas and becoming the cheapest electricity generation technologies. E2’s 2018 Clean Jobs America report found that clean jobs in the U.S. already outnumbered fossil fuel jobs 3-to-1. And just in solar, jobs have increased by 167% over the last decade. </w:t>
      </w:r>
    </w:p>
    <w:p w14:paraId="7476DE71" w14:textId="77777777" w:rsidR="00763454" w:rsidRPr="00403D18" w:rsidRDefault="00763454" w:rsidP="00763454">
      <w:pPr>
        <w:rPr>
          <w:sz w:val="14"/>
          <w:lang w:val="en-GB"/>
        </w:rPr>
      </w:pPr>
      <w:r w:rsidRPr="00403D18">
        <w:rPr>
          <w:rStyle w:val="Emphasis"/>
          <w:lang w:val="en-GB"/>
        </w:rPr>
        <w:t>Not only are clean jobs thriving, but their wages are comparable</w:t>
      </w:r>
      <w:r w:rsidRPr="00403D18">
        <w:rPr>
          <w:sz w:val="14"/>
          <w:lang w:val="en-GB"/>
        </w:rPr>
        <w:t>—the Bureau of Labor Statistics reports that the mean hourly wage for the fossil fuel electric power generation sector is $41 compared to $43 for solar and $39 for wind. But these numbers are just averages, and when you look closer there is a shift in availability and wages of the most common jobs. Power plant operators receiving $40 an hour will be far and few compared to solar installers and wind technicians, currently receiving $21 and $28 an hour respectively. This is a big difference, and one that should not be ignored as the policy details of the Green New Deal are written.</w:t>
      </w:r>
    </w:p>
    <w:p w14:paraId="0F40805A" w14:textId="77777777" w:rsidR="00763454" w:rsidRPr="00403D18" w:rsidRDefault="00763454" w:rsidP="00763454">
      <w:pPr>
        <w:rPr>
          <w:sz w:val="14"/>
          <w:lang w:val="en-GB"/>
        </w:rPr>
      </w:pPr>
      <w:r w:rsidRPr="00403D18">
        <w:rPr>
          <w:sz w:val="14"/>
          <w:lang w:val="en-GB"/>
        </w:rPr>
        <w:t xml:space="preserve">Globally, the International Labour Organization estimates </w:t>
      </w:r>
      <w:r w:rsidRPr="000C5AB6">
        <w:rPr>
          <w:rStyle w:val="StyleUnderline"/>
          <w:highlight w:val="cyan"/>
          <w:lang w:val="en-GB"/>
        </w:rPr>
        <w:t xml:space="preserve">a net 18 million jobs will be </w:t>
      </w:r>
      <w:r w:rsidRPr="00C15E2D">
        <w:rPr>
          <w:rStyle w:val="StyleUnderline"/>
          <w:highlight w:val="cyan"/>
          <w:lang w:val="en-GB"/>
        </w:rPr>
        <w:t>created by</w:t>
      </w:r>
      <w:r w:rsidRPr="00020062">
        <w:rPr>
          <w:rStyle w:val="StyleUnderline"/>
          <w:lang w:val="en-GB"/>
        </w:rPr>
        <w:t xml:space="preserve"> a </w:t>
      </w:r>
      <w:r w:rsidRPr="002B27FE">
        <w:rPr>
          <w:rStyle w:val="StyleUnderline"/>
          <w:lang w:val="en-GB"/>
        </w:rPr>
        <w:t xml:space="preserve">clean energy </w:t>
      </w:r>
      <w:r w:rsidRPr="000C5AB6">
        <w:rPr>
          <w:rStyle w:val="StyleUnderline"/>
          <w:highlight w:val="cyan"/>
          <w:lang w:val="en-GB"/>
        </w:rPr>
        <w:t xml:space="preserve">transition </w:t>
      </w:r>
      <w:r w:rsidRPr="00C15E2D">
        <w:rPr>
          <w:rStyle w:val="StyleUnderline"/>
          <w:lang w:val="en-GB"/>
        </w:rPr>
        <w:t>that meets the Paris Agreement’s 2°C goal</w:t>
      </w:r>
      <w:r w:rsidRPr="00403D18">
        <w:rPr>
          <w:rStyle w:val="StyleUnderline"/>
          <w:lang w:val="en-GB"/>
        </w:rPr>
        <w:t>.</w:t>
      </w:r>
      <w:r w:rsidRPr="00403D18">
        <w:rPr>
          <w:sz w:val="14"/>
          <w:lang w:val="en-GB"/>
        </w:rPr>
        <w:t xml:space="preserve"> A UMass Amherst study found that </w:t>
      </w:r>
      <w:r w:rsidRPr="00403D18">
        <w:rPr>
          <w:rStyle w:val="StyleUnderline"/>
          <w:lang w:val="en-GB"/>
        </w:rPr>
        <w:t>every $1 million dollars shifted from fossil fuels to clean energy results in a net increase of five jobs</w:t>
      </w:r>
      <w:r w:rsidRPr="00403D18">
        <w:rPr>
          <w:sz w:val="14"/>
          <w:lang w:val="en-GB"/>
        </w:rPr>
        <w:t xml:space="preserve">. And </w:t>
      </w:r>
      <w:r w:rsidRPr="00403D18">
        <w:rPr>
          <w:rStyle w:val="StyleUnderline"/>
        </w:rPr>
        <w:t>these are just clean energy jobs</w:t>
      </w:r>
      <w:r w:rsidRPr="00403D18">
        <w:rPr>
          <w:rStyle w:val="Emphasis"/>
          <w:lang w:val="en-GB"/>
        </w:rPr>
        <w:t>.</w:t>
      </w:r>
      <w:r w:rsidRPr="00403D18">
        <w:rPr>
          <w:sz w:val="14"/>
          <w:lang w:val="en-GB"/>
        </w:rPr>
        <w:t xml:space="preserve"> </w:t>
      </w:r>
      <w:r w:rsidRPr="000C5AB6">
        <w:rPr>
          <w:rStyle w:val="StyleUnderline"/>
          <w:highlight w:val="cyan"/>
          <w:lang w:val="en-GB"/>
        </w:rPr>
        <w:t>Green jobs expand across</w:t>
      </w:r>
      <w:r w:rsidRPr="00403D18">
        <w:rPr>
          <w:rStyle w:val="StyleUnderline"/>
          <w:lang w:val="en-GB"/>
        </w:rPr>
        <w:t xml:space="preserve"> more s</w:t>
      </w:r>
      <w:r w:rsidRPr="000C5AB6">
        <w:rPr>
          <w:rStyle w:val="StyleUnderline"/>
          <w:highlight w:val="cyan"/>
          <w:lang w:val="en-GB"/>
        </w:rPr>
        <w:t>ectors</w:t>
      </w:r>
      <w:r w:rsidRPr="00403D18">
        <w:rPr>
          <w:rStyle w:val="StyleUnderline"/>
          <w:lang w:val="en-GB"/>
        </w:rPr>
        <w:t xml:space="preserve"> than just energy, </w:t>
      </w:r>
      <w:r w:rsidRPr="00CF7A8C">
        <w:rPr>
          <w:rStyle w:val="StyleUnderline"/>
          <w:highlight w:val="cyan"/>
          <w:lang w:val="en-GB"/>
        </w:rPr>
        <w:t xml:space="preserve">including </w:t>
      </w:r>
      <w:r w:rsidRPr="00C15E2D">
        <w:rPr>
          <w:rStyle w:val="StyleUnderline"/>
          <w:lang w:val="en-GB"/>
        </w:rPr>
        <w:t xml:space="preserve">zero-emission </w:t>
      </w:r>
      <w:r w:rsidRPr="000C5AB6">
        <w:rPr>
          <w:rStyle w:val="StyleUnderline"/>
          <w:highlight w:val="cyan"/>
          <w:lang w:val="en-GB"/>
        </w:rPr>
        <w:t>vehicles</w:t>
      </w:r>
      <w:r w:rsidRPr="00403D18">
        <w:rPr>
          <w:rStyle w:val="StyleUnderline"/>
          <w:lang w:val="en-GB"/>
        </w:rPr>
        <w:t xml:space="preserve"> and </w:t>
      </w:r>
      <w:r w:rsidRPr="000C5AB6">
        <w:rPr>
          <w:rStyle w:val="StyleUnderline"/>
          <w:highlight w:val="cyan"/>
          <w:lang w:val="en-GB"/>
        </w:rPr>
        <w:t>charging infrastructure,</w:t>
      </w:r>
      <w:r w:rsidRPr="00403D18">
        <w:rPr>
          <w:rStyle w:val="StyleUnderline"/>
          <w:lang w:val="en-GB"/>
        </w:rPr>
        <w:t xml:space="preserve"> building </w:t>
      </w:r>
      <w:r w:rsidRPr="000C5AB6">
        <w:rPr>
          <w:rStyle w:val="StyleUnderline"/>
          <w:highlight w:val="cyan"/>
          <w:lang w:val="en-GB"/>
        </w:rPr>
        <w:t xml:space="preserve">retrofits, </w:t>
      </w:r>
      <w:r w:rsidRPr="00020062">
        <w:rPr>
          <w:rStyle w:val="StyleUnderline"/>
          <w:lang w:val="en-GB"/>
        </w:rPr>
        <w:t>agriculture, forestry</w:t>
      </w:r>
      <w:r w:rsidRPr="000C5AB6">
        <w:rPr>
          <w:rStyle w:val="StyleUnderline"/>
          <w:highlight w:val="cyan"/>
          <w:lang w:val="en-GB"/>
        </w:rPr>
        <w:t xml:space="preserve">, </w:t>
      </w:r>
      <w:proofErr w:type="gramStart"/>
      <w:r w:rsidRPr="00CF7A8C">
        <w:rPr>
          <w:rStyle w:val="StyleUnderline"/>
          <w:highlight w:val="cyan"/>
          <w:lang w:val="en-GB"/>
        </w:rPr>
        <w:t>and</w:t>
      </w:r>
      <w:r w:rsidRPr="00403D18">
        <w:rPr>
          <w:rStyle w:val="StyleUnderline"/>
          <w:lang w:val="en-GB"/>
        </w:rPr>
        <w:t xml:space="preserve"> also</w:t>
      </w:r>
      <w:proofErr w:type="gramEnd"/>
      <w:r w:rsidRPr="00403D18">
        <w:rPr>
          <w:rStyle w:val="StyleUnderline"/>
          <w:lang w:val="en-GB"/>
        </w:rPr>
        <w:t xml:space="preserve"> </w:t>
      </w:r>
      <w:r w:rsidRPr="000C5AB6">
        <w:rPr>
          <w:rStyle w:val="StyleUnderline"/>
          <w:highlight w:val="cyan"/>
          <w:lang w:val="en-GB"/>
        </w:rPr>
        <w:t>care work</w:t>
      </w:r>
      <w:r w:rsidRPr="00403D18">
        <w:rPr>
          <w:rStyle w:val="StyleUnderline"/>
          <w:lang w:val="en-GB"/>
        </w:rPr>
        <w:t xml:space="preserve"> including health care workers and teachers</w:t>
      </w:r>
      <w:r w:rsidRPr="00403D18">
        <w:rPr>
          <w:sz w:val="14"/>
          <w:lang w:val="en-GB"/>
        </w:rPr>
        <w:t>.</w:t>
      </w:r>
    </w:p>
    <w:p w14:paraId="3888B45E" w14:textId="77777777" w:rsidR="00763454" w:rsidRPr="00403D18" w:rsidRDefault="00763454" w:rsidP="00763454">
      <w:pPr>
        <w:rPr>
          <w:u w:val="single"/>
          <w:lang w:val="en-GB"/>
        </w:rPr>
      </w:pPr>
      <w:r w:rsidRPr="00403D18">
        <w:rPr>
          <w:sz w:val="14"/>
          <w:lang w:val="en-GB"/>
        </w:rPr>
        <w:t>Although there will be a net increase in jobs, this will not come without losses—</w:t>
      </w:r>
      <w:r w:rsidRPr="00403D18">
        <w:rPr>
          <w:rStyle w:val="StyleUnderline"/>
          <w:lang w:val="en-GB"/>
        </w:rPr>
        <w:t>the International Labour Organization predicts 6 million lost jobs from a clean energy transition.</w:t>
      </w:r>
      <w:r w:rsidRPr="00403D18">
        <w:rPr>
          <w:sz w:val="14"/>
          <w:lang w:val="en-GB"/>
        </w:rPr>
        <w:t xml:space="preserve"> This is why </w:t>
      </w:r>
      <w:r w:rsidRPr="002B27FE">
        <w:rPr>
          <w:rStyle w:val="StyleUnderline"/>
        </w:rPr>
        <w:t xml:space="preserve">the </w:t>
      </w:r>
      <w:r w:rsidRPr="000C5AB6">
        <w:rPr>
          <w:rStyle w:val="StyleUnderline"/>
          <w:highlight w:val="cyan"/>
        </w:rPr>
        <w:t>Green New Deal’s just transition</w:t>
      </w:r>
      <w:r w:rsidRPr="002B27FE">
        <w:rPr>
          <w:rStyle w:val="StyleUnderline"/>
        </w:rPr>
        <w:t xml:space="preserve"> is crucial.</w:t>
      </w:r>
      <w:r w:rsidRPr="00403D18">
        <w:rPr>
          <w:sz w:val="14"/>
          <w:lang w:val="en-GB"/>
        </w:rPr>
        <w:t xml:space="preserve"> A just transition means </w:t>
      </w:r>
      <w:r w:rsidRPr="000C5AB6">
        <w:rPr>
          <w:rStyle w:val="StyleUnderline"/>
          <w:highlight w:val="cyan"/>
          <w:lang w:val="en-GB"/>
        </w:rPr>
        <w:t>ensur</w:t>
      </w:r>
      <w:r w:rsidRPr="00403D18">
        <w:rPr>
          <w:rStyle w:val="StyleUnderline"/>
          <w:lang w:val="en-GB"/>
        </w:rPr>
        <w:t xml:space="preserve">ing </w:t>
      </w:r>
      <w:r w:rsidRPr="00C15E2D">
        <w:rPr>
          <w:rStyle w:val="StyleUnderline"/>
          <w:lang w:val="en-GB"/>
        </w:rPr>
        <w:t xml:space="preserve">that </w:t>
      </w:r>
      <w:r w:rsidRPr="000C5AB6">
        <w:rPr>
          <w:rStyle w:val="StyleUnderline"/>
          <w:highlight w:val="cyan"/>
          <w:lang w:val="en-GB"/>
        </w:rPr>
        <w:t>displaced workers are protected</w:t>
      </w:r>
      <w:r w:rsidRPr="00403D18">
        <w:rPr>
          <w:rStyle w:val="StyleUnderline"/>
          <w:lang w:val="en-GB"/>
        </w:rPr>
        <w:t xml:space="preserve"> </w:t>
      </w:r>
      <w:r w:rsidRPr="000C5AB6">
        <w:rPr>
          <w:rStyle w:val="StyleUnderline"/>
          <w:highlight w:val="cyan"/>
          <w:lang w:val="en-GB"/>
        </w:rPr>
        <w:t>wit</w:t>
      </w:r>
      <w:r w:rsidRPr="00403D18">
        <w:rPr>
          <w:rStyle w:val="StyleUnderline"/>
          <w:lang w:val="en-GB"/>
        </w:rPr>
        <w:t>h income support an</w:t>
      </w:r>
      <w:r w:rsidRPr="003F6804">
        <w:rPr>
          <w:rStyle w:val="StyleUnderline"/>
          <w:lang w:val="en-GB"/>
        </w:rPr>
        <w:t>d</w:t>
      </w:r>
      <w:r w:rsidRPr="000C5AB6">
        <w:rPr>
          <w:rStyle w:val="StyleUnderline"/>
          <w:highlight w:val="cyan"/>
          <w:lang w:val="en-GB"/>
        </w:rPr>
        <w:t xml:space="preserve"> a </w:t>
      </w:r>
      <w:r w:rsidRPr="000C5AB6">
        <w:rPr>
          <w:rStyle w:val="Emphasis"/>
          <w:highlight w:val="cyan"/>
          <w:lang w:val="en-GB"/>
        </w:rPr>
        <w:t>f</w:t>
      </w:r>
      <w:r w:rsidRPr="00C15E2D">
        <w:rPr>
          <w:rStyle w:val="Emphasis"/>
          <w:lang w:val="en-GB"/>
        </w:rPr>
        <w:t xml:space="preserve">ederal </w:t>
      </w:r>
      <w:r w:rsidRPr="000C5AB6">
        <w:rPr>
          <w:rStyle w:val="Emphasis"/>
          <w:highlight w:val="cyan"/>
          <w:lang w:val="en-GB"/>
        </w:rPr>
        <w:t>j</w:t>
      </w:r>
      <w:r w:rsidRPr="00C15E2D">
        <w:rPr>
          <w:rStyle w:val="Emphasis"/>
          <w:lang w:val="en-GB"/>
        </w:rPr>
        <w:t>obs</w:t>
      </w:r>
      <w:r w:rsidRPr="000C5AB6">
        <w:rPr>
          <w:rStyle w:val="Emphasis"/>
          <w:highlight w:val="cyan"/>
          <w:lang w:val="en-GB"/>
        </w:rPr>
        <w:t xml:space="preserve"> g</w:t>
      </w:r>
      <w:r w:rsidRPr="00C15E2D">
        <w:rPr>
          <w:rStyle w:val="Emphasis"/>
          <w:lang w:val="en-GB"/>
        </w:rPr>
        <w:t>uarantee</w:t>
      </w:r>
      <w:r w:rsidRPr="00403D18">
        <w:rPr>
          <w:sz w:val="14"/>
          <w:lang w:val="en-GB"/>
        </w:rPr>
        <w:t>—</w:t>
      </w:r>
      <w:r w:rsidRPr="003F6804">
        <w:rPr>
          <w:rStyle w:val="StyleUnderline"/>
          <w:lang w:val="en-GB"/>
        </w:rPr>
        <w:t>providing</w:t>
      </w:r>
      <w:r w:rsidRPr="00403D18">
        <w:rPr>
          <w:rStyle w:val="StyleUnderline"/>
          <w:lang w:val="en-GB"/>
        </w:rPr>
        <w:t xml:space="preserve"> the necessary </w:t>
      </w:r>
      <w:r w:rsidRPr="00020062">
        <w:rPr>
          <w:rStyle w:val="StyleUnderline"/>
          <w:lang w:val="en-GB"/>
        </w:rPr>
        <w:t xml:space="preserve">education, experience, and job training </w:t>
      </w:r>
      <w:r w:rsidRPr="000C5AB6">
        <w:rPr>
          <w:rStyle w:val="StyleUnderline"/>
          <w:highlight w:val="cyan"/>
          <w:lang w:val="en-GB"/>
        </w:rPr>
        <w:t xml:space="preserve">to </w:t>
      </w:r>
      <w:r w:rsidRPr="000C5AB6">
        <w:rPr>
          <w:rStyle w:val="Emphasis"/>
          <w:highlight w:val="cyan"/>
          <w:lang w:val="en-GB"/>
        </w:rPr>
        <w:t>perform low-carbon work with high wage</w:t>
      </w:r>
      <w:r w:rsidRPr="00403D18">
        <w:rPr>
          <w:rStyle w:val="Emphasis"/>
          <w:lang w:val="en-GB"/>
        </w:rPr>
        <w:t xml:space="preserve">s </w:t>
      </w:r>
      <w:r w:rsidRPr="00403D18">
        <w:rPr>
          <w:rStyle w:val="StyleUnderline"/>
          <w:lang w:val="en-GB"/>
        </w:rPr>
        <w:t>in their communities</w:t>
      </w:r>
      <w:r w:rsidRPr="00403D18">
        <w:rPr>
          <w:sz w:val="14"/>
          <w:lang w:val="en-GB"/>
        </w:rPr>
        <w:t xml:space="preserve">. It’s great that addressing the climate crisis and ensuring a livable future means creating new jobs, however </w:t>
      </w:r>
      <w:r w:rsidRPr="004D1AEC">
        <w:rPr>
          <w:rStyle w:val="Emphasis"/>
        </w:rPr>
        <w:t>having these jobs in the right places</w:t>
      </w:r>
      <w:r w:rsidRPr="00403D18">
        <w:rPr>
          <w:rStyle w:val="StyleUnderline"/>
          <w:lang w:val="en-GB"/>
        </w:rPr>
        <w:t xml:space="preserve"> is just as important as the total number of jobs created. </w:t>
      </w:r>
    </w:p>
    <w:p w14:paraId="6F7C5269" w14:textId="77777777" w:rsidR="00763454" w:rsidRDefault="00763454" w:rsidP="00763454">
      <w:pPr>
        <w:rPr>
          <w:rStyle w:val="StyleUnderline"/>
          <w:bCs/>
        </w:rPr>
      </w:pPr>
      <w:r w:rsidRPr="00403D18">
        <w:rPr>
          <w:sz w:val="14"/>
          <w:lang w:val="en-GB"/>
        </w:rPr>
        <w:t xml:space="preserve">Green jobs must be available in communities where fracking or coal industries are the main employer. These jobs should also be available to frontline and vulnerable communities, those that will be disproportionately affected by climate change. </w:t>
      </w:r>
      <w:r w:rsidRPr="002B27FE">
        <w:rPr>
          <w:rStyle w:val="StyleUnderline"/>
          <w:lang w:val="en-GB"/>
        </w:rPr>
        <w:t>The Green New Deal</w:t>
      </w:r>
      <w:r w:rsidRPr="00403D18">
        <w:rPr>
          <w:rStyle w:val="StyleUnderline"/>
          <w:lang w:val="en-GB"/>
        </w:rPr>
        <w:t xml:space="preserve"> aims to protect</w:t>
      </w:r>
      <w:r w:rsidRPr="00403D18">
        <w:rPr>
          <w:sz w:val="14"/>
          <w:lang w:val="en-GB"/>
        </w:rPr>
        <w:t xml:space="preserve"> these communities, which include “</w:t>
      </w:r>
      <w:r w:rsidRPr="00403D18">
        <w:rPr>
          <w:rStyle w:val="StyleUnderline"/>
          <w:lang w:val="en-GB"/>
        </w:rPr>
        <w:t xml:space="preserve">indigenous peoples, communities of color, migrant communities, deindustrialized </w:t>
      </w:r>
      <w:r w:rsidRPr="00400E5A">
        <w:rPr>
          <w:rStyle w:val="StyleUnderline"/>
        </w:rPr>
        <w:t>communities, depopulated rural communities, the poor, low-income workers, women, the elderly, the unhoused, people with disabilities, and youth.</w:t>
      </w:r>
      <w:r w:rsidRPr="00403D18">
        <w:rPr>
          <w:sz w:val="14"/>
          <w:lang w:val="en-GB"/>
        </w:rPr>
        <w:t xml:space="preserve">” Investing in these communities is not only just, but pivotal for the widespread support necessary to adopt the Green New Deal’s plan </w:t>
      </w:r>
      <w:r w:rsidRPr="00E11843">
        <w:rPr>
          <w:rStyle w:val="StyleUnderline"/>
          <w:bCs/>
        </w:rPr>
        <w:t>for a livable future.</w:t>
      </w:r>
    </w:p>
    <w:p w14:paraId="0F72854D" w14:textId="77777777" w:rsidR="00763454" w:rsidRPr="00EE09CC" w:rsidRDefault="00763454" w:rsidP="00763454">
      <w:pPr>
        <w:pStyle w:val="Heading4"/>
        <w:rPr>
          <w:lang w:val="en-GB"/>
        </w:rPr>
      </w:pPr>
      <w:proofErr w:type="gramStart"/>
      <w:r>
        <w:rPr>
          <w:lang w:val="en-GB"/>
        </w:rPr>
        <w:t>But,</w:t>
      </w:r>
      <w:proofErr w:type="gramEnd"/>
      <w:r>
        <w:rPr>
          <w:lang w:val="en-GB"/>
        </w:rPr>
        <w:t xml:space="preserve"> climate solutions alone </w:t>
      </w:r>
      <w:r>
        <w:rPr>
          <w:u w:val="single"/>
          <w:lang w:val="en-GB"/>
        </w:rPr>
        <w:t>aren’t enough</w:t>
      </w:r>
      <w:r>
        <w:rPr>
          <w:lang w:val="en-GB"/>
        </w:rPr>
        <w:t xml:space="preserve"> – we need </w:t>
      </w:r>
      <w:r w:rsidRPr="00A04E29">
        <w:rPr>
          <w:u w:val="single"/>
          <w:lang w:val="en-GB"/>
        </w:rPr>
        <w:t xml:space="preserve">economically </w:t>
      </w:r>
      <w:r w:rsidRPr="00A04E29">
        <w:rPr>
          <w:lang w:val="en-GB"/>
        </w:rPr>
        <w:t>and</w:t>
      </w:r>
      <w:r w:rsidRPr="00A04E29">
        <w:rPr>
          <w:u w:val="single"/>
          <w:lang w:val="en-GB"/>
        </w:rPr>
        <w:t xml:space="preserve"> socially</w:t>
      </w:r>
      <w:r>
        <w:rPr>
          <w:lang w:val="en-GB"/>
        </w:rPr>
        <w:t xml:space="preserve"> </w:t>
      </w:r>
      <w:r w:rsidRPr="00A04E29">
        <w:rPr>
          <w:u w:val="single"/>
          <w:lang w:val="en-GB"/>
        </w:rPr>
        <w:t>sustainable</w:t>
      </w:r>
      <w:r>
        <w:rPr>
          <w:lang w:val="en-GB"/>
        </w:rPr>
        <w:t xml:space="preserve"> solutions to ensure no one is left out of the green transition</w:t>
      </w:r>
    </w:p>
    <w:p w14:paraId="377097E4" w14:textId="77777777" w:rsidR="00763454" w:rsidRDefault="00763454" w:rsidP="00763454">
      <w:pPr>
        <w:rPr>
          <w:lang w:val="en-GB"/>
        </w:rPr>
      </w:pPr>
      <w:r w:rsidRPr="007F228D">
        <w:rPr>
          <w:rStyle w:val="Style13ptBold"/>
        </w:rPr>
        <w:t>Tche</w:t>
      </w:r>
      <w:r>
        <w:rPr>
          <w:rStyle w:val="Style13ptBold"/>
        </w:rPr>
        <w:t>r</w:t>
      </w:r>
      <w:r w:rsidRPr="007F228D">
        <w:rPr>
          <w:rStyle w:val="Style13ptBold"/>
        </w:rPr>
        <w:t>neva 20</w:t>
      </w:r>
      <w:r w:rsidRPr="00E43AD3">
        <w:rPr>
          <w:lang w:val="en-GB"/>
        </w:rPr>
        <w:t>— [</w:t>
      </w:r>
      <w:r>
        <w:rPr>
          <w:lang w:val="en-GB"/>
        </w:rPr>
        <w:t>Paulina Tcherneva, Bard College</w:t>
      </w:r>
      <w:r w:rsidRPr="00E43AD3">
        <w:rPr>
          <w:lang w:val="en-GB"/>
        </w:rPr>
        <w:t>, “</w:t>
      </w:r>
      <w:r>
        <w:rPr>
          <w:lang w:val="en-GB"/>
        </w:rPr>
        <w:t>The Case for a Job Guarantee</w:t>
      </w:r>
      <w:r w:rsidRPr="00E43AD3">
        <w:rPr>
          <w:lang w:val="en-GB"/>
        </w:rPr>
        <w:t>,</w:t>
      </w:r>
      <w:r>
        <w:rPr>
          <w:lang w:val="en-GB"/>
        </w:rPr>
        <w:t>”</w:t>
      </w:r>
      <w:r w:rsidRPr="00E43AD3">
        <w:rPr>
          <w:lang w:val="en-GB"/>
        </w:rPr>
        <w:t xml:space="preserve"> </w:t>
      </w:r>
      <w:r>
        <w:rPr>
          <w:lang w:val="en-GB"/>
        </w:rPr>
        <w:t>2019</w:t>
      </w:r>
      <w:r w:rsidRPr="00E43AD3">
        <w:rPr>
          <w:lang w:val="en-GB"/>
        </w:rPr>
        <w:t xml:space="preserve">, </w:t>
      </w:r>
      <w:r>
        <w:rPr>
          <w:lang w:val="en-GB"/>
        </w:rPr>
        <w:t xml:space="preserve">Wiley, </w:t>
      </w:r>
      <w:r w:rsidRPr="007F228D">
        <w:rPr>
          <w:lang w:val="en-GB"/>
        </w:rPr>
        <w:t>https://drive.google.com/file/d/1WwUL4dygP3DdKVoyA7ApYDLJuajQguHK/view?usp=sharing</w:t>
      </w:r>
      <w:r w:rsidRPr="00E43AD3">
        <w:rPr>
          <w:lang w:val="en-GB"/>
        </w:rPr>
        <w:t>, accessed 7-12-2023</w:t>
      </w:r>
      <w:r>
        <w:rPr>
          <w:lang w:val="en-GB"/>
        </w:rPr>
        <w:t>; marlborough-mjen</w:t>
      </w:r>
      <w:r w:rsidRPr="00E43AD3">
        <w:rPr>
          <w:lang w:val="en-GB"/>
        </w:rPr>
        <w:t>]</w:t>
      </w:r>
    </w:p>
    <w:p w14:paraId="757FD327" w14:textId="77777777" w:rsidR="00763454" w:rsidRPr="00EE09CC" w:rsidRDefault="00763454" w:rsidP="00763454">
      <w:pPr>
        <w:rPr>
          <w:rStyle w:val="StyleUnderline"/>
          <w:lang w:val="en-GB"/>
        </w:rPr>
      </w:pPr>
      <w:r w:rsidRPr="00EE09CC">
        <w:rPr>
          <w:lang w:val="en-GB"/>
        </w:rPr>
        <w:t xml:space="preserve">Situating the Job Guarantee within the Green Agenda This book has argued </w:t>
      </w:r>
      <w:r w:rsidRPr="00EE09CC">
        <w:rPr>
          <w:rStyle w:val="StyleUnderline"/>
          <w:lang w:val="en-GB"/>
        </w:rPr>
        <w:t xml:space="preserve">that </w:t>
      </w:r>
      <w:r w:rsidRPr="001F64AC">
        <w:rPr>
          <w:rStyle w:val="StyleUnderline"/>
          <w:lang w:val="en-GB"/>
        </w:rPr>
        <w:t>the Job Guarantee – in purpose, design, and impact – is inherently a green proposal, addressing</w:t>
      </w:r>
      <w:r w:rsidRPr="001F64AC">
        <w:rPr>
          <w:lang w:val="en-GB"/>
        </w:rPr>
        <w:t xml:space="preserve"> the two critical types of neglect and devastation in the economy – those of </w:t>
      </w:r>
      <w:r w:rsidRPr="001F64AC">
        <w:rPr>
          <w:rStyle w:val="StyleUnderline"/>
          <w:lang w:val="en-GB"/>
        </w:rPr>
        <w:t>our natural and human resources.</w:t>
      </w:r>
    </w:p>
    <w:p w14:paraId="43D46A64" w14:textId="77777777" w:rsidR="00763454" w:rsidRPr="00EE09CC" w:rsidRDefault="00763454" w:rsidP="00763454">
      <w:pPr>
        <w:rPr>
          <w:rStyle w:val="StyleUnderline"/>
          <w:lang w:val="en-GB"/>
        </w:rPr>
      </w:pPr>
      <w:r w:rsidRPr="00EE09CC">
        <w:rPr>
          <w:lang w:val="en-GB"/>
        </w:rPr>
        <w:t xml:space="preserve">While </w:t>
      </w:r>
      <w:r w:rsidRPr="000C5AB6">
        <w:rPr>
          <w:rStyle w:val="Emphasis"/>
          <w:highlight w:val="cyan"/>
          <w:lang w:val="en-GB"/>
        </w:rPr>
        <w:t>the J</w:t>
      </w:r>
      <w:r w:rsidRPr="00CE2393">
        <w:rPr>
          <w:rStyle w:val="Emphasis"/>
          <w:lang w:val="en-GB"/>
        </w:rPr>
        <w:t>ob</w:t>
      </w:r>
      <w:r w:rsidRPr="000C5AB6">
        <w:rPr>
          <w:rStyle w:val="Emphasis"/>
          <w:highlight w:val="cyan"/>
          <w:lang w:val="en-GB"/>
        </w:rPr>
        <w:t xml:space="preserve"> G</w:t>
      </w:r>
      <w:r w:rsidRPr="00CE2393">
        <w:rPr>
          <w:rStyle w:val="Emphasis"/>
          <w:lang w:val="en-GB"/>
        </w:rPr>
        <w:t xml:space="preserve">uarantee has been called </w:t>
      </w:r>
      <w:r w:rsidRPr="000C5AB6">
        <w:rPr>
          <w:rStyle w:val="Emphasis"/>
          <w:highlight w:val="cyan"/>
          <w:lang w:val="en-GB"/>
        </w:rPr>
        <w:t xml:space="preserve">the most crucial component of </w:t>
      </w:r>
      <w:r w:rsidRPr="00EE5C0E">
        <w:rPr>
          <w:rStyle w:val="Emphasis"/>
          <w:lang w:val="en-GB"/>
        </w:rPr>
        <w:t xml:space="preserve">the </w:t>
      </w:r>
      <w:r w:rsidRPr="000C5AB6">
        <w:rPr>
          <w:rStyle w:val="Emphasis"/>
          <w:highlight w:val="cyan"/>
          <w:lang w:val="en-GB"/>
        </w:rPr>
        <w:t>G</w:t>
      </w:r>
      <w:r w:rsidRPr="00EE09CC">
        <w:rPr>
          <w:rStyle w:val="Emphasis"/>
          <w:lang w:val="en-GB"/>
        </w:rPr>
        <w:t xml:space="preserve">reen </w:t>
      </w:r>
      <w:r w:rsidRPr="000C5AB6">
        <w:rPr>
          <w:rStyle w:val="Emphasis"/>
          <w:highlight w:val="cyan"/>
          <w:lang w:val="en-GB"/>
        </w:rPr>
        <w:t>N</w:t>
      </w:r>
      <w:r w:rsidRPr="00EE09CC">
        <w:rPr>
          <w:rStyle w:val="Emphasis"/>
          <w:lang w:val="en-GB"/>
        </w:rPr>
        <w:t xml:space="preserve">ew </w:t>
      </w:r>
      <w:r w:rsidRPr="000C5AB6">
        <w:rPr>
          <w:rStyle w:val="Emphasis"/>
          <w:highlight w:val="cyan"/>
          <w:lang w:val="en-GB"/>
        </w:rPr>
        <w:t>D</w:t>
      </w:r>
      <w:r w:rsidRPr="00EE09CC">
        <w:rPr>
          <w:rStyle w:val="Emphasis"/>
          <w:lang w:val="en-GB"/>
        </w:rPr>
        <w:t>eal,</w:t>
      </w:r>
      <w:r w:rsidRPr="00EE09CC">
        <w:rPr>
          <w:lang w:val="en-GB"/>
        </w:rPr>
        <w:t xml:space="preserve"> there is a fair amount of confusion among both critics and sympathizers about whether a net-zero emissions agenda should be muddled with policies like guaranteeing jobs, healthcare, and housing. The short answer to this question is that </w:t>
      </w:r>
      <w:r w:rsidRPr="000C5AB6">
        <w:rPr>
          <w:rStyle w:val="StyleUnderline"/>
          <w:highlight w:val="cyan"/>
          <w:lang w:val="en-GB"/>
        </w:rPr>
        <w:t xml:space="preserve">there are no </w:t>
      </w:r>
      <w:r w:rsidRPr="00C15E2D">
        <w:rPr>
          <w:rStyle w:val="StyleUnderline"/>
          <w:lang w:val="en-GB"/>
        </w:rPr>
        <w:t xml:space="preserve">purely </w:t>
      </w:r>
      <w:r w:rsidRPr="00CF7A8C">
        <w:rPr>
          <w:rStyle w:val="StyleUnderline"/>
          <w:lang w:val="en-GB"/>
        </w:rPr>
        <w:t>technological</w:t>
      </w:r>
      <w:r w:rsidRPr="00C15E2D">
        <w:rPr>
          <w:rStyle w:val="StyleUnderline"/>
          <w:lang w:val="en-GB"/>
        </w:rPr>
        <w:t xml:space="preserve"> </w:t>
      </w:r>
      <w:r w:rsidRPr="000C5AB6">
        <w:rPr>
          <w:rStyle w:val="StyleUnderline"/>
          <w:highlight w:val="cyan"/>
          <w:lang w:val="en-GB"/>
        </w:rPr>
        <w:t>fixes to</w:t>
      </w:r>
      <w:r w:rsidRPr="00C15E2D">
        <w:rPr>
          <w:rStyle w:val="StyleUnderline"/>
          <w:lang w:val="en-GB"/>
        </w:rPr>
        <w:t xml:space="preserve"> t</w:t>
      </w:r>
      <w:r w:rsidRPr="00CE2393">
        <w:rPr>
          <w:rStyle w:val="StyleUnderline"/>
          <w:lang w:val="en-GB"/>
        </w:rPr>
        <w:t xml:space="preserve">he </w:t>
      </w:r>
      <w:r w:rsidRPr="001E6CF1">
        <w:rPr>
          <w:rStyle w:val="StyleUnderline"/>
          <w:highlight w:val="cyan"/>
          <w:lang w:val="en-GB"/>
        </w:rPr>
        <w:t xml:space="preserve">climate </w:t>
      </w:r>
      <w:r w:rsidRPr="00C15E2D">
        <w:rPr>
          <w:rStyle w:val="StyleUnderline"/>
          <w:lang w:val="en-GB"/>
        </w:rPr>
        <w:t>catastrophe</w:t>
      </w:r>
      <w:r w:rsidRPr="00EE09CC">
        <w:rPr>
          <w:rStyle w:val="StyleUnderline"/>
          <w:lang w:val="en-GB"/>
        </w:rPr>
        <w:t xml:space="preserve"> that is barreling towards us.</w:t>
      </w:r>
    </w:p>
    <w:p w14:paraId="47025578" w14:textId="77777777" w:rsidR="00763454" w:rsidRPr="00550AE6" w:rsidRDefault="00763454" w:rsidP="00763454">
      <w:pPr>
        <w:rPr>
          <w:rStyle w:val="StyleUnderline"/>
          <w:lang w:val="en-GB"/>
        </w:rPr>
      </w:pPr>
      <w:r w:rsidRPr="00CE2393">
        <w:rPr>
          <w:rStyle w:val="StyleUnderline"/>
          <w:b/>
          <w:bCs/>
          <w:highlight w:val="cyan"/>
          <w:lang w:val="en-GB"/>
        </w:rPr>
        <w:t xml:space="preserve">Climate </w:t>
      </w:r>
      <w:r w:rsidRPr="00830204">
        <w:rPr>
          <w:rStyle w:val="StyleUnderline"/>
          <w:b/>
          <w:bCs/>
          <w:lang w:val="en-GB"/>
        </w:rPr>
        <w:t xml:space="preserve">policy </w:t>
      </w:r>
      <w:r w:rsidRPr="00CE2393">
        <w:rPr>
          <w:rStyle w:val="StyleUnderline"/>
          <w:b/>
          <w:bCs/>
          <w:highlight w:val="cyan"/>
          <w:lang w:val="en-GB"/>
        </w:rPr>
        <w:t xml:space="preserve">is </w:t>
      </w:r>
      <w:r w:rsidRPr="00CD3F5D">
        <w:rPr>
          <w:rStyle w:val="Emphasis"/>
          <w:highlight w:val="cyan"/>
        </w:rPr>
        <w:t>social</w:t>
      </w:r>
      <w:r w:rsidRPr="00CE2393">
        <w:rPr>
          <w:rStyle w:val="StyleUnderline"/>
          <w:b/>
          <w:bCs/>
          <w:highlight w:val="cyan"/>
          <w:lang w:val="en-GB"/>
        </w:rPr>
        <w:t xml:space="preserve"> and </w:t>
      </w:r>
      <w:r w:rsidRPr="00CD3F5D">
        <w:rPr>
          <w:rStyle w:val="Emphasis"/>
          <w:highlight w:val="cyan"/>
        </w:rPr>
        <w:t>economic</w:t>
      </w:r>
      <w:r w:rsidRPr="00CE2393">
        <w:rPr>
          <w:rStyle w:val="StyleUnderline"/>
          <w:b/>
          <w:bCs/>
          <w:highlight w:val="cyan"/>
          <w:lang w:val="en-GB"/>
        </w:rPr>
        <w:t xml:space="preserve"> policy</w:t>
      </w:r>
      <w:r w:rsidRPr="00EE09CC">
        <w:rPr>
          <w:rStyle w:val="StyleUnderline"/>
          <w:lang w:val="en-GB"/>
        </w:rPr>
        <w:t>.</w:t>
      </w:r>
      <w:r w:rsidRPr="00EE09CC">
        <w:rPr>
          <w:lang w:val="en-GB"/>
        </w:rPr>
        <w:t xml:space="preserve"> Every climate solution and the manner of its implementation will have deep economic, social, and political ramifications. To answer the question of how to tackle the climate threat is necessarily </w:t>
      </w:r>
      <w:r w:rsidRPr="00C15E2D">
        <w:rPr>
          <w:rStyle w:val="StyleUnderline"/>
          <w:lang w:val="en-GB"/>
        </w:rPr>
        <w:t>to answer the question of how</w:t>
      </w:r>
      <w:r w:rsidRPr="00EE09CC">
        <w:rPr>
          <w:rStyle w:val="StyleUnderline"/>
          <w:lang w:val="en-GB"/>
        </w:rPr>
        <w:t xml:space="preserve"> </w:t>
      </w:r>
      <w:r w:rsidRPr="00C15E2D">
        <w:rPr>
          <w:rStyle w:val="StyleUnderline"/>
          <w:highlight w:val="cyan"/>
          <w:lang w:val="en-GB"/>
        </w:rPr>
        <w:t>to</w:t>
      </w:r>
      <w:r w:rsidRPr="00EE09CC">
        <w:rPr>
          <w:rStyle w:val="StyleUnderline"/>
          <w:lang w:val="en-GB"/>
        </w:rPr>
        <w:t xml:space="preserve"> </w:t>
      </w:r>
      <w:r w:rsidRPr="001E6CF1">
        <w:rPr>
          <w:rStyle w:val="StyleUnderline"/>
          <w:highlight w:val="cyan"/>
          <w:lang w:val="en-GB"/>
        </w:rPr>
        <w:t xml:space="preserve">reorganize </w:t>
      </w:r>
      <w:r w:rsidRPr="001E6CF1">
        <w:rPr>
          <w:rStyle w:val="StyleUnderline"/>
          <w:lang w:val="en-GB"/>
        </w:rPr>
        <w:t>our</w:t>
      </w:r>
      <w:r w:rsidRPr="00EE09CC">
        <w:rPr>
          <w:rStyle w:val="StyleUnderline"/>
          <w:lang w:val="en-GB"/>
        </w:rPr>
        <w:t xml:space="preserve"> </w:t>
      </w:r>
      <w:r w:rsidRPr="00830204">
        <w:rPr>
          <w:rStyle w:val="StyleUnderline"/>
          <w:lang w:val="en-GB"/>
        </w:rPr>
        <w:t xml:space="preserve">social and economic </w:t>
      </w:r>
      <w:r w:rsidRPr="001E6CF1">
        <w:rPr>
          <w:rStyle w:val="StyleUnderline"/>
          <w:highlight w:val="cyan"/>
          <w:lang w:val="en-GB"/>
        </w:rPr>
        <w:t>life</w:t>
      </w:r>
      <w:r w:rsidRPr="00EE09CC">
        <w:rPr>
          <w:rStyle w:val="StyleUnderline"/>
          <w:lang w:val="en-GB"/>
        </w:rPr>
        <w:t xml:space="preserve">. </w:t>
      </w:r>
      <w:r w:rsidRPr="00550AE6">
        <w:rPr>
          <w:rStyle w:val="StyleUnderline"/>
          <w:lang w:val="en-GB"/>
        </w:rPr>
        <w:t xml:space="preserve">The challenge before us </w:t>
      </w:r>
      <w:r w:rsidRPr="00830204">
        <w:rPr>
          <w:rStyle w:val="StyleUnderline"/>
          <w:lang w:val="en-GB"/>
        </w:rPr>
        <w:t>is</w:t>
      </w:r>
      <w:r w:rsidRPr="00550AE6">
        <w:rPr>
          <w:rStyle w:val="StyleUnderline"/>
          <w:lang w:val="en-GB"/>
        </w:rPr>
        <w:t xml:space="preserve"> </w:t>
      </w:r>
      <w:r w:rsidRPr="001E6CF1">
        <w:rPr>
          <w:rStyle w:val="StyleUnderline"/>
          <w:highlight w:val="cyan"/>
          <w:lang w:val="en-GB"/>
        </w:rPr>
        <w:t>not just</w:t>
      </w:r>
      <w:r w:rsidRPr="00550AE6">
        <w:rPr>
          <w:rStyle w:val="StyleUnderline"/>
          <w:lang w:val="en-GB"/>
        </w:rPr>
        <w:t xml:space="preserve"> about </w:t>
      </w:r>
      <w:r w:rsidRPr="001E6CF1">
        <w:rPr>
          <w:rStyle w:val="StyleUnderline"/>
          <w:highlight w:val="cyan"/>
          <w:lang w:val="en-GB"/>
        </w:rPr>
        <w:t>switching</w:t>
      </w:r>
      <w:r w:rsidRPr="00550AE6">
        <w:rPr>
          <w:rStyle w:val="StyleUnderline"/>
          <w:lang w:val="en-GB"/>
        </w:rPr>
        <w:t xml:space="preserve"> </w:t>
      </w:r>
      <w:r w:rsidRPr="001E6CF1">
        <w:rPr>
          <w:rStyle w:val="StyleUnderline"/>
          <w:highlight w:val="cyan"/>
          <w:lang w:val="en-GB"/>
        </w:rPr>
        <w:t>techniques of production</w:t>
      </w:r>
      <w:r w:rsidRPr="00550AE6">
        <w:rPr>
          <w:rStyle w:val="StyleUnderline"/>
          <w:lang w:val="en-GB"/>
        </w:rPr>
        <w:t xml:space="preserve">. </w:t>
      </w:r>
      <w:r w:rsidRPr="00830204">
        <w:rPr>
          <w:rStyle w:val="StyleUnderline"/>
          <w:lang w:val="en-GB"/>
        </w:rPr>
        <w:t xml:space="preserve">If the </w:t>
      </w:r>
      <w:r w:rsidRPr="00830204">
        <w:rPr>
          <w:rStyle w:val="Emphasis"/>
        </w:rPr>
        <w:t>inequities in the current system are not addressed</w:t>
      </w:r>
      <w:r w:rsidRPr="00830204">
        <w:rPr>
          <w:rStyle w:val="StyleUnderline"/>
          <w:lang w:val="en-GB"/>
        </w:rPr>
        <w:t xml:space="preserve">, </w:t>
      </w:r>
      <w:proofErr w:type="gramStart"/>
      <w:r w:rsidRPr="00830204">
        <w:rPr>
          <w:rStyle w:val="StyleUnderline"/>
          <w:lang w:val="en-GB"/>
        </w:rPr>
        <w:t xml:space="preserve">then by definition, </w:t>
      </w:r>
      <w:r w:rsidRPr="00830204">
        <w:rPr>
          <w:rStyle w:val="Emphasis"/>
          <w:lang w:val="en-GB"/>
        </w:rPr>
        <w:t>a</w:t>
      </w:r>
      <w:proofErr w:type="gramEnd"/>
      <w:r w:rsidRPr="00830204">
        <w:rPr>
          <w:rStyle w:val="Emphasis"/>
          <w:lang w:val="en-GB"/>
        </w:rPr>
        <w:t xml:space="preserve"> new technique of production would not ensure a sustainable and livable future.</w:t>
      </w:r>
      <w:r w:rsidRPr="00830204">
        <w:rPr>
          <w:lang w:val="en-GB"/>
        </w:rPr>
        <w:t xml:space="preserve"> Would</w:t>
      </w:r>
      <w:r w:rsidRPr="00EE09CC">
        <w:rPr>
          <w:lang w:val="en-GB"/>
        </w:rPr>
        <w:t xml:space="preserve"> </w:t>
      </w:r>
      <w:r w:rsidRPr="00C15E2D">
        <w:rPr>
          <w:rStyle w:val="StyleUnderline"/>
          <w:lang w:val="en-GB"/>
        </w:rPr>
        <w:t>adequate housing</w:t>
      </w:r>
      <w:r w:rsidRPr="00EE5C0E">
        <w:rPr>
          <w:lang w:val="en-GB"/>
        </w:rPr>
        <w:t xml:space="preserve"> be accessible to all if we weatherized our buildings? </w:t>
      </w:r>
      <w:r w:rsidRPr="00C15E2D">
        <w:rPr>
          <w:lang w:val="en-GB"/>
        </w:rPr>
        <w:t xml:space="preserve">Would </w:t>
      </w:r>
      <w:r w:rsidRPr="00C15E2D">
        <w:rPr>
          <w:rStyle w:val="StyleUnderline"/>
          <w:lang w:val="en-GB"/>
        </w:rPr>
        <w:t>food deserts</w:t>
      </w:r>
      <w:r w:rsidRPr="00EE5C0E">
        <w:rPr>
          <w:rStyle w:val="StyleUnderline"/>
          <w:lang w:val="en-GB"/>
        </w:rPr>
        <w:t xml:space="preserve"> and </w:t>
      </w:r>
      <w:r w:rsidRPr="00CE2393">
        <w:rPr>
          <w:rStyle w:val="StyleUnderline"/>
          <w:lang w:val="en-GB"/>
        </w:rPr>
        <w:t>food insecurity</w:t>
      </w:r>
      <w:r w:rsidRPr="00EE09CC">
        <w:rPr>
          <w:lang w:val="en-GB"/>
        </w:rPr>
        <w:t xml:space="preserve"> be wiped out if we moved from industrial to regenerative agriculture? Would </w:t>
      </w:r>
      <w:r w:rsidRPr="00C15E2D">
        <w:rPr>
          <w:rStyle w:val="StyleUnderline"/>
        </w:rPr>
        <w:t>gaps in public transportation</w:t>
      </w:r>
      <w:r w:rsidRPr="00EE09CC">
        <w:rPr>
          <w:lang w:val="en-GB"/>
        </w:rPr>
        <w:t xml:space="preserve"> be fixed if we electrified our transport systems? </w:t>
      </w:r>
      <w:r w:rsidRPr="00EE5C0E">
        <w:rPr>
          <w:rStyle w:val="Emphasis"/>
          <w:lang w:val="en-GB"/>
        </w:rPr>
        <w:t>Would this new world provide economic security for all?</w:t>
      </w:r>
      <w:r w:rsidRPr="00EE5C0E">
        <w:rPr>
          <w:lang w:val="en-GB"/>
        </w:rPr>
        <w:t xml:space="preserve"> </w:t>
      </w:r>
      <w:r w:rsidRPr="00EE5C0E">
        <w:rPr>
          <w:rStyle w:val="StyleUnderline"/>
          <w:lang w:val="en-GB"/>
        </w:rPr>
        <w:t xml:space="preserve">Or would </w:t>
      </w:r>
      <w:r w:rsidRPr="000C5AB6">
        <w:rPr>
          <w:rStyle w:val="Emphasis"/>
          <w:highlight w:val="cyan"/>
          <w:lang w:val="en-GB"/>
        </w:rPr>
        <w:t xml:space="preserve">unemployment </w:t>
      </w:r>
      <w:r w:rsidRPr="00AE2052">
        <w:rPr>
          <w:rStyle w:val="Emphasis"/>
          <w:lang w:val="en-GB"/>
        </w:rPr>
        <w:t xml:space="preserve">and poorly paid employment </w:t>
      </w:r>
      <w:r w:rsidRPr="000C5AB6">
        <w:rPr>
          <w:rStyle w:val="Emphasis"/>
          <w:highlight w:val="cyan"/>
          <w:lang w:val="en-GB"/>
        </w:rPr>
        <w:t xml:space="preserve">continue to be the norm </w:t>
      </w:r>
      <w:r w:rsidRPr="00AE2052">
        <w:rPr>
          <w:rStyle w:val="Emphasis"/>
          <w:lang w:val="en-GB"/>
        </w:rPr>
        <w:t xml:space="preserve">and access to </w:t>
      </w:r>
      <w:proofErr w:type="gramStart"/>
      <w:r w:rsidRPr="00AE2052">
        <w:rPr>
          <w:rStyle w:val="Emphasis"/>
          <w:lang w:val="en-GB"/>
        </w:rPr>
        <w:t>basic necessities</w:t>
      </w:r>
      <w:proofErr w:type="gramEnd"/>
      <w:r w:rsidRPr="00EE5C0E">
        <w:rPr>
          <w:rStyle w:val="Emphasis"/>
          <w:lang w:val="en-GB"/>
        </w:rPr>
        <w:t xml:space="preserve"> </w:t>
      </w:r>
      <w:r w:rsidRPr="00EE5C0E">
        <w:rPr>
          <w:rStyle w:val="StyleUnderline"/>
          <w:lang w:val="en-GB"/>
        </w:rPr>
        <w:t xml:space="preserve">(even if produced by green techniques) </w:t>
      </w:r>
      <w:r w:rsidRPr="00AE2052">
        <w:rPr>
          <w:rStyle w:val="Emphasis"/>
          <w:lang w:val="en-GB"/>
        </w:rPr>
        <w:t>remain out of reach for</w:t>
      </w:r>
      <w:r w:rsidRPr="00EE5C0E">
        <w:rPr>
          <w:rStyle w:val="Emphasis"/>
          <w:lang w:val="en-GB"/>
        </w:rPr>
        <w:t xml:space="preserve"> many</w:t>
      </w:r>
      <w:r w:rsidRPr="00550AE6">
        <w:rPr>
          <w:rStyle w:val="Emphasis"/>
          <w:lang w:val="en-GB"/>
        </w:rPr>
        <w:t>?</w:t>
      </w:r>
    </w:p>
    <w:p w14:paraId="3F95BFF3" w14:textId="77777777" w:rsidR="00763454" w:rsidRPr="005761B3" w:rsidRDefault="00763454" w:rsidP="00763454">
      <w:pPr>
        <w:rPr>
          <w:b/>
          <w:iCs/>
          <w:u w:val="single"/>
          <w:lang w:val="en-GB"/>
        </w:rPr>
      </w:pPr>
      <w:r w:rsidRPr="00550AE6">
        <w:rPr>
          <w:rStyle w:val="StyleUnderline"/>
          <w:lang w:val="en-GB"/>
        </w:rPr>
        <w:t xml:space="preserve">The living-wage </w:t>
      </w:r>
      <w:r w:rsidRPr="00CE2393">
        <w:rPr>
          <w:rStyle w:val="StyleUnderline"/>
          <w:highlight w:val="cyan"/>
          <w:lang w:val="en-GB"/>
        </w:rPr>
        <w:t>J</w:t>
      </w:r>
      <w:r w:rsidRPr="00C15E2D">
        <w:rPr>
          <w:rStyle w:val="StyleUnderline"/>
          <w:lang w:val="en-GB"/>
        </w:rPr>
        <w:t>ob</w:t>
      </w:r>
      <w:r w:rsidRPr="00CE2393">
        <w:rPr>
          <w:rStyle w:val="StyleUnderline"/>
          <w:highlight w:val="cyan"/>
          <w:lang w:val="en-GB"/>
        </w:rPr>
        <w:t xml:space="preserve"> G</w:t>
      </w:r>
      <w:r w:rsidRPr="00C15E2D">
        <w:rPr>
          <w:rStyle w:val="StyleUnderline"/>
          <w:lang w:val="en-GB"/>
        </w:rPr>
        <w:t>uarantee</w:t>
      </w:r>
      <w:r w:rsidRPr="00CE2393">
        <w:rPr>
          <w:rStyle w:val="StyleUnderline"/>
          <w:highlight w:val="cyan"/>
          <w:lang w:val="en-GB"/>
        </w:rPr>
        <w:t xml:space="preserve"> </w:t>
      </w:r>
      <w:r w:rsidRPr="000C5AB6">
        <w:rPr>
          <w:rStyle w:val="StyleUnderline"/>
          <w:highlight w:val="cyan"/>
          <w:lang w:val="en-GB"/>
        </w:rPr>
        <w:t xml:space="preserve">embeds social justice into </w:t>
      </w:r>
      <w:r w:rsidRPr="00C15E2D">
        <w:rPr>
          <w:rStyle w:val="StyleUnderline"/>
          <w:lang w:val="en-GB"/>
        </w:rPr>
        <w:t xml:space="preserve">the </w:t>
      </w:r>
      <w:r w:rsidRPr="000C5AB6">
        <w:rPr>
          <w:rStyle w:val="StyleUnderline"/>
          <w:highlight w:val="cyan"/>
          <w:lang w:val="en-GB"/>
        </w:rPr>
        <w:t>climate response</w:t>
      </w:r>
      <w:r w:rsidRPr="00EE09CC">
        <w:rPr>
          <w:lang w:val="en-GB"/>
        </w:rPr>
        <w:t xml:space="preserve">. It recognizes that fixing the environment takes work, that </w:t>
      </w:r>
      <w:r w:rsidRPr="000C5AB6">
        <w:rPr>
          <w:rStyle w:val="Emphasis"/>
          <w:highlight w:val="cyan"/>
          <w:lang w:val="en-GB"/>
        </w:rPr>
        <w:t xml:space="preserve">many who </w:t>
      </w:r>
      <w:r w:rsidRPr="00CE2393">
        <w:rPr>
          <w:rStyle w:val="Emphasis"/>
          <w:highlight w:val="cyan"/>
          <w:lang w:val="en-GB"/>
        </w:rPr>
        <w:t xml:space="preserve">want decent paid work </w:t>
      </w:r>
      <w:r w:rsidRPr="000C5AB6">
        <w:rPr>
          <w:rStyle w:val="Emphasis"/>
          <w:highlight w:val="cyan"/>
          <w:lang w:val="en-GB"/>
        </w:rPr>
        <w:t>cannot find it,</w:t>
      </w:r>
      <w:r w:rsidRPr="00EE09CC">
        <w:rPr>
          <w:lang w:val="en-GB"/>
        </w:rPr>
        <w:t xml:space="preserve"> that </w:t>
      </w:r>
      <w:r w:rsidRPr="00CE2393">
        <w:rPr>
          <w:rStyle w:val="StyleUnderline"/>
          <w:lang w:val="en-GB"/>
        </w:rPr>
        <w:t xml:space="preserve">paid </w:t>
      </w:r>
      <w:r w:rsidRPr="000C5AB6">
        <w:rPr>
          <w:rStyle w:val="StyleUnderline"/>
          <w:highlight w:val="cyan"/>
          <w:lang w:val="en-GB"/>
        </w:rPr>
        <w:t xml:space="preserve">work must </w:t>
      </w:r>
      <w:r w:rsidRPr="00C15E2D">
        <w:rPr>
          <w:rStyle w:val="StyleUnderline"/>
          <w:lang w:val="en-GB"/>
        </w:rPr>
        <w:t>support</w:t>
      </w:r>
      <w:r w:rsidRPr="00550AE6">
        <w:rPr>
          <w:rStyle w:val="StyleUnderline"/>
          <w:lang w:val="en-GB"/>
        </w:rPr>
        <w:t xml:space="preserve"> traditionally undervalued activities like environmental </w:t>
      </w:r>
      <w:r w:rsidRPr="00C15E2D">
        <w:rPr>
          <w:rStyle w:val="StyleUnderline"/>
          <w:lang w:val="en-GB"/>
        </w:rPr>
        <w:t>conservation and community upkeep</w:t>
      </w:r>
      <w:r w:rsidRPr="00550AE6">
        <w:rPr>
          <w:rStyle w:val="StyleUnderline"/>
          <w:lang w:val="en-GB"/>
        </w:rPr>
        <w:t>,</w:t>
      </w:r>
      <w:r w:rsidRPr="00EE09CC">
        <w:rPr>
          <w:lang w:val="en-GB"/>
        </w:rPr>
        <w:t xml:space="preserve"> and that the </w:t>
      </w:r>
      <w:r w:rsidRPr="00CE2393">
        <w:rPr>
          <w:rStyle w:val="StyleUnderline"/>
          <w:lang w:val="en-GB"/>
        </w:rPr>
        <w:t xml:space="preserve">work </w:t>
      </w:r>
      <w:r w:rsidRPr="00C15E2D">
        <w:rPr>
          <w:rStyle w:val="StyleUnderline"/>
          <w:lang w:val="en-GB"/>
        </w:rPr>
        <w:t>experience for millions of people needs to be rehabilitated with</w:t>
      </w:r>
      <w:r w:rsidRPr="00550AE6">
        <w:rPr>
          <w:rStyle w:val="StyleUnderline"/>
          <w:lang w:val="en-GB"/>
        </w:rPr>
        <w:t xml:space="preserve"> better working conditions, essential benefits, and </w:t>
      </w:r>
      <w:r w:rsidRPr="00CE2393">
        <w:rPr>
          <w:rStyle w:val="StyleUnderline"/>
          <w:lang w:val="en-GB"/>
        </w:rPr>
        <w:t xml:space="preserve">a sharper </w:t>
      </w:r>
      <w:r w:rsidRPr="000C5AB6">
        <w:rPr>
          <w:rStyle w:val="StyleUnderline"/>
          <w:highlight w:val="cyan"/>
          <w:lang w:val="en-GB"/>
        </w:rPr>
        <w:t xml:space="preserve">focus on </w:t>
      </w:r>
      <w:r w:rsidRPr="00AE2052">
        <w:rPr>
          <w:rStyle w:val="StyleUnderline"/>
          <w:lang w:val="en-GB"/>
        </w:rPr>
        <w:t xml:space="preserve">individual and </w:t>
      </w:r>
      <w:r w:rsidRPr="000C5AB6">
        <w:rPr>
          <w:rStyle w:val="StyleUnderline"/>
          <w:highlight w:val="cyan"/>
          <w:lang w:val="en-GB"/>
        </w:rPr>
        <w:t>community needs</w:t>
      </w:r>
      <w:r w:rsidRPr="00550AE6">
        <w:rPr>
          <w:rStyle w:val="StyleUnderline"/>
          <w:lang w:val="en-GB"/>
        </w:rPr>
        <w:t>. The Job Guarantee also recognizes that public service must improve the lives of those who cannot work</w:t>
      </w:r>
      <w:r w:rsidRPr="00EE09CC">
        <w:rPr>
          <w:lang w:val="en-GB"/>
        </w:rPr>
        <w:t xml:space="preserve">. And while the program is not the panacea to all forms of economic insecurity or socioeconomic </w:t>
      </w:r>
      <w:r w:rsidRPr="00AE2052">
        <w:rPr>
          <w:lang w:val="en-GB"/>
        </w:rPr>
        <w:t>problems</w:t>
      </w:r>
      <w:r w:rsidRPr="00AE2052">
        <w:rPr>
          <w:rStyle w:val="Emphasis"/>
          <w:lang w:val="en-GB"/>
        </w:rPr>
        <w:t>, it is the cornerstone of a modern Economic Bill of Rights.</w:t>
      </w:r>
    </w:p>
    <w:p w14:paraId="6EF1A192" w14:textId="77777777" w:rsidR="00763454" w:rsidRDefault="00763454" w:rsidP="00763454">
      <w:pPr>
        <w:pStyle w:val="Heading4"/>
      </w:pPr>
      <w:r>
        <w:t xml:space="preserve">A job guarantee </w:t>
      </w:r>
      <w:r w:rsidRPr="0017646F">
        <w:rPr>
          <w:u w:val="single"/>
        </w:rPr>
        <w:t>bolsters the economy</w:t>
      </w:r>
      <w:r>
        <w:t xml:space="preserve"> with countercyclical employment, increases demand, and creates sustainable economic growth.</w:t>
      </w:r>
    </w:p>
    <w:p w14:paraId="46D04524" w14:textId="77777777" w:rsidR="00763454" w:rsidRPr="00524BEF" w:rsidRDefault="00763454" w:rsidP="00763454">
      <w:r w:rsidRPr="00340B04">
        <w:rPr>
          <w:rStyle w:val="Style13ptBold"/>
        </w:rPr>
        <w:t>Guastella 22</w:t>
      </w:r>
      <w:r>
        <w:t xml:space="preserve"> [Dustin, researcher at the Center for Working-Class Politics, contributor to Jacobin and Catalyst: A Journal of Theory and Strategy, “The Green New Deal and the Future of Work” 30 August 2022, Columbia University Press]</w:t>
      </w:r>
    </w:p>
    <w:p w14:paraId="3EF94D85" w14:textId="77777777" w:rsidR="00763454" w:rsidRPr="0017646F" w:rsidRDefault="00763454" w:rsidP="00763454">
      <w:pPr>
        <w:rPr>
          <w:sz w:val="16"/>
        </w:rPr>
      </w:pPr>
      <w:r w:rsidRPr="0017646F">
        <w:rPr>
          <w:sz w:val="16"/>
        </w:rPr>
        <w:t xml:space="preserve">Matt Bruenig criticizes the idea for its lack of clarity.8 He claims that “the flowering of dozens of mutually incompatible proposals that all go under the name ‘job guarantee’ ” suggests that the proposal is more of a rhetorical move than a policy proposal.9 Bruenig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white paper. A good demonstration of this is how the press has intentionally distorted the meaning of “Medicare for All.” They have done this against both the text of the bills themselves and the myriad and detailed explanations of the utility and cost-effectiveness of the proposal by policy experts. This is to say that </w:t>
      </w:r>
      <w:proofErr w:type="gramStart"/>
      <w:r w:rsidRPr="0017646F">
        <w:rPr>
          <w:sz w:val="16"/>
        </w:rPr>
        <w:t>distortions</w:t>
      </w:r>
      <w:proofErr w:type="gramEnd"/>
      <w:r w:rsidRPr="0017646F">
        <w:rPr>
          <w:sz w:val="16"/>
        </w:rPr>
        <w:t xml:space="preserve"> of any idea by its opponents remains an intractable political problem, not a policy one. It follows, then, that defining the phrase job guarantee is the business of political campaigners, leaders, and advocates—not policy writers alone. Nevertheless, </w:t>
      </w:r>
      <w:r w:rsidRPr="0017646F">
        <w:rPr>
          <w:rStyle w:val="StyleUnderline"/>
        </w:rPr>
        <w:t xml:space="preserve">a survey of contemporary proposals suggests that </w:t>
      </w:r>
      <w:r w:rsidRPr="000C5AB6">
        <w:rPr>
          <w:rStyle w:val="StyleUnderline"/>
          <w:highlight w:val="cyan"/>
        </w:rPr>
        <w:t xml:space="preserve">a </w:t>
      </w:r>
      <w:r w:rsidRPr="000C5AB6">
        <w:rPr>
          <w:rStyle w:val="Emphasis"/>
          <w:highlight w:val="cyan"/>
        </w:rPr>
        <w:t>job guarantee</w:t>
      </w:r>
      <w:r w:rsidRPr="0017646F">
        <w:rPr>
          <w:rStyle w:val="StyleUnderline"/>
        </w:rPr>
        <w:t xml:space="preserve"> refers to a set of policies that</w:t>
      </w:r>
      <w:r w:rsidRPr="0017646F">
        <w:rPr>
          <w:sz w:val="16"/>
        </w:rPr>
        <w:t xml:space="preserve">, when combined, </w:t>
      </w:r>
      <w:r w:rsidRPr="0017646F">
        <w:rPr>
          <w:rStyle w:val="StyleUnderline"/>
        </w:rPr>
        <w:t xml:space="preserve">are meant to </w:t>
      </w:r>
      <w:r w:rsidRPr="000C5AB6">
        <w:rPr>
          <w:rStyle w:val="StyleUnderline"/>
          <w:highlight w:val="cyan"/>
        </w:rPr>
        <w:t>remedy</w:t>
      </w:r>
      <w:r w:rsidRPr="0017646F">
        <w:rPr>
          <w:rStyle w:val="StyleUnderline"/>
        </w:rPr>
        <w:t xml:space="preserve"> </w:t>
      </w:r>
      <w:r w:rsidRPr="0017646F">
        <w:rPr>
          <w:rStyle w:val="Emphasis"/>
        </w:rPr>
        <w:t xml:space="preserve">both </w:t>
      </w:r>
      <w:r w:rsidRPr="00C14C71">
        <w:rPr>
          <w:rStyle w:val="Emphasis"/>
        </w:rPr>
        <w:t xml:space="preserve">structural and </w:t>
      </w:r>
      <w:r w:rsidRPr="000C5AB6">
        <w:rPr>
          <w:rStyle w:val="Emphasis"/>
          <w:highlight w:val="cyan"/>
        </w:rPr>
        <w:t xml:space="preserve">cyclical </w:t>
      </w:r>
      <w:r w:rsidRPr="00D22CEE">
        <w:rPr>
          <w:rStyle w:val="Emphasis"/>
          <w:highlight w:val="cyan"/>
        </w:rPr>
        <w:t>unemployment</w:t>
      </w:r>
      <w:r w:rsidRPr="00D22CEE">
        <w:rPr>
          <w:rStyle w:val="StyleUnderline"/>
          <w:highlight w:val="cyan"/>
        </w:rPr>
        <w:t xml:space="preserve"> through</w:t>
      </w:r>
      <w:r w:rsidRPr="0017646F">
        <w:rPr>
          <w:rStyle w:val="StyleUnderline"/>
        </w:rPr>
        <w:t xml:space="preserve"> direct, </w:t>
      </w:r>
      <w:r w:rsidRPr="00D22CEE">
        <w:rPr>
          <w:rStyle w:val="Emphasis"/>
          <w:highlight w:val="cyan"/>
        </w:rPr>
        <w:t>state-led employment</w:t>
      </w:r>
      <w:r w:rsidRPr="00D22CEE">
        <w:rPr>
          <w:rStyle w:val="StyleUnderline"/>
          <w:highlight w:val="cyan"/>
        </w:rPr>
        <w:t>.</w:t>
      </w:r>
      <w:r w:rsidRPr="0017646F">
        <w:rPr>
          <w:rStyle w:val="StyleUnderline"/>
        </w:rPr>
        <w:t xml:space="preserve"> Good proposals do this </w:t>
      </w:r>
      <w:r w:rsidRPr="000C5AB6">
        <w:rPr>
          <w:rStyle w:val="StyleUnderline"/>
          <w:highlight w:val="cyan"/>
        </w:rPr>
        <w:t xml:space="preserve">by combining </w:t>
      </w:r>
      <w:r w:rsidRPr="000C5AB6">
        <w:rPr>
          <w:rStyle w:val="Emphasis"/>
          <w:highlight w:val="cyan"/>
        </w:rPr>
        <w:t xml:space="preserve">massive </w:t>
      </w:r>
      <w:r w:rsidRPr="00F04426">
        <w:rPr>
          <w:rStyle w:val="Emphasis"/>
        </w:rPr>
        <w:t xml:space="preserve">public </w:t>
      </w:r>
      <w:r w:rsidRPr="000C5AB6">
        <w:rPr>
          <w:rStyle w:val="Emphasis"/>
          <w:highlight w:val="cyan"/>
        </w:rPr>
        <w:t>infrastructure projects</w:t>
      </w:r>
      <w:r w:rsidRPr="0017646F">
        <w:rPr>
          <w:rStyle w:val="StyleUnderline"/>
        </w:rPr>
        <w:t>—</w:t>
      </w:r>
      <w:r w:rsidRPr="00D22CEE">
        <w:rPr>
          <w:rStyle w:val="StyleUnderline"/>
          <w:highlight w:val="cyan"/>
        </w:rPr>
        <w:t>thus creating expanded</w:t>
      </w:r>
      <w:r w:rsidRPr="0017646F">
        <w:rPr>
          <w:rStyle w:val="StyleUnderline"/>
        </w:rPr>
        <w:t xml:space="preserve"> permanent or semipermanent </w:t>
      </w:r>
      <w:r w:rsidRPr="00D22CEE">
        <w:rPr>
          <w:rStyle w:val="StyleUnderline"/>
          <w:highlight w:val="cyan"/>
        </w:rPr>
        <w:t>public sector employment—</w:t>
      </w:r>
      <w:r w:rsidRPr="000C5AB6">
        <w:rPr>
          <w:rStyle w:val="StyleUnderline"/>
          <w:highlight w:val="cyan"/>
        </w:rPr>
        <w:t>with a</w:t>
      </w:r>
      <w:r w:rsidRPr="0017646F">
        <w:rPr>
          <w:rStyle w:val="StyleUnderline"/>
        </w:rPr>
        <w:t xml:space="preserve"> more </w:t>
      </w:r>
      <w:r w:rsidRPr="000C5AB6">
        <w:rPr>
          <w:rStyle w:val="Emphasis"/>
          <w:highlight w:val="cyan"/>
        </w:rPr>
        <w:t xml:space="preserve">flexible solution for </w:t>
      </w:r>
      <w:r w:rsidRPr="00F04426">
        <w:rPr>
          <w:rStyle w:val="Emphasis"/>
        </w:rPr>
        <w:t xml:space="preserve">cyclical </w:t>
      </w:r>
      <w:r w:rsidRPr="000C5AB6">
        <w:rPr>
          <w:rStyle w:val="Emphasis"/>
          <w:highlight w:val="cyan"/>
        </w:rPr>
        <w:t>downturns</w:t>
      </w:r>
      <w:r w:rsidRPr="0017646F">
        <w:rPr>
          <w:rStyle w:val="StyleUnderline"/>
        </w:rPr>
        <w:t xml:space="preserve">. In other words, a robust job guarantee combines the “employer of last resort” principle (where </w:t>
      </w:r>
      <w:r w:rsidRPr="000C5AB6">
        <w:rPr>
          <w:rStyle w:val="StyleUnderline"/>
          <w:highlight w:val="cyan"/>
        </w:rPr>
        <w:t>the state</w:t>
      </w:r>
      <w:r w:rsidRPr="00D22CEE">
        <w:rPr>
          <w:rStyle w:val="StyleUnderline"/>
          <w:highlight w:val="cyan"/>
        </w:rPr>
        <w:t xml:space="preserve"> swells to absorb unemployed workers in periods of recession </w:t>
      </w:r>
      <w:r w:rsidRPr="00AE2052">
        <w:rPr>
          <w:rStyle w:val="StyleUnderline"/>
        </w:rPr>
        <w:t>and contracts during periods of recovery</w:t>
      </w:r>
      <w:r w:rsidRPr="0017646F">
        <w:rPr>
          <w:rStyle w:val="StyleUnderline"/>
        </w:rPr>
        <w:t xml:space="preserve"> and stability) with an old-fashioned public works program.</w:t>
      </w:r>
      <w:r w:rsidRPr="0017646F">
        <w:rPr>
          <w:sz w:val="16"/>
        </w:rPr>
        <w:t xml:space="preserve"> </w:t>
      </w:r>
      <w:r w:rsidRPr="00D22CEE">
        <w:rPr>
          <w:rStyle w:val="StyleUnderline"/>
          <w:highlight w:val="cyan"/>
        </w:rPr>
        <w:t>Good proposals also set a wage floor</w:t>
      </w:r>
      <w:r w:rsidRPr="00D22CEE">
        <w:rPr>
          <w:rStyle w:val="StyleUnderline"/>
        </w:rPr>
        <w:t xml:space="preserve"> that is well above the current minimum wage </w:t>
      </w:r>
      <w:r w:rsidRPr="00D22CEE">
        <w:rPr>
          <w:rStyle w:val="StyleUnderline"/>
          <w:highlight w:val="cyan"/>
        </w:rPr>
        <w:t>and</w:t>
      </w:r>
      <w:r w:rsidRPr="00D22CEE">
        <w:rPr>
          <w:rStyle w:val="StyleUnderline"/>
        </w:rPr>
        <w:t xml:space="preserve"> stem the possibility of downward pressure on wages through prevailing-wage clauses and limitations on redundant jobs. Such a policy also </w:t>
      </w:r>
      <w:r w:rsidRPr="00D22CEE">
        <w:rPr>
          <w:rStyle w:val="StyleUnderline"/>
          <w:highlight w:val="cyan"/>
        </w:rPr>
        <w:t>requires the establishment of employment offices</w:t>
      </w:r>
      <w:r w:rsidRPr="00D22CEE">
        <w:rPr>
          <w:rStyle w:val="StyleUnderline"/>
        </w:rPr>
        <w:t xml:space="preserve"> and complementary active labor market policies (to fit </w:t>
      </w:r>
      <w:proofErr w:type="gramStart"/>
      <w:r w:rsidRPr="00D22CEE">
        <w:rPr>
          <w:rStyle w:val="StyleUnderline"/>
        </w:rPr>
        <w:t>job-seekers</w:t>
      </w:r>
      <w:proofErr w:type="gramEnd"/>
      <w:r w:rsidRPr="00D22CEE">
        <w:rPr>
          <w:rStyle w:val="StyleUnderline"/>
        </w:rPr>
        <w:t xml:space="preserve"> to jobs</w:t>
      </w:r>
      <w:r w:rsidRPr="0017646F">
        <w:rPr>
          <w:sz w:val="16"/>
        </w:rPr>
        <w:t>).</w:t>
      </w:r>
    </w:p>
    <w:p w14:paraId="7D1FC02E" w14:textId="77777777" w:rsidR="00763454" w:rsidRPr="0017646F" w:rsidRDefault="00763454" w:rsidP="00763454">
      <w:pPr>
        <w:rPr>
          <w:rStyle w:val="StyleUnderline"/>
        </w:rPr>
      </w:pPr>
      <w:r w:rsidRPr="0017646F">
        <w:rPr>
          <w:rStyle w:val="StyleUnderline"/>
        </w:rPr>
        <w:t>The combination of the employer of last resort model with a public works program is important if a job guarantee is going to both succeed politically and be effective once implemented</w:t>
      </w:r>
      <w:r w:rsidRPr="0017646F">
        <w:rPr>
          <w:sz w:val="16"/>
        </w:rPr>
        <w:t xml:space="preserve">. The major political weakness of CETA was the liability introduced by so-called make-work jobs, which came to be seen as a symbol of liberal government profligacy. But </w:t>
      </w:r>
      <w:r w:rsidRPr="0017646F">
        <w:rPr>
          <w:rStyle w:val="StyleUnderline"/>
        </w:rPr>
        <w:t xml:space="preserve">when we combine </w:t>
      </w:r>
      <w:r w:rsidRPr="000C5AB6">
        <w:rPr>
          <w:rStyle w:val="Emphasis"/>
          <w:highlight w:val="cyan"/>
        </w:rPr>
        <w:t>countercyclical job creation</w:t>
      </w:r>
      <w:r w:rsidRPr="0017646F">
        <w:rPr>
          <w:rStyle w:val="StyleUnderline"/>
        </w:rPr>
        <w:t xml:space="preserve"> with a </w:t>
      </w:r>
      <w:r w:rsidRPr="0017646F">
        <w:rPr>
          <w:rStyle w:val="Emphasis"/>
        </w:rPr>
        <w:t>major public works program</w:t>
      </w:r>
      <w:r w:rsidRPr="0017646F">
        <w:rPr>
          <w:rStyle w:val="StyleUnderline"/>
        </w:rPr>
        <w:t xml:space="preserve">, the political implications could be positive. The program </w:t>
      </w:r>
      <w:r w:rsidRPr="00FE675F">
        <w:rPr>
          <w:rStyle w:val="StyleUnderline"/>
        </w:rPr>
        <w:t>could</w:t>
      </w:r>
      <w:r w:rsidRPr="0017646F">
        <w:rPr>
          <w:rStyle w:val="StyleUnderline"/>
        </w:rPr>
        <w:t xml:space="preserve"> demonstrate that </w:t>
      </w:r>
      <w:r w:rsidRPr="00B92D20">
        <w:rPr>
          <w:rStyle w:val="StyleUnderline"/>
          <w:highlight w:val="cyan"/>
        </w:rPr>
        <w:t>job</w:t>
      </w:r>
      <w:r w:rsidRPr="0017646F">
        <w:rPr>
          <w:rStyle w:val="StyleUnderline"/>
        </w:rPr>
        <w:t xml:space="preserve">s generated by the government </w:t>
      </w:r>
      <w:r w:rsidRPr="00B92D20">
        <w:rPr>
          <w:rStyle w:val="StyleUnderline"/>
          <w:highlight w:val="cyan"/>
        </w:rPr>
        <w:t xml:space="preserve">are </w:t>
      </w:r>
      <w:r w:rsidRPr="00AE2052">
        <w:rPr>
          <w:rStyle w:val="Emphasis"/>
        </w:rPr>
        <w:t xml:space="preserve">not just meant to </w:t>
      </w:r>
      <w:r w:rsidRPr="00B92D20">
        <w:rPr>
          <w:rStyle w:val="Emphasis"/>
          <w:highlight w:val="cyan"/>
        </w:rPr>
        <w:t xml:space="preserve">absorb surplus labor </w:t>
      </w:r>
      <w:r w:rsidRPr="00AE2052">
        <w:rPr>
          <w:rStyle w:val="Emphasis"/>
        </w:rPr>
        <w:t>but also perform an independent function</w:t>
      </w:r>
      <w:r w:rsidRPr="0017646F">
        <w:rPr>
          <w:rStyle w:val="Emphasis"/>
        </w:rPr>
        <w:t xml:space="preserve"> </w:t>
      </w:r>
      <w:r w:rsidRPr="00B92D20">
        <w:rPr>
          <w:rStyle w:val="Emphasis"/>
        </w:rPr>
        <w:t>valuable to the whole society</w:t>
      </w:r>
      <w:r w:rsidRPr="0017646F">
        <w:rPr>
          <w:rStyle w:val="Emphasis"/>
        </w:rPr>
        <w:t>—</w:t>
      </w:r>
      <w:r w:rsidRPr="0017646F">
        <w:rPr>
          <w:rStyle w:val="StyleUnderline"/>
        </w:rPr>
        <w:t>like building infrastructure, telecommunications, and public transit. If implemented</w:t>
      </w:r>
      <w:r w:rsidRPr="0017646F">
        <w:rPr>
          <w:rStyle w:val="Emphasis"/>
        </w:rPr>
        <w:t xml:space="preserve">, the ramifications of a program like this would be massive. Without exaggeration, </w:t>
      </w:r>
      <w:r w:rsidRPr="00B92D20">
        <w:rPr>
          <w:rStyle w:val="Emphasis"/>
        </w:rPr>
        <w:t xml:space="preserve">a job </w:t>
      </w:r>
      <w:proofErr w:type="gramStart"/>
      <w:r w:rsidRPr="00B92D20">
        <w:rPr>
          <w:rStyle w:val="Emphasis"/>
        </w:rPr>
        <w:t>guarantee</w:t>
      </w:r>
      <w:proofErr w:type="gramEnd"/>
      <w:r w:rsidRPr="00B92D20">
        <w:rPr>
          <w:rStyle w:val="Emphasis"/>
        </w:rPr>
        <w:t xml:space="preserve"> of the type described here would partially socialize the labor market</w:t>
      </w:r>
      <w:r w:rsidRPr="0017646F">
        <w:rPr>
          <w:rStyle w:val="Emphasis"/>
        </w:rPr>
        <w:t>.</w:t>
      </w:r>
      <w:r w:rsidRPr="0017646F">
        <w:rPr>
          <w:rStyle w:val="StyleUnderline"/>
        </w:rPr>
        <w:t xml:space="preserve"> </w:t>
      </w:r>
      <w:r w:rsidRPr="00AE2052">
        <w:rPr>
          <w:rStyle w:val="StyleUnderline"/>
        </w:rPr>
        <w:t>And there is still no surer way to move us closer to the achievement of a social right to employment.</w:t>
      </w:r>
    </w:p>
    <w:p w14:paraId="461C8EE2" w14:textId="77777777" w:rsidR="00763454" w:rsidRDefault="00763454" w:rsidP="00763454">
      <w:pPr>
        <w:rPr>
          <w:sz w:val="16"/>
        </w:rPr>
      </w:pPr>
      <w:r w:rsidRPr="0017646F">
        <w:rPr>
          <w:rStyle w:val="StyleUnderline"/>
        </w:rPr>
        <w:t xml:space="preserve">Economically, the </w:t>
      </w:r>
      <w:r w:rsidRPr="000C5AB6">
        <w:rPr>
          <w:rStyle w:val="StyleUnderline"/>
          <w:highlight w:val="cyan"/>
        </w:rPr>
        <w:t>job guarantee would</w:t>
      </w:r>
      <w:r w:rsidRPr="0017646F">
        <w:rPr>
          <w:rStyle w:val="StyleUnderline"/>
        </w:rPr>
        <w:t>—by providing income to those who currently have none—</w:t>
      </w:r>
      <w:r w:rsidRPr="00AE2052">
        <w:rPr>
          <w:rStyle w:val="Emphasis"/>
        </w:rPr>
        <w:t>greatly</w:t>
      </w:r>
      <w:r w:rsidRPr="0017646F">
        <w:rPr>
          <w:rStyle w:val="Emphasis"/>
        </w:rPr>
        <w:t xml:space="preserve"> </w:t>
      </w:r>
      <w:r w:rsidRPr="000C5AB6">
        <w:rPr>
          <w:rStyle w:val="Emphasis"/>
          <w:highlight w:val="cyan"/>
        </w:rPr>
        <w:t>raise purchasing power and aggregate demand</w:t>
      </w:r>
      <w:r w:rsidRPr="0017646F">
        <w:rPr>
          <w:rStyle w:val="Emphasis"/>
        </w:rPr>
        <w:t>.</w:t>
      </w:r>
      <w:r w:rsidRPr="0017646F">
        <w:rPr>
          <w:rStyle w:val="StyleUnderline"/>
        </w:rPr>
        <w:t xml:space="preserve"> This would itself be </w:t>
      </w:r>
      <w:r w:rsidRPr="000C5AB6">
        <w:rPr>
          <w:rStyle w:val="StyleUnderline"/>
          <w:highlight w:val="cyan"/>
        </w:rPr>
        <w:t xml:space="preserve">an </w:t>
      </w:r>
      <w:r w:rsidRPr="000C5AB6">
        <w:rPr>
          <w:rStyle w:val="Emphasis"/>
          <w:highlight w:val="cyan"/>
        </w:rPr>
        <w:t>engine of</w:t>
      </w:r>
      <w:r w:rsidRPr="0017646F">
        <w:rPr>
          <w:rStyle w:val="Emphasis"/>
        </w:rPr>
        <w:t xml:space="preserve"> economic </w:t>
      </w:r>
      <w:r w:rsidRPr="000C5AB6">
        <w:rPr>
          <w:rStyle w:val="Emphasis"/>
          <w:highlight w:val="cyan"/>
        </w:rPr>
        <w:t>growth</w:t>
      </w:r>
      <w:r w:rsidRPr="0017646F">
        <w:rPr>
          <w:rStyle w:val="StyleUnderline"/>
        </w:rPr>
        <w:t xml:space="preserve">. Yet </w:t>
      </w:r>
      <w:r w:rsidRPr="000C5AB6">
        <w:rPr>
          <w:rStyle w:val="StyleUnderline"/>
          <w:highlight w:val="cyan"/>
        </w:rPr>
        <w:t xml:space="preserve">its economic effects could </w:t>
      </w:r>
      <w:r w:rsidRPr="00AE2052">
        <w:rPr>
          <w:rStyle w:val="StyleUnderline"/>
        </w:rPr>
        <w:t>be</w:t>
      </w:r>
      <w:r w:rsidRPr="0017646F">
        <w:rPr>
          <w:rStyle w:val="StyleUnderline"/>
        </w:rPr>
        <w:t xml:space="preserve"> even greater if planners use the program as a means of </w:t>
      </w:r>
      <w:r w:rsidRPr="000C5AB6">
        <w:rPr>
          <w:rStyle w:val="Emphasis"/>
          <w:highlight w:val="cyan"/>
        </w:rPr>
        <w:t>reorganizing the industrial structure of the United States.</w:t>
      </w:r>
      <w:r w:rsidRPr="0017646F">
        <w:rPr>
          <w:rStyle w:val="Emphasis"/>
        </w:rPr>
        <w:t xml:space="preserve"> </w:t>
      </w:r>
      <w:r w:rsidRPr="0017646F">
        <w:rPr>
          <w:sz w:val="16"/>
        </w:rPr>
        <w:t xml:space="preserve">Massive public investments in manufacturing and heavy industry </w:t>
      </w:r>
      <w:proofErr w:type="gramStart"/>
      <w:r w:rsidRPr="0017646F">
        <w:rPr>
          <w:sz w:val="16"/>
        </w:rPr>
        <w:t>in particular would</w:t>
      </w:r>
      <w:proofErr w:type="gramEnd"/>
      <w:r w:rsidRPr="0017646F">
        <w:rPr>
          <w:sz w:val="16"/>
        </w:rPr>
        <w:t xml:space="preserve"> not only provide permanent or </w:t>
      </w:r>
      <w:proofErr w:type="gramStart"/>
      <w:r w:rsidRPr="0017646F">
        <w:rPr>
          <w:sz w:val="16"/>
        </w:rPr>
        <w:t>semipermanent</w:t>
      </w:r>
      <w:proofErr w:type="gramEnd"/>
      <w:r w:rsidRPr="0017646F">
        <w:rPr>
          <w:sz w:val="16"/>
        </w:rPr>
        <w:t xml:space="preserve">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so—and do so to great effect.</w:t>
      </w:r>
    </w:p>
    <w:p w14:paraId="50A25CC7" w14:textId="77777777" w:rsidR="00763454" w:rsidRPr="005E6E0B" w:rsidRDefault="00763454" w:rsidP="00763454">
      <w:pPr>
        <w:pStyle w:val="Heading4"/>
        <w:rPr>
          <w:lang w:val="en-GB"/>
        </w:rPr>
      </w:pPr>
      <w:r>
        <w:rPr>
          <w:lang w:val="en-GB"/>
        </w:rPr>
        <w:t xml:space="preserve">Federal </w:t>
      </w:r>
      <w:r w:rsidRPr="005E6E0B">
        <w:rPr>
          <w:u w:val="single"/>
          <w:lang w:val="en-GB"/>
        </w:rPr>
        <w:t>deficit spending</w:t>
      </w:r>
      <w:r>
        <w:rPr>
          <w:lang w:val="en-GB"/>
        </w:rPr>
        <w:t xml:space="preserve"> is key to financing the </w:t>
      </w:r>
      <w:r>
        <w:rPr>
          <w:u w:val="single"/>
          <w:lang w:val="en-GB"/>
        </w:rPr>
        <w:t>broad socioeconomic change</w:t>
      </w:r>
      <w:r>
        <w:rPr>
          <w:lang w:val="en-GB"/>
        </w:rPr>
        <w:t xml:space="preserve"> needed to take on private debt and dampen </w:t>
      </w:r>
      <w:proofErr w:type="gramStart"/>
      <w:r>
        <w:rPr>
          <w:lang w:val="en-GB"/>
        </w:rPr>
        <w:t>recessions</w:t>
      </w:r>
      <w:proofErr w:type="gramEnd"/>
    </w:p>
    <w:p w14:paraId="7FCE0E9D" w14:textId="77777777" w:rsidR="00763454" w:rsidRPr="00586249" w:rsidRDefault="00763454" w:rsidP="00763454">
      <w:pPr>
        <w:rPr>
          <w:lang w:val="en-GB"/>
        </w:rPr>
      </w:pPr>
      <w:r w:rsidRPr="00586249">
        <w:rPr>
          <w:rStyle w:val="Style13ptBold"/>
        </w:rPr>
        <w:t>Redburn</w:t>
      </w:r>
      <w:r>
        <w:rPr>
          <w:rStyle w:val="Style13ptBold"/>
          <w:lang w:val="en-GB"/>
        </w:rPr>
        <w:t xml:space="preserve"> </w:t>
      </w:r>
      <w:r w:rsidRPr="00586249">
        <w:rPr>
          <w:rStyle w:val="Style13ptBold"/>
          <w:lang w:val="en-GB"/>
        </w:rPr>
        <w:t>21</w:t>
      </w:r>
      <w:r w:rsidRPr="00586249">
        <w:rPr>
          <w:lang w:val="en-GB"/>
        </w:rPr>
        <w:t xml:space="preserve"> — [</w:t>
      </w:r>
      <w:r>
        <w:rPr>
          <w:lang w:val="en-GB"/>
        </w:rPr>
        <w:t xml:space="preserve">Stevens Redburn, </w:t>
      </w:r>
      <w:r w:rsidRPr="00586249">
        <w:rPr>
          <w:lang w:val="en-GB"/>
        </w:rPr>
        <w:t>George Washington University, “Budgeting for existential crisis: The federal government as society's guarantor,” Wiley Online Library, 7-21-2021, https://onlinelibrary.wiley.com/doi/full/10.1111/pbaf.12300, accessed 7-17-2023</w:t>
      </w:r>
      <w:r>
        <w:rPr>
          <w:lang w:val="en-GB"/>
        </w:rPr>
        <w:t>; marlborough-mjen</w:t>
      </w:r>
      <w:r w:rsidRPr="00586249">
        <w:rPr>
          <w:lang w:val="en-GB"/>
        </w:rPr>
        <w:t>]</w:t>
      </w:r>
    </w:p>
    <w:p w14:paraId="1F139273" w14:textId="77777777" w:rsidR="00763454" w:rsidRPr="00586249" w:rsidRDefault="00763454" w:rsidP="00763454">
      <w:pPr>
        <w:rPr>
          <w:lang w:val="en-GB"/>
        </w:rPr>
      </w:pPr>
      <w:r w:rsidRPr="005E6E0B">
        <w:rPr>
          <w:rStyle w:val="StyleUnderline"/>
          <w:lang w:val="en-GB"/>
        </w:rPr>
        <w:t>Ordinary crises—such as natural disasters—are budgetary emergencies that require additional resources: First, for relief and, later, for recovery</w:t>
      </w:r>
      <w:r w:rsidRPr="00586249">
        <w:rPr>
          <w:lang w:val="en-GB"/>
        </w:rPr>
        <w:t>. Appropriations for these purposes are privileged in the process by being put on a fast track and, when there are caps on appropriated amounts, by being outside of or exempt from the caps.</w:t>
      </w:r>
      <w:r w:rsidRPr="005E6E0B">
        <w:rPr>
          <w:rStyle w:val="StyleUnderline"/>
          <w:lang w:val="en-GB"/>
        </w:rPr>
        <w:t xml:space="preserve">1 </w:t>
      </w:r>
      <w:r w:rsidRPr="00AE2052">
        <w:rPr>
          <w:rStyle w:val="StyleUnderline"/>
          <w:lang w:val="en-GB"/>
        </w:rPr>
        <w:t>Extraordinary emergencies</w:t>
      </w:r>
      <w:r w:rsidRPr="00AE2052">
        <w:rPr>
          <w:lang w:val="en-GB"/>
        </w:rPr>
        <w:t>—such as superstorm Sandy or the 2008 financial crisi</w:t>
      </w:r>
      <w:r w:rsidRPr="00586249">
        <w:rPr>
          <w:lang w:val="en-GB"/>
        </w:rPr>
        <w:t>s—</w:t>
      </w:r>
      <w:r w:rsidRPr="005E6E0B">
        <w:rPr>
          <w:rStyle w:val="StyleUnderline"/>
          <w:highlight w:val="cyan"/>
          <w:lang w:val="en-GB"/>
        </w:rPr>
        <w:t>demand</w:t>
      </w:r>
      <w:r w:rsidRPr="005E6E0B">
        <w:rPr>
          <w:rStyle w:val="StyleUnderline"/>
          <w:lang w:val="en-GB"/>
        </w:rPr>
        <w:t xml:space="preserve"> and, in addition to relief and recovery, may lead to proposals for </w:t>
      </w:r>
      <w:r w:rsidRPr="005E6E0B">
        <w:rPr>
          <w:rStyle w:val="StyleUnderline"/>
          <w:highlight w:val="cyan"/>
          <w:lang w:val="en-GB"/>
        </w:rPr>
        <w:t xml:space="preserve">reforms to </w:t>
      </w:r>
      <w:r w:rsidRPr="005E6E0B">
        <w:rPr>
          <w:rStyle w:val="Emphasis"/>
          <w:highlight w:val="cyan"/>
          <w:lang w:val="en-GB"/>
        </w:rPr>
        <w:t>address flaws in</w:t>
      </w:r>
      <w:r w:rsidRPr="005E6E0B">
        <w:rPr>
          <w:rStyle w:val="Emphasis"/>
          <w:lang w:val="en-GB"/>
        </w:rPr>
        <w:t xml:space="preserve"> existing policies or </w:t>
      </w:r>
      <w:r w:rsidRPr="005E6E0B">
        <w:rPr>
          <w:rStyle w:val="Emphasis"/>
          <w:highlight w:val="cyan"/>
          <w:lang w:val="en-GB"/>
        </w:rPr>
        <w:t>social arrangements</w:t>
      </w:r>
      <w:r w:rsidRPr="005E6E0B">
        <w:rPr>
          <w:rStyle w:val="StyleUnderline"/>
          <w:lang w:val="en-GB"/>
        </w:rPr>
        <w:t xml:space="preserve"> that either contributed to the crisis or complicated responses, thereby making the crisis more damaging than it needed to be.</w:t>
      </w:r>
      <w:r w:rsidRPr="00586249">
        <w:rPr>
          <w:lang w:val="en-GB"/>
        </w:rPr>
        <w:t xml:space="preserve"> The primary responses to both run-of-the-mill and extraordinary crises are conservative in the sense that they are largely intended to restore the prior </w:t>
      </w:r>
      <w:proofErr w:type="gramStart"/>
      <w:r w:rsidRPr="00586249">
        <w:rPr>
          <w:lang w:val="en-GB"/>
        </w:rPr>
        <w:t>state of affairs</w:t>
      </w:r>
      <w:proofErr w:type="gramEnd"/>
      <w:r w:rsidRPr="00586249">
        <w:rPr>
          <w:lang w:val="en-GB"/>
        </w:rPr>
        <w:t xml:space="preserve"> and to mitigate the risk of recurrence.</w:t>
      </w:r>
    </w:p>
    <w:p w14:paraId="4CE61188" w14:textId="77777777" w:rsidR="00763454" w:rsidRPr="00586249" w:rsidRDefault="00763454" w:rsidP="00763454">
      <w:pPr>
        <w:rPr>
          <w:lang w:val="en-GB"/>
        </w:rPr>
      </w:pPr>
      <w:r w:rsidRPr="00586249">
        <w:rPr>
          <w:lang w:val="en-GB"/>
        </w:rPr>
        <w:t xml:space="preserve">The effects of events like </w:t>
      </w:r>
      <w:r w:rsidRPr="005E6E0B">
        <w:rPr>
          <w:rStyle w:val="StyleUnderline"/>
          <w:lang w:val="en-GB"/>
        </w:rPr>
        <w:t>the pandemic</w:t>
      </w:r>
      <w:r w:rsidRPr="00586249">
        <w:rPr>
          <w:lang w:val="en-GB"/>
        </w:rPr>
        <w:t xml:space="preserve"> are of a different order</w:t>
      </w:r>
      <w:r w:rsidRPr="005E6E0B">
        <w:rPr>
          <w:rStyle w:val="StyleUnderline"/>
          <w:lang w:val="en-GB"/>
        </w:rPr>
        <w:t xml:space="preserve">, </w:t>
      </w:r>
      <w:r w:rsidRPr="005E6E0B">
        <w:rPr>
          <w:rStyle w:val="StyleUnderline"/>
          <w:highlight w:val="cyan"/>
          <w:lang w:val="en-GB"/>
        </w:rPr>
        <w:t xml:space="preserve">exposing </w:t>
      </w:r>
      <w:r w:rsidRPr="00AE2052">
        <w:rPr>
          <w:rStyle w:val="StyleUnderline"/>
          <w:lang w:val="en-GB"/>
        </w:rPr>
        <w:t xml:space="preserve">deeper </w:t>
      </w:r>
      <w:r w:rsidRPr="005E6E0B">
        <w:rPr>
          <w:rStyle w:val="StyleUnderline"/>
          <w:highlight w:val="cyan"/>
          <w:lang w:val="en-GB"/>
        </w:rPr>
        <w:t>structural vulnerabilitie</w:t>
      </w:r>
      <w:r w:rsidRPr="005E6E0B">
        <w:rPr>
          <w:rStyle w:val="StyleUnderline"/>
          <w:lang w:val="en-GB"/>
        </w:rPr>
        <w:t xml:space="preserve">s and </w:t>
      </w:r>
      <w:r w:rsidRPr="005E6E0B">
        <w:rPr>
          <w:rStyle w:val="Emphasis"/>
          <w:lang w:val="en-GB"/>
        </w:rPr>
        <w:t>posing a fundamental challenge to established</w:t>
      </w:r>
      <w:r w:rsidRPr="005E6E0B">
        <w:rPr>
          <w:rStyle w:val="StyleUnderline"/>
          <w:lang w:val="en-GB"/>
        </w:rPr>
        <w:t xml:space="preserve"> </w:t>
      </w:r>
      <w:r w:rsidRPr="005E6E0B">
        <w:rPr>
          <w:rStyle w:val="Emphasis"/>
          <w:lang w:val="en-GB"/>
        </w:rPr>
        <w:t>institutions</w:t>
      </w:r>
      <w:r w:rsidRPr="00586249">
        <w:rPr>
          <w:lang w:val="en-GB"/>
        </w:rPr>
        <w:t xml:space="preserve">; therefore, these could be labeled </w:t>
      </w:r>
      <w:r w:rsidRPr="005E6E0B">
        <w:rPr>
          <w:rStyle w:val="Emphasis"/>
          <w:highlight w:val="cyan"/>
          <w:lang w:val="en-GB"/>
        </w:rPr>
        <w:t>existential crises</w:t>
      </w:r>
      <w:r w:rsidRPr="005E6E0B">
        <w:rPr>
          <w:rStyle w:val="Emphasis"/>
          <w:lang w:val="en-GB"/>
        </w:rPr>
        <w:t>.</w:t>
      </w:r>
      <w:r w:rsidRPr="00586249">
        <w:rPr>
          <w:lang w:val="en-GB"/>
        </w:rPr>
        <w:t xml:space="preserve"> Historically, the United States has experienced such crises rarely—in the period leading to the Civil War and again in the Great Depression and World War II. The 2008–2009 financial crisis might have posed a similar existential threat if a swift, coordinated response by the federal government had not successfully stabilized the nation's finances on the brink of economic meltdown. These rare events—in addition to doing immediate damage—</w:t>
      </w:r>
      <w:r w:rsidRPr="005E6E0B">
        <w:rPr>
          <w:rStyle w:val="Emphasis"/>
          <w:lang w:val="en-GB"/>
        </w:rPr>
        <w:t>raise questions about the viability of the established order</w:t>
      </w:r>
      <w:r w:rsidRPr="00586249">
        <w:rPr>
          <w:lang w:val="en-GB"/>
        </w:rPr>
        <w:t xml:space="preserve">. </w:t>
      </w:r>
      <w:r w:rsidRPr="005E6E0B">
        <w:rPr>
          <w:rStyle w:val="StyleUnderline"/>
          <w:lang w:val="en-GB"/>
        </w:rPr>
        <w:t>Meeting</w:t>
      </w:r>
      <w:r w:rsidRPr="00586249">
        <w:rPr>
          <w:lang w:val="en-GB"/>
        </w:rPr>
        <w:t xml:space="preserve"> the resulting </w:t>
      </w:r>
      <w:r w:rsidRPr="005E6E0B">
        <w:rPr>
          <w:rStyle w:val="StyleUnderline"/>
          <w:lang w:val="en-GB"/>
        </w:rPr>
        <w:t xml:space="preserve">demands </w:t>
      </w:r>
      <w:r w:rsidRPr="005E6E0B">
        <w:rPr>
          <w:rStyle w:val="StyleUnderline"/>
          <w:highlight w:val="cyan"/>
          <w:lang w:val="en-GB"/>
        </w:rPr>
        <w:t>call</w:t>
      </w:r>
      <w:r w:rsidRPr="005E6E0B">
        <w:rPr>
          <w:rStyle w:val="StyleUnderline"/>
          <w:lang w:val="en-GB"/>
        </w:rPr>
        <w:t xml:space="preserve">s </w:t>
      </w:r>
      <w:r w:rsidRPr="005E6E0B">
        <w:rPr>
          <w:rStyle w:val="StyleUnderline"/>
          <w:highlight w:val="cyan"/>
          <w:lang w:val="en-GB"/>
        </w:rPr>
        <w:t xml:space="preserve">for resource investments to make </w:t>
      </w:r>
      <w:r w:rsidRPr="005E6E0B">
        <w:rPr>
          <w:rStyle w:val="Emphasis"/>
          <w:highlight w:val="cyan"/>
          <w:lang w:val="en-GB"/>
        </w:rPr>
        <w:t>society</w:t>
      </w:r>
      <w:r w:rsidRPr="005E6E0B">
        <w:rPr>
          <w:rStyle w:val="Emphasis"/>
          <w:lang w:val="en-GB"/>
        </w:rPr>
        <w:t xml:space="preserve"> less vulnerable and </w:t>
      </w:r>
      <w:r w:rsidRPr="005E6E0B">
        <w:rPr>
          <w:rStyle w:val="Emphasis"/>
          <w:highlight w:val="cyan"/>
          <w:lang w:val="en-GB"/>
        </w:rPr>
        <w:t>more resilient to future shocks</w:t>
      </w:r>
      <w:r w:rsidRPr="00586249">
        <w:rPr>
          <w:lang w:val="en-GB"/>
        </w:rPr>
        <w:t xml:space="preserve">. Such </w:t>
      </w:r>
      <w:r w:rsidRPr="005E6E0B">
        <w:rPr>
          <w:rStyle w:val="StyleUnderline"/>
          <w:lang w:val="en-GB"/>
        </w:rPr>
        <w:t xml:space="preserve">profound crises expose structural </w:t>
      </w:r>
      <w:r w:rsidRPr="00AE2052">
        <w:rPr>
          <w:rStyle w:val="StyleUnderline"/>
          <w:lang w:val="en-GB"/>
        </w:rPr>
        <w:t>weaknesses</w:t>
      </w:r>
      <w:r w:rsidRPr="005E6E0B">
        <w:rPr>
          <w:rStyle w:val="StyleUnderline"/>
          <w:lang w:val="en-GB"/>
        </w:rPr>
        <w:t>,</w:t>
      </w:r>
      <w:r w:rsidRPr="00586249">
        <w:rPr>
          <w:lang w:val="en-GB"/>
        </w:rPr>
        <w:t xml:space="preserve"> potentially </w:t>
      </w:r>
      <w:r w:rsidRPr="005E6E0B">
        <w:rPr>
          <w:rStyle w:val="StyleUnderline"/>
          <w:highlight w:val="cyan"/>
          <w:lang w:val="en-GB"/>
        </w:rPr>
        <w:t>threaten</w:t>
      </w:r>
      <w:r w:rsidRPr="005E6E0B">
        <w:rPr>
          <w:rStyle w:val="StyleUnderline"/>
          <w:lang w:val="en-GB"/>
        </w:rPr>
        <w:t xml:space="preserve">ing </w:t>
      </w:r>
      <w:r w:rsidRPr="005E6E0B">
        <w:rPr>
          <w:rStyle w:val="StyleUnderline"/>
          <w:highlight w:val="cyan"/>
          <w:lang w:val="en-GB"/>
        </w:rPr>
        <w:t>the social order</w:t>
      </w:r>
      <w:r w:rsidRPr="005E6E0B">
        <w:rPr>
          <w:rStyle w:val="StyleUnderline"/>
          <w:lang w:val="en-GB"/>
        </w:rPr>
        <w:t xml:space="preserve"> </w:t>
      </w:r>
      <w:r w:rsidRPr="005E6E0B">
        <w:rPr>
          <w:rStyle w:val="StyleUnderline"/>
          <w:highlight w:val="cyan"/>
          <w:lang w:val="en-GB"/>
        </w:rPr>
        <w:t>and</w:t>
      </w:r>
      <w:r w:rsidRPr="005E6E0B">
        <w:rPr>
          <w:rStyle w:val="StyleUnderline"/>
          <w:lang w:val="en-GB"/>
        </w:rPr>
        <w:t xml:space="preserve"> its governing </w:t>
      </w:r>
      <w:r w:rsidRPr="005E6E0B">
        <w:rPr>
          <w:rStyle w:val="StyleUnderline"/>
          <w:highlight w:val="cyan"/>
          <w:lang w:val="en-GB"/>
        </w:rPr>
        <w:t>institutions with loss of legitimacy;</w:t>
      </w:r>
      <w:r w:rsidRPr="005E6E0B">
        <w:rPr>
          <w:rStyle w:val="StyleUnderline"/>
          <w:lang w:val="en-GB"/>
        </w:rPr>
        <w:t xml:space="preserve"> this, in turn, may produce further disruptio</w:t>
      </w:r>
      <w:r w:rsidRPr="00586249">
        <w:rPr>
          <w:lang w:val="en-GB"/>
        </w:rPr>
        <w:t xml:space="preserve">n. </w:t>
      </w:r>
      <w:r w:rsidRPr="005E6E0B">
        <w:rPr>
          <w:rStyle w:val="StyleUnderline"/>
          <w:lang w:val="en-GB"/>
        </w:rPr>
        <w:t>Demands for governmental response to existential crises go beyond efforts to relieve suffering and repair damage, or reforms to restore the established order</w:t>
      </w:r>
      <w:r w:rsidRPr="00586249">
        <w:rPr>
          <w:lang w:val="en-GB"/>
        </w:rPr>
        <w:t xml:space="preserve">. Such events generate pressures for profound social reformation, raising questions about the stability or viability of the established social structure and often feeding support for </w:t>
      </w:r>
      <w:r w:rsidRPr="005E6E0B">
        <w:rPr>
          <w:rStyle w:val="Emphasis"/>
          <w:lang w:val="en-GB"/>
        </w:rPr>
        <w:t>far-reaching change.</w:t>
      </w:r>
      <w:r w:rsidRPr="00586249">
        <w:rPr>
          <w:lang w:val="en-GB"/>
        </w:rPr>
        <w:t xml:space="preserve"> </w:t>
      </w:r>
      <w:r w:rsidRPr="005E6E0B">
        <w:rPr>
          <w:rStyle w:val="StyleUnderline"/>
          <w:lang w:val="en-GB"/>
        </w:rPr>
        <w:t xml:space="preserve">Meeting these demands may </w:t>
      </w:r>
      <w:r w:rsidRPr="005E6E0B">
        <w:rPr>
          <w:rStyle w:val="StyleUnderline"/>
          <w:highlight w:val="cyan"/>
          <w:lang w:val="en-GB"/>
        </w:rPr>
        <w:t>require</w:t>
      </w:r>
      <w:r w:rsidRPr="005E6E0B">
        <w:rPr>
          <w:rStyle w:val="StyleUnderline"/>
          <w:lang w:val="en-GB"/>
        </w:rPr>
        <w:t xml:space="preserve"> a program of </w:t>
      </w:r>
      <w:r w:rsidRPr="005E6E0B">
        <w:rPr>
          <w:rStyle w:val="StyleUnderline"/>
          <w:highlight w:val="cyan"/>
          <w:lang w:val="en-GB"/>
        </w:rPr>
        <w:t>radical reconstruction</w:t>
      </w:r>
      <w:r w:rsidRPr="005E6E0B">
        <w:rPr>
          <w:rStyle w:val="StyleUnderline"/>
          <w:lang w:val="en-GB"/>
        </w:rPr>
        <w:t xml:space="preserve"> to address inequities and repair fissures exposed by the crisis. </w:t>
      </w:r>
      <w:r w:rsidRPr="00586249">
        <w:rPr>
          <w:lang w:val="en-GB"/>
        </w:rPr>
        <w:t>Such a program, if it emerges, is likely to be formed and adopted over a period far longer than that required for initial crisis responses.</w:t>
      </w:r>
    </w:p>
    <w:p w14:paraId="313B5A63" w14:textId="77777777" w:rsidR="00763454" w:rsidRPr="00586249" w:rsidRDefault="00763454" w:rsidP="00763454">
      <w:pPr>
        <w:rPr>
          <w:lang w:val="en-GB"/>
        </w:rPr>
      </w:pPr>
      <w:r w:rsidRPr="00586249">
        <w:rPr>
          <w:lang w:val="en-GB"/>
        </w:rPr>
        <w:t xml:space="preserve">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w:t>
      </w:r>
      <w:proofErr w:type="gramStart"/>
      <w:r w:rsidRPr="00586249">
        <w:rPr>
          <w:lang w:val="en-GB"/>
        </w:rPr>
        <w:t>deficit</w:t>
      </w:r>
      <w:proofErr w:type="gramEnd"/>
      <w:r w:rsidRPr="00586249">
        <w:rPr>
          <w:lang w:val="en-GB"/>
        </w:rPr>
        <w:t xml:space="preserve">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4D07427C" w14:textId="77777777" w:rsidR="00763454" w:rsidRPr="005E6E0B" w:rsidRDefault="00763454" w:rsidP="00763454">
      <w:pPr>
        <w:rPr>
          <w:rStyle w:val="StyleUnderline"/>
          <w:lang w:val="en-GB"/>
        </w:rPr>
      </w:pPr>
      <w:r w:rsidRPr="005E6E0B">
        <w:rPr>
          <w:rStyle w:val="StyleUnderline"/>
          <w:lang w:val="en-GB"/>
        </w:rPr>
        <w:t>The federal role as society's guarantor</w:t>
      </w:r>
    </w:p>
    <w:p w14:paraId="2A8E6391" w14:textId="77777777" w:rsidR="00763454" w:rsidRPr="00586249" w:rsidRDefault="00763454" w:rsidP="00763454">
      <w:pPr>
        <w:rPr>
          <w:lang w:val="en-GB"/>
        </w:rPr>
      </w:pPr>
      <w:r w:rsidRPr="005E6E0B">
        <w:rPr>
          <w:rStyle w:val="StyleUnderline"/>
          <w:lang w:val="en-GB"/>
        </w:rPr>
        <w:t>Existential crises demand and may yield fiscal responses arising from the federal government's role as ultimate guarantor not only of the economy but of the social order.</w:t>
      </w:r>
      <w:r w:rsidRPr="00586249">
        <w:rPr>
          <w:lang w:val="en-GB"/>
        </w:rPr>
        <w:t xml:space="preserve"> The federal government's responsibilities as society's ultimate guarantor are not recognized in the budget as a distinct program or functional category, and may be executed through hundreds of programmatic </w:t>
      </w:r>
      <w:r w:rsidRPr="0068778C">
        <w:rPr>
          <w:lang w:val="en-GB"/>
        </w:rPr>
        <w:t>channels, which will vary</w:t>
      </w:r>
      <w:r w:rsidRPr="00586249">
        <w:rPr>
          <w:lang w:val="en-GB"/>
        </w:rPr>
        <w:t xml:space="preserve"> depending on the nature of a particular emergency and stages of response and recovery</w:t>
      </w:r>
      <w:r w:rsidRPr="005E6E0B">
        <w:rPr>
          <w:rStyle w:val="StyleUnderline"/>
          <w:lang w:val="en-GB"/>
        </w:rPr>
        <w:t xml:space="preserve">. </w:t>
      </w:r>
      <w:r w:rsidRPr="005E6E0B">
        <w:rPr>
          <w:rStyle w:val="StyleUnderline"/>
          <w:highlight w:val="cyan"/>
          <w:lang w:val="en-GB"/>
        </w:rPr>
        <w:t>The federal government's guarantor</w:t>
      </w:r>
      <w:r w:rsidRPr="005E6E0B">
        <w:rPr>
          <w:rStyle w:val="StyleUnderline"/>
          <w:lang w:val="en-GB"/>
        </w:rPr>
        <w:t xml:space="preserve"> </w:t>
      </w:r>
      <w:r w:rsidRPr="005E6E0B">
        <w:rPr>
          <w:rStyle w:val="StyleUnderline"/>
          <w:highlight w:val="cyan"/>
          <w:lang w:val="en-GB"/>
        </w:rPr>
        <w:t>responsibility</w:t>
      </w:r>
      <w:r w:rsidRPr="005E6E0B">
        <w:rPr>
          <w:rStyle w:val="StyleUnderline"/>
          <w:lang w:val="en-GB"/>
        </w:rPr>
        <w:t xml:space="preserve"> is not well-delimited</w:t>
      </w:r>
      <w:r w:rsidRPr="00586249">
        <w:rPr>
          <w:lang w:val="en-GB"/>
        </w:rPr>
        <w:t xml:space="preserve">. </w:t>
      </w:r>
      <w:r w:rsidRPr="005E6E0B">
        <w:rPr>
          <w:rStyle w:val="StyleUnderline"/>
          <w:lang w:val="en-GB"/>
        </w:rPr>
        <w:t>It encompasses</w:t>
      </w:r>
      <w:r w:rsidRPr="00586249">
        <w:rPr>
          <w:lang w:val="en-GB"/>
        </w:rPr>
        <w:t xml:space="preserve"> not only formal reinsurance contracts as a financial mechanism to protect primary insurers from catastrophic losses, but </w:t>
      </w:r>
      <w:r w:rsidRPr="005E6E0B">
        <w:rPr>
          <w:rStyle w:val="StyleUnderline"/>
          <w:lang w:val="en-GB"/>
        </w:rPr>
        <w:t xml:space="preserve">also broader measures to backstop and </w:t>
      </w:r>
      <w:r w:rsidRPr="005E6E0B">
        <w:rPr>
          <w:rStyle w:val="Emphasis"/>
          <w:highlight w:val="cyan"/>
          <w:lang w:val="en-GB"/>
        </w:rPr>
        <w:t>stabilize</w:t>
      </w:r>
      <w:r w:rsidRPr="005E6E0B">
        <w:rPr>
          <w:rStyle w:val="Emphasis"/>
          <w:lang w:val="en-GB"/>
        </w:rPr>
        <w:t xml:space="preserve"> a society </w:t>
      </w:r>
      <w:r w:rsidRPr="0068778C">
        <w:rPr>
          <w:rStyle w:val="Emphasis"/>
          <w:lang w:val="en-GB"/>
        </w:rPr>
        <w:t xml:space="preserve">experiencing loss and </w:t>
      </w:r>
      <w:r w:rsidRPr="005E6E0B">
        <w:rPr>
          <w:rStyle w:val="Emphasis"/>
          <w:highlight w:val="cyan"/>
          <w:lang w:val="en-GB"/>
        </w:rPr>
        <w:t>damage</w:t>
      </w:r>
      <w:r w:rsidRPr="005E6E0B">
        <w:rPr>
          <w:rStyle w:val="StyleUnderline"/>
          <w:lang w:val="en-GB"/>
        </w:rPr>
        <w:t xml:space="preserve"> from an event of overwhelming scal</w:t>
      </w:r>
      <w:r w:rsidRPr="00586249">
        <w:rPr>
          <w:lang w:val="en-GB"/>
        </w:rPr>
        <w:t xml:space="preserve">e. </w:t>
      </w:r>
      <w:r w:rsidRPr="0009107E">
        <w:rPr>
          <w:b/>
          <w:bCs/>
          <w:highlight w:val="cyan"/>
          <w:lang w:val="en-GB"/>
        </w:rPr>
        <w:t>I</w:t>
      </w:r>
      <w:r w:rsidRPr="0009107E">
        <w:rPr>
          <w:rStyle w:val="StyleUnderline"/>
          <w:b/>
          <w:bCs/>
          <w:highlight w:val="cyan"/>
          <w:lang w:val="en-GB"/>
        </w:rPr>
        <w:t>n the U</w:t>
      </w:r>
      <w:r w:rsidRPr="0009107E">
        <w:rPr>
          <w:rStyle w:val="StyleUnderline"/>
          <w:b/>
          <w:bCs/>
          <w:lang w:val="en-GB"/>
        </w:rPr>
        <w:t xml:space="preserve">nited </w:t>
      </w:r>
      <w:r w:rsidRPr="0009107E">
        <w:rPr>
          <w:rStyle w:val="StyleUnderline"/>
          <w:b/>
          <w:bCs/>
          <w:highlight w:val="cyan"/>
          <w:lang w:val="en-GB"/>
        </w:rPr>
        <w:t>S</w:t>
      </w:r>
      <w:r w:rsidRPr="0009107E">
        <w:rPr>
          <w:rStyle w:val="StyleUnderline"/>
          <w:b/>
          <w:bCs/>
          <w:lang w:val="en-GB"/>
        </w:rPr>
        <w:t xml:space="preserve">tates, </w:t>
      </w:r>
      <w:r w:rsidRPr="0009107E">
        <w:rPr>
          <w:rStyle w:val="StyleUnderline"/>
          <w:b/>
          <w:bCs/>
          <w:highlight w:val="cyan"/>
          <w:lang w:val="en-GB"/>
        </w:rPr>
        <w:t>only the federal government has the resources and range of powers and tools for this.</w:t>
      </w:r>
    </w:p>
    <w:p w14:paraId="338E8752" w14:textId="77777777" w:rsidR="00763454" w:rsidRPr="00586249" w:rsidRDefault="00763454" w:rsidP="00763454">
      <w:pPr>
        <w:rPr>
          <w:lang w:val="en-GB"/>
        </w:rPr>
      </w:pPr>
      <w:r w:rsidRPr="00586249">
        <w:rPr>
          <w:lang w:val="en-GB"/>
        </w:rPr>
        <w:t>The guarantor role transcends the federal government's programs to address lesser crises. The government has an array of standing authorities to be deployed in the face of natural or manmade disasters or other emergencies. These include the disaster response programs administered by the Federal Emergency Management Agency, programs of insurance against floods, crop damage, mechanisms to minimize financial instability, and others. In addition to these explicit programs, however, the federal government has an implicit constitutional responsibility for the society's welfare and survival that it will exercise primarily when the magnitude of the emergency overwhelms standing mechanisms and poses an existential challenge.</w:t>
      </w:r>
    </w:p>
    <w:p w14:paraId="7DEA1FDD" w14:textId="77777777" w:rsidR="00763454" w:rsidRPr="00586249" w:rsidRDefault="00763454" w:rsidP="00763454">
      <w:pPr>
        <w:rPr>
          <w:lang w:val="en-GB"/>
        </w:rPr>
      </w:pPr>
      <w:r w:rsidRPr="00586249">
        <w:rPr>
          <w:lang w:val="en-GB"/>
        </w:rPr>
        <w:t>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during the financial crisis, as the federal government quickly devised a suite of novel policy responses to shore up and stabilize the financial system. The role was manifested in that crisis, for example, through enactment of the Troubled Asset Recovery Act program,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19D561A4" w14:textId="77777777" w:rsidR="00763454" w:rsidRPr="00586249" w:rsidRDefault="00763454" w:rsidP="00763454">
      <w:pPr>
        <w:rPr>
          <w:lang w:val="en-GB"/>
        </w:rPr>
      </w:pPr>
      <w:r w:rsidRPr="00586249">
        <w:rPr>
          <w:lang w:val="en-GB"/>
        </w:rPr>
        <w:t xml:space="preserve">In its narrowest sense, the guarantor role takes the form of reinsurance, that is, explicit contractual commitments to back up primary private insurers when insured losses threaten to bankrupt them or when they are asked to </w:t>
      </w:r>
      <w:proofErr w:type="gramStart"/>
      <w:r w:rsidRPr="00586249">
        <w:rPr>
          <w:lang w:val="en-GB"/>
        </w:rPr>
        <w:t>insure</w:t>
      </w:r>
      <w:proofErr w:type="gramEnd"/>
      <w:r w:rsidRPr="00586249">
        <w:rPr>
          <w:lang w:val="en-GB"/>
        </w:rPr>
        <w:t xml:space="preserv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2A0F89E6" w14:textId="77777777" w:rsidR="00763454" w:rsidRPr="00586249" w:rsidRDefault="00763454" w:rsidP="00763454">
      <w:pPr>
        <w:rPr>
          <w:lang w:val="en-GB"/>
        </w:rPr>
      </w:pPr>
      <w:r w:rsidRPr="00586249">
        <w:rPr>
          <w:lang w:val="en-GB"/>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312A14AC" w14:textId="77777777" w:rsidR="00763454" w:rsidRPr="00586249" w:rsidRDefault="00763454" w:rsidP="00763454">
      <w:pPr>
        <w:rPr>
          <w:lang w:val="en-GB"/>
        </w:rPr>
      </w:pPr>
      <w:r w:rsidRPr="00586249">
        <w:rPr>
          <w:lang w:val="en-GB"/>
        </w:rPr>
        <w:t xml:space="preserve">Absent formal contractual commitments, the extent of the government's guarantor responsibility and the exact circumstances that will trigger federal assistance are left to the discretion of policymakers. </w:t>
      </w:r>
      <w:r w:rsidRPr="0009107E">
        <w:rPr>
          <w:rStyle w:val="StyleUnderline"/>
          <w:lang w:val="en-GB"/>
        </w:rPr>
        <w:t>One</w:t>
      </w:r>
      <w:r w:rsidRPr="005E6E0B">
        <w:rPr>
          <w:rStyle w:val="StyleUnderline"/>
          <w:lang w:val="en-GB"/>
        </w:rPr>
        <w:t xml:space="preserve"> important but </w:t>
      </w:r>
      <w:r w:rsidRPr="0009107E">
        <w:rPr>
          <w:rStyle w:val="StyleUnderline"/>
          <w:lang w:val="en-GB"/>
        </w:rPr>
        <w:t>discretionary</w:t>
      </w:r>
      <w:r w:rsidRPr="005E6E0B">
        <w:rPr>
          <w:rStyle w:val="StyleUnderline"/>
          <w:lang w:val="en-GB"/>
        </w:rPr>
        <w:t xml:space="preserve"> </w:t>
      </w:r>
      <w:r w:rsidRPr="0009107E">
        <w:rPr>
          <w:rStyle w:val="StyleUnderline"/>
          <w:lang w:val="en-GB"/>
        </w:rPr>
        <w:t xml:space="preserve">manifestation </w:t>
      </w:r>
      <w:r w:rsidRPr="0068778C">
        <w:rPr>
          <w:rStyle w:val="StyleUnderline"/>
          <w:lang w:val="en-GB"/>
        </w:rPr>
        <w:t>of the societal guarantor role arises from</w:t>
      </w:r>
      <w:r w:rsidRPr="005E6E0B">
        <w:rPr>
          <w:rStyle w:val="StyleUnderline"/>
          <w:lang w:val="en-GB"/>
        </w:rPr>
        <w:t xml:space="preserve"> </w:t>
      </w:r>
      <w:r w:rsidRPr="0009107E">
        <w:rPr>
          <w:rStyle w:val="StyleUnderline"/>
          <w:highlight w:val="cyan"/>
          <w:lang w:val="en-GB"/>
        </w:rPr>
        <w:t xml:space="preserve">the nature of the </w:t>
      </w:r>
      <w:r w:rsidRPr="0009107E">
        <w:rPr>
          <w:rStyle w:val="StyleUnderline"/>
          <w:lang w:val="en-GB"/>
        </w:rPr>
        <w:t>U.S. federal system</w:t>
      </w:r>
      <w:r w:rsidRPr="005E6E0B">
        <w:rPr>
          <w:rStyle w:val="StyleUnderline"/>
          <w:lang w:val="en-GB"/>
        </w:rPr>
        <w:t xml:space="preserve"> and from </w:t>
      </w:r>
      <w:r w:rsidRPr="0009107E">
        <w:rPr>
          <w:rStyle w:val="StyleUnderline"/>
          <w:highlight w:val="cyan"/>
          <w:lang w:val="en-GB"/>
        </w:rPr>
        <w:t>constitutional</w:t>
      </w:r>
      <w:r w:rsidRPr="005E6E0B">
        <w:rPr>
          <w:rStyle w:val="StyleUnderline"/>
          <w:lang w:val="en-GB"/>
        </w:rPr>
        <w:t xml:space="preserve"> or </w:t>
      </w:r>
      <w:r w:rsidRPr="0009107E">
        <w:rPr>
          <w:rStyle w:val="StyleUnderline"/>
          <w:highlight w:val="cyan"/>
          <w:lang w:val="en-GB"/>
        </w:rPr>
        <w:t>legal limits</w:t>
      </w:r>
      <w:r w:rsidRPr="005E6E0B">
        <w:rPr>
          <w:rStyle w:val="StyleUnderline"/>
          <w:lang w:val="en-GB"/>
        </w:rPr>
        <w:t xml:space="preserve"> </w:t>
      </w:r>
      <w:r w:rsidRPr="0009107E">
        <w:rPr>
          <w:rStyle w:val="StyleUnderline"/>
          <w:highlight w:val="cyan"/>
          <w:lang w:val="en-GB"/>
        </w:rPr>
        <w:t>on</w:t>
      </w:r>
      <w:r w:rsidRPr="005E6E0B">
        <w:rPr>
          <w:rStyle w:val="StyleUnderline"/>
          <w:lang w:val="en-GB"/>
        </w:rPr>
        <w:t xml:space="preserve"> the </w:t>
      </w:r>
      <w:r w:rsidRPr="0009107E">
        <w:rPr>
          <w:rStyle w:val="StyleUnderline"/>
          <w:highlight w:val="cyan"/>
          <w:lang w:val="en-GB"/>
        </w:rPr>
        <w:t>ability of</w:t>
      </w:r>
      <w:r w:rsidRPr="005E6E0B">
        <w:rPr>
          <w:rStyle w:val="StyleUnderline"/>
          <w:lang w:val="en-GB"/>
        </w:rPr>
        <w:t xml:space="preserve"> individual </w:t>
      </w:r>
      <w:r w:rsidRPr="0009107E">
        <w:rPr>
          <w:rStyle w:val="StyleUnderline"/>
          <w:highlight w:val="cyan"/>
          <w:lang w:val="en-GB"/>
        </w:rPr>
        <w:t xml:space="preserve">States to </w:t>
      </w:r>
      <w:r w:rsidRPr="0009107E">
        <w:rPr>
          <w:rStyle w:val="Emphasis"/>
          <w:highlight w:val="cyan"/>
          <w:lang w:val="en-GB"/>
        </w:rPr>
        <w:t>run operating deficits or borrow without limit.</w:t>
      </w:r>
      <w:r w:rsidRPr="00586249">
        <w:rPr>
          <w:lang w:val="en-GB"/>
        </w:rPr>
        <w:t xml:space="preserve"> Nearly all </w:t>
      </w:r>
      <w:r w:rsidRPr="0009107E">
        <w:rPr>
          <w:rStyle w:val="Emphasis"/>
          <w:highlight w:val="cyan"/>
          <w:lang w:val="en-GB"/>
        </w:rPr>
        <w:t>states are constitutionally prohibited</w:t>
      </w:r>
      <w:r w:rsidRPr="005E6E0B">
        <w:rPr>
          <w:rStyle w:val="Emphasis"/>
          <w:lang w:val="en-GB"/>
        </w:rPr>
        <w:t xml:space="preserve"> </w:t>
      </w:r>
      <w:r w:rsidRPr="0009107E">
        <w:rPr>
          <w:rStyle w:val="Emphasis"/>
          <w:highlight w:val="cyan"/>
          <w:lang w:val="en-GB"/>
        </w:rPr>
        <w:t>from</w:t>
      </w:r>
      <w:r w:rsidRPr="005E6E0B">
        <w:rPr>
          <w:rStyle w:val="Emphasis"/>
          <w:lang w:val="en-GB"/>
        </w:rPr>
        <w:t xml:space="preserve"> </w:t>
      </w:r>
      <w:r w:rsidRPr="0009107E">
        <w:rPr>
          <w:rStyle w:val="Emphasis"/>
          <w:highlight w:val="cyan"/>
          <w:lang w:val="en-GB"/>
        </w:rPr>
        <w:t>running</w:t>
      </w:r>
      <w:r w:rsidRPr="005E6E0B">
        <w:rPr>
          <w:rStyle w:val="Emphasis"/>
          <w:lang w:val="en-GB"/>
        </w:rPr>
        <w:t xml:space="preserve"> significant </w:t>
      </w:r>
      <w:r w:rsidRPr="0009107E">
        <w:rPr>
          <w:rStyle w:val="Emphasis"/>
          <w:highlight w:val="cyan"/>
          <w:lang w:val="en-GB"/>
        </w:rPr>
        <w:t>operating</w:t>
      </w:r>
      <w:r w:rsidRPr="005E6E0B">
        <w:rPr>
          <w:rStyle w:val="Emphasis"/>
          <w:lang w:val="en-GB"/>
        </w:rPr>
        <w:t xml:space="preserve"> </w:t>
      </w:r>
      <w:r w:rsidRPr="0009107E">
        <w:rPr>
          <w:rStyle w:val="Emphasis"/>
          <w:highlight w:val="cyan"/>
          <w:lang w:val="en-GB"/>
        </w:rPr>
        <w:t>deficits</w:t>
      </w:r>
      <w:r w:rsidRPr="005E6E0B">
        <w:rPr>
          <w:rStyle w:val="Emphasis"/>
          <w:lang w:val="en-GB"/>
        </w:rPr>
        <w:t xml:space="preserve"> </w:t>
      </w:r>
      <w:r w:rsidRPr="0009107E">
        <w:rPr>
          <w:rStyle w:val="Emphasis"/>
          <w:highlight w:val="cyan"/>
          <w:lang w:val="en-GB"/>
        </w:rPr>
        <w:t>and</w:t>
      </w:r>
      <w:r w:rsidRPr="005E6E0B">
        <w:rPr>
          <w:rStyle w:val="Emphasis"/>
          <w:lang w:val="en-GB"/>
        </w:rPr>
        <w:t xml:space="preserve"> </w:t>
      </w:r>
      <w:r w:rsidRPr="0009107E">
        <w:rPr>
          <w:rStyle w:val="Emphasis"/>
          <w:highlight w:val="cyan"/>
          <w:lang w:val="en-GB"/>
        </w:rPr>
        <w:t>are</w:t>
      </w:r>
      <w:r w:rsidRPr="005E6E0B">
        <w:rPr>
          <w:rStyle w:val="Emphasis"/>
          <w:lang w:val="en-GB"/>
        </w:rPr>
        <w:t xml:space="preserve"> </w:t>
      </w:r>
      <w:r w:rsidRPr="0009107E">
        <w:rPr>
          <w:rStyle w:val="Emphasis"/>
          <w:highlight w:val="cyan"/>
          <w:lang w:val="en-GB"/>
        </w:rPr>
        <w:t>blocked</w:t>
      </w:r>
      <w:r w:rsidRPr="005E6E0B">
        <w:rPr>
          <w:rStyle w:val="Emphasis"/>
          <w:lang w:val="en-GB"/>
        </w:rPr>
        <w:t xml:space="preserve"> </w:t>
      </w:r>
      <w:r w:rsidRPr="0009107E">
        <w:rPr>
          <w:rStyle w:val="Emphasis"/>
          <w:highlight w:val="cyan"/>
          <w:lang w:val="en-GB"/>
        </w:rPr>
        <w:t>by</w:t>
      </w:r>
      <w:r w:rsidRPr="005E6E0B">
        <w:rPr>
          <w:rStyle w:val="Emphasis"/>
          <w:lang w:val="en-GB"/>
        </w:rPr>
        <w:t xml:space="preserve"> both legal limits and </w:t>
      </w:r>
      <w:r w:rsidRPr="0009107E">
        <w:rPr>
          <w:rStyle w:val="Emphasis"/>
          <w:highlight w:val="cyan"/>
          <w:lang w:val="en-GB"/>
        </w:rPr>
        <w:t>market forces from financing</w:t>
      </w:r>
      <w:r w:rsidRPr="005E6E0B">
        <w:rPr>
          <w:rStyle w:val="Emphasis"/>
          <w:lang w:val="en-GB"/>
        </w:rPr>
        <w:t xml:space="preserve"> unexpected </w:t>
      </w:r>
      <w:r w:rsidRPr="0068778C">
        <w:rPr>
          <w:rStyle w:val="Emphasis"/>
          <w:lang w:val="en-GB"/>
        </w:rPr>
        <w:t>costs with debt.</w:t>
      </w:r>
      <w:r w:rsidRPr="00586249">
        <w:rPr>
          <w:lang w:val="en-GB"/>
        </w:rPr>
        <w:t xml:space="preserve"> </w:t>
      </w:r>
      <w:r w:rsidRPr="005E6E0B">
        <w:rPr>
          <w:rStyle w:val="StyleUnderline"/>
          <w:lang w:val="en-GB"/>
        </w:rPr>
        <w:t>Local governments are even more constrained</w:t>
      </w:r>
      <w:r w:rsidRPr="00586249">
        <w:rPr>
          <w:lang w:val="en-GB"/>
        </w:rPr>
        <w:t xml:space="preserve">. To deal with this, the </w:t>
      </w:r>
      <w:r w:rsidRPr="0009107E">
        <w:rPr>
          <w:rStyle w:val="StyleUnderline"/>
          <w:lang w:val="en-GB"/>
        </w:rPr>
        <w:t>federal</w:t>
      </w:r>
      <w:r w:rsidRPr="005E6E0B">
        <w:rPr>
          <w:rStyle w:val="StyleUnderline"/>
          <w:lang w:val="en-GB"/>
        </w:rPr>
        <w:t xml:space="preserve"> </w:t>
      </w:r>
      <w:r w:rsidRPr="0009107E">
        <w:rPr>
          <w:rStyle w:val="StyleUnderline"/>
          <w:lang w:val="en-GB"/>
        </w:rPr>
        <w:t>government's</w:t>
      </w:r>
      <w:r w:rsidRPr="005E6E0B">
        <w:rPr>
          <w:rStyle w:val="StyleUnderline"/>
          <w:lang w:val="en-GB"/>
        </w:rPr>
        <w:t xml:space="preserve"> </w:t>
      </w:r>
      <w:r w:rsidRPr="0009107E">
        <w:rPr>
          <w:rStyle w:val="StyleUnderline"/>
          <w:highlight w:val="cyan"/>
          <w:lang w:val="en-GB"/>
        </w:rPr>
        <w:t>guarantor</w:t>
      </w:r>
      <w:r w:rsidRPr="005E6E0B">
        <w:rPr>
          <w:rStyle w:val="StyleUnderline"/>
          <w:lang w:val="en-GB"/>
        </w:rPr>
        <w:t xml:space="preserve"> </w:t>
      </w:r>
      <w:r w:rsidRPr="0009107E">
        <w:rPr>
          <w:rStyle w:val="StyleUnderline"/>
          <w:highlight w:val="cyan"/>
          <w:lang w:val="en-GB"/>
        </w:rPr>
        <w:t>role</w:t>
      </w:r>
      <w:r w:rsidRPr="0009107E">
        <w:rPr>
          <w:rStyle w:val="StyleUnderline"/>
          <w:lang w:val="en-GB"/>
        </w:rPr>
        <w:t xml:space="preserve"> during an existential crisis includes</w:t>
      </w:r>
      <w:r w:rsidRPr="005E6E0B">
        <w:rPr>
          <w:rStyle w:val="StyleUnderline"/>
          <w:lang w:val="en-GB"/>
        </w:rPr>
        <w:t xml:space="preserve"> funding the states' fiscal gaps in real time.</w:t>
      </w:r>
      <w:r w:rsidRPr="00586249">
        <w:rPr>
          <w:lang w:val="en-GB"/>
        </w:rPr>
        <w:t xml:space="preserve"> </w:t>
      </w:r>
      <w:r w:rsidRPr="0009107E">
        <w:rPr>
          <w:rStyle w:val="StyleUnderline"/>
          <w:lang w:val="en-GB"/>
        </w:rPr>
        <w:t xml:space="preserve">The federal government's role in response to the pandemic or other large shocks might be viewed </w:t>
      </w:r>
      <w:r w:rsidRPr="0009107E">
        <w:rPr>
          <w:rStyle w:val="StyleUnderline"/>
          <w:highlight w:val="cyan"/>
          <w:lang w:val="en-GB"/>
        </w:rPr>
        <w:t>as a</w:t>
      </w:r>
      <w:r w:rsidRPr="0009107E">
        <w:rPr>
          <w:rStyle w:val="Emphasis"/>
          <w:highlight w:val="cyan"/>
          <w:lang w:val="en-GB"/>
        </w:rPr>
        <w:t>n extension of</w:t>
      </w:r>
      <w:r w:rsidRPr="005E6E0B">
        <w:rPr>
          <w:rStyle w:val="Emphasis"/>
          <w:lang w:val="en-GB"/>
        </w:rPr>
        <w:t xml:space="preserve"> its </w:t>
      </w:r>
      <w:r w:rsidRPr="0009107E">
        <w:rPr>
          <w:rStyle w:val="Emphasis"/>
          <w:highlight w:val="cyan"/>
          <w:lang w:val="en-GB"/>
        </w:rPr>
        <w:t>countercyclical role in recessions</w:t>
      </w:r>
      <w:r w:rsidRPr="00586249">
        <w:rPr>
          <w:lang w:val="en-GB"/>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w:t>
      </w:r>
      <w:r w:rsidRPr="0068778C">
        <w:rPr>
          <w:lang w:val="en-GB"/>
        </w:rPr>
        <w:t xml:space="preserve">). </w:t>
      </w:r>
      <w:r w:rsidRPr="0068778C">
        <w:rPr>
          <w:rStyle w:val="StyleUnderline"/>
          <w:lang w:val="en-GB"/>
        </w:rPr>
        <w:t>Given the destabilizing nature of this structural feature of the U.S. federal system an</w:t>
      </w:r>
      <w:r w:rsidRPr="005E6E0B">
        <w:rPr>
          <w:rStyle w:val="StyleUnderline"/>
          <w:lang w:val="en-GB"/>
        </w:rPr>
        <w:t xml:space="preserve">d the ability of the federal government to borrow to finance states' current needs, </w:t>
      </w:r>
      <w:r w:rsidRPr="0009107E">
        <w:rPr>
          <w:rStyle w:val="StyleUnderline"/>
          <w:highlight w:val="cyan"/>
          <w:lang w:val="en-GB"/>
        </w:rPr>
        <w:t>the</w:t>
      </w:r>
      <w:r w:rsidRPr="005E6E0B">
        <w:rPr>
          <w:rStyle w:val="StyleUnderline"/>
          <w:lang w:val="en-GB"/>
        </w:rPr>
        <w:t xml:space="preserve"> federal </w:t>
      </w:r>
      <w:r w:rsidRPr="0009107E">
        <w:rPr>
          <w:rStyle w:val="StyleUnderline"/>
          <w:highlight w:val="cyan"/>
          <w:lang w:val="en-GB"/>
        </w:rPr>
        <w:t>government</w:t>
      </w:r>
      <w:r w:rsidRPr="005E6E0B">
        <w:rPr>
          <w:rStyle w:val="StyleUnderline"/>
          <w:lang w:val="en-GB"/>
        </w:rPr>
        <w:t xml:space="preserve"> </w:t>
      </w:r>
      <w:r w:rsidRPr="0009107E">
        <w:rPr>
          <w:rStyle w:val="StyleUnderline"/>
          <w:highlight w:val="cyan"/>
          <w:lang w:val="en-GB"/>
        </w:rPr>
        <w:t>might have chosen</w:t>
      </w:r>
      <w:r w:rsidRPr="005E6E0B">
        <w:rPr>
          <w:rStyle w:val="StyleUnderline"/>
          <w:lang w:val="en-GB"/>
        </w:rPr>
        <w:t xml:space="preserve"> </w:t>
      </w:r>
      <w:r w:rsidRPr="0009107E">
        <w:rPr>
          <w:rStyle w:val="StyleUnderline"/>
          <w:highlight w:val="cyan"/>
          <w:lang w:val="en-GB"/>
        </w:rPr>
        <w:t xml:space="preserve">to </w:t>
      </w:r>
      <w:r w:rsidRPr="0009107E">
        <w:rPr>
          <w:rStyle w:val="Emphasis"/>
          <w:highlight w:val="cyan"/>
          <w:lang w:val="en-GB"/>
        </w:rPr>
        <w:t xml:space="preserve">establish a standing </w:t>
      </w:r>
      <w:r w:rsidRPr="0068778C">
        <w:rPr>
          <w:rStyle w:val="Emphasis"/>
          <w:lang w:val="en-GB"/>
        </w:rPr>
        <w:t xml:space="preserve">stabilization </w:t>
      </w:r>
      <w:r w:rsidRPr="0009107E">
        <w:rPr>
          <w:rStyle w:val="Emphasis"/>
          <w:highlight w:val="cyan"/>
          <w:lang w:val="en-GB"/>
        </w:rPr>
        <w:t>mechanism for</w:t>
      </w:r>
      <w:r w:rsidRPr="0009107E">
        <w:rPr>
          <w:rStyle w:val="Emphasis"/>
          <w:lang w:val="en-GB"/>
        </w:rPr>
        <w:t xml:space="preserve"> additional </w:t>
      </w:r>
      <w:r w:rsidRPr="0009107E">
        <w:rPr>
          <w:rStyle w:val="Emphasis"/>
          <w:highlight w:val="cyan"/>
          <w:lang w:val="en-GB"/>
        </w:rPr>
        <w:t>fiscal</w:t>
      </w:r>
      <w:r w:rsidRPr="005E6E0B">
        <w:rPr>
          <w:rStyle w:val="Emphasis"/>
          <w:lang w:val="en-GB"/>
        </w:rPr>
        <w:t xml:space="preserve"> </w:t>
      </w:r>
      <w:r w:rsidRPr="0009107E">
        <w:rPr>
          <w:rStyle w:val="Emphasis"/>
          <w:highlight w:val="cyan"/>
          <w:lang w:val="en-GB"/>
        </w:rPr>
        <w:t>support</w:t>
      </w:r>
      <w:r w:rsidRPr="005E6E0B">
        <w:rPr>
          <w:rStyle w:val="Emphasis"/>
          <w:lang w:val="en-GB"/>
        </w:rPr>
        <w:t xml:space="preserve"> to be triggered under these extreme circumstances</w:t>
      </w:r>
      <w:r w:rsidRPr="005E6E0B">
        <w:t>. The</w:t>
      </w:r>
      <w:r w:rsidRPr="00586249">
        <w:rPr>
          <w:lang w:val="en-GB"/>
        </w:rPr>
        <w:t xml:space="preserv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3667D557" w14:textId="77777777" w:rsidR="00763454" w:rsidRPr="00586249" w:rsidRDefault="00763454" w:rsidP="00763454">
      <w:pPr>
        <w:rPr>
          <w:lang w:val="en-GB"/>
        </w:rPr>
      </w:pPr>
      <w:r w:rsidRPr="0068778C">
        <w:rPr>
          <w:rStyle w:val="StyleUnderline"/>
          <w:lang w:val="en-GB"/>
        </w:rPr>
        <w:t>An existential crisis</w:t>
      </w:r>
      <w:r w:rsidRPr="0068778C">
        <w:rPr>
          <w:lang w:val="en-GB"/>
        </w:rPr>
        <w:t>, unlike</w:t>
      </w:r>
      <w:r w:rsidRPr="00586249">
        <w:rPr>
          <w:lang w:val="en-GB"/>
        </w:rPr>
        <w:t xml:space="preserve"> lesser ones, </w:t>
      </w:r>
      <w:r w:rsidRPr="005E6E0B">
        <w:rPr>
          <w:rStyle w:val="StyleUnderline"/>
          <w:lang w:val="en-GB"/>
        </w:rPr>
        <w:t>exposes underlying structural problems</w:t>
      </w:r>
      <w:r w:rsidRPr="00586249">
        <w:rPr>
          <w:lang w:val="en-GB"/>
        </w:rPr>
        <w:t xml:space="preserve"> and leads to demands to address these, </w:t>
      </w:r>
      <w:r w:rsidRPr="0009107E">
        <w:rPr>
          <w:rStyle w:val="Emphasis"/>
          <w:highlight w:val="cyan"/>
          <w:lang w:val="en-GB"/>
        </w:rPr>
        <w:t>giving national leaders th</w:t>
      </w:r>
      <w:r w:rsidRPr="005E6E0B">
        <w:rPr>
          <w:rStyle w:val="Emphasis"/>
          <w:lang w:val="en-GB"/>
        </w:rPr>
        <w:t xml:space="preserve">e political </w:t>
      </w:r>
      <w:r w:rsidRPr="0009107E">
        <w:rPr>
          <w:rStyle w:val="Emphasis"/>
          <w:highlight w:val="cyan"/>
          <w:lang w:val="en-GB"/>
        </w:rPr>
        <w:t>opportunity to pursue</w:t>
      </w:r>
      <w:r w:rsidRPr="005E6E0B">
        <w:rPr>
          <w:rStyle w:val="Emphasis"/>
          <w:lang w:val="en-GB"/>
        </w:rPr>
        <w:t xml:space="preserve"> a </w:t>
      </w:r>
      <w:r w:rsidRPr="0009107E">
        <w:rPr>
          <w:rStyle w:val="Emphasis"/>
          <w:highlight w:val="cyan"/>
          <w:lang w:val="en-GB"/>
        </w:rPr>
        <w:t>larger policy agenda</w:t>
      </w:r>
      <w:r w:rsidRPr="005E6E0B">
        <w:rPr>
          <w:rStyle w:val="Emphasis"/>
          <w:lang w:val="en-GB"/>
        </w:rPr>
        <w:t>.</w:t>
      </w:r>
      <w:r w:rsidRPr="00586249">
        <w:rPr>
          <w:lang w:val="en-GB"/>
        </w:rPr>
        <w:t xml:space="preserve"> An early signal in Europe that the pandemic was a crisis of this order came in March 2020 from former European Central Bank President Mario Draghi (quoted in Financial Times, March 25, 2020):</w:t>
      </w:r>
    </w:p>
    <w:p w14:paraId="48702FB0" w14:textId="77777777" w:rsidR="00763454" w:rsidRPr="005E6E0B" w:rsidRDefault="00763454" w:rsidP="00763454">
      <w:pPr>
        <w:rPr>
          <w:rStyle w:val="StyleUnderline"/>
          <w:lang w:val="en-GB"/>
        </w:rPr>
      </w:pPr>
      <w:r w:rsidRPr="005E6E0B">
        <w:rPr>
          <w:rStyle w:val="StyleUnderline"/>
          <w:lang w:val="en-GB"/>
        </w:rPr>
        <w:t xml:space="preserve">The challenge we face is how to act with sufficient strength and speed to </w:t>
      </w:r>
      <w:r w:rsidRPr="0009107E">
        <w:rPr>
          <w:rStyle w:val="Emphasis"/>
          <w:highlight w:val="cyan"/>
          <w:lang w:val="en-GB"/>
        </w:rPr>
        <w:t>prevent</w:t>
      </w:r>
      <w:r w:rsidRPr="005E6E0B">
        <w:rPr>
          <w:rStyle w:val="Emphasis"/>
          <w:lang w:val="en-GB"/>
        </w:rPr>
        <w:t xml:space="preserve"> the </w:t>
      </w:r>
      <w:r w:rsidRPr="0009107E">
        <w:rPr>
          <w:rStyle w:val="Emphasis"/>
          <w:highlight w:val="cyan"/>
          <w:lang w:val="en-GB"/>
        </w:rPr>
        <w:t xml:space="preserve">recession from morphing </w:t>
      </w:r>
      <w:r w:rsidRPr="0068778C">
        <w:rPr>
          <w:rStyle w:val="Emphasis"/>
          <w:highlight w:val="cyan"/>
          <w:lang w:val="en-GB"/>
        </w:rPr>
        <w:t>into</w:t>
      </w:r>
      <w:r w:rsidRPr="005E6E0B">
        <w:rPr>
          <w:rStyle w:val="Emphasis"/>
          <w:lang w:val="en-GB"/>
        </w:rPr>
        <w:t xml:space="preserve"> a </w:t>
      </w:r>
      <w:r w:rsidRPr="0009107E">
        <w:rPr>
          <w:rStyle w:val="Emphasis"/>
          <w:highlight w:val="cyan"/>
          <w:lang w:val="en-GB"/>
        </w:rPr>
        <w:t>prolonged depressio</w:t>
      </w:r>
      <w:r w:rsidRPr="0009107E">
        <w:rPr>
          <w:rStyle w:val="StyleUnderline"/>
          <w:highlight w:val="cyan"/>
          <w:lang w:val="en-GB"/>
        </w:rPr>
        <w:t>n</w:t>
      </w:r>
      <w:r w:rsidRPr="00586249">
        <w:rPr>
          <w:lang w:val="en-GB"/>
        </w:rPr>
        <w:t xml:space="preserve">, made deeper by a plethora of defaults leaving irreversible damage. </w:t>
      </w:r>
      <w:r w:rsidRPr="005E6E0B">
        <w:rPr>
          <w:rStyle w:val="Emphasis"/>
          <w:lang w:val="en-GB"/>
        </w:rPr>
        <w:t xml:space="preserve">It is already clear that </w:t>
      </w:r>
      <w:r w:rsidRPr="0009107E">
        <w:rPr>
          <w:rStyle w:val="Emphasis"/>
          <w:highlight w:val="cyan"/>
          <w:lang w:val="en-GB"/>
        </w:rPr>
        <w:t xml:space="preserve">the answer must involve </w:t>
      </w:r>
      <w:r w:rsidRPr="0068778C">
        <w:rPr>
          <w:rStyle w:val="Emphasis"/>
          <w:lang w:val="en-GB"/>
        </w:rPr>
        <w:t xml:space="preserve">a significant </w:t>
      </w:r>
      <w:r w:rsidRPr="0009107E">
        <w:rPr>
          <w:rStyle w:val="Emphasis"/>
          <w:highlight w:val="cyan"/>
          <w:lang w:val="en-GB"/>
        </w:rPr>
        <w:t xml:space="preserve">increase in </w:t>
      </w:r>
      <w:r w:rsidRPr="0068778C">
        <w:rPr>
          <w:rStyle w:val="Emphasis"/>
          <w:highlight w:val="cyan"/>
          <w:lang w:val="en-GB"/>
        </w:rPr>
        <w:t>public</w:t>
      </w:r>
      <w:r w:rsidRPr="0068778C">
        <w:rPr>
          <w:rStyle w:val="Emphasis"/>
          <w:lang w:val="en-GB"/>
        </w:rPr>
        <w:t xml:space="preserve"> </w:t>
      </w:r>
      <w:r w:rsidRPr="0009107E">
        <w:rPr>
          <w:rStyle w:val="Emphasis"/>
          <w:highlight w:val="cyan"/>
          <w:lang w:val="en-GB"/>
        </w:rPr>
        <w:t>debt</w:t>
      </w:r>
      <w:r w:rsidRPr="005E6E0B">
        <w:rPr>
          <w:rStyle w:val="Emphasis"/>
          <w:lang w:val="en-GB"/>
        </w:rPr>
        <w:t xml:space="preserve">. </w:t>
      </w:r>
      <w:r w:rsidRPr="005E6E0B">
        <w:rPr>
          <w:rStyle w:val="StyleUnderline"/>
          <w:lang w:val="en-GB"/>
        </w:rPr>
        <w:t xml:space="preserve">The loss of income incurred by the private sector—and any debt raised to fill the gap—must eventually be absorbed, wholly or in part, </w:t>
      </w:r>
      <w:r w:rsidRPr="0009107E">
        <w:rPr>
          <w:rStyle w:val="StyleUnderline"/>
          <w:lang w:val="en-GB"/>
        </w:rPr>
        <w:t>on</w:t>
      </w:r>
      <w:r w:rsidRPr="005E6E0B">
        <w:rPr>
          <w:rStyle w:val="StyleUnderline"/>
          <w:lang w:val="en-GB"/>
        </w:rPr>
        <w:t xml:space="preserve"> to </w:t>
      </w:r>
      <w:r w:rsidRPr="0009107E">
        <w:rPr>
          <w:rStyle w:val="StyleUnderline"/>
          <w:lang w:val="en-GB"/>
        </w:rPr>
        <w:t>government</w:t>
      </w:r>
      <w:r w:rsidRPr="005E6E0B">
        <w:rPr>
          <w:rStyle w:val="StyleUnderline"/>
          <w:lang w:val="en-GB"/>
        </w:rPr>
        <w:t xml:space="preserve"> balance sheets</w:t>
      </w:r>
      <w:r w:rsidRPr="00586249">
        <w:rPr>
          <w:lang w:val="en-GB"/>
        </w:rPr>
        <w:t xml:space="preserve">. Much higher public debt levels will become a permanent feature of our economies… </w:t>
      </w:r>
      <w:r w:rsidRPr="005E6E0B">
        <w:rPr>
          <w:rStyle w:val="StyleUnderline"/>
          <w:lang w:val="en-GB"/>
        </w:rPr>
        <w:t xml:space="preserve">It is the proper role of the state to deploy its balance </w:t>
      </w:r>
      <w:r w:rsidRPr="0068778C">
        <w:rPr>
          <w:rStyle w:val="StyleUnderline"/>
          <w:lang w:val="en-GB"/>
        </w:rPr>
        <w:t>sheet to protect citizens and the economy against shocks that the</w:t>
      </w:r>
      <w:r w:rsidRPr="005E6E0B">
        <w:rPr>
          <w:rStyle w:val="StyleUnderline"/>
          <w:lang w:val="en-GB"/>
        </w:rPr>
        <w:t xml:space="preserve"> private sector is not responsible for and cannot absorb. States have always done so in the face of national emergencies.</w:t>
      </w:r>
    </w:p>
    <w:p w14:paraId="12E25EEA" w14:textId="77777777" w:rsidR="00763454" w:rsidRPr="00586249" w:rsidRDefault="00763454" w:rsidP="00763454">
      <w:pPr>
        <w:rPr>
          <w:lang w:val="en-GB"/>
        </w:rPr>
      </w:pPr>
      <w:r w:rsidRPr="00586249">
        <w:rPr>
          <w:lang w:val="en-GB"/>
        </w:rPr>
        <w:t xml:space="preserve">In broadest form, </w:t>
      </w:r>
      <w:r w:rsidRPr="005E6E0B">
        <w:rPr>
          <w:rStyle w:val="StyleUnderline"/>
          <w:lang w:val="en-GB"/>
        </w:rPr>
        <w:t xml:space="preserve">the federal government's responsibilities as societal guarantor </w:t>
      </w:r>
      <w:proofErr w:type="gramStart"/>
      <w:r w:rsidRPr="005E6E0B">
        <w:rPr>
          <w:rStyle w:val="StyleUnderline"/>
          <w:lang w:val="en-GB"/>
        </w:rPr>
        <w:t>include</w:t>
      </w:r>
      <w:proofErr w:type="gramEnd"/>
      <w:r w:rsidRPr="005E6E0B">
        <w:rPr>
          <w:rStyle w:val="StyleUnderline"/>
          <w:lang w:val="en-GB"/>
        </w:rPr>
        <w:t xml:space="preserve"> </w:t>
      </w:r>
      <w:r w:rsidRPr="0068778C">
        <w:rPr>
          <w:rStyle w:val="StyleUnderline"/>
          <w:lang w:val="en-GB"/>
        </w:rPr>
        <w:t>reforms to address structural inequities</w:t>
      </w:r>
      <w:r w:rsidRPr="005E6E0B">
        <w:rPr>
          <w:rStyle w:val="StyleUnderline"/>
          <w:lang w:val="en-GB"/>
        </w:rPr>
        <w:t xml:space="preserve"> that leave parts of the population more vulnerable in the face of a pandemic or other crisi</w:t>
      </w:r>
      <w:r w:rsidRPr="00586249">
        <w:rPr>
          <w:lang w:val="en-GB"/>
        </w:rPr>
        <w:t>s</w:t>
      </w:r>
      <w:r w:rsidRPr="005E6E0B">
        <w:rPr>
          <w:rStyle w:val="Emphasis"/>
          <w:lang w:val="en-GB"/>
        </w:rPr>
        <w:t xml:space="preserve">. </w:t>
      </w:r>
      <w:r w:rsidRPr="0009107E">
        <w:rPr>
          <w:rStyle w:val="Emphasis"/>
          <w:highlight w:val="cyan"/>
          <w:lang w:val="en-GB"/>
        </w:rPr>
        <w:t>Social equity</w:t>
      </w:r>
      <w:r w:rsidRPr="00586249">
        <w:rPr>
          <w:lang w:val="en-GB"/>
        </w:rPr>
        <w:t xml:space="preserve">, a policy </w:t>
      </w:r>
      <w:proofErr w:type="gramStart"/>
      <w:r w:rsidRPr="00586249">
        <w:rPr>
          <w:lang w:val="en-GB"/>
        </w:rPr>
        <w:t xml:space="preserve">goal in its own right, </w:t>
      </w:r>
      <w:r w:rsidRPr="0009107E">
        <w:rPr>
          <w:rStyle w:val="Emphasis"/>
          <w:highlight w:val="cyan"/>
          <w:lang w:val="en-GB"/>
        </w:rPr>
        <w:t>is</w:t>
      </w:r>
      <w:proofErr w:type="gramEnd"/>
      <w:r w:rsidRPr="005E6E0B">
        <w:rPr>
          <w:rStyle w:val="Emphasis"/>
          <w:lang w:val="en-GB"/>
        </w:rPr>
        <w:t xml:space="preserve"> </w:t>
      </w:r>
      <w:r w:rsidRPr="0009107E">
        <w:rPr>
          <w:rStyle w:val="Emphasis"/>
          <w:highlight w:val="cyan"/>
          <w:lang w:val="en-GB"/>
        </w:rPr>
        <w:t>instrumental</w:t>
      </w:r>
      <w:r w:rsidRPr="005E6E0B">
        <w:rPr>
          <w:rStyle w:val="Emphasis"/>
          <w:lang w:val="en-GB"/>
        </w:rPr>
        <w:t xml:space="preserve"> to strengthening the society's capacity </w:t>
      </w:r>
      <w:r w:rsidRPr="0009107E">
        <w:rPr>
          <w:rStyle w:val="Emphasis"/>
          <w:highlight w:val="cyan"/>
          <w:lang w:val="en-GB"/>
        </w:rPr>
        <w:t>to weather existential threats</w:t>
      </w:r>
      <w:r w:rsidRPr="005E6E0B">
        <w:rPr>
          <w:rStyle w:val="Emphasis"/>
          <w:lang w:val="en-GB"/>
        </w:rPr>
        <w:t>.</w:t>
      </w:r>
      <w:r w:rsidRPr="00586249">
        <w:rPr>
          <w:lang w:val="en-GB"/>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5E6E0B">
        <w:rPr>
          <w:rStyle w:val="Emphasis"/>
          <w:lang w:val="en-GB"/>
        </w:rPr>
        <w:t xml:space="preserve">actions to </w:t>
      </w:r>
      <w:r w:rsidRPr="0068778C">
        <w:rPr>
          <w:rStyle w:val="Emphasis"/>
          <w:lang w:val="en-GB"/>
        </w:rPr>
        <w:t>address systemic racism and</w:t>
      </w:r>
      <w:r w:rsidRPr="0009107E">
        <w:rPr>
          <w:rStyle w:val="Emphasis"/>
          <w:highlight w:val="cyan"/>
          <w:lang w:val="en-GB"/>
        </w:rPr>
        <w:t xml:space="preserve"> expand access to health care, employment</w:t>
      </w:r>
      <w:r w:rsidRPr="005E6E0B">
        <w:rPr>
          <w:rStyle w:val="Emphasis"/>
          <w:lang w:val="en-GB"/>
        </w:rPr>
        <w:t xml:space="preserve">, and schooling </w:t>
      </w:r>
      <w:r w:rsidRPr="0009107E">
        <w:rPr>
          <w:rStyle w:val="Emphasis"/>
          <w:highlight w:val="cyan"/>
          <w:lang w:val="en-GB"/>
        </w:rPr>
        <w:t>can make</w:t>
      </w:r>
      <w:r w:rsidRPr="005E6E0B">
        <w:rPr>
          <w:rStyle w:val="Emphasis"/>
          <w:lang w:val="en-GB"/>
        </w:rPr>
        <w:t xml:space="preserve"> a </w:t>
      </w:r>
      <w:r w:rsidRPr="0009107E">
        <w:rPr>
          <w:rStyle w:val="Emphasis"/>
          <w:highlight w:val="cyan"/>
          <w:lang w:val="en-GB"/>
        </w:rPr>
        <w:t>society</w:t>
      </w:r>
      <w:r w:rsidRPr="005E6E0B">
        <w:rPr>
          <w:rStyle w:val="Emphasis"/>
          <w:lang w:val="en-GB"/>
        </w:rPr>
        <w:t xml:space="preserve"> </w:t>
      </w:r>
      <w:r w:rsidRPr="0009107E">
        <w:rPr>
          <w:rStyle w:val="Emphasis"/>
          <w:highlight w:val="cyan"/>
          <w:lang w:val="en-GB"/>
        </w:rPr>
        <w:t>more</w:t>
      </w:r>
      <w:r w:rsidRPr="005E6E0B">
        <w:rPr>
          <w:rStyle w:val="Emphasis"/>
          <w:lang w:val="en-GB"/>
        </w:rPr>
        <w:t xml:space="preserve"> prepared for and more </w:t>
      </w:r>
      <w:r w:rsidRPr="0009107E">
        <w:rPr>
          <w:rStyle w:val="Emphasis"/>
          <w:highlight w:val="cyan"/>
          <w:lang w:val="en-GB"/>
        </w:rPr>
        <w:t>resilient</w:t>
      </w:r>
      <w:r w:rsidRPr="005E6E0B">
        <w:rPr>
          <w:rStyle w:val="Emphasis"/>
          <w:lang w:val="en-GB"/>
        </w:rPr>
        <w:t xml:space="preserve"> to future shocks</w:t>
      </w:r>
      <w:r w:rsidRPr="005E6E0B">
        <w:rPr>
          <w:rStyle w:val="StyleUnderline"/>
          <w:lang w:val="en-GB"/>
        </w:rPr>
        <w:t>.</w:t>
      </w:r>
      <w:r w:rsidRPr="00586249">
        <w:rPr>
          <w:lang w:val="en-GB"/>
        </w:rPr>
        <w:t xml:space="preserve">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115FE0AC" w14:textId="77777777" w:rsidR="00763454" w:rsidRDefault="00763454" w:rsidP="00763454">
      <w:pPr>
        <w:rPr>
          <w:rStyle w:val="Emphasis"/>
          <w:lang w:val="en-GB"/>
        </w:rPr>
      </w:pPr>
      <w:r w:rsidRPr="00586249">
        <w:rPr>
          <w:lang w:val="en-GB"/>
        </w:rPr>
        <w:t xml:space="preserve">It seems inescapable that the federal government will continue to play the role of society's guarantor. </w:t>
      </w:r>
      <w:r w:rsidRPr="005E6E0B">
        <w:rPr>
          <w:rStyle w:val="StyleUnderline"/>
          <w:lang w:val="en-GB"/>
        </w:rPr>
        <w:t>It has the ultimate constitutional responsibility and, under duress, is the only set of institutions with the capacity to ensure life and well-being for this generation and those to follow</w:t>
      </w:r>
      <w:r w:rsidRPr="00586249">
        <w:rPr>
          <w:lang w:val="en-GB"/>
        </w:rPr>
        <w:t xml:space="preserve">. Although the role involves a broad array of policy instruments—including in the present case actions to promote social distancing and invocation of the Defense Production </w:t>
      </w:r>
      <w:r w:rsidRPr="005E6E0B">
        <w:rPr>
          <w:rStyle w:val="StyleUnderline"/>
          <w:lang w:val="en-GB"/>
        </w:rPr>
        <w:t>Act to expand the supply of essential supplies—</w:t>
      </w:r>
      <w:r w:rsidRPr="0009107E">
        <w:rPr>
          <w:rStyle w:val="Emphasis"/>
          <w:highlight w:val="cyan"/>
          <w:lang w:val="en-GB"/>
        </w:rPr>
        <w:t>the budget is the central instrument for mobilizing public resources to address</w:t>
      </w:r>
      <w:r w:rsidRPr="005E6E0B">
        <w:rPr>
          <w:rStyle w:val="Emphasis"/>
          <w:lang w:val="en-GB"/>
        </w:rPr>
        <w:t xml:space="preserve"> such an </w:t>
      </w:r>
      <w:r w:rsidRPr="0009107E">
        <w:rPr>
          <w:rStyle w:val="Emphasis"/>
          <w:highlight w:val="cyan"/>
          <w:lang w:val="en-GB"/>
        </w:rPr>
        <w:t>emergency</w:t>
      </w:r>
      <w:r w:rsidRPr="005E6E0B">
        <w:rPr>
          <w:rStyle w:val="Emphasis"/>
          <w:lang w:val="en-GB"/>
        </w:rPr>
        <w:t>.</w:t>
      </w:r>
    </w:p>
    <w:p w14:paraId="263AD9AA" w14:textId="77777777" w:rsidR="00763454" w:rsidRPr="000E0D4C" w:rsidRDefault="00763454" w:rsidP="00763454">
      <w:pPr>
        <w:pStyle w:val="Heading4"/>
      </w:pPr>
      <w:r>
        <w:t xml:space="preserve">Credible </w:t>
      </w:r>
      <w:r w:rsidRPr="000E20EC">
        <w:t xml:space="preserve">US </w:t>
      </w:r>
      <w:r>
        <w:t xml:space="preserve">climate </w:t>
      </w:r>
      <w:r w:rsidRPr="000E20EC">
        <w:t>action</w:t>
      </w:r>
      <w:r w:rsidRPr="000E0D4C">
        <w:t xml:space="preserve"> </w:t>
      </w:r>
      <w:r>
        <w:t xml:space="preserve">is </w:t>
      </w:r>
      <w:r w:rsidRPr="000E0D4C">
        <w:t xml:space="preserve">key to spur international follow </w:t>
      </w:r>
      <w:proofErr w:type="gramStart"/>
      <w:r w:rsidRPr="000E0D4C">
        <w:t>on</w:t>
      </w:r>
      <w:proofErr w:type="gramEnd"/>
    </w:p>
    <w:p w14:paraId="3ABD048F" w14:textId="77777777" w:rsidR="00763454" w:rsidRPr="000E0D4C" w:rsidRDefault="00763454" w:rsidP="00763454">
      <w:r w:rsidRPr="000E0D4C">
        <w:rPr>
          <w:rStyle w:val="Style13ptBold"/>
        </w:rPr>
        <w:t>Hultman and Gross 21</w:t>
      </w:r>
      <w:r w:rsidRPr="000E0D4C">
        <w:t xml:space="preserve">, </w:t>
      </w:r>
      <w:r>
        <w:t>[</w:t>
      </w:r>
      <w:r w:rsidRPr="000E0D4C">
        <w:t>Nathan Hultman is a Former Senior Fellow at the Brookings Institute and Samantha Gross is the Director - Energy Security and Climate Initiative at the Brookings Institute</w:t>
      </w:r>
      <w:r>
        <w:t>, PhD</w:t>
      </w:r>
      <w:r w:rsidRPr="000E0D4C">
        <w:t>, “How the United States can return to credible climate leadership”, The Brookings Institute, 3</w:t>
      </w:r>
      <w:r>
        <w:t>-</w:t>
      </w:r>
      <w:r w:rsidRPr="000E0D4C">
        <w:t>1</w:t>
      </w:r>
      <w:r>
        <w:t>2-</w:t>
      </w:r>
      <w:r w:rsidRPr="000E0D4C">
        <w:t xml:space="preserve">1, </w:t>
      </w:r>
      <w:r w:rsidRPr="00AE55D0">
        <w:t>https://www.brookings.edu/research/us-action-is-the-lynchpin-for-successful-international-climate-policy-in-2021/</w:t>
      </w:r>
      <w:r>
        <w:t>, HK]</w:t>
      </w:r>
    </w:p>
    <w:p w14:paraId="0064A577" w14:textId="77777777" w:rsidR="00763454" w:rsidRDefault="00763454" w:rsidP="00763454">
      <w:pPr>
        <w:rPr>
          <w:rStyle w:val="StyleUnderline"/>
        </w:rPr>
      </w:pPr>
      <w:r w:rsidRPr="000E0D4C">
        <w:t xml:space="preserve">Since greenhouse gas emissions mix throughout the global atmosphere and oceans, emissions in one part of the world impact the climate everywhere. </w:t>
      </w:r>
      <w:r w:rsidRPr="000E0D4C">
        <w:rPr>
          <w:rStyle w:val="StyleUnderline"/>
        </w:rPr>
        <w:t xml:space="preserve">The Paris Agreement calls for all countries to reduce emissions in line with their own development goals and political realities. But </w:t>
      </w:r>
      <w:r w:rsidRPr="006A4C96">
        <w:rPr>
          <w:rStyle w:val="StyleUnderline"/>
        </w:rPr>
        <w:t>science suggests</w:t>
      </w:r>
      <w:r w:rsidRPr="000E0D4C">
        <w:rPr>
          <w:rStyle w:val="StyleUnderline"/>
        </w:rPr>
        <w:t xml:space="preserve"> that a goal of </w:t>
      </w:r>
      <w:r w:rsidRPr="000C5AB6">
        <w:rPr>
          <w:rStyle w:val="StyleUnderline"/>
          <w:highlight w:val="cyan"/>
        </w:rPr>
        <w:t>net-zero emissions from</w:t>
      </w:r>
      <w:r w:rsidRPr="000E0D4C">
        <w:rPr>
          <w:rStyle w:val="StyleUnderline"/>
        </w:rPr>
        <w:t xml:space="preserve"> the </w:t>
      </w:r>
      <w:r w:rsidRPr="000C5AB6">
        <w:rPr>
          <w:rStyle w:val="StyleUnderline"/>
          <w:highlight w:val="cyan"/>
        </w:rPr>
        <w:t>largest</w:t>
      </w:r>
      <w:r w:rsidRPr="000E0D4C">
        <w:rPr>
          <w:rStyle w:val="StyleUnderline"/>
        </w:rPr>
        <w:t xml:space="preserve"> emitting </w:t>
      </w:r>
      <w:r w:rsidRPr="000C5AB6">
        <w:rPr>
          <w:rStyle w:val="StyleUnderline"/>
          <w:highlight w:val="cyan"/>
        </w:rPr>
        <w:t>countries</w:t>
      </w:r>
      <w:r w:rsidRPr="000E0D4C">
        <w:rPr>
          <w:rStyle w:val="StyleUnderline"/>
        </w:rPr>
        <w:t xml:space="preserve"> by mid-century </w:t>
      </w:r>
      <w:r w:rsidRPr="000C5AB6">
        <w:rPr>
          <w:rStyle w:val="StyleUnderline"/>
          <w:highlight w:val="cyan"/>
        </w:rPr>
        <w:t>is necessary</w:t>
      </w:r>
      <w:r w:rsidRPr="000E0D4C">
        <w:rPr>
          <w:rStyle w:val="StyleUnderline"/>
        </w:rPr>
        <w:t>.</w:t>
      </w:r>
      <w:r w:rsidRPr="000E0D4C">
        <w:t xml:space="preserve"> In this context, </w:t>
      </w:r>
      <w:r w:rsidRPr="000C5AB6">
        <w:rPr>
          <w:rStyle w:val="Emphasis"/>
          <w:highlight w:val="cyan"/>
        </w:rPr>
        <w:t>credible U.S. action is critical</w:t>
      </w:r>
      <w:r w:rsidRPr="000E0D4C">
        <w:rPr>
          <w:rStyle w:val="Emphasis"/>
        </w:rPr>
        <w:t xml:space="preserve">. </w:t>
      </w:r>
      <w:r w:rsidRPr="000E0D4C">
        <w:rPr>
          <w:rStyle w:val="StyleUnderline"/>
        </w:rPr>
        <w:t xml:space="preserve">As the world’s largest economy, second-largest greenhouse gas emitter, and superpower re-engaging on climate diplomacy, </w:t>
      </w:r>
      <w:r w:rsidRPr="000C5AB6">
        <w:rPr>
          <w:rStyle w:val="StyleUnderline"/>
          <w:highlight w:val="cyan"/>
        </w:rPr>
        <w:t xml:space="preserve">U.S. actions </w:t>
      </w:r>
      <w:r w:rsidRPr="00CE2393">
        <w:rPr>
          <w:rStyle w:val="StyleUnderline"/>
          <w:highlight w:val="cyan"/>
        </w:rPr>
        <w:t>can</w:t>
      </w:r>
      <w:r w:rsidRPr="00CE2393">
        <w:rPr>
          <w:rStyle w:val="StyleUnderline"/>
        </w:rPr>
        <w:t xml:space="preserve"> </w:t>
      </w:r>
      <w:r w:rsidRPr="000E0D4C">
        <w:rPr>
          <w:rStyle w:val="StyleUnderline"/>
        </w:rPr>
        <w:t xml:space="preserve">either dampen or </w:t>
      </w:r>
      <w:r w:rsidRPr="000C5AB6">
        <w:rPr>
          <w:rStyle w:val="StyleUnderline"/>
          <w:highlight w:val="cyan"/>
        </w:rPr>
        <w:t>accelerate global action.</w:t>
      </w:r>
      <w:r w:rsidRPr="000C5AB6">
        <w:rPr>
          <w:highlight w:val="cyan"/>
        </w:rPr>
        <w:t xml:space="preserve"> </w:t>
      </w:r>
      <w:r w:rsidRPr="00894C42">
        <w:rPr>
          <w:rStyle w:val="StyleUnderline"/>
        </w:rPr>
        <w:t xml:space="preserve">If the United States fails to make commitments that the rest of the world views as serious, </w:t>
      </w:r>
      <w:r w:rsidRPr="000C5AB6">
        <w:rPr>
          <w:rStyle w:val="StyleUnderline"/>
          <w:highlight w:val="cyan"/>
        </w:rPr>
        <w:t>it will be harder to pressure other countries</w:t>
      </w:r>
      <w:r w:rsidRPr="000E0D4C">
        <w:rPr>
          <w:rStyle w:val="StyleUnderline"/>
        </w:rPr>
        <w:t xml:space="preserve"> to take more serious action.</w:t>
      </w:r>
      <w:r w:rsidRPr="000E0D4C">
        <w:t xml:space="preserve"> </w:t>
      </w:r>
      <w:r w:rsidRPr="000C5AB6">
        <w:rPr>
          <w:rStyle w:val="StyleUnderline"/>
          <w:highlight w:val="cyan"/>
        </w:rPr>
        <w:t>Credible U.S. action</w:t>
      </w:r>
      <w:r w:rsidRPr="000E0D4C">
        <w:rPr>
          <w:rStyle w:val="StyleUnderline"/>
        </w:rPr>
        <w:t xml:space="preserve"> could form </w:t>
      </w:r>
      <w:r w:rsidRPr="000C5AB6">
        <w:rPr>
          <w:rStyle w:val="StyleUnderline"/>
          <w:highlight w:val="cyan"/>
        </w:rPr>
        <w:t xml:space="preserve">the basis for </w:t>
      </w:r>
      <w:r w:rsidRPr="00C440AA">
        <w:rPr>
          <w:rStyle w:val="StyleUnderline"/>
        </w:rPr>
        <w:t xml:space="preserve">genuine </w:t>
      </w:r>
      <w:r w:rsidRPr="000C5AB6">
        <w:rPr>
          <w:rStyle w:val="StyleUnderline"/>
          <w:highlight w:val="cyan"/>
        </w:rPr>
        <w:t>leadership</w:t>
      </w:r>
      <w:r w:rsidRPr="000E0D4C">
        <w:rPr>
          <w:rStyle w:val="StyleUnderline"/>
        </w:rPr>
        <w:t xml:space="preserve">, as the United States displayed preceding the Paris COP through its bilateral commitments with China. </w:t>
      </w:r>
      <w:r w:rsidRPr="000E0D4C">
        <w:t xml:space="preserve">The good news is that Biden is appointing climate experts to positions throughout the executive branch and promises a “whole of government” approach to climate change. However, despite unified political control of the White House and (narrowly) Congress, the nation remains polarized on whether and how to respond to the climate crisis. </w:t>
      </w:r>
      <w:r w:rsidRPr="000E0D4C">
        <w:rPr>
          <w:rStyle w:val="StyleUnderline"/>
        </w:rPr>
        <w:t xml:space="preserve">Many </w:t>
      </w:r>
      <w:r w:rsidRPr="00CE2393">
        <w:rPr>
          <w:rStyle w:val="StyleUnderline"/>
        </w:rPr>
        <w:t>actions that</w:t>
      </w:r>
      <w:r w:rsidRPr="000E0D4C">
        <w:rPr>
          <w:rStyle w:val="StyleUnderline"/>
        </w:rPr>
        <w:t xml:space="preserve"> could move the United States toward a low-carbon economy do not require legislation and </w:t>
      </w:r>
      <w:r w:rsidRPr="00CE2393">
        <w:rPr>
          <w:rStyle w:val="StyleUnderline"/>
        </w:rPr>
        <w:t>could be implemented with little or</w:t>
      </w:r>
      <w:r w:rsidRPr="000E0D4C">
        <w:rPr>
          <w:rStyle w:val="StyleUnderline"/>
        </w:rPr>
        <w:t xml:space="preserve"> no bipartisan </w:t>
      </w:r>
      <w:proofErr w:type="gramStart"/>
      <w:r w:rsidRPr="00CE2393">
        <w:rPr>
          <w:rStyle w:val="StyleUnderline"/>
        </w:rPr>
        <w:t>support</w:t>
      </w:r>
      <w:r w:rsidRPr="000E0D4C">
        <w:rPr>
          <w:rStyle w:val="StyleUnderline"/>
        </w:rPr>
        <w:t>, but</w:t>
      </w:r>
      <w:proofErr w:type="gramEnd"/>
      <w:r w:rsidRPr="000E0D4C">
        <w:rPr>
          <w:rStyle w:val="StyleUnderline"/>
        </w:rPr>
        <w:t xml:space="preserve"> given that such actions were reversed when the Trump administration replaced the Obama administration, these </w:t>
      </w:r>
      <w:r w:rsidRPr="00CE2393">
        <w:rPr>
          <w:rStyle w:val="StyleUnderline"/>
        </w:rPr>
        <w:t xml:space="preserve">may not be enough to demonstrate U.S. </w:t>
      </w:r>
      <w:r w:rsidRPr="00894C42">
        <w:rPr>
          <w:rStyle w:val="StyleUnderline"/>
        </w:rPr>
        <w:t>credibility.</w:t>
      </w:r>
      <w:r w:rsidRPr="00894C42">
        <w:t xml:space="preserve"> </w:t>
      </w:r>
      <w:r w:rsidRPr="00894C42">
        <w:rPr>
          <w:rStyle w:val="StyleUnderline"/>
        </w:rPr>
        <w:t>U.S. leadership in innovation, financial markets, and</w:t>
      </w:r>
      <w:r w:rsidRPr="000C5AB6">
        <w:rPr>
          <w:rStyle w:val="StyleUnderline"/>
          <w:highlight w:val="cyan"/>
        </w:rPr>
        <w:t xml:space="preserve"> civil society provide </w:t>
      </w:r>
      <w:r w:rsidRPr="000E0D4C">
        <w:rPr>
          <w:rStyle w:val="StyleUnderline"/>
        </w:rPr>
        <w:t xml:space="preserve">additional </w:t>
      </w:r>
      <w:r w:rsidRPr="000C5AB6">
        <w:rPr>
          <w:rStyle w:val="StyleUnderline"/>
          <w:highlight w:val="cyan"/>
        </w:rPr>
        <w:t>opportunities for international engagement and action</w:t>
      </w:r>
      <w:r w:rsidRPr="000E0D4C">
        <w:rPr>
          <w:rStyle w:val="StyleUnderline"/>
        </w:rPr>
        <w:t xml:space="preserve">. </w:t>
      </w:r>
      <w:r w:rsidRPr="000E0D4C">
        <w:t xml:space="preserve">Changes in how we understand the low-carbon transition are an additional source of good news. The conversation on climate action is shifting from one focused solely on costs to one centered around opportunities: for low-cost renewable electricity generation, for growth in jobs and communities, for greater justice for communities that have long been disproportionately affected by pollution, for development in countries that currently lack modern energy services. The cost of renewable electricity has fallen rapidly and technological advancements in other sectors, like batteries, are reducing the cost of decarbonization. A zero-carbon world is coming into view. THE GLOBAL AND NATIONAL CONTEXT FOR ACCELERATING U.S. CLIMATE ACTION The United States sat on the sidelines for four years of global climate action, and the world changed while we were away. The science about climate change became clearer and our allies and partners abroad are stepping up their national climate strategies in response. </w:t>
      </w:r>
      <w:r w:rsidRPr="000E0D4C">
        <w:rPr>
          <w:rStyle w:val="StyleUnderline"/>
        </w:rPr>
        <w:t xml:space="preserve">Now that the United States is back in the game, they expect ambitious action, </w:t>
      </w:r>
      <w:r w:rsidRPr="00C440AA">
        <w:rPr>
          <w:rStyle w:val="StyleUnderline"/>
        </w:rPr>
        <w:t xml:space="preserve">including </w:t>
      </w:r>
      <w:r w:rsidRPr="000C5AB6">
        <w:rPr>
          <w:rStyle w:val="StyleUnderline"/>
          <w:highlight w:val="cyan"/>
        </w:rPr>
        <w:t xml:space="preserve">a new U.S. </w:t>
      </w:r>
      <w:r w:rsidRPr="008522B1">
        <w:rPr>
          <w:rStyle w:val="StyleUnderline"/>
        </w:rPr>
        <w:t>climate target</w:t>
      </w:r>
      <w:r w:rsidRPr="000E0D4C">
        <w:rPr>
          <w:rStyle w:val="StyleUnderline"/>
        </w:rPr>
        <w:t xml:space="preserve"> or nationally determined </w:t>
      </w:r>
      <w:r w:rsidRPr="000C5AB6">
        <w:rPr>
          <w:rStyle w:val="StyleUnderline"/>
          <w:highlight w:val="cyan"/>
        </w:rPr>
        <w:t>contribution</w:t>
      </w:r>
      <w:r w:rsidRPr="000E0D4C">
        <w:rPr>
          <w:rStyle w:val="StyleUnderline"/>
        </w:rPr>
        <w:t xml:space="preserve"> (NDC).</w:t>
      </w:r>
      <w:r w:rsidRPr="000E0D4C">
        <w:t xml:space="preserve"> </w:t>
      </w:r>
      <w:r w:rsidRPr="000E0D4C">
        <w:rPr>
          <w:rStyle w:val="StyleUnderline"/>
        </w:rPr>
        <w:t>In this context, after whipsawing political positions on climate change,</w:t>
      </w:r>
      <w:r w:rsidRPr="000C5AB6">
        <w:rPr>
          <w:rStyle w:val="StyleUnderline"/>
          <w:highlight w:val="cyan"/>
        </w:rPr>
        <w:t xml:space="preserve"> the U</w:t>
      </w:r>
      <w:r w:rsidRPr="000E0D4C">
        <w:rPr>
          <w:rStyle w:val="StyleUnderline"/>
        </w:rPr>
        <w:t>nited</w:t>
      </w:r>
      <w:r w:rsidRPr="000C5AB6">
        <w:rPr>
          <w:rStyle w:val="StyleUnderline"/>
          <w:highlight w:val="cyan"/>
        </w:rPr>
        <w:t xml:space="preserve"> S</w:t>
      </w:r>
      <w:r w:rsidRPr="000E0D4C">
        <w:rPr>
          <w:rStyle w:val="StyleUnderline"/>
        </w:rPr>
        <w:t>tates</w:t>
      </w:r>
      <w:r w:rsidRPr="000C5AB6">
        <w:rPr>
          <w:rStyle w:val="StyleUnderline"/>
          <w:highlight w:val="cyan"/>
        </w:rPr>
        <w:t xml:space="preserve"> must advance a credible strategy for robust </w:t>
      </w:r>
      <w:r w:rsidRPr="00C440AA">
        <w:rPr>
          <w:rStyle w:val="StyleUnderline"/>
        </w:rPr>
        <w:t xml:space="preserve">and </w:t>
      </w:r>
      <w:r w:rsidRPr="000C5AB6">
        <w:rPr>
          <w:rStyle w:val="StyleUnderline"/>
          <w:highlight w:val="cyan"/>
        </w:rPr>
        <w:t>continued climate action</w:t>
      </w:r>
      <w:r w:rsidRPr="000E0D4C">
        <w:rPr>
          <w:rStyle w:val="StyleUnderline"/>
        </w:rPr>
        <w:t xml:space="preserve"> at home </w:t>
      </w:r>
      <w:r w:rsidRPr="00894C42">
        <w:rPr>
          <w:rStyle w:val="StyleUnderline"/>
        </w:rPr>
        <w:t xml:space="preserve">that </w:t>
      </w:r>
      <w:r w:rsidRPr="000C5AB6">
        <w:rPr>
          <w:rStyle w:val="StyleUnderline"/>
          <w:highlight w:val="cyan"/>
        </w:rPr>
        <w:t xml:space="preserve">is </w:t>
      </w:r>
      <w:r w:rsidRPr="000E0D4C">
        <w:rPr>
          <w:rStyle w:val="StyleUnderline"/>
        </w:rPr>
        <w:t xml:space="preserve">seen as </w:t>
      </w:r>
      <w:r w:rsidRPr="000C5AB6">
        <w:rPr>
          <w:rStyle w:val="StyleUnderline"/>
          <w:highlight w:val="cyan"/>
        </w:rPr>
        <w:t xml:space="preserve">reliable </w:t>
      </w:r>
      <w:r w:rsidRPr="00894C42">
        <w:rPr>
          <w:rStyle w:val="StyleUnderline"/>
        </w:rPr>
        <w:t xml:space="preserve">and not subject to reversals over time. </w:t>
      </w:r>
      <w:r w:rsidRPr="00894C42">
        <w:t>In some ways, such action at home faces headwinds, but</w:t>
      </w:r>
      <w:r w:rsidRPr="000E0D4C">
        <w:t xml:space="preserve"> in other ways there are reasons for optimism. With Congress finely balanced, the pathway for successful legislation on climate has narrowed. Moreover, the White House and Congress are focused on the immediate crisis of the COVID-19 pandemic and the resulting deep economic recession. At the same time, a strong set of near-term options exist to embed policies to support climate action, low-emission transportation, and clean energy development into current discussions around economic recovery and investment. In this way, spending designed to pull the nation out of the recession would encourage investments to reduce emissions and increase resilience to climate change. Another element that has changed in the past four years — and that supports enhanced domestic climate policies and international credibility — is the increased breadth and depth of sub-national action on climate in the United States. In fact, subnational actors with significant climate commitments (including states, cities, and businesses) represent roughly 70% of U.S. GDP — equivalent to the world’s second largest economy, roughly the size of China’s. Using policy authorities at their disposal, many of which are significant, these actors have advanced climate action across multiple sectors and greenhouse gases, including electricity, clean transportation, land use, methane, hydrofluorocarbons, and more. Even outside of federal regulation and legislation, such policies already are driving significant reductions in U.S. emissions and could do more if expanded in line with recent trends. As another example, over 600 local governments in the United States have developed climate action plans. While </w:t>
      </w:r>
      <w:proofErr w:type="gramStart"/>
      <w:r w:rsidRPr="000E0D4C">
        <w:t>the majority of</w:t>
      </w:r>
      <w:proofErr w:type="gramEnd"/>
      <w:r w:rsidRPr="000E0D4C">
        <w:t xml:space="preserve"> these municipalities are lagging in their efforts to meet their targets, some large cities (Los Angeles, New York City, and Durham, North Carolina, for example) have achieved significant reductions and have highly qualified organizations to demonstrate how such reductions can be achieved. POLICY RECOMMENDATIONS Against this backdrop, </w:t>
      </w:r>
      <w:r w:rsidRPr="000E0D4C">
        <w:rPr>
          <w:rStyle w:val="StyleUnderline"/>
        </w:rPr>
        <w:t>the United States can and should re-engage fully with the international community to support global action</w:t>
      </w:r>
      <w:r w:rsidRPr="000E0D4C">
        <w:t xml:space="preserve">. To do so, it must act in five linked ways. As the federal government dismantled its climate efforts, the subnational community substantially increased its climate commitments. As a result, the United States has highly motivated and experienced actors outside the federal government. </w:t>
      </w:r>
      <w:r w:rsidRPr="000E0D4C">
        <w:rPr>
          <w:rStyle w:val="StyleUnderline"/>
        </w:rPr>
        <w:t>Embed climate action into U.S. society.</w:t>
      </w:r>
      <w:r w:rsidRPr="000E0D4C">
        <w:t xml:space="preserve"> The core project for the United States this year, and for years to come, is to develop and implement a national climate strategy that brings to bear all possible areas of policy action. In many ways </w:t>
      </w:r>
      <w:r w:rsidRPr="006A4C96">
        <w:rPr>
          <w:rStyle w:val="StyleUnderline"/>
          <w:highlight w:val="cyan"/>
        </w:rPr>
        <w:t>the U.S. is playing catch-up</w:t>
      </w:r>
      <w:r w:rsidRPr="000E0D4C">
        <w:t xml:space="preserve">, but </w:t>
      </w:r>
      <w:r w:rsidRPr="000E0D4C">
        <w:rPr>
          <w:rStyle w:val="StyleUnderline"/>
        </w:rPr>
        <w:t xml:space="preserve">one important advantage developed during the Trump years. As the </w:t>
      </w:r>
      <w:r w:rsidRPr="006A4C96">
        <w:rPr>
          <w:rStyle w:val="StyleUnderline"/>
        </w:rPr>
        <w:t xml:space="preserve">federal government dismantled its climate efforts, the subnational community substantially increased its </w:t>
      </w:r>
      <w:r w:rsidRPr="000E0D4C">
        <w:rPr>
          <w:rStyle w:val="StyleUnderline"/>
        </w:rPr>
        <w:t xml:space="preserve">climate </w:t>
      </w:r>
      <w:r w:rsidRPr="006A4C96">
        <w:rPr>
          <w:rStyle w:val="StyleUnderline"/>
        </w:rPr>
        <w:t>commitments</w:t>
      </w:r>
      <w:r w:rsidRPr="000E0D4C">
        <w:rPr>
          <w:rStyle w:val="StyleUnderline"/>
        </w:rPr>
        <w:t xml:space="preserve">. As a result, </w:t>
      </w:r>
      <w:r w:rsidRPr="006A4C96">
        <w:rPr>
          <w:rStyle w:val="StyleUnderline"/>
        </w:rPr>
        <w:t>the</w:t>
      </w:r>
      <w:r w:rsidRPr="000E0D4C">
        <w:rPr>
          <w:rStyle w:val="StyleUnderline"/>
        </w:rPr>
        <w:t xml:space="preserve"> </w:t>
      </w:r>
      <w:r w:rsidRPr="006A4C96">
        <w:rPr>
          <w:rStyle w:val="StyleUnderline"/>
        </w:rPr>
        <w:t>United States</w:t>
      </w:r>
      <w:r w:rsidRPr="000E0D4C">
        <w:rPr>
          <w:rStyle w:val="StyleUnderline"/>
        </w:rPr>
        <w:t xml:space="preserve"> </w:t>
      </w:r>
      <w:r w:rsidRPr="006A4C96">
        <w:rPr>
          <w:rStyle w:val="StyleUnderline"/>
        </w:rPr>
        <w:t>has</w:t>
      </w:r>
      <w:r w:rsidRPr="000E0D4C">
        <w:rPr>
          <w:rStyle w:val="StyleUnderline"/>
        </w:rPr>
        <w:t xml:space="preserve"> highly motivated and </w:t>
      </w:r>
      <w:r w:rsidRPr="000C5AB6">
        <w:rPr>
          <w:rStyle w:val="StyleUnderline"/>
          <w:highlight w:val="cyan"/>
        </w:rPr>
        <w:t>experienced actors outside the federal government</w:t>
      </w:r>
      <w:r w:rsidRPr="006A4C96">
        <w:rPr>
          <w:rStyle w:val="StyleUnderline"/>
          <w:highlight w:val="cyan"/>
        </w:rPr>
        <w:t xml:space="preserve">. </w:t>
      </w:r>
      <w:r w:rsidRPr="00894C42">
        <w:rPr>
          <w:rStyle w:val="StyleUnderline"/>
        </w:rPr>
        <w:t>Federal action to catalyze and encourage these local efforts will be a key part of</w:t>
      </w:r>
      <w:r w:rsidRPr="000E0D4C">
        <w:rPr>
          <w:rStyle w:val="StyleUnderline"/>
        </w:rPr>
        <w:t xml:space="preserve"> a bottom-up climate strategy</w:t>
      </w:r>
      <w:r w:rsidRPr="000C5AB6">
        <w:rPr>
          <w:rStyle w:val="StyleUnderline"/>
          <w:highlight w:val="cyan"/>
        </w:rPr>
        <w:t xml:space="preserve">, enabling </w:t>
      </w:r>
      <w:r w:rsidRPr="00C440AA">
        <w:rPr>
          <w:rStyle w:val="StyleUnderline"/>
        </w:rPr>
        <w:t xml:space="preserve">more </w:t>
      </w:r>
      <w:r w:rsidRPr="000C5AB6">
        <w:rPr>
          <w:rStyle w:val="StyleUnderline"/>
          <w:highlight w:val="cyan"/>
        </w:rPr>
        <w:t>robust policy</w:t>
      </w:r>
      <w:r w:rsidRPr="006A4C96">
        <w:rPr>
          <w:rStyle w:val="StyleUnderline"/>
        </w:rPr>
        <w:t xml:space="preserve"> </w:t>
      </w:r>
      <w:r w:rsidRPr="006A4C96">
        <w:rPr>
          <w:rStyle w:val="StyleUnderline"/>
          <w:highlight w:val="cyan"/>
        </w:rPr>
        <w:t>through</w:t>
      </w:r>
      <w:r w:rsidRPr="006A4C96">
        <w:rPr>
          <w:rStyle w:val="StyleUnderline"/>
        </w:rPr>
        <w:t xml:space="preserve"> </w:t>
      </w:r>
      <w:r w:rsidRPr="006A4C96">
        <w:rPr>
          <w:rStyle w:val="StyleUnderline"/>
          <w:highlight w:val="cyan"/>
        </w:rPr>
        <w:t xml:space="preserve">oscillating political cycles at the </w:t>
      </w:r>
      <w:r w:rsidRPr="000C5AB6">
        <w:rPr>
          <w:rStyle w:val="StyleUnderline"/>
          <w:highlight w:val="cyan"/>
        </w:rPr>
        <w:t>national level</w:t>
      </w:r>
      <w:r w:rsidRPr="000E0D4C">
        <w:rPr>
          <w:rStyle w:val="StyleUnderline"/>
        </w:rPr>
        <w:t>. Subnational actions are key, but some actions must take place at the federal level. New legislation is a first potential contributor.</w:t>
      </w:r>
      <w:r w:rsidRPr="000E0D4C">
        <w:t xml:space="preserve"> Given the current makeup of Congress, actions rooted in tax credits, investment, and stimulus are likely to have some traction in the near term. Other policies will have to be evaluated </w:t>
      </w:r>
      <w:proofErr w:type="gramStart"/>
      <w:r w:rsidRPr="000E0D4C">
        <w:t>in light of</w:t>
      </w:r>
      <w:proofErr w:type="gramEnd"/>
      <w:r w:rsidRPr="000E0D4C">
        <w:t xml:space="preserve"> their potential support. A second possible contributor is administrative actions that can be implemented by the executive branch, including regulatory actions under existing laws. Such administrative actions are less durable than legislative </w:t>
      </w:r>
      <w:proofErr w:type="gramStart"/>
      <w:r w:rsidRPr="000E0D4C">
        <w:t>outcomes, but</w:t>
      </w:r>
      <w:proofErr w:type="gramEnd"/>
      <w:r w:rsidRPr="000E0D4C">
        <w:t xml:space="preserve"> remain on the table as options. </w:t>
      </w:r>
      <w:r w:rsidRPr="000E0D4C">
        <w:rPr>
          <w:rStyle w:val="StyleUnderline"/>
        </w:rPr>
        <w:t>Advance subnational diplomacy.</w:t>
      </w:r>
      <w:r w:rsidRPr="000E0D4C">
        <w:t xml:space="preserve"> </w:t>
      </w:r>
      <w:r w:rsidRPr="000E0D4C">
        <w:rPr>
          <w:rStyle w:val="StyleUnderline"/>
        </w:rPr>
        <w:t>While not all countries are structured like the United States, bottom-up leadership and implementation are central to success in some form in all countries.</w:t>
      </w:r>
      <w:r w:rsidRPr="000E0D4C">
        <w:t xml:space="preserve"> </w:t>
      </w:r>
      <w:r w:rsidRPr="000E0D4C">
        <w:rPr>
          <w:rStyle w:val="StyleUnderline"/>
        </w:rPr>
        <w:t xml:space="preserve">The </w:t>
      </w:r>
      <w:r w:rsidRPr="005E7068">
        <w:rPr>
          <w:rStyle w:val="StyleUnderline"/>
        </w:rPr>
        <w:t>United States can use its non-federal actors in its diplomatic efforts to support and bolster climate action around the world.</w:t>
      </w:r>
      <w:r w:rsidRPr="000E0D4C">
        <w:rPr>
          <w:rStyle w:val="StyleUnderline"/>
        </w:rPr>
        <w:t xml:space="preserve"> For this, U.S. cities, states, and businesses can collaborate with their counterparts in other countries to discuss opportunities and strategies, </w:t>
      </w:r>
      <w:r w:rsidRPr="006A4C96">
        <w:rPr>
          <w:rStyle w:val="StyleUnderline"/>
        </w:rPr>
        <w:t>supported by the U.S. diplomatic effort</w:t>
      </w:r>
      <w:r w:rsidRPr="000E0D4C">
        <w:rPr>
          <w:rStyle w:val="StyleUnderline"/>
        </w:rPr>
        <w:t>.</w:t>
      </w:r>
      <w:r w:rsidRPr="000E0D4C">
        <w:t xml:space="preserve"> Such efforts could take place through a U.S. State Department Office of Subnational Diplomacy, as recommended by Anthony F. Pipa and Max Bouchet in their brief for this series. </w:t>
      </w:r>
      <w:r w:rsidRPr="000E0D4C">
        <w:rPr>
          <w:rStyle w:val="StyleUnderline"/>
        </w:rPr>
        <w:t>Announce an ambitious yet credible U.S. nationally determined contribution</w:t>
      </w:r>
      <w:r w:rsidRPr="000E0D4C">
        <w:t xml:space="preserve">. As a central pillar of the Paris Agreement, countries around the world regularly offer their NDCs and report on progress. Each country’s NDC is viewed as an indicator of the country’s overall climate ambition. The U.S. target will likely have an outsized impact on overall global action this year. President Biden has committed to offer the next U.S. NDC at a leaders’ meeting that he will host on Earth Day, April 22. In parallel with developing the national climate strategy, Washington will be undertaking an assessment of the possible emissions reductions associated with such a strategy. International perception of the U.S. domestic commitment is important; the commitment must be seen as sufficiently ambitious to unlock the other diplomatic opportunities available to the United States. The goal of achieving emissions reductions of approximately 50% below 2005 levels by 2030 is receiving a great deal of </w:t>
      </w:r>
      <w:proofErr w:type="gramStart"/>
      <w:r w:rsidRPr="000E0D4C">
        <w:t>attention, but</w:t>
      </w:r>
      <w:proofErr w:type="gramEnd"/>
      <w:r w:rsidRPr="000E0D4C">
        <w:t xml:space="preserve"> is highly ambitious for the United States. Achieving such a target would be a challenge, but the whole-of-society approach described above could improve the probability of reaching such a goal. Revisit U.S. domestic financial regulations and international climate finance. Mobilizing new sources of finance to support a rapid economic and technological transition is central to addressing climate change. Here too, the United States provides an important link between domestic and international actions. Domestically, the U.S. financial system leads the world, but U.S. financial regulations do a poor job of requiring disclosure of climate-related risk, including the physical risks associated with climate change. Recent movement toward addressing these issues can be accelerated. For example, the Federal Reserve recently joined the Network for Greening the Financial System and Treasury Secretary Janet Yellen made clear in her confirmation hearing that she believes climate change is a risk to the financial system. Through its outsized influence on the global financial system, the United States can encourage greener investment. Greater disclosure of climate risks would allow investors to direct funds to low-carbon and resilient assets, potentially moving the needle in areas </w:t>
      </w:r>
      <w:proofErr w:type="gramStart"/>
      <w:r w:rsidRPr="000E0D4C">
        <w:t>where</w:t>
      </w:r>
      <w:proofErr w:type="gramEnd"/>
      <w:r w:rsidRPr="000E0D4C">
        <w:t xml:space="preserve"> policy lags behind. The United States must also exercise leadership in marshalling the financing that developing countries, especially the larger emitters, will need to raise their climate ambition, and to help poor and vulnerable countries adapt to the already evident impacts of climate change. This includes ensuring that developed countries live up to their commitment to mobilize $100 billion per year in climate finance, a central tenet of the climate accords. For the United States, meeting its commitment to the Green Climate Fund, established under the U.N. climate framework a decade ago, will be an immediate litmus test. The United States must also play a leadership role in unleashing the potential of the International Monetary Fund and the multilateral development banks in supporting more ambitious climate action. These institutions can play a role beyond their own financing by catalyzing private investment through reducing and sharing risk. The COVID-19 pandemic provides an opportunity to “build back better” by tackling the interrelated challenges of job growth, climate change, pollution, and biodiversity. Support international efforts and national strategies. The United States can employ its substantial foreign policy apparatus to engage with key countries, partners, and allies around the world. In doing this, the United States can first communicate how it will achieve its own ambitious goals, then seek to understand how other countries anticipate delivering on their own goals and work with them bilaterally or multilaterally to support their national climate strategies. Finally, it can work with partners around the world to ensure that there is broad support for a strong outcome at the climate conference later this year. Fundamentally, the climate challenge requires pushing the technological frontier in a dozen key sectors, from electricity to cars to building materials. In every sector the challenge is different, and in every </w:t>
      </w:r>
      <w:proofErr w:type="gramStart"/>
      <w:r w:rsidRPr="000E0D4C">
        <w:t>sector</w:t>
      </w:r>
      <w:proofErr w:type="gramEnd"/>
      <w:r w:rsidRPr="000E0D4C">
        <w:t xml:space="preserve"> there are different arrays of international partners, such as national and subnational governments and pioneering firms. The United States should ally with the U.K. government as it advances key “campaigns” that reflect this sector-focused approach to deep decarbonization. The effort should identify a few sectors, such as cars and electricity, where the United States is at the frontier and can particularly shape the global effort. CONCLUSION When the Paris Agreement was concluded in 2015, the world took a significant step toward addressing climate change. Paris established an architecture to encourage a global “race to the top” of climate ambition and catalyzed the first set of national climate targets as a down payment on a global emissions trajectory toward net zero. The intervening years have seen some negative forces, such as the U.S. opposition internationally and rollbacks domestically, and more recently the pandemic and economic recession. Yet there have also been positive surprises — increased national ambition in many other countries, continued advancements in the quality and cost of clean technologies</w:t>
      </w:r>
      <w:r w:rsidRPr="000E0D4C">
        <w:rPr>
          <w:rStyle w:val="StyleUnderline"/>
        </w:rPr>
        <w:t>, and the groundswell of subnational action in the United States and elsewhere.</w:t>
      </w:r>
      <w:r w:rsidRPr="000E0D4C">
        <w:t xml:space="preserve"> </w:t>
      </w:r>
      <w:r w:rsidRPr="000E0D4C">
        <w:rPr>
          <w:rStyle w:val="StyleUnderline"/>
        </w:rPr>
        <w:t>U.S. global leadership on climate is again a possibility and the opportunity for a new, major step on climate change is palpable.</w:t>
      </w:r>
      <w:r w:rsidRPr="000E0D4C">
        <w:t xml:space="preserve"> </w:t>
      </w:r>
      <w:r w:rsidRPr="000E0D4C">
        <w:rPr>
          <w:rStyle w:val="StyleUnderline"/>
        </w:rPr>
        <w:t>This moment has arrived just in time to have a chance to put the world on a safer climate trajectory. U.S. action today, with a joint domestic and international strategy, is critical for our shared global success.</w:t>
      </w:r>
    </w:p>
    <w:p w14:paraId="302C6C98" w14:textId="77777777" w:rsidR="00763454" w:rsidRDefault="00763454" w:rsidP="00763454">
      <w:pPr>
        <w:pStyle w:val="Heading4"/>
      </w:pPr>
      <w:r>
        <w:t xml:space="preserve">Inequality </w:t>
      </w:r>
      <w:r>
        <w:rPr>
          <w:u w:val="single"/>
        </w:rPr>
        <w:t>reinforces</w:t>
      </w:r>
      <w:r>
        <w:t xml:space="preserve"> existential </w:t>
      </w:r>
      <w:r w:rsidRPr="00001195">
        <w:rPr>
          <w:u w:val="single"/>
        </w:rPr>
        <w:t>climate change</w:t>
      </w:r>
      <w:r>
        <w:t xml:space="preserve">, promotes </w:t>
      </w:r>
      <w:r w:rsidRPr="00001195">
        <w:rPr>
          <w:u w:val="single"/>
        </w:rPr>
        <w:t>societal instability</w:t>
      </w:r>
      <w:r>
        <w:rPr>
          <w:u w:val="single"/>
        </w:rPr>
        <w:t>,</w:t>
      </w:r>
      <w:r>
        <w:t xml:space="preserve"> and ensures people live in </w:t>
      </w:r>
      <w:r>
        <w:rPr>
          <w:u w:val="single"/>
        </w:rPr>
        <w:t>poverty</w:t>
      </w:r>
      <w:r>
        <w:t>.</w:t>
      </w:r>
    </w:p>
    <w:p w14:paraId="334EDD0F" w14:textId="77777777" w:rsidR="00763454" w:rsidRDefault="00763454" w:rsidP="00763454">
      <w:r w:rsidRPr="00B254A1">
        <w:rPr>
          <w:rStyle w:val="Style13ptBold"/>
        </w:rPr>
        <w:t>Menon 23</w:t>
      </w:r>
      <w:r>
        <w:t xml:space="preserve"> [Roshni, PhD from SOAS, University of London, a Master’s (M.Phil) degree from the Institute of Development Studies (IDS), University of Sussex, Senior Program Officer at NYU CIC working on the Pathfinders for Peaceful, Just and Inclusive Societies' Grand Challenge for Inequality and Exclusion, “An Age of Crises: Prospects for inequality and division” 24 February 2023, </w:t>
      </w:r>
      <w:hyperlink r:id="rId8" w:history="1">
        <w:r w:rsidRPr="00663481">
          <w:rPr>
            <w:rStyle w:val="Hyperlink"/>
          </w:rPr>
          <w:t>https://cic.nyu.edu/resources/an-age-of-crises-prospects-for-inequality-and-division/</w:t>
        </w:r>
      </w:hyperlink>
      <w:r>
        <w:t>, NYU CIC Center on International Cooperation. Accessed 17 July 2023]</w:t>
      </w:r>
    </w:p>
    <w:p w14:paraId="73836881" w14:textId="77777777" w:rsidR="00763454" w:rsidRPr="00211D2C" w:rsidRDefault="00763454" w:rsidP="00763454">
      <w:pPr>
        <w:rPr>
          <w:sz w:val="16"/>
        </w:rPr>
      </w:pPr>
      <w:r w:rsidRPr="007B77EF">
        <w:rPr>
          <w:rStyle w:val="Emphasis"/>
          <w:highlight w:val="cyan"/>
        </w:rPr>
        <w:t>Inequalities</w:t>
      </w:r>
      <w:r w:rsidRPr="00B254A1">
        <w:rPr>
          <w:rStyle w:val="StyleUnderline"/>
        </w:rPr>
        <w:t xml:space="preserve"> can shape, drive, and </w:t>
      </w:r>
      <w:r w:rsidRPr="007B77EF">
        <w:rPr>
          <w:rStyle w:val="Emphasis"/>
          <w:highlight w:val="cyan"/>
        </w:rPr>
        <w:t>amplify</w:t>
      </w:r>
      <w:r w:rsidRPr="00001195">
        <w:rPr>
          <w:rStyle w:val="Emphasis"/>
        </w:rPr>
        <w:t xml:space="preserve"> </w:t>
      </w:r>
      <w:r w:rsidRPr="007B77EF">
        <w:rPr>
          <w:rStyle w:val="Emphasis"/>
          <w:highlight w:val="cyan"/>
        </w:rPr>
        <w:t>crises</w:t>
      </w:r>
      <w:r w:rsidRPr="00B254A1">
        <w:rPr>
          <w:rStyle w:val="StyleUnderline"/>
        </w:rPr>
        <w:t xml:space="preserve"> and at the same time, be the </w:t>
      </w:r>
      <w:r w:rsidRPr="00001195">
        <w:rPr>
          <w:rStyle w:val="Emphasis"/>
        </w:rPr>
        <w:t>consequence of crises</w:t>
      </w:r>
      <w:r w:rsidRPr="00B254A1">
        <w:rPr>
          <w:rStyle w:val="StyleUnderline"/>
        </w:rPr>
        <w:t>.</w:t>
      </w:r>
      <w:r w:rsidRPr="00001195">
        <w:rPr>
          <w:sz w:val="16"/>
        </w:rPr>
        <w:t xml:space="preserve">1 </w:t>
      </w:r>
      <w:r w:rsidRPr="00B254A1">
        <w:rPr>
          <w:rStyle w:val="StyleUnderline"/>
        </w:rPr>
        <w:t xml:space="preserve">The double shock of the COVID-19 pandemic followed by the Russian invasion of Ukraine has been accompanied by an uptick in income and social inequalities. A world </w:t>
      </w:r>
      <w:r w:rsidRPr="00001195">
        <w:rPr>
          <w:rStyle w:val="Emphasis"/>
        </w:rPr>
        <w:t>enveloped in a series of crises</w:t>
      </w:r>
      <w:r w:rsidRPr="00B254A1">
        <w:rPr>
          <w:rStyle w:val="StyleUnderline"/>
        </w:rPr>
        <w:t xml:space="preserve"> has become the grim backdrop for many of the current discourses on how to solve salient world problems</w:t>
      </w:r>
      <w:r w:rsidRPr="00001195">
        <w:rPr>
          <w:sz w:val="16"/>
        </w:rPr>
        <w:t xml:space="preserve">. The complexity and force of how </w:t>
      </w:r>
      <w:r w:rsidRPr="00B254A1">
        <w:rPr>
          <w:rStyle w:val="StyleUnderline"/>
        </w:rPr>
        <w:t xml:space="preserve">each individual crisis </w:t>
      </w:r>
      <w:r w:rsidRPr="00001195">
        <w:rPr>
          <w:rStyle w:val="Emphasis"/>
        </w:rPr>
        <w:t>overlaps</w:t>
      </w:r>
      <w:r w:rsidRPr="00B254A1">
        <w:rPr>
          <w:rStyle w:val="StyleUnderline"/>
        </w:rPr>
        <w:t xml:space="preserve"> and </w:t>
      </w:r>
      <w:r w:rsidRPr="00001195">
        <w:rPr>
          <w:rStyle w:val="Emphasis"/>
        </w:rPr>
        <w:t>interacts with</w:t>
      </w:r>
      <w:r w:rsidRPr="00B254A1">
        <w:rPr>
          <w:rStyle w:val="StyleUnderline"/>
        </w:rPr>
        <w:t xml:space="preserve">, and sometimes </w:t>
      </w:r>
      <w:r w:rsidRPr="00001195">
        <w:rPr>
          <w:rStyle w:val="Emphasis"/>
        </w:rPr>
        <w:t>worsens</w:t>
      </w:r>
      <w:r w:rsidRPr="00B254A1">
        <w:rPr>
          <w:rStyle w:val="StyleUnderline"/>
        </w:rPr>
        <w:t xml:space="preserve"> the impact of other </w:t>
      </w:r>
      <w:r w:rsidRPr="00001195">
        <w:rPr>
          <w:rStyle w:val="Emphasis"/>
        </w:rPr>
        <w:t>crises</w:t>
      </w:r>
      <w:r w:rsidRPr="00001195">
        <w:rPr>
          <w:sz w:val="16"/>
        </w:rPr>
        <w:t>—</w:t>
      </w:r>
      <w:r w:rsidRPr="00B254A1">
        <w:rPr>
          <w:rStyle w:val="StyleUnderline"/>
        </w:rPr>
        <w:t xml:space="preserve">including </w:t>
      </w:r>
      <w:r w:rsidRPr="00001195">
        <w:rPr>
          <w:rStyle w:val="Emphasis"/>
        </w:rPr>
        <w:t>rising levels of inequality</w:t>
      </w:r>
      <w:r w:rsidRPr="00001195">
        <w:rPr>
          <w:sz w:val="16"/>
        </w:rPr>
        <w:t xml:space="preserve"> and exclusion—</w:t>
      </w:r>
      <w:r w:rsidRPr="00B254A1">
        <w:rPr>
          <w:rStyle w:val="StyleUnderline"/>
        </w:rPr>
        <w:t xml:space="preserve">is </w:t>
      </w:r>
      <w:r w:rsidRPr="00001195">
        <w:rPr>
          <w:rStyle w:val="Emphasis"/>
        </w:rPr>
        <w:t>profound and damaging</w:t>
      </w:r>
      <w:r w:rsidRPr="00B254A1">
        <w:rPr>
          <w:rStyle w:val="StyleUnderline"/>
        </w:rPr>
        <w:t xml:space="preserve">, requiring careful analysis of both consequences and solutions. </w:t>
      </w:r>
      <w:r w:rsidRPr="00001195">
        <w:rPr>
          <w:sz w:val="16"/>
        </w:rPr>
        <w:t xml:space="preserve">For instance, surging </w:t>
      </w:r>
      <w:r w:rsidRPr="007B77EF">
        <w:rPr>
          <w:sz w:val="16"/>
        </w:rPr>
        <w:t>inflation</w:t>
      </w:r>
      <w:r w:rsidRPr="00001195">
        <w:rPr>
          <w:sz w:val="16"/>
        </w:rPr>
        <w:t xml:space="preserve"> rates, which began in 2021, as well as the food and energy crises set off largely by the Russian invasion of Ukraine, have precipitated and worsened the debt crisis in many lower income countries. </w:t>
      </w:r>
      <w:r w:rsidRPr="007B77EF">
        <w:rPr>
          <w:rStyle w:val="StyleUnderline"/>
          <w:highlight w:val="cyan"/>
        </w:rPr>
        <w:t>Combined</w:t>
      </w:r>
      <w:r w:rsidRPr="00B254A1">
        <w:rPr>
          <w:rStyle w:val="StyleUnderline"/>
        </w:rPr>
        <w:t xml:space="preserve"> </w:t>
      </w:r>
      <w:r w:rsidRPr="007B77EF">
        <w:rPr>
          <w:rStyle w:val="StyleUnderline"/>
          <w:highlight w:val="cyan"/>
        </w:rPr>
        <w:t>with</w:t>
      </w:r>
      <w:r w:rsidRPr="00B254A1">
        <w:rPr>
          <w:rStyle w:val="StyleUnderline"/>
        </w:rPr>
        <w:t xml:space="preserve"> the </w:t>
      </w:r>
      <w:r w:rsidRPr="007B77EF">
        <w:rPr>
          <w:rStyle w:val="Emphasis"/>
          <w:highlight w:val="cyan"/>
        </w:rPr>
        <w:t>existential</w:t>
      </w:r>
      <w:r w:rsidRPr="00001195">
        <w:rPr>
          <w:rStyle w:val="Emphasis"/>
        </w:rPr>
        <w:t xml:space="preserve"> threat of </w:t>
      </w:r>
      <w:r w:rsidRPr="007B77EF">
        <w:rPr>
          <w:rStyle w:val="Emphasis"/>
          <w:highlight w:val="cyan"/>
        </w:rPr>
        <w:t>climate change</w:t>
      </w:r>
      <w:r w:rsidRPr="007B77EF">
        <w:rPr>
          <w:rStyle w:val="StyleUnderline"/>
          <w:highlight w:val="cyan"/>
        </w:rPr>
        <w:t xml:space="preserve"> </w:t>
      </w:r>
      <w:r w:rsidRPr="007B77EF">
        <w:rPr>
          <w:rStyle w:val="StyleUnderline"/>
        </w:rPr>
        <w:t>and</w:t>
      </w:r>
      <w:r w:rsidRPr="00B254A1">
        <w:rPr>
          <w:rStyle w:val="StyleUnderline"/>
        </w:rPr>
        <w:t xml:space="preserve"> related and prevalent </w:t>
      </w:r>
      <w:r w:rsidRPr="00001195">
        <w:rPr>
          <w:rStyle w:val="Emphasis"/>
        </w:rPr>
        <w:t>extreme climate events</w:t>
      </w:r>
      <w:r w:rsidRPr="00B254A1">
        <w:rPr>
          <w:rStyle w:val="StyleUnderline"/>
        </w:rPr>
        <w:t xml:space="preserve">, a perfect and potent storm of events have been set in motion: even if aspects of today’s </w:t>
      </w:r>
      <w:r w:rsidRPr="007B77EF">
        <w:rPr>
          <w:rStyle w:val="Emphasis"/>
          <w:highlight w:val="cyan"/>
        </w:rPr>
        <w:t>cost-of-living crisis</w:t>
      </w:r>
      <w:r w:rsidRPr="00B254A1">
        <w:rPr>
          <w:rStyle w:val="StyleUnderline"/>
        </w:rPr>
        <w:t xml:space="preserve"> wane, their </w:t>
      </w:r>
      <w:r w:rsidRPr="007B77EF">
        <w:rPr>
          <w:rStyle w:val="Emphasis"/>
          <w:highlight w:val="cyan"/>
        </w:rPr>
        <w:t>ripple effect</w:t>
      </w:r>
      <w:r w:rsidRPr="00B254A1">
        <w:rPr>
          <w:rStyle w:val="StyleUnderline"/>
        </w:rPr>
        <w:t xml:space="preserve">s will continue to </w:t>
      </w:r>
      <w:r w:rsidRPr="007B77EF">
        <w:rPr>
          <w:rStyle w:val="StyleUnderline"/>
          <w:highlight w:val="cyan"/>
        </w:rPr>
        <w:t>reverberate</w:t>
      </w:r>
      <w:r w:rsidRPr="00B254A1">
        <w:rPr>
          <w:rStyle w:val="StyleUnderline"/>
        </w:rPr>
        <w:t xml:space="preserve">, in some instances </w:t>
      </w:r>
      <w:r w:rsidRPr="007B77EF">
        <w:rPr>
          <w:rStyle w:val="StyleUnderline"/>
          <w:highlight w:val="cyan"/>
        </w:rPr>
        <w:t xml:space="preserve">setting off </w:t>
      </w:r>
      <w:r w:rsidRPr="007F68C5">
        <w:rPr>
          <w:rStyle w:val="Emphasis"/>
        </w:rPr>
        <w:t>political</w:t>
      </w:r>
      <w:r w:rsidRPr="00001195">
        <w:rPr>
          <w:rStyle w:val="Emphasis"/>
        </w:rPr>
        <w:t xml:space="preserve"> </w:t>
      </w:r>
      <w:r w:rsidRPr="007B77EF">
        <w:rPr>
          <w:rStyle w:val="Emphasis"/>
          <w:highlight w:val="cyan"/>
        </w:rPr>
        <w:t>instability</w:t>
      </w:r>
      <w:r w:rsidRPr="007B77EF">
        <w:rPr>
          <w:rStyle w:val="StyleUnderline"/>
          <w:highlight w:val="cyan"/>
        </w:rPr>
        <w:t xml:space="preserve"> and </w:t>
      </w:r>
      <w:r w:rsidRPr="007B77EF">
        <w:rPr>
          <w:rStyle w:val="Emphasis"/>
          <w:highlight w:val="cyan"/>
        </w:rPr>
        <w:t>social unrest</w:t>
      </w:r>
      <w:r w:rsidRPr="00001195">
        <w:rPr>
          <w:sz w:val="16"/>
        </w:rPr>
        <w:t xml:space="preserve"> in parts of the world. </w:t>
      </w:r>
      <w:r w:rsidRPr="00B254A1">
        <w:rPr>
          <w:rStyle w:val="StyleUnderline"/>
        </w:rPr>
        <w:t xml:space="preserve">The lessons learned </w:t>
      </w:r>
      <w:r w:rsidRPr="0097248F">
        <w:rPr>
          <w:rStyle w:val="StyleUnderline"/>
        </w:rPr>
        <w:t xml:space="preserve">from these crises, and their interaction with </w:t>
      </w:r>
      <w:r w:rsidRPr="0097248F">
        <w:rPr>
          <w:rStyle w:val="Emphasis"/>
        </w:rPr>
        <w:t>inequality</w:t>
      </w:r>
      <w:r w:rsidRPr="0097248F">
        <w:rPr>
          <w:rStyle w:val="StyleUnderline"/>
        </w:rPr>
        <w:t xml:space="preserve"> and exclusion will be </w:t>
      </w:r>
      <w:r w:rsidRPr="0097248F">
        <w:rPr>
          <w:rStyle w:val="Emphasis"/>
        </w:rPr>
        <w:t>critical</w:t>
      </w:r>
      <w:r w:rsidRPr="0097248F">
        <w:rPr>
          <w:rStyle w:val="StyleUnderline"/>
        </w:rPr>
        <w:t xml:space="preserve"> to better </w:t>
      </w:r>
      <w:r w:rsidRPr="0097248F">
        <w:rPr>
          <w:rStyle w:val="Emphasis"/>
        </w:rPr>
        <w:t>prepare for the future</w:t>
      </w:r>
      <w:r w:rsidRPr="0097248F">
        <w:rPr>
          <w:rStyle w:val="StyleUnderline"/>
        </w:rPr>
        <w:t xml:space="preserve">, and to break the deadly </w:t>
      </w:r>
      <w:r w:rsidRPr="0097248F">
        <w:rPr>
          <w:rStyle w:val="Emphasis"/>
        </w:rPr>
        <w:t>spiral of crises</w:t>
      </w:r>
      <w:r w:rsidRPr="0097248F">
        <w:rPr>
          <w:rStyle w:val="StyleUnderline"/>
        </w:rPr>
        <w:t xml:space="preserve"> and</w:t>
      </w:r>
      <w:r w:rsidRPr="00B254A1">
        <w:rPr>
          <w:rStyle w:val="StyleUnderline"/>
        </w:rPr>
        <w:t xml:space="preserve"> </w:t>
      </w:r>
      <w:r w:rsidRPr="00001195">
        <w:rPr>
          <w:rStyle w:val="Emphasis"/>
        </w:rPr>
        <w:t>rising inequality</w:t>
      </w:r>
      <w:r w:rsidRPr="00B254A1">
        <w:rPr>
          <w:rStyle w:val="StyleUnderline"/>
        </w:rPr>
        <w:t xml:space="preserve">. While </w:t>
      </w:r>
      <w:r w:rsidRPr="00001195">
        <w:rPr>
          <w:rStyle w:val="Emphasis"/>
        </w:rPr>
        <w:t>disasters</w:t>
      </w:r>
      <w:r w:rsidRPr="00B254A1">
        <w:rPr>
          <w:rStyle w:val="StyleUnderline"/>
        </w:rPr>
        <w:t xml:space="preserve">—both created by people and generated by nature—have increasingly become a daily reality for many in different parts of the world, </w:t>
      </w:r>
      <w:r w:rsidRPr="007B77EF">
        <w:rPr>
          <w:rStyle w:val="Emphasis"/>
          <w:highlight w:val="cyan"/>
        </w:rPr>
        <w:t>policies</w:t>
      </w:r>
      <w:r w:rsidRPr="00B254A1">
        <w:rPr>
          <w:rStyle w:val="StyleUnderline"/>
        </w:rPr>
        <w:t xml:space="preserve"> at the global, regional, and national levels, </w:t>
      </w:r>
      <w:r w:rsidRPr="007B77EF">
        <w:rPr>
          <w:rStyle w:val="Emphasis"/>
          <w:highlight w:val="cyan"/>
        </w:rPr>
        <w:t>have yet to catch up</w:t>
      </w:r>
      <w:r w:rsidRPr="007B77EF">
        <w:rPr>
          <w:rStyle w:val="StyleUnderline"/>
          <w:highlight w:val="cyan"/>
        </w:rPr>
        <w:t xml:space="preserve"> </w:t>
      </w:r>
      <w:r w:rsidRPr="007F68C5">
        <w:rPr>
          <w:rStyle w:val="StyleUnderline"/>
        </w:rPr>
        <w:t>with this new reality.</w:t>
      </w:r>
      <w:r w:rsidRPr="00001195">
        <w:rPr>
          <w:sz w:val="16"/>
        </w:rPr>
        <w:t xml:space="preserve"> How big is the problem? Looking across six areas—food and fuel shortages, inflation, debt distress, extreme climate-related events, and political unrest—there are very few countries that escape the reach of at least one crisis. Alarmingly, many </w:t>
      </w:r>
      <w:r w:rsidRPr="00B254A1">
        <w:rPr>
          <w:rStyle w:val="StyleUnderline"/>
        </w:rPr>
        <w:t xml:space="preserve">countries are exposed to </w:t>
      </w:r>
      <w:r w:rsidRPr="00001195">
        <w:rPr>
          <w:rStyle w:val="Emphasis"/>
        </w:rPr>
        <w:t>multiple</w:t>
      </w:r>
      <w:r w:rsidRPr="00B254A1">
        <w:rPr>
          <w:rStyle w:val="StyleUnderline"/>
        </w:rPr>
        <w:t xml:space="preserve"> and </w:t>
      </w:r>
      <w:r w:rsidRPr="00001195">
        <w:rPr>
          <w:rStyle w:val="Emphasis"/>
        </w:rPr>
        <w:t>compounding</w:t>
      </w:r>
      <w:r w:rsidRPr="00B254A1">
        <w:rPr>
          <w:rStyle w:val="StyleUnderline"/>
        </w:rPr>
        <w:t xml:space="preserve"> levels of </w:t>
      </w:r>
      <w:r w:rsidRPr="007B77EF">
        <w:rPr>
          <w:rStyle w:val="Emphasis"/>
          <w:highlight w:val="cyan"/>
        </w:rPr>
        <w:t xml:space="preserve">economic, social, and environmental </w:t>
      </w:r>
      <w:proofErr w:type="gramStart"/>
      <w:r w:rsidRPr="007B77EF">
        <w:rPr>
          <w:rStyle w:val="Emphasis"/>
          <w:highlight w:val="cyan"/>
        </w:rPr>
        <w:t>shock</w:t>
      </w:r>
      <w:r w:rsidRPr="00B254A1">
        <w:rPr>
          <w:rStyle w:val="StyleUnderline"/>
        </w:rPr>
        <w:t>;</w:t>
      </w:r>
      <w:proofErr w:type="gramEnd"/>
      <w:r w:rsidRPr="00B254A1">
        <w:rPr>
          <w:rStyle w:val="StyleUnderline"/>
        </w:rPr>
        <w:t xml:space="preserve"> which can </w:t>
      </w:r>
      <w:r w:rsidRPr="00001195">
        <w:rPr>
          <w:rStyle w:val="Emphasis"/>
        </w:rPr>
        <w:t>intersect with underlying inequalities</w:t>
      </w:r>
      <w:r w:rsidRPr="00001195">
        <w:rPr>
          <w:sz w:val="16"/>
        </w:rPr>
        <w:t xml:space="preserve"> and vulnerabilities </w:t>
      </w:r>
      <w:r w:rsidRPr="00B254A1">
        <w:rPr>
          <w:rStyle w:val="StyleUnderline"/>
        </w:rPr>
        <w:t xml:space="preserve">such that </w:t>
      </w:r>
      <w:r w:rsidRPr="007B77EF">
        <w:rPr>
          <w:rStyle w:val="StyleUnderline"/>
          <w:highlight w:val="cyan"/>
        </w:rPr>
        <w:t xml:space="preserve">a </w:t>
      </w:r>
      <w:r w:rsidRPr="007B77EF">
        <w:rPr>
          <w:rStyle w:val="Emphasis"/>
          <w:highlight w:val="cyan"/>
        </w:rPr>
        <w:t>vicious cycle of income inequality</w:t>
      </w:r>
      <w:r w:rsidRPr="00B254A1">
        <w:rPr>
          <w:rStyle w:val="StyleUnderline"/>
        </w:rPr>
        <w:t xml:space="preserve">, increasing </w:t>
      </w:r>
      <w:r w:rsidRPr="007B77EF">
        <w:rPr>
          <w:rStyle w:val="StyleUnderline"/>
          <w:highlight w:val="cyan"/>
        </w:rPr>
        <w:t xml:space="preserve">social stratification, and </w:t>
      </w:r>
      <w:r w:rsidRPr="007B77EF">
        <w:rPr>
          <w:rStyle w:val="Emphasis"/>
          <w:highlight w:val="cyan"/>
        </w:rPr>
        <w:t>discontent</w:t>
      </w:r>
      <w:r w:rsidRPr="007B77EF">
        <w:rPr>
          <w:rStyle w:val="StyleUnderline"/>
          <w:highlight w:val="cyan"/>
        </w:rPr>
        <w:t xml:space="preserve"> spreads</w:t>
      </w:r>
      <w:r w:rsidRPr="00001195">
        <w:rPr>
          <w:sz w:val="16"/>
        </w:rPr>
        <w:t xml:space="preserve"> across societies and generations. For those countries for which complete data exists across six crises (90 in total), eight countries are at risk for being impacted by all crises at the same time.2 72 out of these 90 countries (or 80 percent) are at high or moderate risk3 of suffering from at least three crises at the same time. If we limit the analysis An Age of Crises: Prospects for inequality and division Report 5 to five crises (food price shock, inflation, extreme climate events, debt distress, and protests), 10 out of the 134 countries with complete data are at high or moderate risk of suffering from all five crises and 86 countries (65 percent) from at least three crises. This number may even be an underestimate as typically lower income countries have less capacity to collect data and tend to deal with multiple crises arising from debt and cost-of-living issues. At the national level, the most obvious knock-on effect is on the financial health of a government. Currently, 58 percent of the world’s poorest countries are in debt distress or at high risk of it, with the danger also spreading to some middle-income countries. In the Vulnerable Twenty (V20) Group of Ministers, which includes 55 climate vulnerable economies, total debt climbed from USD 464 billion in 2015 to USD 686 billion in 2020. For example, public debt had climbed above 100 percent of the gross domestic product (GDP) in Ghana by December 2022, with local and foreign interest payments comprising 70 to 100 percent of revenue.4 Annual inflation also hit 30 percent in June 2022, its highest value in 18 years. By December 2022, inflation had shot up further to 50 percent and the central bank was forced to raise its main interest rate to 27 percent. Moreover, the country suspended interest payment to foreign creditors the same month, in effect defaulting, pending talks, and was ultimately forced to go to the International Monetary Fund (IMF) to ask for a USD 3 billion bailout, comprising 4 percent of its GDP.5 Ghana is now in the midst of its worst economic crisis in a generation, and more than a thousand people took to the streets in November 2022, demanding for government change and denouncing the deal with the IMF, all while the cost of food and fuel spiraled.6 Analysis by the Pathfinders has </w:t>
      </w:r>
      <w:r w:rsidRPr="007B77EF">
        <w:rPr>
          <w:sz w:val="16"/>
        </w:rPr>
        <w:t>found that many countries may be approaching a similar situation: at least 47 governments (out of a total of 144 with data) are at either high or moderate risk of finding themselves in the double bind of coping with high inflation, while not having the fiscal space to cushion their populations against the impacts of these price hikes. This is because they also suffer from a heavy debt burden, which limits their ability to protect people from the more severe and immediate impacts of cascading crises, provide basic services, and promote social development</w:t>
      </w:r>
      <w:r w:rsidRPr="00B254A1">
        <w:rPr>
          <w:rStyle w:val="StyleUnderline"/>
        </w:rPr>
        <w:t>.</w:t>
      </w:r>
      <w:r w:rsidRPr="00001195">
        <w:rPr>
          <w:sz w:val="16"/>
        </w:rPr>
        <w:t xml:space="preserve"> With an ever-shrinking pot of funds, social policies will likely be focused on those who are less poor and more easily reached—that is, low hanging fruit—leaving those who are the most marginalized outside the reach of a viable social safety net. With respect to exposure to individual crises, the data availability changes by country, as well as the risk of exposure, though the numbers of countries that are at either high or moderate risk of experiencing a crisis remains high. For inflation, 69 countries (or 43 percent of all countries with data) have experienced inflation hikes of 10 percent or more—considered high risk— An Age of Crises: Prospects for inequality and division Report 6 between June and August 2022. With respect to food inflation, 92 countries (or 60 percent of all countries with data) had experienced a price increase of 10 percent or more by August 2022. Twenty-one of these countries saw prices soar by more than 25 percent. Furthermore, 16 countries (out of a total of 169 with data) were found to be at particularly high risk for experiencing extreme weather events. An additional 32 countries were found to be at moderate risk of exposure to extreme weather events. In terms of energy, 19 countries (out of 97 with data) were found to be at high risk of experiencing some form of energy insecurity, and a further 68 countries at moderate risk. Meanwhile, 40 countries (out of 160 with data) were found to be either already in debt distress or at high risk of facing debt risk. A further 43 countries face moderate debt risk. </w:t>
      </w:r>
      <w:r w:rsidRPr="00001195">
        <w:rPr>
          <w:rStyle w:val="StyleUnderline"/>
        </w:rPr>
        <w:t xml:space="preserve">Exposure to multiple crises can in turn increase the likelihood of </w:t>
      </w:r>
      <w:r w:rsidRPr="00001195">
        <w:rPr>
          <w:rStyle w:val="Emphasis"/>
        </w:rPr>
        <w:t>unrest</w:t>
      </w:r>
      <w:r w:rsidRPr="00001195">
        <w:rPr>
          <w:rStyle w:val="StyleUnderline"/>
        </w:rPr>
        <w:t xml:space="preserve"> and </w:t>
      </w:r>
      <w:r w:rsidRPr="00001195">
        <w:rPr>
          <w:rStyle w:val="Emphasis"/>
        </w:rPr>
        <w:t>political violence</w:t>
      </w:r>
      <w:r w:rsidRPr="00001195">
        <w:rPr>
          <w:sz w:val="16"/>
        </w:rPr>
        <w:t xml:space="preserve">. The incidence of protest has increased by an average of 44 percent across the 179 countries with data between 2019 and 2022. 78 countries have seen increases in protest and political unrest between 2019 and 2022—of which, 31 have experienced at least a doubling or more. 64 countries experienced more than 500 protest events in 2022 alone. Of these, 42 countries endured food price hikes of 10 percent or more during the summer of 2022. In response, urgent, integrated, and coordinated policy interventions are needed, including even greater cooperation and commitment at the global level. Without a sharp change of course, a renewed recommitment to multilateralism and bolder action to address root causes, there will be little change for the better. There is an opportunity for committed countries to advocate for sustained and urgent action to respond to the immediate humanitarian needs of a great majority of the world’s population. </w:t>
      </w:r>
      <w:r w:rsidRPr="007B77EF">
        <w:rPr>
          <w:rStyle w:val="StyleUnderline"/>
          <w:highlight w:val="cyan"/>
        </w:rPr>
        <w:t>Policy solutions can be geared towards</w:t>
      </w:r>
      <w:r w:rsidRPr="00001195">
        <w:rPr>
          <w:rStyle w:val="StyleUnderline"/>
        </w:rPr>
        <w:t xml:space="preserve"> the </w:t>
      </w:r>
      <w:r w:rsidRPr="00001195">
        <w:rPr>
          <w:rStyle w:val="Emphasis"/>
        </w:rPr>
        <w:t>shorter and longer terms</w:t>
      </w:r>
      <w:r w:rsidRPr="00001195">
        <w:rPr>
          <w:rStyle w:val="StyleUnderline"/>
        </w:rPr>
        <w:t xml:space="preserve">. The first includes an urgent set of instruments aimed at reducing suffering as soon as possible and a second focused on </w:t>
      </w:r>
      <w:r w:rsidRPr="007B77EF">
        <w:rPr>
          <w:rStyle w:val="StyleUnderline"/>
          <w:highlight w:val="cyan"/>
        </w:rPr>
        <w:t xml:space="preserve">achieving </w:t>
      </w:r>
      <w:r w:rsidRPr="007B77EF">
        <w:rPr>
          <w:rStyle w:val="Emphasis"/>
          <w:highlight w:val="cyan"/>
        </w:rPr>
        <w:t>longer-term structural transformation</w:t>
      </w:r>
      <w:r w:rsidRPr="007B77EF">
        <w:rPr>
          <w:rStyle w:val="StyleUnderline"/>
          <w:highlight w:val="cyan"/>
        </w:rPr>
        <w:t xml:space="preserve"> to reduce vulnerability and promote</w:t>
      </w:r>
      <w:r w:rsidRPr="007B77EF">
        <w:rPr>
          <w:rStyle w:val="Emphasis"/>
          <w:highlight w:val="cyan"/>
        </w:rPr>
        <w:t xml:space="preserve"> sustainability</w:t>
      </w:r>
      <w:r w:rsidRPr="007B77EF">
        <w:rPr>
          <w:sz w:val="16"/>
          <w:highlight w:val="cyan"/>
        </w:rPr>
        <w:t>.</w:t>
      </w:r>
    </w:p>
    <w:p w14:paraId="134D17D3" w14:textId="77777777" w:rsidR="00763454" w:rsidRPr="00F02321" w:rsidRDefault="00763454" w:rsidP="00763454">
      <w:pPr>
        <w:pStyle w:val="Heading4"/>
      </w:pPr>
      <w:r>
        <w:t xml:space="preserve">Independently, income inequality and financialization are </w:t>
      </w:r>
      <w:r w:rsidRPr="0026644E">
        <w:rPr>
          <w:u w:val="single"/>
        </w:rPr>
        <w:t>mutually reinforcing</w:t>
      </w:r>
      <w:r>
        <w:t xml:space="preserve"> –</w:t>
      </w:r>
      <w:r w:rsidRPr="00B965DB">
        <w:t xml:space="preserve"> capital growth decreases </w:t>
      </w:r>
      <w:proofErr w:type="gramStart"/>
      <w:r w:rsidRPr="00B965DB">
        <w:t>labors</w:t>
      </w:r>
      <w:proofErr w:type="gramEnd"/>
      <w:r w:rsidRPr="00B965DB">
        <w:t xml:space="preserve"> share of national income</w:t>
      </w:r>
      <w:r>
        <w:t xml:space="preserve"> making the rich, richer while locking low-income brackets in overwhelming debt. </w:t>
      </w:r>
    </w:p>
    <w:p w14:paraId="0F97AFFB" w14:textId="77777777" w:rsidR="00763454" w:rsidRDefault="00763454" w:rsidP="00763454">
      <w:r w:rsidRPr="004252D9">
        <w:t xml:space="preserve">Pratistha Joshi </w:t>
      </w:r>
      <w:r w:rsidRPr="004252D9">
        <w:rPr>
          <w:rStyle w:val="Style13ptBold"/>
        </w:rPr>
        <w:t>Rajkarnikar 22</w:t>
      </w:r>
      <w:r w:rsidRPr="004252D9">
        <w:t xml:space="preserve"> </w:t>
      </w:r>
      <w:proofErr w:type="gramStart"/>
      <w:r w:rsidRPr="004252D9">
        <w:t>{ Dr.</w:t>
      </w:r>
      <w:proofErr w:type="gramEnd"/>
      <w:r w:rsidRPr="004252D9">
        <w:t xml:space="preserve"> Pratistha Joshi Rajkarnikar is the Assistant Director of the Economics in Context Initiative at the Boston University Global Development Policy Center, where she works on developing educational materials including introductory economics textbooks and teaching modules. She is a lecturer at the Frederick S. Pardee School of Global Studies. She also teaches economics in visiting position in the Sustainable International Development </w:t>
      </w:r>
      <w:proofErr w:type="gramStart"/>
      <w:r w:rsidRPr="004252D9">
        <w:t>Master’s</w:t>
      </w:r>
      <w:proofErr w:type="gramEnd"/>
      <w:r w:rsidRPr="004252D9">
        <w:t xml:space="preserve"> program at Brandeis University.} - ("Mad Money: The Financialization and Rising Inequality of the US Economy," No Publication, published 08/22, accessed 7-17-2023, https://www.bu.edu/eci/2022/08/02/mad-money-the-financialization-and-rising-inequality-of-the-us-economy/)//marlborough-HL</w:t>
      </w:r>
    </w:p>
    <w:p w14:paraId="4946D7BF" w14:textId="77777777" w:rsidR="00763454" w:rsidRPr="00097A33" w:rsidRDefault="00763454" w:rsidP="00763454">
      <w:pPr>
        <w:rPr>
          <w:rStyle w:val="Style13ptBold"/>
          <w:b w:val="0"/>
          <w:bCs w:val="0"/>
          <w:sz w:val="22"/>
          <w:u w:val="single"/>
        </w:rPr>
      </w:pPr>
      <w:r>
        <w:t xml:space="preserve">A recent UN news story blames the excessive speculation in the financial markets for impeding basic human rights. The 2022 World Development Report highlights the need to address fragilities within </w:t>
      </w:r>
      <w:r w:rsidRPr="008A507F">
        <w:t xml:space="preserve">the financial sector for a sustainable recovery from the pandemic, and several studies have linked the rise of finance to lower productivity, slower growth, higher unemployment and increasing inequality. </w:t>
      </w:r>
      <w:r w:rsidRPr="008A507F">
        <w:rPr>
          <w:rStyle w:val="StyleUnderline"/>
        </w:rPr>
        <w:t xml:space="preserve">The association between inequality and financialization has become particularly apparent </w:t>
      </w:r>
      <w:r w:rsidRPr="008A507F">
        <w:rPr>
          <w:rStyle w:val="StyleUnderline"/>
          <w:highlight w:val="cyan"/>
        </w:rPr>
        <w:t>in recent decades</w:t>
      </w:r>
      <w:r w:rsidRPr="008A507F">
        <w:rPr>
          <w:rStyle w:val="StyleUnderline"/>
        </w:rPr>
        <w:t xml:space="preserve">. In the US, for example, </w:t>
      </w:r>
      <w:r w:rsidRPr="00BD59FA">
        <w:rPr>
          <w:rStyle w:val="StyleUnderline"/>
        </w:rPr>
        <w:t xml:space="preserve">growth in </w:t>
      </w:r>
      <w:r w:rsidRPr="008A507F">
        <w:rPr>
          <w:rStyle w:val="StyleUnderline"/>
          <w:highlight w:val="cyan"/>
        </w:rPr>
        <w:t>inequality has occurred concurrently</w:t>
      </w:r>
      <w:r w:rsidRPr="008A507F">
        <w:rPr>
          <w:rStyle w:val="StyleUnderline"/>
        </w:rPr>
        <w:t xml:space="preserve"> </w:t>
      </w:r>
      <w:r w:rsidRPr="008A507F">
        <w:rPr>
          <w:rStyle w:val="StyleUnderline"/>
          <w:highlight w:val="cyan"/>
        </w:rPr>
        <w:t>with the expansion of the financial sector</w:t>
      </w:r>
      <w:r w:rsidRPr="008A507F">
        <w:rPr>
          <w:rStyle w:val="StyleUnderline"/>
        </w:rPr>
        <w:t>, as shown in Figure 1 below</w:t>
      </w:r>
      <w:r w:rsidRPr="008A507F">
        <w:t xml:space="preserve">. How does financialization influence inequality outcomes? And how can the adverse impacts of financialization be mediated across the economy? Figure 1: Finance and Inequality, 1929 – 2019 </w:t>
      </w:r>
      <w:r w:rsidRPr="008A507F">
        <w:rPr>
          <w:noProof/>
        </w:rPr>
        <w:drawing>
          <wp:inline distT="0" distB="0" distL="0" distR="0" wp14:anchorId="61EE91BF" wp14:editId="185A269A">
            <wp:extent cx="4836965" cy="4007977"/>
            <wp:effectExtent l="0" t="0" r="1905" b="5715"/>
            <wp:docPr id="1305987004" name="Picture 1305987004" descr="A graph of the growth of the econom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3810" name="Picture 1" descr="A graph of the growth of the economy&#10;&#10;Description automatically generated"/>
                    <pic:cNvPicPr/>
                  </pic:nvPicPr>
                  <pic:blipFill>
                    <a:blip r:embed="rId9"/>
                    <a:stretch>
                      <a:fillRect/>
                    </a:stretch>
                  </pic:blipFill>
                  <pic:spPr>
                    <a:xfrm>
                      <a:off x="0" y="0"/>
                      <a:ext cx="4849947" cy="4018734"/>
                    </a:xfrm>
                    <a:prstGeom prst="rect">
                      <a:avLst/>
                    </a:prstGeom>
                  </pic:spPr>
                </pic:pic>
              </a:graphicData>
            </a:graphic>
          </wp:inline>
        </w:drawing>
      </w:r>
      <w:r w:rsidRPr="008A507F">
        <w:t xml:space="preserve"> Sources: National Income and Product Accounts (NIPA) Tables 6.2A-6.2D; and Piketty, Saez and Zucman, 2016. The Rise of Finance </w:t>
      </w:r>
      <w:r w:rsidRPr="008A507F">
        <w:rPr>
          <w:rStyle w:val="StyleUnderline"/>
        </w:rPr>
        <w:t>The financial sector is a primary driver of a nation’s economy</w:t>
      </w:r>
      <w:r w:rsidRPr="008A507F">
        <w:t xml:space="preserve">. It supports activities in the real sector, which </w:t>
      </w:r>
      <w:proofErr w:type="gramStart"/>
      <w:r w:rsidRPr="008A507F">
        <w:t>concerns with</w:t>
      </w:r>
      <w:proofErr w:type="gramEnd"/>
      <w:r w:rsidRPr="008A507F">
        <w:t xml:space="preserve"> the production of goods and services in the economy, by intermediating funds to allocate capital where it is needed. It also facilitates investments in various kinds of financial assets, such as stocks, bonds, </w:t>
      </w:r>
      <w:proofErr w:type="gramStart"/>
      <w:r w:rsidRPr="008A507F">
        <w:t>currencies</w:t>
      </w:r>
      <w:proofErr w:type="gramEnd"/>
      <w:r w:rsidRPr="008A507F">
        <w:t xml:space="preserve"> and mutual funds. </w:t>
      </w:r>
      <w:r w:rsidRPr="008A507F">
        <w:rPr>
          <w:rStyle w:val="StyleUnderline"/>
        </w:rPr>
        <w:t xml:space="preserve">But the rise of finance is often viewed with skepticism and unease as historical events, such as the </w:t>
      </w:r>
      <w:r w:rsidRPr="008A507F">
        <w:rPr>
          <w:rStyle w:val="StyleUnderline"/>
          <w:highlight w:val="cyan"/>
        </w:rPr>
        <w:t>Great Depression and</w:t>
      </w:r>
      <w:r w:rsidRPr="008A507F">
        <w:rPr>
          <w:rStyle w:val="StyleUnderline"/>
        </w:rPr>
        <w:t xml:space="preserve"> the </w:t>
      </w:r>
      <w:r w:rsidRPr="008A507F">
        <w:rPr>
          <w:rStyle w:val="StyleUnderline"/>
          <w:highlight w:val="cyan"/>
        </w:rPr>
        <w:t>2008 crisis, reveal that upswings</w:t>
      </w:r>
      <w:r w:rsidRPr="008A507F">
        <w:rPr>
          <w:rStyle w:val="StyleUnderline"/>
        </w:rPr>
        <w:t xml:space="preserve"> </w:t>
      </w:r>
      <w:r w:rsidRPr="00BD59FA">
        <w:rPr>
          <w:rStyle w:val="StyleUnderline"/>
        </w:rPr>
        <w:t>in financial sector</w:t>
      </w:r>
      <w:r w:rsidRPr="008A507F">
        <w:rPr>
          <w:rStyle w:val="StyleUnderline"/>
        </w:rPr>
        <w:t xml:space="preserve"> often </w:t>
      </w:r>
      <w:r w:rsidRPr="008A507F">
        <w:rPr>
          <w:rStyle w:val="StyleUnderline"/>
          <w:highlight w:val="cyan"/>
        </w:rPr>
        <w:t>make economies vulnerable to crisis</w:t>
      </w:r>
      <w:r w:rsidRPr="008A507F">
        <w:rPr>
          <w:rStyle w:val="StyleUnderline"/>
        </w:rPr>
        <w:t xml:space="preserve"> and wreak havoc on the real sector. Over the last few decades, the financial sector in the US has been taking up a larger share of gross domestic product (GDP) and financial profits as a share of the total corporate profits have been increasing, as seen in Figure 2 below</w:t>
      </w:r>
      <w:r w:rsidRPr="008A507F">
        <w:t xml:space="preserve">. This trend of the growing size and importance of the financial sector in the operation of the overall economy is referred to as the financialization of the economy. Figure 2: Financialization of the US Economy, 1960-2020 </w:t>
      </w:r>
      <w:r w:rsidRPr="008A507F">
        <w:rPr>
          <w:noProof/>
        </w:rPr>
        <w:drawing>
          <wp:inline distT="0" distB="0" distL="0" distR="0" wp14:anchorId="5587B018" wp14:editId="517B73DE">
            <wp:extent cx="4064000" cy="3445057"/>
            <wp:effectExtent l="0" t="0" r="0" b="0"/>
            <wp:docPr id="1062720974" name="Picture 1062720974" descr="A graph of financial profi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7179" name="Picture 2" descr="A graph of financial profits&#10;&#10;Description automatically generated"/>
                    <pic:cNvPicPr/>
                  </pic:nvPicPr>
                  <pic:blipFill>
                    <a:blip r:embed="rId10"/>
                    <a:stretch>
                      <a:fillRect/>
                    </a:stretch>
                  </pic:blipFill>
                  <pic:spPr>
                    <a:xfrm>
                      <a:off x="0" y="0"/>
                      <a:ext cx="4073034" cy="3452715"/>
                    </a:xfrm>
                    <a:prstGeom prst="rect">
                      <a:avLst/>
                    </a:prstGeom>
                  </pic:spPr>
                </pic:pic>
              </a:graphicData>
            </a:graphic>
          </wp:inline>
        </w:drawing>
      </w:r>
      <w:r w:rsidRPr="008A507F">
        <w:t xml:space="preserve"> Source: NIPA Tables 6.2A-6.2D, Piketty, Saez and Zucman, 2016. </w:t>
      </w:r>
      <w:r w:rsidRPr="008A507F">
        <w:rPr>
          <w:rStyle w:val="StyleUnderline"/>
        </w:rPr>
        <w:t xml:space="preserve">The financialization of the US economy has been facilitated by the deregulation of the financial sector since the 1970s, which has enabled financial firms to increasingly engage in high-risk activities. </w:t>
      </w:r>
      <w:r w:rsidRPr="008A507F">
        <w:rPr>
          <w:rStyle w:val="StyleUnderline"/>
          <w:highlight w:val="cyan"/>
        </w:rPr>
        <w:t>Finance</w:t>
      </w:r>
      <w:r w:rsidRPr="008A507F">
        <w:rPr>
          <w:rStyle w:val="StyleUnderline"/>
        </w:rPr>
        <w:t xml:space="preserve"> has </w:t>
      </w:r>
      <w:r w:rsidRPr="008A507F">
        <w:rPr>
          <w:rStyle w:val="StyleUnderline"/>
          <w:highlight w:val="cyan"/>
        </w:rPr>
        <w:t>moved away from</w:t>
      </w:r>
      <w:r w:rsidRPr="008A507F">
        <w:rPr>
          <w:rStyle w:val="StyleUnderline"/>
        </w:rPr>
        <w:t xml:space="preserve"> its traditional role of </w:t>
      </w:r>
      <w:r w:rsidRPr="008A507F">
        <w:rPr>
          <w:rStyle w:val="StyleUnderline"/>
          <w:highlight w:val="cyan"/>
        </w:rPr>
        <w:t>lending for consumptio</w:t>
      </w:r>
      <w:r w:rsidRPr="008A507F">
        <w:rPr>
          <w:rStyle w:val="StyleUnderline"/>
        </w:rPr>
        <w:t xml:space="preserve">n and investment on productive activities </w:t>
      </w:r>
      <w:r w:rsidRPr="008A507F">
        <w:rPr>
          <w:rStyle w:val="StyleUnderline"/>
          <w:highlight w:val="cyan"/>
        </w:rPr>
        <w:t>and</w:t>
      </w:r>
      <w:r w:rsidRPr="008A507F">
        <w:rPr>
          <w:rStyle w:val="StyleUnderline"/>
        </w:rPr>
        <w:t xml:space="preserve"> directed more funds t</w:t>
      </w:r>
      <w:r w:rsidRPr="008A507F">
        <w:rPr>
          <w:rStyle w:val="StyleUnderline"/>
          <w:highlight w:val="cyan"/>
        </w:rPr>
        <w:t>owards</w:t>
      </w:r>
      <w:r w:rsidRPr="008A507F">
        <w:rPr>
          <w:rStyle w:val="StyleUnderline"/>
        </w:rPr>
        <w:t xml:space="preserve"> lending against </w:t>
      </w:r>
      <w:r w:rsidRPr="008A507F">
        <w:rPr>
          <w:rStyle w:val="StyleUnderline"/>
          <w:highlight w:val="cyan"/>
        </w:rPr>
        <w:t xml:space="preserve">existing </w:t>
      </w:r>
      <w:r w:rsidRPr="008A507F">
        <w:rPr>
          <w:rStyle w:val="StyleUnderline"/>
        </w:rPr>
        <w:t xml:space="preserve">financial </w:t>
      </w:r>
      <w:r w:rsidRPr="008A507F">
        <w:rPr>
          <w:rStyle w:val="StyleUnderline"/>
          <w:highlight w:val="cyan"/>
        </w:rPr>
        <w:t>assets</w:t>
      </w:r>
      <w:r w:rsidRPr="008A507F">
        <w:rPr>
          <w:highlight w:val="cyan"/>
        </w:rPr>
        <w:t>,</w:t>
      </w:r>
      <w:r w:rsidRPr="008A507F">
        <w:t xml:space="preserve"> </w:t>
      </w:r>
      <w:r w:rsidRPr="008A507F">
        <w:rPr>
          <w:rStyle w:val="StyleUnderline"/>
        </w:rPr>
        <w:t xml:space="preserve">meaning, funds are increasingly not going towards building factories or hiring workers, but towards investing in stocks, </w:t>
      </w:r>
      <w:proofErr w:type="gramStart"/>
      <w:r w:rsidRPr="008A507F">
        <w:rPr>
          <w:rStyle w:val="StyleUnderline"/>
        </w:rPr>
        <w:t>bonds</w:t>
      </w:r>
      <w:proofErr w:type="gramEnd"/>
      <w:r w:rsidRPr="008A507F">
        <w:rPr>
          <w:rStyle w:val="StyleUnderline"/>
        </w:rPr>
        <w:t xml:space="preserve"> and mutual funds </w:t>
      </w:r>
      <w:r w:rsidRPr="008A507F">
        <w:rPr>
          <w:rStyle w:val="StyleUnderline"/>
          <w:highlight w:val="cyan"/>
        </w:rPr>
        <w:t xml:space="preserve">to reap </w:t>
      </w:r>
      <w:r w:rsidRPr="00BD59FA">
        <w:rPr>
          <w:rStyle w:val="StyleUnderline"/>
        </w:rPr>
        <w:t xml:space="preserve">short-term </w:t>
      </w:r>
      <w:r w:rsidRPr="008A507F">
        <w:rPr>
          <w:rStyle w:val="StyleUnderline"/>
          <w:highlight w:val="cyan"/>
        </w:rPr>
        <w:t>profit</w:t>
      </w:r>
      <w:r w:rsidRPr="00BD59FA">
        <w:rPr>
          <w:rStyle w:val="StyleUnderline"/>
        </w:rPr>
        <w:t>s</w:t>
      </w:r>
      <w:r w:rsidRPr="008A507F">
        <w:rPr>
          <w:rStyle w:val="StyleUnderline"/>
        </w:rPr>
        <w:t xml:space="preserve"> from rising asset prices. </w:t>
      </w:r>
      <w:r w:rsidRPr="008A507F">
        <w:rPr>
          <w:rStyle w:val="StyleUnderline"/>
          <w:highlight w:val="cyan"/>
        </w:rPr>
        <w:t>The process is self-perpetuating</w:t>
      </w:r>
      <w:r w:rsidRPr="008A507F">
        <w:rPr>
          <w:rStyle w:val="StyleUnderline"/>
        </w:rPr>
        <w:t xml:space="preserve">—as more funds are directed towards financial assets, the price of those assets increases, generating potential for profits and </w:t>
      </w:r>
      <w:r w:rsidRPr="008A507F">
        <w:rPr>
          <w:rStyle w:val="StyleUnderline"/>
          <w:highlight w:val="cyan"/>
        </w:rPr>
        <w:t>encouraging further investment</w:t>
      </w:r>
      <w:r w:rsidRPr="008A507F">
        <w:rPr>
          <w:rStyle w:val="StyleUnderline"/>
        </w:rPr>
        <w:t xml:space="preserve"> in financial assets. This is what has happened over the last few decades, making financial investments an attractive strategy for both financial and non-financial firms. However, </w:t>
      </w:r>
      <w:r w:rsidRPr="00BD59FA">
        <w:rPr>
          <w:rStyle w:val="StyleUnderline"/>
        </w:rPr>
        <w:t>b</w:t>
      </w:r>
      <w:r w:rsidRPr="00BD59FA">
        <w:rPr>
          <w:rStyle w:val="StyleUnderline"/>
          <w:highlight w:val="cyan"/>
        </w:rPr>
        <w:t>ecause the rise</w:t>
      </w:r>
      <w:r w:rsidRPr="008A507F">
        <w:rPr>
          <w:rStyle w:val="StyleUnderline"/>
          <w:highlight w:val="cyan"/>
        </w:rPr>
        <w:t xml:space="preserve"> in asset prices </w:t>
      </w:r>
      <w:r w:rsidRPr="00BD59FA">
        <w:rPr>
          <w:rStyle w:val="StyleUnderline"/>
          <w:highlight w:val="cyan"/>
        </w:rPr>
        <w:t xml:space="preserve">is </w:t>
      </w:r>
      <w:r w:rsidRPr="00BD59FA">
        <w:rPr>
          <w:rStyle w:val="StyleUnderline"/>
        </w:rPr>
        <w:t xml:space="preserve">partly </w:t>
      </w:r>
      <w:r w:rsidRPr="00BD59FA">
        <w:rPr>
          <w:rStyle w:val="StyleUnderline"/>
          <w:highlight w:val="cyan"/>
        </w:rPr>
        <w:t xml:space="preserve">driven by speculative demand, </w:t>
      </w:r>
      <w:r w:rsidRPr="00BD59FA">
        <w:rPr>
          <w:rStyle w:val="StyleUnderline"/>
        </w:rPr>
        <w:t>and not an increase in the intrinsic value</w:t>
      </w:r>
      <w:r w:rsidRPr="008A507F">
        <w:rPr>
          <w:rStyle w:val="StyleUnderline"/>
        </w:rPr>
        <w:t xml:space="preserve"> of these assets, </w:t>
      </w:r>
      <w:r w:rsidRPr="008A507F">
        <w:rPr>
          <w:rStyle w:val="StyleUnderline"/>
          <w:highlight w:val="cyan"/>
        </w:rPr>
        <w:t xml:space="preserve">economists have warned about an impending </w:t>
      </w:r>
      <w:r w:rsidRPr="00BD59FA">
        <w:rPr>
          <w:rStyle w:val="StyleUnderline"/>
        </w:rPr>
        <w:t>economi</w:t>
      </w:r>
      <w:r w:rsidRPr="008A507F">
        <w:rPr>
          <w:rStyle w:val="StyleUnderline"/>
          <w:highlight w:val="cyan"/>
        </w:rPr>
        <w:t>c crisis from the bur</w:t>
      </w:r>
      <w:r w:rsidRPr="00BD59FA">
        <w:rPr>
          <w:rStyle w:val="StyleUnderline"/>
          <w:highlight w:val="cyan"/>
        </w:rPr>
        <w:t>st</w:t>
      </w:r>
      <w:r w:rsidRPr="00BD59FA">
        <w:rPr>
          <w:rStyle w:val="StyleUnderline"/>
        </w:rPr>
        <w:t>ing of this asset bubble,</w:t>
      </w:r>
      <w:r w:rsidRPr="00BD59FA">
        <w:rPr>
          <w:rStyle w:val="StyleUnderline"/>
          <w:highlight w:val="cyan"/>
        </w:rPr>
        <w:t xml:space="preserve"> </w:t>
      </w:r>
      <w:r w:rsidRPr="00BD59FA">
        <w:rPr>
          <w:rStyle w:val="StyleUnderline"/>
        </w:rPr>
        <w:t xml:space="preserve">which could have damaging consequences for the broader economy. </w:t>
      </w:r>
      <w:r w:rsidRPr="00BD59FA">
        <w:rPr>
          <w:rStyle w:val="StyleUnderline"/>
          <w:highlight w:val="cyan"/>
        </w:rPr>
        <w:t xml:space="preserve">Another key impact </w:t>
      </w:r>
      <w:r w:rsidRPr="00BD59FA">
        <w:rPr>
          <w:rStyle w:val="StyleUnderline"/>
        </w:rPr>
        <w:t>of the</w:t>
      </w:r>
      <w:r w:rsidRPr="008A507F">
        <w:rPr>
          <w:rStyle w:val="StyleUnderline"/>
        </w:rPr>
        <w:t xml:space="preserve"> financialization of the US economy </w:t>
      </w:r>
      <w:r w:rsidRPr="008A507F">
        <w:rPr>
          <w:rStyle w:val="StyleUnderline"/>
          <w:highlight w:val="cyan"/>
        </w:rPr>
        <w:t>has been</w:t>
      </w:r>
      <w:r w:rsidRPr="008A507F">
        <w:rPr>
          <w:rStyle w:val="StyleUnderline"/>
        </w:rPr>
        <w:t xml:space="preserve"> the </w:t>
      </w:r>
      <w:r w:rsidRPr="008A507F">
        <w:rPr>
          <w:rStyle w:val="StyleUnderline"/>
          <w:highlight w:val="cyan"/>
        </w:rPr>
        <w:t>rising debt</w:t>
      </w:r>
      <w:r w:rsidRPr="008A507F">
        <w:rPr>
          <w:rStyle w:val="StyleUnderline"/>
        </w:rPr>
        <w:t xml:space="preserve"> for American families. Over the last few decades, households have become increasingly reliant on loans from the financial sector to meet their expenses, </w:t>
      </w:r>
      <w:r w:rsidRPr="008A507F">
        <w:rPr>
          <w:rStyle w:val="StyleUnderline"/>
          <w:highlight w:val="cyan"/>
        </w:rPr>
        <w:t>due to</w:t>
      </w:r>
      <w:r w:rsidRPr="008A507F">
        <w:rPr>
          <w:rStyle w:val="StyleUnderline"/>
        </w:rPr>
        <w:t xml:space="preserve"> the </w:t>
      </w:r>
      <w:r w:rsidRPr="008A507F">
        <w:rPr>
          <w:rStyle w:val="StyleUnderline"/>
          <w:highlight w:val="cyan"/>
        </w:rPr>
        <w:t xml:space="preserve">stagnation of real wages in combination with </w:t>
      </w:r>
      <w:r w:rsidRPr="00BD59FA">
        <w:rPr>
          <w:rStyle w:val="StyleUnderline"/>
        </w:rPr>
        <w:t xml:space="preserve">decades of </w:t>
      </w:r>
      <w:r w:rsidRPr="008A507F">
        <w:rPr>
          <w:rStyle w:val="StyleUnderline"/>
          <w:highlight w:val="cyan"/>
        </w:rPr>
        <w:t>low interest rates</w:t>
      </w:r>
      <w:r w:rsidRPr="008A507F">
        <w:rPr>
          <w:rStyle w:val="StyleUnderline"/>
        </w:rPr>
        <w:t xml:space="preserve"> and easy borrowing conditions. Average debt held by US households has increased from about 60 percent of disposable income in 1980 to over 130 percent in 2007 and declined slightly since then to about 101 percent as of 2020. </w:t>
      </w:r>
      <w:r w:rsidRPr="008A507F">
        <w:t xml:space="preserve">This high debt dependence raises serious concerns about long-term financial sustainability for Americans. Finance and Growing Inequality </w:t>
      </w:r>
      <w:r w:rsidRPr="008A507F">
        <w:rPr>
          <w:rStyle w:val="Emphasis"/>
          <w:highlight w:val="cyan"/>
        </w:rPr>
        <w:t xml:space="preserve">Financialization </w:t>
      </w:r>
      <w:r w:rsidRPr="00BD59FA">
        <w:rPr>
          <w:rStyle w:val="Emphasis"/>
        </w:rPr>
        <w:t>has</w:t>
      </w:r>
      <w:r w:rsidRPr="008A507F">
        <w:rPr>
          <w:rStyle w:val="Emphasis"/>
          <w:highlight w:val="cyan"/>
        </w:rPr>
        <w:t xml:space="preserve"> exacerbated inequalit</w:t>
      </w:r>
      <w:r w:rsidRPr="008A507F">
        <w:rPr>
          <w:rStyle w:val="Emphasis"/>
        </w:rPr>
        <w:t xml:space="preserve">y in the US in several ways. First, as economies become more financialized, </w:t>
      </w:r>
      <w:r w:rsidRPr="008A507F">
        <w:rPr>
          <w:rStyle w:val="Emphasis"/>
          <w:highlight w:val="cyan"/>
        </w:rPr>
        <w:t xml:space="preserve">capital income </w:t>
      </w:r>
      <w:r w:rsidRPr="00BD59FA">
        <w:rPr>
          <w:rStyle w:val="Emphasis"/>
        </w:rPr>
        <w:t>(i.e., the income from owning capital assets,</w:t>
      </w:r>
      <w:r w:rsidRPr="008A507F">
        <w:rPr>
          <w:rStyle w:val="Emphasis"/>
        </w:rPr>
        <w:t xml:space="preserve"> such as profits, </w:t>
      </w:r>
      <w:proofErr w:type="gramStart"/>
      <w:r w:rsidRPr="008A507F">
        <w:rPr>
          <w:rStyle w:val="Emphasis"/>
        </w:rPr>
        <w:t>rents</w:t>
      </w:r>
      <w:proofErr w:type="gramEnd"/>
      <w:r w:rsidRPr="008A507F">
        <w:rPr>
          <w:rStyle w:val="Emphasis"/>
        </w:rPr>
        <w:t xml:space="preserve"> and interests) </w:t>
      </w:r>
      <w:r w:rsidRPr="008A507F">
        <w:rPr>
          <w:rStyle w:val="Emphasis"/>
          <w:highlight w:val="cyan"/>
        </w:rPr>
        <w:t xml:space="preserve">grows faster than labor income </w:t>
      </w:r>
      <w:r w:rsidRPr="00BD59FA">
        <w:rPr>
          <w:rStyle w:val="Emphasis"/>
        </w:rPr>
        <w:t>or wages</w:t>
      </w:r>
      <w:r w:rsidRPr="00BD59FA">
        <w:t>.</w:t>
      </w:r>
      <w:r w:rsidRPr="00BD59FA">
        <w:rPr>
          <w:rStyle w:val="StyleUnderline"/>
        </w:rPr>
        <w:t xml:space="preserve"> </w:t>
      </w:r>
      <w:r w:rsidRPr="008A507F">
        <w:rPr>
          <w:rStyle w:val="StyleUnderline"/>
        </w:rPr>
        <w:t xml:space="preserve">Because </w:t>
      </w:r>
      <w:r w:rsidRPr="008A507F">
        <w:rPr>
          <w:rStyle w:val="StyleUnderline"/>
          <w:highlight w:val="cyan"/>
        </w:rPr>
        <w:t xml:space="preserve">a greater share </w:t>
      </w:r>
      <w:r w:rsidRPr="00BD59FA">
        <w:rPr>
          <w:rStyle w:val="StyleUnderline"/>
        </w:rPr>
        <w:t>of capital income</w:t>
      </w:r>
      <w:r w:rsidRPr="008A507F">
        <w:rPr>
          <w:rStyle w:val="StyleUnderline"/>
          <w:highlight w:val="cyan"/>
        </w:rPr>
        <w:t xml:space="preserve"> goes to</w:t>
      </w:r>
      <w:r w:rsidRPr="008A507F">
        <w:rPr>
          <w:rStyle w:val="StyleUnderline"/>
        </w:rPr>
        <w:t xml:space="preserve"> people in </w:t>
      </w:r>
      <w:r w:rsidRPr="008A507F">
        <w:rPr>
          <w:rStyle w:val="StyleUnderline"/>
          <w:highlight w:val="cyan"/>
        </w:rPr>
        <w:t>higher income brackets,</w:t>
      </w:r>
      <w:r w:rsidRPr="008A507F">
        <w:rPr>
          <w:rStyle w:val="StyleUnderline"/>
        </w:rPr>
        <w:t xml:space="preserve"> financialization contributes to rising inequality. In the US, for example, 89 percent of stocks </w:t>
      </w:r>
      <w:proofErr w:type="gramStart"/>
      <w:r w:rsidRPr="008A507F">
        <w:rPr>
          <w:rStyle w:val="StyleUnderline"/>
        </w:rPr>
        <w:t>is</w:t>
      </w:r>
      <w:proofErr w:type="gramEnd"/>
      <w:r w:rsidRPr="008A507F">
        <w:rPr>
          <w:rStyle w:val="StyleUnderline"/>
        </w:rPr>
        <w:t xml:space="preserve"> owned by the richest 10 percent of the population, so gains in stock prices mostly go to the rich. </w:t>
      </w:r>
      <w:r w:rsidRPr="008A507F">
        <w:t>This was particularly evident in the 2020 pandemic, where the surging stock market amid a public health crisis widened the gap between a few super-rich people and the rest</w:t>
      </w:r>
      <w:r w:rsidRPr="008A507F">
        <w:rPr>
          <w:rStyle w:val="StyleUnderline"/>
        </w:rPr>
        <w:t xml:space="preserve">. In the first few months of the pandemic, the richest 1 percent of the population increased their wealth by $5.6 trillion, with about 70 percent of this gain coming from stock market, while the bottom 90 percent only gained $1.2 trillion. </w:t>
      </w:r>
      <w:r w:rsidRPr="008A507F">
        <w:rPr>
          <w:rStyle w:val="StyleUnderline"/>
          <w:highlight w:val="cyan"/>
        </w:rPr>
        <w:t xml:space="preserve">Labor income, </w:t>
      </w:r>
      <w:r w:rsidRPr="00BD59FA">
        <w:rPr>
          <w:rStyle w:val="StyleUnderline"/>
        </w:rPr>
        <w:t>which is the key source of income for over 90 percent of the population, on the other hand</w:t>
      </w:r>
      <w:r w:rsidRPr="00BD59FA">
        <w:rPr>
          <w:rStyle w:val="StyleUnderline"/>
          <w:highlight w:val="cyan"/>
        </w:rPr>
        <w:t xml:space="preserve">, has </w:t>
      </w:r>
      <w:r w:rsidRPr="008A507F">
        <w:rPr>
          <w:rStyle w:val="StyleUnderline"/>
          <w:highlight w:val="cyan"/>
        </w:rPr>
        <w:t>barely grown</w:t>
      </w:r>
      <w:r w:rsidRPr="008A507F">
        <w:rPr>
          <w:rStyle w:val="StyleUnderline"/>
        </w:rPr>
        <w:t xml:space="preserve"> over the last few decades, partly </w:t>
      </w:r>
      <w:r w:rsidRPr="008A507F">
        <w:rPr>
          <w:rStyle w:val="StyleUnderline"/>
          <w:highlight w:val="cyan"/>
        </w:rPr>
        <w:t>because of the financialization of the non-financial secto</w:t>
      </w:r>
      <w:r w:rsidRPr="008A507F">
        <w:t xml:space="preserve">r. For example, General Electric, a company that is mostly associated with manufacturing, earned 43 percent of its profits from financial activities in 2014. Today, American companies in every sector earn five times more revenue from financial activities, such as investing, </w:t>
      </w:r>
      <w:proofErr w:type="gramStart"/>
      <w:r w:rsidRPr="008A507F">
        <w:t>hedging</w:t>
      </w:r>
      <w:proofErr w:type="gramEnd"/>
      <w:r w:rsidRPr="008A507F">
        <w:t xml:space="preserve"> and offering financial services, than they did before 1980. </w:t>
      </w:r>
      <w:r w:rsidRPr="008A507F">
        <w:rPr>
          <w:rStyle w:val="StyleUnderline"/>
          <w:highlight w:val="cyan"/>
        </w:rPr>
        <w:t xml:space="preserve">This </w:t>
      </w:r>
      <w:r w:rsidRPr="00BD59FA">
        <w:rPr>
          <w:rStyle w:val="StyleUnderline"/>
        </w:rPr>
        <w:t xml:space="preserve">has severely </w:t>
      </w:r>
      <w:r w:rsidRPr="008A507F">
        <w:rPr>
          <w:rStyle w:val="StyleUnderline"/>
          <w:highlight w:val="cyan"/>
        </w:rPr>
        <w:t>limit</w:t>
      </w:r>
      <w:r w:rsidRPr="00BD59FA">
        <w:rPr>
          <w:rStyle w:val="StyleUnderline"/>
        </w:rPr>
        <w:t>ed</w:t>
      </w:r>
      <w:r w:rsidRPr="008A507F">
        <w:rPr>
          <w:rStyle w:val="StyleUnderline"/>
          <w:highlight w:val="cyan"/>
        </w:rPr>
        <w:t xml:space="preserve"> the ability of workers to bargain for higher wages</w:t>
      </w:r>
      <w:r w:rsidRPr="008A507F">
        <w:rPr>
          <w:rStyle w:val="StyleUnderline"/>
        </w:rPr>
        <w:t xml:space="preserve">, </w:t>
      </w:r>
      <w:r w:rsidRPr="008A507F">
        <w:rPr>
          <w:rStyle w:val="StyleUnderline"/>
          <w:highlight w:val="cyan"/>
        </w:rPr>
        <w:t>discouraged investment in the real secto</w:t>
      </w:r>
      <w:r w:rsidRPr="00BD59FA">
        <w:rPr>
          <w:rStyle w:val="StyleUnderline"/>
        </w:rPr>
        <w:t>r</w:t>
      </w:r>
      <w:r w:rsidRPr="008A507F">
        <w:rPr>
          <w:rStyle w:val="StyleUnderline"/>
          <w:highlight w:val="cyan"/>
        </w:rPr>
        <w:t xml:space="preserve"> and sapped entrepreneurial talent</w:t>
      </w:r>
      <w:r w:rsidRPr="008A507F">
        <w:rPr>
          <w:rStyle w:val="StyleUnderline"/>
        </w:rPr>
        <w:t>. In fact, about half of the decline in the labor share of national income since 1970 has been attributed to financialization</w:t>
      </w:r>
      <w:r w:rsidRPr="008A507F">
        <w:t xml:space="preserve">. Financialization is also associated with the rise of shareholder capitalism—the idea that corporations should ‘maximize shareholder value’ and focus on increasing profits, while issues of welfare of consumers and workers, health of communities and environment are best left to policymakers. This has encouraged restructuring firms to benefit managers and shareholders at the expense of workers and their communities. Firms have also increasingly relied on increasing shareholder value through stock buybacks (i.e., buying their own stocks). This strategy is attractive for executives, as an increasing share of their pay has been tied to stock valuation, but this creates no productive value in the economy and only encourages speculative behavior that introduces instability in the financial markets. The buybacks became especially notable in 2017, when it was observed that tax cuts received by firms largely funded stock buybacks rather than productive investments that would have supported workers. </w:t>
      </w:r>
      <w:r w:rsidRPr="008A507F">
        <w:rPr>
          <w:rStyle w:val="StyleUnderline"/>
        </w:rPr>
        <w:t xml:space="preserve">Another factor contributing to rising inequality is the difference in wage growth between the financial sector and the rest of the economy. Research from Economic Policy Institute shows that the ratio of overall pay of financial-sector workers relative to workers in other sectors has risen from about 1.1 percent between 1952-1982 to over 1.8 percent by 2007. Average compensation in the financial sector is over $100,000 today compared to just $20,000 in 1980. The </w:t>
      </w:r>
      <w:r w:rsidRPr="00BD59FA">
        <w:rPr>
          <w:rStyle w:val="StyleUnderline"/>
          <w:highlight w:val="cyan"/>
        </w:rPr>
        <w:t>acceleration of wages in the financial sector</w:t>
      </w:r>
      <w:r w:rsidRPr="008A507F">
        <w:rPr>
          <w:rStyle w:val="StyleUnderline"/>
        </w:rPr>
        <w:t xml:space="preserve"> could also </w:t>
      </w:r>
      <w:r w:rsidRPr="00BD59FA">
        <w:rPr>
          <w:rStyle w:val="StyleUnderline"/>
          <w:highlight w:val="cyan"/>
        </w:rPr>
        <w:t>deprive other sectors</w:t>
      </w:r>
      <w:r w:rsidRPr="008A507F">
        <w:rPr>
          <w:rStyle w:val="StyleUnderline"/>
        </w:rPr>
        <w:t xml:space="preserve"> </w:t>
      </w:r>
      <w:proofErr w:type="gramStart"/>
      <w:r w:rsidRPr="008A507F">
        <w:rPr>
          <w:rStyle w:val="StyleUnderline"/>
        </w:rPr>
        <w:t>from</w:t>
      </w:r>
      <w:proofErr w:type="gramEnd"/>
      <w:r w:rsidRPr="008A507F">
        <w:rPr>
          <w:rStyle w:val="StyleUnderline"/>
        </w:rPr>
        <w:t xml:space="preserve"> skilled productive workers </w:t>
      </w:r>
      <w:r w:rsidRPr="00BD59FA">
        <w:rPr>
          <w:rStyle w:val="StyleUnderline"/>
          <w:highlight w:val="cyan"/>
        </w:rPr>
        <w:t>and limit the growth potential of the economy</w:t>
      </w:r>
      <w:r w:rsidRPr="008A507F">
        <w:rPr>
          <w:rStyle w:val="StyleUnderline"/>
        </w:rPr>
        <w:t>.</w:t>
      </w:r>
    </w:p>
    <w:p w14:paraId="3DCF90A1" w14:textId="77777777" w:rsidR="00763454" w:rsidRPr="00FC2EF2" w:rsidRDefault="00763454" w:rsidP="00763454">
      <w:pPr>
        <w:pStyle w:val="Heading4"/>
      </w:pPr>
      <w:r>
        <w:t xml:space="preserve">Financialization of the economy results in cyclical crises – speculative orgies cause cascading crises and war. </w:t>
      </w:r>
    </w:p>
    <w:p w14:paraId="5EEC4CF3" w14:textId="77777777" w:rsidR="00763454" w:rsidRPr="00FC2EF2" w:rsidRDefault="00763454" w:rsidP="00763454">
      <w:pPr>
        <w:rPr>
          <w:rStyle w:val="Style13ptBold"/>
        </w:rPr>
      </w:pPr>
      <w:r w:rsidRPr="00FC2EF2">
        <w:rPr>
          <w:rStyle w:val="Style13ptBold"/>
        </w:rPr>
        <w:t>Beams 23</w:t>
      </w:r>
      <w:r w:rsidRPr="00FC2EF2">
        <w:rPr>
          <w:rStyle w:val="Style13ptBold"/>
          <w:b w:val="0"/>
          <w:sz w:val="18"/>
          <w:szCs w:val="14"/>
        </w:rPr>
        <w:t xml:space="preserve"> [</w:t>
      </w:r>
      <w:r w:rsidRPr="006C650B">
        <w:rPr>
          <w:rStyle w:val="Style13ptBold"/>
          <w:b w:val="0"/>
          <w:sz w:val="24"/>
          <w:szCs w:val="24"/>
        </w:rPr>
        <w:t xml:space="preserve">Nick Beams is a member of the international editorial board of the World Socialist Web Site. He is an authority on Marxist political economy.; “The bailout of Silicon Valley Bank and the historic crisis of capitalism”; March 14, 2023; WSWS; </w:t>
      </w:r>
      <w:r w:rsidRPr="006C650B">
        <w:rPr>
          <w:rStyle w:val="Style13ptBold"/>
          <w:b w:val="0"/>
          <w:bCs w:val="0"/>
          <w:sz w:val="24"/>
          <w:szCs w:val="24"/>
        </w:rPr>
        <w:t>https://www.wsws.org/en/articles/2023/03/14/fufo-m14.html, panav</w:t>
      </w:r>
      <w:r w:rsidRPr="00FC2EF2">
        <w:rPr>
          <w:rStyle w:val="Style13ptBold"/>
          <w:b w:val="0"/>
          <w:sz w:val="18"/>
          <w:szCs w:val="14"/>
        </w:rPr>
        <w:t>]</w:t>
      </w:r>
    </w:p>
    <w:p w14:paraId="2A50E5AA" w14:textId="77777777" w:rsidR="00763454" w:rsidRPr="001D1E79" w:rsidRDefault="00763454" w:rsidP="00763454">
      <w:pPr>
        <w:rPr>
          <w:u w:val="single"/>
        </w:rPr>
      </w:pPr>
      <w:r w:rsidRPr="001D1E79">
        <w:rPr>
          <w:rStyle w:val="StyleUnderline"/>
        </w:rPr>
        <w:t>The collapse of Silicon Valley Bank (SVB</w:t>
      </w:r>
      <w:r w:rsidRPr="002370A4">
        <w:rPr>
          <w:sz w:val="14"/>
        </w:rPr>
        <w:t>)—the second largest bank failure in nominal terms in US history—</w:t>
      </w:r>
      <w:r w:rsidRPr="001D1E79">
        <w:rPr>
          <w:rStyle w:val="StyleUnderline"/>
        </w:rPr>
        <w:t xml:space="preserve">and the </w:t>
      </w:r>
      <w:r w:rsidRPr="001D1E79">
        <w:rPr>
          <w:rStyle w:val="Emphasis"/>
        </w:rPr>
        <w:t xml:space="preserve">ongoing </w:t>
      </w:r>
      <w:r w:rsidRPr="00E606F7">
        <w:rPr>
          <w:rStyle w:val="Emphasis"/>
          <w:highlight w:val="cyan"/>
        </w:rPr>
        <w:t>turbulence</w:t>
      </w:r>
      <w:r w:rsidRPr="00E606F7">
        <w:rPr>
          <w:rStyle w:val="StyleUnderline"/>
          <w:highlight w:val="cyan"/>
        </w:rPr>
        <w:t xml:space="preserve"> in</w:t>
      </w:r>
      <w:r w:rsidRPr="001D1E79">
        <w:rPr>
          <w:rStyle w:val="StyleUnderline"/>
        </w:rPr>
        <w:t xml:space="preserve"> the </w:t>
      </w:r>
      <w:r w:rsidRPr="00E606F7">
        <w:rPr>
          <w:rStyle w:val="StyleUnderline"/>
          <w:highlight w:val="cyan"/>
        </w:rPr>
        <w:t>banking</w:t>
      </w:r>
      <w:r w:rsidRPr="001D1E79">
        <w:rPr>
          <w:rStyle w:val="StyleUnderline"/>
        </w:rPr>
        <w:t xml:space="preserve"> system, raising the </w:t>
      </w:r>
      <w:r w:rsidRPr="001D1E79">
        <w:rPr>
          <w:rStyle w:val="Emphasis"/>
        </w:rPr>
        <w:t>prospect of more failures</w:t>
      </w:r>
      <w:r w:rsidRPr="001D1E79">
        <w:rPr>
          <w:rStyle w:val="StyleUnderline"/>
        </w:rPr>
        <w:t xml:space="preserve">, is another expression of the </w:t>
      </w:r>
      <w:r w:rsidRPr="00E606F7">
        <w:rPr>
          <w:rStyle w:val="Emphasis"/>
          <w:highlight w:val="cyan"/>
        </w:rPr>
        <w:t>historic crisis</w:t>
      </w:r>
      <w:r w:rsidRPr="001D1E79">
        <w:rPr>
          <w:rStyle w:val="StyleUnderline"/>
        </w:rPr>
        <w:t xml:space="preserve"> of US and global capitalism.</w:t>
      </w:r>
    </w:p>
    <w:p w14:paraId="7C8766FF" w14:textId="77777777" w:rsidR="00763454" w:rsidRPr="002370A4" w:rsidRDefault="00763454" w:rsidP="00763454">
      <w:pPr>
        <w:rPr>
          <w:sz w:val="14"/>
        </w:rPr>
      </w:pPr>
      <w:r w:rsidRPr="001D1E79">
        <w:rPr>
          <w:rStyle w:val="StyleUnderline"/>
        </w:rPr>
        <w:t xml:space="preserve">This deepening rot and decay constitute the underlying driving force of two interconnected developments in US and world politics: the rapid escalation towards a third world war and the ongoing and intensifying assault </w:t>
      </w:r>
      <w:r w:rsidRPr="002370A4">
        <w:rPr>
          <w:sz w:val="14"/>
        </w:rPr>
        <w:t>on the working class in the US and internationally, as the ruling classes seek to make it pay for the existential crisis of their outmoded and reactionary private profit system.</w:t>
      </w:r>
    </w:p>
    <w:p w14:paraId="71874656" w14:textId="77777777" w:rsidR="00763454" w:rsidRPr="002370A4" w:rsidRDefault="00763454" w:rsidP="00763454">
      <w:pPr>
        <w:rPr>
          <w:sz w:val="14"/>
          <w:szCs w:val="16"/>
        </w:rPr>
      </w:pPr>
      <w:r w:rsidRPr="002370A4">
        <w:rPr>
          <w:sz w:val="14"/>
          <w:szCs w:val="16"/>
        </w:rPr>
        <w:t>The commitment by the Biden administration to do “whatever is needed” to protect the money and wealth of financial investors, speculators and the wealthy has again laid bare the real nature of capitalist governments as the executive committee for managing the affairs of the ruling financial oligarchy.</w:t>
      </w:r>
    </w:p>
    <w:p w14:paraId="6DA23B43" w14:textId="77777777" w:rsidR="00763454" w:rsidRPr="002370A4" w:rsidRDefault="00763454" w:rsidP="00763454">
      <w:pPr>
        <w:rPr>
          <w:sz w:val="14"/>
          <w:szCs w:val="16"/>
        </w:rPr>
      </w:pPr>
      <w:r w:rsidRPr="002370A4">
        <w:rPr>
          <w:sz w:val="14"/>
          <w:szCs w:val="16"/>
        </w:rPr>
        <w:t>There is no money for the vital health, education and other social needs of the working class now being battered by the worst inflation in more than four decades, but billions, trillions, can be found overnight to defend the wealth of the financial oligarchy.</w:t>
      </w:r>
    </w:p>
    <w:p w14:paraId="03C87A72" w14:textId="77777777" w:rsidR="00763454" w:rsidRPr="002370A4" w:rsidRDefault="00763454" w:rsidP="00763454">
      <w:pPr>
        <w:rPr>
          <w:sz w:val="14"/>
        </w:rPr>
      </w:pPr>
      <w:r w:rsidRPr="002370A4">
        <w:rPr>
          <w:sz w:val="14"/>
        </w:rPr>
        <w:t xml:space="preserve">At the same time, </w:t>
      </w:r>
      <w:r w:rsidRPr="001D1E79">
        <w:rPr>
          <w:rStyle w:val="StyleUnderline"/>
        </w:rPr>
        <w:t>no expense is being spared in the development of the means necessary for the prosecution of war</w:t>
      </w:r>
      <w:r w:rsidRPr="002370A4">
        <w:rPr>
          <w:sz w:val="14"/>
        </w:rPr>
        <w:t>—the US-NATO war in Ukraine, the goal of which is the breakup and dismemberment of Russia and the war drive against China, which the US regards as its chief global rival.</w:t>
      </w:r>
    </w:p>
    <w:p w14:paraId="3D0E19B1" w14:textId="77777777" w:rsidR="00763454" w:rsidRPr="001D1E79" w:rsidRDefault="00763454" w:rsidP="00763454">
      <w:pPr>
        <w:rPr>
          <w:u w:val="single"/>
        </w:rPr>
      </w:pPr>
      <w:r w:rsidRPr="001D1E79">
        <w:rPr>
          <w:rStyle w:val="StyleUnderline"/>
        </w:rPr>
        <w:t xml:space="preserve">There is a deep-seated and organic </w:t>
      </w:r>
      <w:r w:rsidRPr="00E606F7">
        <w:rPr>
          <w:rStyle w:val="StyleUnderline"/>
          <w:highlight w:val="cyan"/>
        </w:rPr>
        <w:t>connection between</w:t>
      </w:r>
      <w:r w:rsidRPr="001D1E79">
        <w:rPr>
          <w:rStyle w:val="StyleUnderline"/>
        </w:rPr>
        <w:t xml:space="preserve"> the </w:t>
      </w:r>
      <w:r w:rsidRPr="00E606F7">
        <w:rPr>
          <w:rStyle w:val="Emphasis"/>
          <w:highlight w:val="cyan"/>
        </w:rPr>
        <w:t>SVB</w:t>
      </w:r>
      <w:r w:rsidRPr="001D1E79">
        <w:rPr>
          <w:rStyle w:val="Emphasis"/>
        </w:rPr>
        <w:t xml:space="preserve"> debacle</w:t>
      </w:r>
      <w:r w:rsidRPr="001D1E79">
        <w:rPr>
          <w:rStyle w:val="StyleUnderline"/>
        </w:rPr>
        <w:t xml:space="preserve"> </w:t>
      </w:r>
      <w:r w:rsidRPr="00E606F7">
        <w:rPr>
          <w:rStyle w:val="StyleUnderline"/>
          <w:highlight w:val="cyan"/>
        </w:rPr>
        <w:t>and</w:t>
      </w:r>
      <w:r w:rsidRPr="001D1E79">
        <w:rPr>
          <w:rStyle w:val="StyleUnderline"/>
        </w:rPr>
        <w:t xml:space="preserve"> the possibility of an </w:t>
      </w:r>
      <w:r w:rsidRPr="001D1E79">
        <w:rPr>
          <w:rStyle w:val="Emphasis"/>
        </w:rPr>
        <w:t xml:space="preserve">implosion of the </w:t>
      </w:r>
      <w:r w:rsidRPr="00E606F7">
        <w:rPr>
          <w:rStyle w:val="Emphasis"/>
          <w:highlight w:val="cyan"/>
        </w:rPr>
        <w:t>financial system</w:t>
      </w:r>
      <w:r w:rsidRPr="001D1E79">
        <w:rPr>
          <w:rStyle w:val="StyleUnderline"/>
        </w:rPr>
        <w:t xml:space="preserve"> and the war drive.</w:t>
      </w:r>
    </w:p>
    <w:p w14:paraId="60FC7091" w14:textId="77777777" w:rsidR="00763454" w:rsidRPr="001D1E79" w:rsidRDefault="00763454" w:rsidP="00763454">
      <w:pPr>
        <w:rPr>
          <w:u w:val="single"/>
        </w:rPr>
      </w:pPr>
      <w:r w:rsidRPr="001D1E79">
        <w:rPr>
          <w:rStyle w:val="StyleUnderline"/>
        </w:rPr>
        <w:t xml:space="preserve">The </w:t>
      </w:r>
      <w:r w:rsidRPr="001D1E79">
        <w:rPr>
          <w:rStyle w:val="Emphasis"/>
        </w:rPr>
        <w:t xml:space="preserve">continuous </w:t>
      </w:r>
      <w:r w:rsidRPr="00A658D6">
        <w:rPr>
          <w:rStyle w:val="Emphasis"/>
          <w:highlight w:val="cyan"/>
        </w:rPr>
        <w:t>eruption</w:t>
      </w:r>
      <w:r w:rsidRPr="00A658D6">
        <w:rPr>
          <w:rStyle w:val="StyleUnderline"/>
          <w:highlight w:val="cyan"/>
        </w:rPr>
        <w:t xml:space="preserve"> of </w:t>
      </w:r>
      <w:r w:rsidRPr="00A658D6">
        <w:rPr>
          <w:rStyle w:val="Emphasis"/>
          <w:highlight w:val="cyan"/>
        </w:rPr>
        <w:t>financial crises</w:t>
      </w:r>
      <w:r w:rsidRPr="001D1E79">
        <w:rPr>
          <w:rStyle w:val="StyleUnderline"/>
        </w:rPr>
        <w:t xml:space="preserve">, despite all the claims of the regulators and financial authorities that lessons have been learned and safety measures put in place, is an expression of the </w:t>
      </w:r>
      <w:r w:rsidRPr="00A658D6">
        <w:rPr>
          <w:rStyle w:val="Emphasis"/>
          <w:highlight w:val="cyan"/>
        </w:rPr>
        <w:t xml:space="preserve">historic decline of </w:t>
      </w:r>
      <w:r w:rsidRPr="00A658D6">
        <w:rPr>
          <w:rStyle w:val="Emphasis"/>
        </w:rPr>
        <w:t xml:space="preserve">the </w:t>
      </w:r>
      <w:r w:rsidRPr="00A658D6">
        <w:rPr>
          <w:rStyle w:val="Emphasis"/>
          <w:highlight w:val="cyan"/>
        </w:rPr>
        <w:t>economic power</w:t>
      </w:r>
      <w:r w:rsidRPr="001D1E79">
        <w:rPr>
          <w:rStyle w:val="Emphasis"/>
        </w:rPr>
        <w:t xml:space="preserve"> of US imperialism</w:t>
      </w:r>
      <w:r w:rsidRPr="001D1E79">
        <w:rPr>
          <w:rStyle w:val="StyleUnderline"/>
        </w:rPr>
        <w:t>, which it seeks to resolve through military means.</w:t>
      </w:r>
    </w:p>
    <w:p w14:paraId="4F775FA3" w14:textId="77777777" w:rsidR="00763454" w:rsidRPr="001D1E79" w:rsidRDefault="00763454" w:rsidP="00763454">
      <w:pPr>
        <w:rPr>
          <w:u w:val="single"/>
        </w:rPr>
      </w:pPr>
      <w:r w:rsidRPr="002370A4">
        <w:rPr>
          <w:sz w:val="14"/>
        </w:rPr>
        <w:t xml:space="preserve">The prescient analysis of Leon Trotsky made in 1928 springs to mind. He noted that </w:t>
      </w:r>
      <w:r w:rsidRPr="001D1E79">
        <w:rPr>
          <w:rStyle w:val="StyleUnderline"/>
        </w:rPr>
        <w:t>the aggressive character of US imperialism would emerge more openly, more nakedly and more viciously under conditions of its historic decline than under the conditions of its rise, bloody and violent as that was.</w:t>
      </w:r>
    </w:p>
    <w:p w14:paraId="319CDECF" w14:textId="77777777" w:rsidR="00763454" w:rsidRPr="002370A4" w:rsidRDefault="00763454" w:rsidP="00763454">
      <w:pPr>
        <w:rPr>
          <w:sz w:val="14"/>
        </w:rPr>
      </w:pPr>
      <w:r w:rsidRPr="001D1E79">
        <w:rPr>
          <w:rStyle w:val="StyleUnderline"/>
        </w:rPr>
        <w:t xml:space="preserve">The demise of SVB and the shock waves it is sending through the financial system, the full consequences of which have yet to be seen, </w:t>
      </w:r>
      <w:proofErr w:type="gramStart"/>
      <w:r w:rsidRPr="001D1E79">
        <w:rPr>
          <w:rStyle w:val="StyleUnderline"/>
        </w:rPr>
        <w:t>is</w:t>
      </w:r>
      <w:proofErr w:type="gramEnd"/>
      <w:r w:rsidRPr="001D1E79">
        <w:rPr>
          <w:rStyle w:val="StyleUnderline"/>
        </w:rPr>
        <w:t xml:space="preserve"> another expression of the essential dynamic</w:t>
      </w:r>
      <w:r w:rsidRPr="002370A4">
        <w:rPr>
          <w:sz w:val="14"/>
        </w:rPr>
        <w:t xml:space="preserve">, one could say law of motion, </w:t>
      </w:r>
      <w:r w:rsidRPr="001D1E79">
        <w:rPr>
          <w:rStyle w:val="StyleUnderline"/>
        </w:rPr>
        <w:t>of US capitalism</w:t>
      </w:r>
      <w:r w:rsidRPr="002370A4">
        <w:rPr>
          <w:sz w:val="14"/>
        </w:rPr>
        <w:t xml:space="preserve"> now in operation.</w:t>
      </w:r>
    </w:p>
    <w:p w14:paraId="6A1C88EF" w14:textId="77777777" w:rsidR="00763454" w:rsidRPr="002370A4" w:rsidRDefault="00763454" w:rsidP="00763454">
      <w:pPr>
        <w:rPr>
          <w:sz w:val="14"/>
          <w:szCs w:val="16"/>
        </w:rPr>
      </w:pPr>
      <w:r w:rsidRPr="002370A4">
        <w:rPr>
          <w:sz w:val="14"/>
          <w:szCs w:val="16"/>
        </w:rPr>
        <w:t>Tracing out the developments of the past 50 years, this dynamic comes clearly into view: Measures taken by the ruling class and its state to try to stave off or alleviate a crisis at one point only create the conditions for its eruption, in even more violent form, at another.</w:t>
      </w:r>
    </w:p>
    <w:p w14:paraId="63BE1B94" w14:textId="77777777" w:rsidR="00763454" w:rsidRPr="002370A4" w:rsidRDefault="00763454" w:rsidP="00763454">
      <w:pPr>
        <w:rPr>
          <w:sz w:val="14"/>
        </w:rPr>
      </w:pPr>
      <w:r w:rsidRPr="002370A4">
        <w:rPr>
          <w:sz w:val="14"/>
        </w:rPr>
        <w:t xml:space="preserve">In August 1971, </w:t>
      </w:r>
      <w:r w:rsidRPr="001D1E79">
        <w:rPr>
          <w:rStyle w:val="StyleUnderline"/>
        </w:rPr>
        <w:t>in response to the decline of the position of American capitalism vis-à-vis its rivals</w:t>
      </w:r>
      <w:r w:rsidRPr="002370A4">
        <w:rPr>
          <w:sz w:val="14"/>
        </w:rPr>
        <w:t xml:space="preserve">, US president </w:t>
      </w:r>
      <w:r w:rsidRPr="001D1E79">
        <w:rPr>
          <w:rStyle w:val="StyleUnderline"/>
        </w:rPr>
        <w:t>Nixon withdrew the gold backing from the US dollar</w:t>
      </w:r>
      <w:r w:rsidRPr="002370A4">
        <w:rPr>
          <w:sz w:val="14"/>
        </w:rPr>
        <w:t>, ending the postwar monetary system.</w:t>
      </w:r>
    </w:p>
    <w:p w14:paraId="0F34E60B" w14:textId="77777777" w:rsidR="00763454" w:rsidRPr="001D1E79" w:rsidRDefault="00763454" w:rsidP="00763454">
      <w:pPr>
        <w:rPr>
          <w:rStyle w:val="StyleUnderline"/>
        </w:rPr>
      </w:pPr>
      <w:r w:rsidRPr="001D1E79">
        <w:rPr>
          <w:rStyle w:val="StyleUnderline"/>
        </w:rPr>
        <w:t xml:space="preserve">One of the consequences of this decision, taken to shore up the position of the US, was to fuel the </w:t>
      </w:r>
      <w:r w:rsidRPr="001D1E79">
        <w:rPr>
          <w:rStyle w:val="Emphasis"/>
        </w:rPr>
        <w:t xml:space="preserve">growth of </w:t>
      </w:r>
      <w:r w:rsidRPr="00B36227">
        <w:rPr>
          <w:rStyle w:val="Emphasis"/>
          <w:highlight w:val="cyan"/>
        </w:rPr>
        <w:t>financial speculation</w:t>
      </w:r>
      <w:r w:rsidRPr="001D1E79">
        <w:rPr>
          <w:rStyle w:val="StyleUnderline"/>
        </w:rPr>
        <w:t xml:space="preserve"> that </w:t>
      </w:r>
      <w:r w:rsidRPr="00B36227">
        <w:rPr>
          <w:rStyle w:val="Emphasis"/>
          <w:highlight w:val="cyan"/>
        </w:rPr>
        <w:t>increasingly</w:t>
      </w:r>
      <w:r w:rsidRPr="001D1E79">
        <w:rPr>
          <w:rStyle w:val="Emphasis"/>
        </w:rPr>
        <w:t xml:space="preserve"> characterised</w:t>
      </w:r>
      <w:r w:rsidRPr="001D1E79">
        <w:rPr>
          <w:rStyle w:val="StyleUnderline"/>
        </w:rPr>
        <w:t xml:space="preserve"> the </w:t>
      </w:r>
      <w:r w:rsidRPr="001D1E79">
        <w:rPr>
          <w:rStyle w:val="Emphasis"/>
        </w:rPr>
        <w:t>modus operandi</w:t>
      </w:r>
      <w:r w:rsidRPr="001D1E79">
        <w:rPr>
          <w:rStyle w:val="StyleUnderline"/>
        </w:rPr>
        <w:t xml:space="preserve"> of US capitalism</w:t>
      </w:r>
      <w:r w:rsidRPr="002370A4">
        <w:rPr>
          <w:sz w:val="14"/>
        </w:rPr>
        <w:t xml:space="preserve"> throughout the 1980s, as </w:t>
      </w:r>
      <w:r w:rsidRPr="001D1E79">
        <w:rPr>
          <w:rStyle w:val="Emphasis"/>
        </w:rPr>
        <w:t>whole swaths of industry</w:t>
      </w:r>
      <w:r w:rsidRPr="001D1E79">
        <w:rPr>
          <w:rStyle w:val="StyleUnderline"/>
        </w:rPr>
        <w:t xml:space="preserve"> that had </w:t>
      </w:r>
      <w:r w:rsidRPr="00B36227">
        <w:rPr>
          <w:rStyle w:val="StyleUnderline"/>
          <w:highlight w:val="cyan"/>
        </w:rPr>
        <w:t>formed</w:t>
      </w:r>
      <w:r w:rsidRPr="001D1E79">
        <w:rPr>
          <w:rStyle w:val="StyleUnderline"/>
        </w:rPr>
        <w:t xml:space="preserve"> the foundation of the postwar </w:t>
      </w:r>
      <w:r w:rsidRPr="00B36227">
        <w:rPr>
          <w:rStyle w:val="StyleUnderline"/>
          <w:highlight w:val="cyan"/>
        </w:rPr>
        <w:t>boom</w:t>
      </w:r>
      <w:r w:rsidRPr="001D1E79">
        <w:rPr>
          <w:rStyle w:val="StyleUnderline"/>
        </w:rPr>
        <w:t xml:space="preserve"> </w:t>
      </w:r>
      <w:r w:rsidRPr="001D1E79">
        <w:rPr>
          <w:rStyle w:val="Emphasis"/>
        </w:rPr>
        <w:t xml:space="preserve">were </w:t>
      </w:r>
      <w:r w:rsidRPr="00B36227">
        <w:rPr>
          <w:rStyle w:val="Emphasis"/>
          <w:highlight w:val="cyan"/>
        </w:rPr>
        <w:t>laid to waste</w:t>
      </w:r>
      <w:r w:rsidRPr="001D1E79">
        <w:rPr>
          <w:rStyle w:val="StyleUnderline"/>
        </w:rPr>
        <w:t>.</w:t>
      </w:r>
    </w:p>
    <w:p w14:paraId="7B69EF56" w14:textId="77777777" w:rsidR="00763454" w:rsidRPr="002370A4" w:rsidRDefault="00763454" w:rsidP="00763454">
      <w:pPr>
        <w:rPr>
          <w:sz w:val="14"/>
        </w:rPr>
      </w:pPr>
      <w:r w:rsidRPr="002370A4">
        <w:rPr>
          <w:sz w:val="14"/>
        </w:rPr>
        <w:t xml:space="preserve">In October 1987, </w:t>
      </w:r>
      <w:r w:rsidRPr="001D1E79">
        <w:rPr>
          <w:rStyle w:val="StyleUnderline"/>
        </w:rPr>
        <w:t xml:space="preserve">the </w:t>
      </w:r>
      <w:r w:rsidRPr="007F68C5">
        <w:rPr>
          <w:rStyle w:val="StyleUnderline"/>
        </w:rPr>
        <w:t xml:space="preserve">developing crisis these measures produced </w:t>
      </w:r>
      <w:r w:rsidRPr="007F68C5">
        <w:rPr>
          <w:rStyle w:val="Emphasis"/>
        </w:rPr>
        <w:t>erupted</w:t>
      </w:r>
      <w:r w:rsidRPr="007F68C5">
        <w:rPr>
          <w:rStyle w:val="StyleUnderline"/>
        </w:rPr>
        <w:t xml:space="preserve"> in the form of a </w:t>
      </w:r>
      <w:r w:rsidRPr="007F68C5">
        <w:rPr>
          <w:rStyle w:val="Emphasis"/>
        </w:rPr>
        <w:t>Wall Street crash</w:t>
      </w:r>
      <w:r w:rsidRPr="007F68C5">
        <w:rPr>
          <w:sz w:val="14"/>
        </w:rPr>
        <w:t xml:space="preserve">, still the largest single one-day fall in history, </w:t>
      </w:r>
      <w:r w:rsidRPr="007F68C5">
        <w:rPr>
          <w:rStyle w:val="StyleUnderline"/>
        </w:rPr>
        <w:t>at more than 22 percent</w:t>
      </w:r>
      <w:r w:rsidRPr="007F68C5">
        <w:rPr>
          <w:sz w:val="14"/>
        </w:rPr>
        <w:t>.</w:t>
      </w:r>
    </w:p>
    <w:p w14:paraId="2A0FB10D" w14:textId="77777777" w:rsidR="00763454" w:rsidRPr="00290073" w:rsidRDefault="00763454" w:rsidP="00763454">
      <w:pPr>
        <w:rPr>
          <w:rStyle w:val="StyleUnderline"/>
          <w:sz w:val="16"/>
        </w:rPr>
      </w:pPr>
      <w:r w:rsidRPr="001D1E79">
        <w:rPr>
          <w:rStyle w:val="StyleUnderline"/>
        </w:rPr>
        <w:t>The guarantee</w:t>
      </w:r>
      <w:r w:rsidRPr="002370A4">
        <w:rPr>
          <w:sz w:val="14"/>
        </w:rPr>
        <w:t xml:space="preserve"> by the US Federal Reserve Chairman Alan Greenspan in response to this crisis—what became </w:t>
      </w:r>
      <w:r w:rsidRPr="001D1E79">
        <w:rPr>
          <w:rStyle w:val="StyleUnderline"/>
        </w:rPr>
        <w:t>known as the Greenspan put</w:t>
      </w:r>
      <w:r w:rsidRPr="002370A4">
        <w:rPr>
          <w:sz w:val="14"/>
        </w:rPr>
        <w:t>—</w:t>
      </w:r>
      <w:r w:rsidRPr="001D1E79">
        <w:rPr>
          <w:rStyle w:val="StyleUnderline"/>
        </w:rPr>
        <w:t xml:space="preserve">that the </w:t>
      </w:r>
      <w:r w:rsidRPr="001D1E79">
        <w:rPr>
          <w:rStyle w:val="Emphasis"/>
        </w:rPr>
        <w:t>Fed would prop</w:t>
      </w:r>
      <w:r w:rsidRPr="001D1E79">
        <w:rPr>
          <w:rStyle w:val="StyleUnderline"/>
        </w:rPr>
        <w:t xml:space="preserve"> up the </w:t>
      </w:r>
      <w:r w:rsidRPr="00B36227">
        <w:rPr>
          <w:rStyle w:val="Emphasis"/>
          <w:highlight w:val="cyan"/>
        </w:rPr>
        <w:t>financial markets fueled</w:t>
      </w:r>
      <w:r w:rsidRPr="001D1E79">
        <w:rPr>
          <w:rStyle w:val="StyleUnderline"/>
        </w:rPr>
        <w:t xml:space="preserve"> an </w:t>
      </w:r>
      <w:r w:rsidRPr="001D1E79">
        <w:rPr>
          <w:rStyle w:val="Emphasis"/>
        </w:rPr>
        <w:t xml:space="preserve">expanding orgy of speculation over </w:t>
      </w:r>
      <w:r w:rsidRPr="001D1E79">
        <w:rPr>
          <w:rStyle w:val="StyleUnderline"/>
        </w:rPr>
        <w:t xml:space="preserve">the next two decades, </w:t>
      </w:r>
      <w:r w:rsidRPr="00B36227">
        <w:rPr>
          <w:rStyle w:val="Emphasis"/>
          <w:highlight w:val="cyan"/>
        </w:rPr>
        <w:t>leading to</w:t>
      </w:r>
      <w:r w:rsidRPr="001D1E79">
        <w:rPr>
          <w:rStyle w:val="Emphasis"/>
        </w:rPr>
        <w:t xml:space="preserve"> the </w:t>
      </w:r>
      <w:r w:rsidRPr="00B36227">
        <w:rPr>
          <w:rStyle w:val="Emphasis"/>
          <w:highlight w:val="cyan"/>
        </w:rPr>
        <w:t>eruption</w:t>
      </w:r>
      <w:r w:rsidRPr="00B36227">
        <w:rPr>
          <w:rStyle w:val="StyleUnderline"/>
          <w:highlight w:val="cyan"/>
        </w:rPr>
        <w:t xml:space="preserve"> of</w:t>
      </w:r>
      <w:r w:rsidRPr="001D1E79">
        <w:rPr>
          <w:rStyle w:val="StyleUnderline"/>
        </w:rPr>
        <w:t xml:space="preserve"> the US and global </w:t>
      </w:r>
      <w:r w:rsidRPr="001D1E79">
        <w:rPr>
          <w:rStyle w:val="Emphasis"/>
        </w:rPr>
        <w:t xml:space="preserve">financial </w:t>
      </w:r>
      <w:r w:rsidRPr="00B36227">
        <w:rPr>
          <w:rStyle w:val="Emphasis"/>
          <w:highlight w:val="cyan"/>
        </w:rPr>
        <w:t xml:space="preserve">crisis of </w:t>
      </w:r>
      <w:r w:rsidRPr="00B36227">
        <w:rPr>
          <w:rStyle w:val="Emphasis"/>
        </w:rPr>
        <w:t>20</w:t>
      </w:r>
      <w:r w:rsidRPr="00B36227">
        <w:rPr>
          <w:rStyle w:val="Emphasis"/>
          <w:highlight w:val="cyan"/>
        </w:rPr>
        <w:t>08</w:t>
      </w:r>
      <w:r w:rsidRPr="001D1E79">
        <w:rPr>
          <w:rStyle w:val="Emphasis"/>
        </w:rPr>
        <w:t>.</w:t>
      </w:r>
    </w:p>
    <w:p w14:paraId="37080E79" w14:textId="77777777" w:rsidR="00763454" w:rsidRPr="002370A4" w:rsidRDefault="00763454" w:rsidP="00763454">
      <w:pPr>
        <w:rPr>
          <w:sz w:val="14"/>
        </w:rPr>
      </w:pPr>
      <w:r w:rsidRPr="002370A4">
        <w:rPr>
          <w:sz w:val="14"/>
        </w:rPr>
        <w:t>The Fed and the US government then organized a bailout of the banks running into hundreds of billions of dollars, as the unemployment rate rose to double digits, working class families lost their homes, and workplace conditions worsened, not least through the spread of two-tier wage systems organised by the Obama administration with the collaboration of the trade unions.</w:t>
      </w:r>
    </w:p>
    <w:p w14:paraId="4B200E20" w14:textId="77777777" w:rsidR="00763454" w:rsidRPr="000E3E5E" w:rsidRDefault="00763454" w:rsidP="00763454">
      <w:pPr>
        <w:rPr>
          <w:b/>
          <w:iCs/>
          <w:u w:val="single"/>
          <w:bdr w:val="single" w:sz="8" w:space="0" w:color="auto"/>
        </w:rPr>
      </w:pPr>
      <w:r w:rsidRPr="001D1E79">
        <w:rPr>
          <w:rStyle w:val="StyleUnderline"/>
        </w:rPr>
        <w:t>In the wake of the crisis, the Fed began its program of quantitative easing, the pumping of trillions of dollars into the financial system via the purchase of Treasury bonds and mortgage-backed securities</w:t>
      </w:r>
      <w:r w:rsidRPr="002370A4">
        <w:rPr>
          <w:sz w:val="14"/>
        </w:rPr>
        <w:t xml:space="preserve">. </w:t>
      </w:r>
      <w:r w:rsidRPr="001D1E79">
        <w:rPr>
          <w:rStyle w:val="Emphasis"/>
        </w:rPr>
        <w:t xml:space="preserve">Instead of </w:t>
      </w:r>
      <w:r w:rsidRPr="00B36227">
        <w:rPr>
          <w:rStyle w:val="Emphasis"/>
        </w:rPr>
        <w:t>ending</w:t>
      </w:r>
      <w:r w:rsidRPr="001D1E79">
        <w:rPr>
          <w:rStyle w:val="StyleUnderline"/>
        </w:rPr>
        <w:t xml:space="preserve"> the </w:t>
      </w:r>
      <w:r w:rsidRPr="001D1E79">
        <w:rPr>
          <w:rStyle w:val="Emphasis"/>
        </w:rPr>
        <w:t xml:space="preserve">rampant </w:t>
      </w:r>
      <w:r w:rsidRPr="00B36227">
        <w:rPr>
          <w:rStyle w:val="Emphasis"/>
        </w:rPr>
        <w:t>speculation</w:t>
      </w:r>
      <w:r w:rsidRPr="001D1E79">
        <w:rPr>
          <w:rStyle w:val="StyleUnderline"/>
        </w:rPr>
        <w:t xml:space="preserve"> that </w:t>
      </w:r>
      <w:r w:rsidRPr="001D1E79">
        <w:rPr>
          <w:rStyle w:val="Emphasis"/>
        </w:rPr>
        <w:t xml:space="preserve">precipitated </w:t>
      </w:r>
      <w:r w:rsidRPr="00B36227">
        <w:rPr>
          <w:rStyle w:val="Emphasis"/>
          <w:highlight w:val="cyan"/>
        </w:rPr>
        <w:t>the</w:t>
      </w:r>
      <w:r w:rsidRPr="001D1E79">
        <w:rPr>
          <w:rStyle w:val="Emphasis"/>
        </w:rPr>
        <w:t xml:space="preserve"> 20</w:t>
      </w:r>
      <w:r w:rsidRPr="00B36227">
        <w:rPr>
          <w:rStyle w:val="Emphasis"/>
          <w:highlight w:val="cyan"/>
        </w:rPr>
        <w:t>08</w:t>
      </w:r>
      <w:r w:rsidRPr="001D1E79">
        <w:rPr>
          <w:rStyle w:val="Emphasis"/>
        </w:rPr>
        <w:t xml:space="preserve"> </w:t>
      </w:r>
      <w:r w:rsidRPr="00B36227">
        <w:rPr>
          <w:rStyle w:val="Emphasis"/>
          <w:highlight w:val="cyan"/>
        </w:rPr>
        <w:t>crash</w:t>
      </w:r>
      <w:r w:rsidRPr="00B36227">
        <w:rPr>
          <w:rStyle w:val="StyleUnderline"/>
          <w:highlight w:val="cyan"/>
        </w:rPr>
        <w:t>,</w:t>
      </w:r>
      <w:r w:rsidRPr="001D1E79">
        <w:rPr>
          <w:rStyle w:val="StyleUnderline"/>
        </w:rPr>
        <w:t xml:space="preserve"> </w:t>
      </w:r>
      <w:r w:rsidRPr="00B36227">
        <w:rPr>
          <w:rStyle w:val="Emphasis"/>
          <w:highlight w:val="cyan"/>
        </w:rPr>
        <w:t>the central bank</w:t>
      </w:r>
      <w:r w:rsidRPr="001D1E79">
        <w:rPr>
          <w:rStyle w:val="StyleUnderline"/>
        </w:rPr>
        <w:t xml:space="preserve">, the chief financial arm of the capitalist state, </w:t>
      </w:r>
      <w:r w:rsidRPr="00B36227">
        <w:rPr>
          <w:rStyle w:val="Emphasis"/>
          <w:highlight w:val="cyan"/>
        </w:rPr>
        <w:t>further fueled</w:t>
      </w:r>
      <w:r w:rsidRPr="001D1E79">
        <w:rPr>
          <w:rStyle w:val="Emphasis"/>
        </w:rPr>
        <w:t xml:space="preserve"> it.</w:t>
      </w:r>
    </w:p>
    <w:p w14:paraId="27CAB71F" w14:textId="77777777" w:rsidR="00763454" w:rsidRPr="000E3E5E" w:rsidRDefault="00763454" w:rsidP="00763454">
      <w:pPr>
        <w:rPr>
          <w:b/>
          <w:iCs/>
          <w:u w:val="single"/>
          <w:bdr w:val="single" w:sz="8" w:space="0" w:color="auto"/>
        </w:rPr>
      </w:pPr>
      <w:r w:rsidRPr="002370A4">
        <w:rPr>
          <w:sz w:val="14"/>
        </w:rPr>
        <w:t xml:space="preserve">This meant that </w:t>
      </w:r>
      <w:r w:rsidRPr="001D1E79">
        <w:rPr>
          <w:rStyle w:val="StyleUnderline"/>
        </w:rPr>
        <w:t>when</w:t>
      </w:r>
      <w:r w:rsidRPr="002370A4">
        <w:rPr>
          <w:sz w:val="14"/>
        </w:rPr>
        <w:t xml:space="preserve"> the </w:t>
      </w:r>
      <w:r w:rsidRPr="00B36227">
        <w:rPr>
          <w:rStyle w:val="StyleUnderline"/>
          <w:highlight w:val="cyan"/>
        </w:rPr>
        <w:t>COVID</w:t>
      </w:r>
      <w:r w:rsidRPr="002370A4">
        <w:rPr>
          <w:sz w:val="14"/>
        </w:rPr>
        <w:t xml:space="preserve">-19 pandemic </w:t>
      </w:r>
      <w:r w:rsidRPr="001D1E79">
        <w:rPr>
          <w:rStyle w:val="StyleUnderline"/>
        </w:rPr>
        <w:t>struck</w:t>
      </w:r>
      <w:r w:rsidRPr="002370A4">
        <w:rPr>
          <w:sz w:val="14"/>
        </w:rPr>
        <w:t xml:space="preserve"> in early 2020, the </w:t>
      </w:r>
      <w:r w:rsidRPr="001D1E79">
        <w:rPr>
          <w:rStyle w:val="StyleUnderline"/>
        </w:rPr>
        <w:t>Trump</w:t>
      </w:r>
      <w:r w:rsidRPr="002370A4">
        <w:rPr>
          <w:sz w:val="14"/>
        </w:rPr>
        <w:t xml:space="preserve"> administration, supported by the Democrats, </w:t>
      </w:r>
      <w:r w:rsidRPr="001D1E79">
        <w:rPr>
          <w:rStyle w:val="StyleUnderline"/>
        </w:rPr>
        <w:t xml:space="preserve">refused to institute the </w:t>
      </w:r>
      <w:r w:rsidRPr="001D1E79">
        <w:rPr>
          <w:rStyle w:val="Emphasis"/>
        </w:rPr>
        <w:t>necessary public health measures</w:t>
      </w:r>
      <w:r w:rsidRPr="001D1E79">
        <w:rPr>
          <w:rStyle w:val="StyleUnderline"/>
        </w:rPr>
        <w:t xml:space="preserve">, fearing they </w:t>
      </w:r>
      <w:r w:rsidRPr="001D1E79">
        <w:rPr>
          <w:rStyle w:val="Emphasis"/>
        </w:rPr>
        <w:t xml:space="preserve">would </w:t>
      </w:r>
      <w:r w:rsidRPr="00B36227">
        <w:rPr>
          <w:rStyle w:val="Emphasis"/>
          <w:highlight w:val="cyan"/>
        </w:rPr>
        <w:t>collapse</w:t>
      </w:r>
      <w:r w:rsidRPr="001D1E79">
        <w:rPr>
          <w:rStyle w:val="Emphasis"/>
        </w:rPr>
        <w:t xml:space="preserve"> the </w:t>
      </w:r>
      <w:r w:rsidRPr="00B36227">
        <w:rPr>
          <w:rStyle w:val="Emphasis"/>
          <w:highlight w:val="cyan"/>
        </w:rPr>
        <w:t>speculative bubble</w:t>
      </w:r>
      <w:r w:rsidRPr="001D1E79">
        <w:rPr>
          <w:rStyle w:val="Emphasis"/>
        </w:rPr>
        <w:t>.</w:t>
      </w:r>
    </w:p>
    <w:p w14:paraId="26DFDD68" w14:textId="77777777" w:rsidR="00763454" w:rsidRPr="00BA4856" w:rsidRDefault="00763454" w:rsidP="00763454">
      <w:pPr>
        <w:rPr>
          <w:u w:val="single"/>
        </w:rPr>
      </w:pPr>
      <w:r w:rsidRPr="002370A4">
        <w:rPr>
          <w:sz w:val="14"/>
        </w:rPr>
        <w:t xml:space="preserve">Instead, </w:t>
      </w:r>
      <w:r w:rsidRPr="000E3E5E">
        <w:rPr>
          <w:rStyle w:val="StyleUnderline"/>
        </w:rPr>
        <w:t xml:space="preserve">the </w:t>
      </w:r>
      <w:r w:rsidRPr="00B36227">
        <w:rPr>
          <w:rStyle w:val="StyleUnderline"/>
          <w:highlight w:val="cyan"/>
        </w:rPr>
        <w:t>Fed pumped</w:t>
      </w:r>
      <w:r w:rsidRPr="000E3E5E">
        <w:rPr>
          <w:rStyle w:val="StyleUnderline"/>
        </w:rPr>
        <w:t xml:space="preserve"> in still </w:t>
      </w:r>
      <w:r w:rsidRPr="00B36227">
        <w:rPr>
          <w:rStyle w:val="StyleUnderline"/>
          <w:highlight w:val="cyan"/>
        </w:rPr>
        <w:t>more money</w:t>
      </w:r>
      <w:r w:rsidRPr="000E3E5E">
        <w:rPr>
          <w:rStyle w:val="StyleUnderline"/>
        </w:rPr>
        <w:t xml:space="preserve"> </w:t>
      </w:r>
      <w:r w:rsidRPr="002370A4">
        <w:rPr>
          <w:sz w:val="14"/>
        </w:rPr>
        <w:t xml:space="preserve">after the financial freeze of March 2020, when, for </w:t>
      </w:r>
      <w:proofErr w:type="gramStart"/>
      <w:r w:rsidRPr="002370A4">
        <w:rPr>
          <w:sz w:val="14"/>
        </w:rPr>
        <w:t>a number of</w:t>
      </w:r>
      <w:proofErr w:type="gramEnd"/>
      <w:r w:rsidRPr="002370A4">
        <w:rPr>
          <w:sz w:val="14"/>
        </w:rPr>
        <w:t xml:space="preserve"> days, there was no market for US government debt, supposedly the safest financial asset in the world, thus </w:t>
      </w:r>
      <w:r w:rsidRPr="00B36227">
        <w:rPr>
          <w:rStyle w:val="Emphasis"/>
          <w:highlight w:val="cyan"/>
        </w:rPr>
        <w:t>fueling</w:t>
      </w:r>
      <w:r w:rsidRPr="000E3E5E">
        <w:rPr>
          <w:rStyle w:val="Emphasis"/>
        </w:rPr>
        <w:t xml:space="preserve"> even </w:t>
      </w:r>
      <w:r w:rsidRPr="00B36227">
        <w:rPr>
          <w:rStyle w:val="Emphasis"/>
          <w:highlight w:val="cyan"/>
        </w:rPr>
        <w:t>more</w:t>
      </w:r>
      <w:r w:rsidRPr="000E3E5E">
        <w:rPr>
          <w:rStyle w:val="Emphasis"/>
        </w:rPr>
        <w:t xml:space="preserve"> speculation</w:t>
      </w:r>
      <w:r w:rsidRPr="000E3E5E">
        <w:rPr>
          <w:rStyle w:val="StyleUnderline"/>
        </w:rPr>
        <w:t xml:space="preserve"> and </w:t>
      </w:r>
      <w:r w:rsidRPr="00B36227">
        <w:rPr>
          <w:rStyle w:val="Emphasis"/>
          <w:highlight w:val="cyan"/>
        </w:rPr>
        <w:t>financial parasitism</w:t>
      </w:r>
      <w:r w:rsidRPr="000E3E5E">
        <w:rPr>
          <w:rStyle w:val="StyleUnderline"/>
        </w:rPr>
        <w:t>.</w:t>
      </w:r>
    </w:p>
    <w:p w14:paraId="753D9AA5" w14:textId="77777777" w:rsidR="00763454" w:rsidRPr="00BA4856" w:rsidRDefault="00763454" w:rsidP="00763454">
      <w:pPr>
        <w:rPr>
          <w:u w:val="single"/>
        </w:rPr>
      </w:pPr>
      <w:r w:rsidRPr="002370A4">
        <w:rPr>
          <w:sz w:val="14"/>
        </w:rPr>
        <w:t xml:space="preserve">But </w:t>
      </w:r>
      <w:r w:rsidRPr="00BA4856">
        <w:rPr>
          <w:rStyle w:val="StyleUnderline"/>
        </w:rPr>
        <w:t xml:space="preserve">this operation had consequences </w:t>
      </w:r>
      <w:proofErr w:type="gramStart"/>
      <w:r w:rsidRPr="00BA4856">
        <w:rPr>
          <w:rStyle w:val="StyleUnderline"/>
        </w:rPr>
        <w:t>in</w:t>
      </w:r>
      <w:proofErr w:type="gramEnd"/>
      <w:r w:rsidRPr="00BA4856">
        <w:rPr>
          <w:rStyle w:val="StyleUnderline"/>
        </w:rPr>
        <w:t xml:space="preserve"> the real economy. The </w:t>
      </w:r>
      <w:r w:rsidRPr="00BA4856">
        <w:rPr>
          <w:rStyle w:val="Emphasis"/>
        </w:rPr>
        <w:t>refusal to eliminate COVID</w:t>
      </w:r>
      <w:r w:rsidRPr="00BA4856">
        <w:rPr>
          <w:rStyle w:val="StyleUnderline"/>
        </w:rPr>
        <w:t xml:space="preserve">, the </w:t>
      </w:r>
      <w:r w:rsidRPr="00BA4856">
        <w:rPr>
          <w:rStyle w:val="Emphasis"/>
        </w:rPr>
        <w:t>injection of $4 trillion</w:t>
      </w:r>
      <w:r w:rsidRPr="00BA4856">
        <w:rPr>
          <w:rStyle w:val="StyleUnderline"/>
        </w:rPr>
        <w:t xml:space="preserve"> into the financial system, </w:t>
      </w:r>
      <w:r w:rsidRPr="00B36227">
        <w:rPr>
          <w:rStyle w:val="Emphasis"/>
          <w:highlight w:val="cyan"/>
        </w:rPr>
        <w:t>rampant speculation</w:t>
      </w:r>
      <w:r w:rsidRPr="00BA4856">
        <w:rPr>
          <w:rStyle w:val="StyleUnderline"/>
        </w:rPr>
        <w:t xml:space="preserve"> and </w:t>
      </w:r>
      <w:r w:rsidRPr="00BA4856">
        <w:rPr>
          <w:rStyle w:val="Emphasis"/>
        </w:rPr>
        <w:t>profit gouging</w:t>
      </w:r>
      <w:r w:rsidRPr="00BA4856">
        <w:rPr>
          <w:rStyle w:val="StyleUnderline"/>
        </w:rPr>
        <w:t xml:space="preserve"> by major commodity traders and giant food corporations, together with the </w:t>
      </w:r>
      <w:r w:rsidRPr="00BA4856">
        <w:rPr>
          <w:rStyle w:val="Emphasis"/>
        </w:rPr>
        <w:t>military offensive</w:t>
      </w:r>
      <w:r w:rsidRPr="00BA4856">
        <w:rPr>
          <w:rStyle w:val="StyleUnderline"/>
        </w:rPr>
        <w:t xml:space="preserve"> against Russia in Ukraine, combined to set off the </w:t>
      </w:r>
      <w:r w:rsidRPr="00B36227">
        <w:rPr>
          <w:rStyle w:val="Emphasis"/>
          <w:highlight w:val="cyan"/>
        </w:rPr>
        <w:t>highest rate of inflation</w:t>
      </w:r>
      <w:r w:rsidRPr="00BA4856">
        <w:rPr>
          <w:rStyle w:val="StyleUnderline"/>
        </w:rPr>
        <w:t xml:space="preserve"> in four decades.</w:t>
      </w:r>
    </w:p>
    <w:p w14:paraId="5762B12A" w14:textId="77777777" w:rsidR="00763454" w:rsidRPr="002370A4" w:rsidRDefault="00763454" w:rsidP="00763454">
      <w:pPr>
        <w:rPr>
          <w:sz w:val="14"/>
        </w:rPr>
      </w:pPr>
      <w:r w:rsidRPr="00BA4856">
        <w:rPr>
          <w:rStyle w:val="StyleUnderline"/>
        </w:rPr>
        <w:t>Fearing the consequences of a wages upsurge by the working class—the nemesis of the financial system—</w:t>
      </w:r>
      <w:r w:rsidRPr="002370A4">
        <w:rPr>
          <w:sz w:val="14"/>
        </w:rPr>
        <w:t>the Fed then changed course and started the steepest rate hikes since the early 1980s to try to crush it.</w:t>
      </w:r>
    </w:p>
    <w:p w14:paraId="0033709A" w14:textId="77777777" w:rsidR="00763454" w:rsidRPr="00290073" w:rsidRDefault="00763454" w:rsidP="00763454">
      <w:pPr>
        <w:rPr>
          <w:rStyle w:val="StyleUnderline"/>
          <w:sz w:val="16"/>
        </w:rPr>
      </w:pPr>
      <w:r w:rsidRPr="00BA4856">
        <w:rPr>
          <w:rStyle w:val="StyleUnderline"/>
        </w:rPr>
        <w:t>Now these measures have created the conditions for a new financial crisis, as can be seen in the collapse of SVB</w:t>
      </w:r>
      <w:r w:rsidRPr="002370A4">
        <w:rPr>
          <w:sz w:val="14"/>
        </w:rPr>
        <w:t xml:space="preserve">. Like so many other banks and financial corporations, </w:t>
      </w:r>
      <w:r w:rsidRPr="00BA4856">
        <w:rPr>
          <w:rStyle w:val="StyleUnderline"/>
        </w:rPr>
        <w:t>SVB</w:t>
      </w:r>
      <w:r w:rsidRPr="002370A4">
        <w:rPr>
          <w:sz w:val="14"/>
        </w:rPr>
        <w:t xml:space="preserve">, which has been closely involved with the high-tech sector in California, </w:t>
      </w:r>
      <w:r w:rsidRPr="00BA4856">
        <w:rPr>
          <w:rStyle w:val="StyleUnderline"/>
        </w:rPr>
        <w:t>gorged on the cheap money provided by the Fed</w:t>
      </w:r>
      <w:r w:rsidRPr="002370A4">
        <w:rPr>
          <w:sz w:val="14"/>
        </w:rPr>
        <w:t xml:space="preserve"> in 2020 and 2021.</w:t>
      </w:r>
    </w:p>
    <w:p w14:paraId="50737D57" w14:textId="77777777" w:rsidR="00763454" w:rsidRPr="00BA4856" w:rsidRDefault="00763454" w:rsidP="00763454">
      <w:pPr>
        <w:rPr>
          <w:u w:val="single"/>
        </w:rPr>
      </w:pPr>
      <w:r w:rsidRPr="00BA4856">
        <w:rPr>
          <w:rStyle w:val="StyleUnderline"/>
        </w:rPr>
        <w:t xml:space="preserve">It had </w:t>
      </w:r>
      <w:r w:rsidRPr="00B36227">
        <w:rPr>
          <w:rStyle w:val="StyleUnderline"/>
          <w:highlight w:val="cyan"/>
        </w:rPr>
        <w:t>so much cash</w:t>
      </w:r>
      <w:r w:rsidRPr="00BA4856">
        <w:rPr>
          <w:rStyle w:val="StyleUnderline"/>
        </w:rPr>
        <w:t xml:space="preserve"> on hand that it had to place large portions of it </w:t>
      </w:r>
      <w:r w:rsidRPr="00B36227">
        <w:rPr>
          <w:rStyle w:val="StyleUnderline"/>
          <w:highlight w:val="cyan"/>
        </w:rPr>
        <w:t>in</w:t>
      </w:r>
      <w:r w:rsidRPr="00BA4856">
        <w:rPr>
          <w:rStyle w:val="StyleUnderline"/>
        </w:rPr>
        <w:t xml:space="preserve"> Treasury </w:t>
      </w:r>
      <w:r w:rsidRPr="00B36227">
        <w:rPr>
          <w:rStyle w:val="StyleUnderline"/>
        </w:rPr>
        <w:t>bonds</w:t>
      </w:r>
      <w:r w:rsidRPr="00BA4856">
        <w:rPr>
          <w:rStyle w:val="StyleUnderline"/>
        </w:rPr>
        <w:t xml:space="preserve"> and mortgage-backed </w:t>
      </w:r>
      <w:r w:rsidRPr="00B36227">
        <w:rPr>
          <w:rStyle w:val="StyleUnderline"/>
        </w:rPr>
        <w:t>securities</w:t>
      </w:r>
      <w:r w:rsidRPr="00BA4856">
        <w:rPr>
          <w:rStyle w:val="StyleUnderline"/>
        </w:rPr>
        <w:t xml:space="preserve">, supposedly ultra-safe </w:t>
      </w:r>
      <w:r w:rsidRPr="007074B3">
        <w:rPr>
          <w:rStyle w:val="Emphasis"/>
          <w:highlight w:val="cyan"/>
        </w:rPr>
        <w:t>assets</w:t>
      </w:r>
      <w:r w:rsidRPr="00BA4856">
        <w:rPr>
          <w:rStyle w:val="StyleUnderline"/>
        </w:rPr>
        <w:t>.</w:t>
      </w:r>
    </w:p>
    <w:p w14:paraId="799C51B0" w14:textId="77777777" w:rsidR="00763454" w:rsidRPr="002370A4" w:rsidRDefault="00763454" w:rsidP="00763454">
      <w:pPr>
        <w:rPr>
          <w:sz w:val="14"/>
        </w:rPr>
      </w:pPr>
      <w:r w:rsidRPr="00BA4856">
        <w:rPr>
          <w:rStyle w:val="StyleUnderline"/>
        </w:rPr>
        <w:t xml:space="preserve">With the turn by the Fed to a higher interest rate regime, supposedly to fight inflation but in </w:t>
      </w:r>
      <w:proofErr w:type="gramStart"/>
      <w:r w:rsidRPr="00BA4856">
        <w:rPr>
          <w:rStyle w:val="StyleUnderline"/>
        </w:rPr>
        <w:t>reality</w:t>
      </w:r>
      <w:proofErr w:type="gramEnd"/>
      <w:r w:rsidRPr="00BA4856">
        <w:rPr>
          <w:rStyle w:val="StyleUnderline"/>
        </w:rPr>
        <w:t xml:space="preserve"> aimed at suppressing the working class, </w:t>
      </w:r>
      <w:r w:rsidRPr="002370A4">
        <w:rPr>
          <w:sz w:val="14"/>
        </w:rPr>
        <w:t>if necessary through recession, the situation shifted sharply.</w:t>
      </w:r>
    </w:p>
    <w:p w14:paraId="7CF6C86A" w14:textId="77777777" w:rsidR="00763454" w:rsidRPr="002370A4" w:rsidRDefault="00763454" w:rsidP="00763454">
      <w:pPr>
        <w:rPr>
          <w:sz w:val="14"/>
          <w:szCs w:val="16"/>
        </w:rPr>
      </w:pPr>
      <w:r w:rsidRPr="002370A4">
        <w:rPr>
          <w:sz w:val="14"/>
          <w:szCs w:val="16"/>
        </w:rPr>
        <w:t>The market value of the bonds held by SVB fell as interest rates rose, such that it has been estimated its bonds lost $1 billion for every 25-basis point (0.25 percentage point) rise in the Federal funds rate, which has now been lifted by around 450 basis points.</w:t>
      </w:r>
    </w:p>
    <w:p w14:paraId="227397E6" w14:textId="77777777" w:rsidR="00763454" w:rsidRPr="00BA4856" w:rsidRDefault="00763454" w:rsidP="00763454">
      <w:pPr>
        <w:rPr>
          <w:rStyle w:val="StyleUnderline"/>
        </w:rPr>
      </w:pPr>
      <w:r w:rsidRPr="002370A4">
        <w:rPr>
          <w:sz w:val="14"/>
        </w:rPr>
        <w:t xml:space="preserve">This </w:t>
      </w:r>
      <w:r w:rsidRPr="00BA4856">
        <w:rPr>
          <w:rStyle w:val="StyleUnderline"/>
        </w:rPr>
        <w:t>collapse in its asset base led to the $42 billion run on the bank, resulting in its collapse.</w:t>
      </w:r>
    </w:p>
    <w:p w14:paraId="4797231A" w14:textId="77777777" w:rsidR="00763454" w:rsidRPr="002370A4" w:rsidRDefault="00763454" w:rsidP="00763454">
      <w:pPr>
        <w:rPr>
          <w:sz w:val="14"/>
        </w:rPr>
      </w:pPr>
      <w:r w:rsidRPr="002370A4">
        <w:rPr>
          <w:sz w:val="14"/>
        </w:rPr>
        <w:t xml:space="preserve">The circumstances of SVB are not replicated everywhere. But </w:t>
      </w:r>
      <w:r w:rsidRPr="00BA4856">
        <w:rPr>
          <w:rStyle w:val="Emphasis"/>
        </w:rPr>
        <w:t>all areas of the financial system</w:t>
      </w:r>
      <w:r w:rsidRPr="00BA4856">
        <w:rPr>
          <w:rStyle w:val="StyleUnderline"/>
        </w:rPr>
        <w:t xml:space="preserve">, the </w:t>
      </w:r>
      <w:r w:rsidRPr="00BA4856">
        <w:rPr>
          <w:rStyle w:val="Emphasis"/>
        </w:rPr>
        <w:t>dominant force</w:t>
      </w:r>
      <w:r w:rsidRPr="00BA4856">
        <w:rPr>
          <w:rStyle w:val="StyleUnderline"/>
        </w:rPr>
        <w:t xml:space="preserve"> </w:t>
      </w:r>
      <w:r w:rsidRPr="00BA4856">
        <w:rPr>
          <w:rStyle w:val="Emphasis"/>
        </w:rPr>
        <w:t>in the capitalist economy</w:t>
      </w:r>
      <w:r w:rsidRPr="00BA4856">
        <w:rPr>
          <w:rStyle w:val="StyleUnderline"/>
        </w:rPr>
        <w:t xml:space="preserve">, have </w:t>
      </w:r>
      <w:r w:rsidRPr="00BA4856">
        <w:rPr>
          <w:rStyle w:val="Emphasis"/>
        </w:rPr>
        <w:t>become so dependent</w:t>
      </w:r>
      <w:r w:rsidRPr="00BA4856">
        <w:rPr>
          <w:rStyle w:val="StyleUnderline"/>
        </w:rPr>
        <w:t xml:space="preserve"> on the </w:t>
      </w:r>
      <w:r w:rsidRPr="00BA4856">
        <w:rPr>
          <w:rStyle w:val="Emphasis"/>
        </w:rPr>
        <w:t>inflow of cheap money</w:t>
      </w:r>
      <w:r w:rsidRPr="00BA4856">
        <w:rPr>
          <w:rStyle w:val="StyleUnderline"/>
        </w:rPr>
        <w:t xml:space="preserve"> that they are now being </w:t>
      </w:r>
      <w:r w:rsidRPr="00BA4856">
        <w:rPr>
          <w:rStyle w:val="Emphasis"/>
        </w:rPr>
        <w:t>heavily impacted</w:t>
      </w:r>
      <w:r w:rsidRPr="00BA4856">
        <w:rPr>
          <w:rStyle w:val="StyleUnderline"/>
        </w:rPr>
        <w:t xml:space="preserve"> by </w:t>
      </w:r>
      <w:r w:rsidRPr="00BA4856">
        <w:rPr>
          <w:rStyle w:val="Emphasis"/>
        </w:rPr>
        <w:t>interest rate hikes</w:t>
      </w:r>
      <w:r w:rsidRPr="00BA4856">
        <w:rPr>
          <w:rStyle w:val="StyleUnderline"/>
        </w:rPr>
        <w:t>, the effects of which have only started to make themselves felt</w:t>
      </w:r>
      <w:r w:rsidRPr="002370A4">
        <w:rPr>
          <w:sz w:val="14"/>
        </w:rPr>
        <w:t>.</w:t>
      </w:r>
    </w:p>
    <w:p w14:paraId="0C2A8067" w14:textId="77777777" w:rsidR="00763454" w:rsidRPr="00BA4856" w:rsidRDefault="00763454" w:rsidP="00763454">
      <w:pPr>
        <w:rPr>
          <w:rStyle w:val="StyleUnderline"/>
        </w:rPr>
      </w:pPr>
      <w:r w:rsidRPr="002370A4">
        <w:rPr>
          <w:sz w:val="14"/>
        </w:rPr>
        <w:t xml:space="preserve">What are the </w:t>
      </w:r>
      <w:r w:rsidRPr="00BA4856">
        <w:rPr>
          <w:rStyle w:val="StyleUnderline"/>
        </w:rPr>
        <w:t>consequences</w:t>
      </w:r>
      <w:r w:rsidRPr="002370A4">
        <w:rPr>
          <w:sz w:val="14"/>
        </w:rPr>
        <w:t xml:space="preserve">? They </w:t>
      </w:r>
      <w:r w:rsidRPr="00BA4856">
        <w:rPr>
          <w:rStyle w:val="StyleUnderline"/>
        </w:rPr>
        <w:t>flow from the very nature of finance capital itself.</w:t>
      </w:r>
    </w:p>
    <w:p w14:paraId="558CAEBB" w14:textId="77777777" w:rsidR="00763454" w:rsidRPr="00BA4856" w:rsidRDefault="00763454" w:rsidP="00763454">
      <w:pPr>
        <w:rPr>
          <w:u w:val="single"/>
        </w:rPr>
      </w:pPr>
      <w:r w:rsidRPr="00BA4856">
        <w:rPr>
          <w:rStyle w:val="StyleUnderline"/>
        </w:rPr>
        <w:t>At first sight it appears to be able to conjure up ever greater amounts of money out of money itself.</w:t>
      </w:r>
    </w:p>
    <w:p w14:paraId="1118286F" w14:textId="77777777" w:rsidR="00763454" w:rsidRPr="00BA4856" w:rsidRDefault="00763454" w:rsidP="00763454">
      <w:pPr>
        <w:rPr>
          <w:rStyle w:val="StyleUnderline"/>
        </w:rPr>
      </w:pPr>
      <w:r w:rsidRPr="002370A4">
        <w:rPr>
          <w:sz w:val="14"/>
        </w:rPr>
        <w:t xml:space="preserve">But this appearance-form masks a deeper reality. </w:t>
      </w:r>
      <w:r w:rsidRPr="00BA4856">
        <w:rPr>
          <w:rStyle w:val="StyleUnderline"/>
        </w:rPr>
        <w:t>Finance capital does not create additional or new value</w:t>
      </w:r>
      <w:r w:rsidRPr="002370A4">
        <w:rPr>
          <w:sz w:val="14"/>
        </w:rPr>
        <w:t xml:space="preserve">. In the final analysis, </w:t>
      </w:r>
      <w:r w:rsidRPr="00BA4856">
        <w:rPr>
          <w:rStyle w:val="StyleUnderline"/>
        </w:rPr>
        <w:t>it is a claim on the surplus value extracted from the working class in the process of capitalist production.</w:t>
      </w:r>
    </w:p>
    <w:p w14:paraId="66D3DE66" w14:textId="77777777" w:rsidR="00763454" w:rsidRPr="002370A4" w:rsidRDefault="00763454" w:rsidP="00763454">
      <w:pPr>
        <w:rPr>
          <w:sz w:val="14"/>
        </w:rPr>
      </w:pPr>
      <w:r w:rsidRPr="002370A4">
        <w:rPr>
          <w:sz w:val="14"/>
        </w:rPr>
        <w:t>Thus, while it continually seeks to escape to a realm where money begets more money, finance capital always strives to intensify the exploitation of the working class, above all in time of crisis, as the experience of 2008 so graphically demonstrated.</w:t>
      </w:r>
    </w:p>
    <w:p w14:paraId="6907D21C" w14:textId="77777777" w:rsidR="00763454" w:rsidRPr="002370A4" w:rsidRDefault="00763454" w:rsidP="00763454">
      <w:pPr>
        <w:rPr>
          <w:sz w:val="14"/>
        </w:rPr>
      </w:pPr>
      <w:r w:rsidRPr="002370A4">
        <w:rPr>
          <w:sz w:val="14"/>
        </w:rPr>
        <w:t>At the same time</w:t>
      </w:r>
      <w:r w:rsidRPr="00BA4856">
        <w:rPr>
          <w:rStyle w:val="StyleUnderline"/>
        </w:rPr>
        <w:t>, driven by the deepening economic and social crisis at home, the government and the capitalist state must make the working class pay for war by massive cuts in social spending</w:t>
      </w:r>
      <w:r w:rsidRPr="002370A4">
        <w:rPr>
          <w:sz w:val="14"/>
        </w:rPr>
        <w:t>.</w:t>
      </w:r>
    </w:p>
    <w:p w14:paraId="6C145AF4" w14:textId="77777777" w:rsidR="00763454" w:rsidRPr="00BA4856" w:rsidRDefault="00763454" w:rsidP="00763454">
      <w:pPr>
        <w:rPr>
          <w:rStyle w:val="StyleUnderline"/>
        </w:rPr>
      </w:pPr>
      <w:r w:rsidRPr="00BA4856">
        <w:rPr>
          <w:rStyle w:val="StyleUnderline"/>
        </w:rPr>
        <w:t xml:space="preserve">In every crisis, the </w:t>
      </w:r>
      <w:r w:rsidRPr="009F16A7">
        <w:rPr>
          <w:rStyle w:val="StyleUnderline"/>
          <w:highlight w:val="cyan"/>
        </w:rPr>
        <w:t>two main classes</w:t>
      </w:r>
      <w:r w:rsidRPr="00BA4856">
        <w:rPr>
          <w:rStyle w:val="StyleUnderline"/>
        </w:rPr>
        <w:t xml:space="preserve"> of society align themselves and more and more directly on their fundamental material interests</w:t>
      </w:r>
      <w:r w:rsidRPr="002370A4">
        <w:rPr>
          <w:sz w:val="14"/>
        </w:rPr>
        <w:t xml:space="preserve">. </w:t>
      </w:r>
      <w:r w:rsidRPr="00BA4856">
        <w:rPr>
          <w:rStyle w:val="StyleUnderline"/>
        </w:rPr>
        <w:t xml:space="preserve">The program of the </w:t>
      </w:r>
      <w:r w:rsidRPr="009F16A7">
        <w:rPr>
          <w:rStyle w:val="StyleUnderline"/>
          <w:highlight w:val="cyan"/>
        </w:rPr>
        <w:t>ruling class</w:t>
      </w:r>
      <w:r w:rsidRPr="00BA4856">
        <w:rPr>
          <w:rStyle w:val="StyleUnderline"/>
        </w:rPr>
        <w:t xml:space="preserve"> will develop accordingly: rescue operations for the </w:t>
      </w:r>
      <w:r w:rsidRPr="009F16A7">
        <w:rPr>
          <w:rStyle w:val="StyleUnderline"/>
          <w:highlight w:val="cyan"/>
        </w:rPr>
        <w:t>financial oligarchy</w:t>
      </w:r>
      <w:r w:rsidRPr="00BA4856">
        <w:rPr>
          <w:rStyle w:val="StyleUnderline"/>
        </w:rPr>
        <w:t xml:space="preserve"> combined with </w:t>
      </w:r>
      <w:r w:rsidRPr="009F16A7">
        <w:rPr>
          <w:rStyle w:val="StyleUnderline"/>
          <w:highlight w:val="cyan"/>
        </w:rPr>
        <w:t>war</w:t>
      </w:r>
      <w:r w:rsidRPr="00BA4856">
        <w:rPr>
          <w:rStyle w:val="StyleUnderline"/>
        </w:rPr>
        <w:t xml:space="preserve"> </w:t>
      </w:r>
      <w:r w:rsidRPr="009F16A7">
        <w:rPr>
          <w:rStyle w:val="StyleUnderline"/>
          <w:highlight w:val="cyan"/>
        </w:rPr>
        <w:t>and social counterrevolution</w:t>
      </w:r>
      <w:r w:rsidRPr="002370A4">
        <w:rPr>
          <w:sz w:val="14"/>
        </w:rPr>
        <w:t>.</w:t>
      </w:r>
    </w:p>
    <w:p w14:paraId="63F23A39" w14:textId="77777777" w:rsidR="00763454" w:rsidRPr="00BA4856" w:rsidRDefault="00763454" w:rsidP="00763454">
      <w:pPr>
        <w:rPr>
          <w:u w:val="single"/>
        </w:rPr>
      </w:pPr>
      <w:r w:rsidRPr="00BA4856">
        <w:rPr>
          <w:rStyle w:val="StyleUnderline"/>
        </w:rPr>
        <w:t xml:space="preserve">The </w:t>
      </w:r>
      <w:r w:rsidRPr="009F16A7">
        <w:rPr>
          <w:rStyle w:val="StyleUnderline"/>
          <w:highlight w:val="cyan"/>
        </w:rPr>
        <w:t>working class</w:t>
      </w:r>
      <w:r w:rsidRPr="00BA4856">
        <w:rPr>
          <w:rStyle w:val="StyleUnderline"/>
        </w:rPr>
        <w:t xml:space="preserve"> is likewise driven onto a </w:t>
      </w:r>
      <w:r w:rsidRPr="009F16A7">
        <w:rPr>
          <w:rStyle w:val="Emphasis"/>
          <w:highlight w:val="cyan"/>
        </w:rPr>
        <w:t>collision course</w:t>
      </w:r>
      <w:r w:rsidRPr="00BA4856">
        <w:rPr>
          <w:rStyle w:val="Emphasis"/>
        </w:rPr>
        <w:t xml:space="preserve"> </w:t>
      </w:r>
      <w:r w:rsidRPr="00BA4856">
        <w:rPr>
          <w:rStyle w:val="StyleUnderline"/>
        </w:rPr>
        <w:t>with the entire apparatus of the capitalist system</w:t>
      </w:r>
      <w:r w:rsidRPr="002370A4">
        <w:rPr>
          <w:sz w:val="14"/>
        </w:rPr>
        <w:t xml:space="preserve">. However, </w:t>
      </w:r>
      <w:r w:rsidRPr="00BA4856">
        <w:rPr>
          <w:rStyle w:val="StyleUnderline"/>
        </w:rPr>
        <w:t xml:space="preserve">for that struggle to be successful, no matter how deep the crisis of the ruling class and its system, the working class </w:t>
      </w:r>
      <w:r w:rsidRPr="009F16A7">
        <w:rPr>
          <w:rStyle w:val="StyleUnderline"/>
          <w:highlight w:val="cyan"/>
        </w:rPr>
        <w:t>must be</w:t>
      </w:r>
      <w:r w:rsidRPr="00BA4856">
        <w:rPr>
          <w:rStyle w:val="StyleUnderline"/>
        </w:rPr>
        <w:t xml:space="preserve"> politically </w:t>
      </w:r>
      <w:r w:rsidRPr="009F16A7">
        <w:rPr>
          <w:rStyle w:val="StyleUnderline"/>
          <w:highlight w:val="cyan"/>
        </w:rPr>
        <w:t>armed</w:t>
      </w:r>
      <w:r w:rsidRPr="00BA4856">
        <w:rPr>
          <w:rStyle w:val="StyleUnderline"/>
        </w:rPr>
        <w:t xml:space="preserve"> with a clear program and perspective: the conquest of political power and the </w:t>
      </w:r>
      <w:r w:rsidRPr="009F16A7">
        <w:rPr>
          <w:rStyle w:val="StyleUnderline"/>
          <w:highlight w:val="cyan"/>
        </w:rPr>
        <w:t>construction of</w:t>
      </w:r>
      <w:r w:rsidRPr="00BA4856">
        <w:rPr>
          <w:rStyle w:val="StyleUnderline"/>
        </w:rPr>
        <w:t xml:space="preserve"> a socialist </w:t>
      </w:r>
      <w:r w:rsidRPr="009F16A7">
        <w:rPr>
          <w:rStyle w:val="StyleUnderline"/>
          <w:highlight w:val="cyan"/>
        </w:rPr>
        <w:t>economy</w:t>
      </w:r>
      <w:r w:rsidRPr="00BA4856">
        <w:rPr>
          <w:rStyle w:val="StyleUnderline"/>
        </w:rPr>
        <w:t>.</w:t>
      </w:r>
    </w:p>
    <w:p w14:paraId="5EB09903" w14:textId="77777777" w:rsidR="00763454" w:rsidRPr="002370A4" w:rsidRDefault="00763454" w:rsidP="00763454">
      <w:pPr>
        <w:rPr>
          <w:sz w:val="14"/>
        </w:rPr>
      </w:pPr>
      <w:r w:rsidRPr="002370A4">
        <w:rPr>
          <w:sz w:val="14"/>
        </w:rPr>
        <w:t xml:space="preserve">And above all, it must have at its head a revolutionary party. </w:t>
      </w:r>
      <w:r w:rsidRPr="00BA4856">
        <w:rPr>
          <w:rStyle w:val="StyleUnderline"/>
        </w:rPr>
        <w:t xml:space="preserve">The collapse of SVB and the deepening crisis of capitalism it expresses is therefore a clarion call </w:t>
      </w:r>
      <w:r w:rsidRPr="002370A4">
        <w:rPr>
          <w:sz w:val="14"/>
        </w:rPr>
        <w:t>for the construction of the International Committee and its sections in the US and internationally.</w:t>
      </w:r>
    </w:p>
    <w:p w14:paraId="37EAEF0B" w14:textId="77777777" w:rsidR="00763454" w:rsidRDefault="00763454" w:rsidP="00763454">
      <w:pPr>
        <w:pStyle w:val="Heading4"/>
        <w:rPr>
          <w:rFonts w:cs="Arial"/>
        </w:rPr>
      </w:pPr>
      <w:r w:rsidRPr="00290FDF">
        <w:rPr>
          <w:rFonts w:cs="Arial"/>
        </w:rPr>
        <w:t xml:space="preserve">Economic decline </w:t>
      </w:r>
      <w:r w:rsidRPr="00290FDF">
        <w:rPr>
          <w:rFonts w:cs="Arial"/>
          <w:u w:val="single"/>
        </w:rPr>
        <w:t>cascades</w:t>
      </w:r>
      <w:r w:rsidRPr="00290FDF">
        <w:rPr>
          <w:rFonts w:cs="Arial"/>
        </w:rPr>
        <w:t xml:space="preserve"> and goes nuclear---</w:t>
      </w:r>
      <w:r>
        <w:rPr>
          <w:rFonts w:cs="Arial"/>
        </w:rPr>
        <w:t>only our evidence</w:t>
      </w:r>
      <w:r w:rsidRPr="00290FDF">
        <w:rPr>
          <w:rFonts w:cs="Arial"/>
        </w:rPr>
        <w:t xml:space="preserve"> assume</w:t>
      </w:r>
      <w:r>
        <w:rPr>
          <w:rFonts w:cs="Arial"/>
        </w:rPr>
        <w:t xml:space="preserve">s </w:t>
      </w:r>
      <w:r w:rsidRPr="00290FDF">
        <w:rPr>
          <w:rFonts w:cs="Arial"/>
        </w:rPr>
        <w:t xml:space="preserve">post-COVID shifts. </w:t>
      </w:r>
    </w:p>
    <w:p w14:paraId="4AE14280" w14:textId="77777777" w:rsidR="00763454" w:rsidRPr="00290FDF" w:rsidRDefault="00763454" w:rsidP="00763454">
      <w:r w:rsidRPr="00290FDF">
        <w:t xml:space="preserve">Dr. Mathew </w:t>
      </w:r>
      <w:r w:rsidRPr="00290FDF">
        <w:rPr>
          <w:rStyle w:val="Style13ptBold"/>
        </w:rPr>
        <w:t>Maavak 21</w:t>
      </w:r>
      <w:r>
        <w:t>.</w:t>
      </w:r>
      <w:r w:rsidRPr="00290FDF">
        <w:t xml:space="preserve">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r>
        <w:t xml:space="preserve">, </w:t>
      </w:r>
      <w:proofErr w:type="gramStart"/>
      <w:r>
        <w:t>panav</w:t>
      </w:r>
      <w:proofErr w:type="gramEnd"/>
    </w:p>
    <w:p w14:paraId="3EC1099C" w14:textId="77777777" w:rsidR="00763454" w:rsidRPr="00983512" w:rsidRDefault="00763454" w:rsidP="00763454">
      <w:pPr>
        <w:rPr>
          <w:sz w:val="16"/>
        </w:rPr>
      </w:pPr>
      <w:r w:rsidRPr="00983512">
        <w:rPr>
          <w:sz w:val="16"/>
        </w:rPr>
        <w:t xml:space="preserve">Various scholars and institutions regard global social instability as the greatest threat facing this decade. </w:t>
      </w:r>
      <w:r w:rsidRPr="00084627">
        <w:rPr>
          <w:rStyle w:val="StyleUnderline"/>
        </w:rPr>
        <w:t xml:space="preserve">The catalyst has been postulated to be </w:t>
      </w:r>
      <w:r w:rsidRPr="00084627">
        <w:rPr>
          <w:rStyle w:val="StyleUnderline"/>
          <w:highlight w:val="cyan"/>
        </w:rPr>
        <w:t xml:space="preserve">a </w:t>
      </w:r>
      <w:r w:rsidRPr="00084627">
        <w:rPr>
          <w:rStyle w:val="Emphasis"/>
          <w:highlight w:val="cyan"/>
        </w:rPr>
        <w:t>Second</w:t>
      </w:r>
      <w:r w:rsidRPr="00084627">
        <w:rPr>
          <w:rStyle w:val="Emphasis"/>
        </w:rPr>
        <w:t xml:space="preserve"> Great </w:t>
      </w:r>
      <w:r w:rsidRPr="00084627">
        <w:rPr>
          <w:rStyle w:val="Emphasis"/>
          <w:highlight w:val="cyan"/>
        </w:rPr>
        <w:t>Depression</w:t>
      </w:r>
      <w:r w:rsidRPr="00084627">
        <w:rPr>
          <w:rStyle w:val="StyleUnderline"/>
        </w:rPr>
        <w:t xml:space="preserve"> which, in turn, </w:t>
      </w:r>
      <w:r w:rsidRPr="00084627">
        <w:rPr>
          <w:rStyle w:val="StyleUnderline"/>
          <w:highlight w:val="cyan"/>
        </w:rPr>
        <w:t>will have</w:t>
      </w:r>
      <w:r w:rsidRPr="00084627">
        <w:rPr>
          <w:rStyle w:val="StyleUnderline"/>
        </w:rPr>
        <w:t xml:space="preserve"> profound </w:t>
      </w:r>
      <w:r w:rsidRPr="00130116">
        <w:rPr>
          <w:rStyle w:val="Emphasis"/>
          <w:highlight w:val="cyan"/>
        </w:rPr>
        <w:t>implications</w:t>
      </w:r>
      <w:r w:rsidRPr="00084627">
        <w:rPr>
          <w:rStyle w:val="StyleUnderline"/>
          <w:highlight w:val="cyan"/>
        </w:rPr>
        <w:t xml:space="preserve"> for </w:t>
      </w:r>
      <w:r w:rsidRPr="00130116">
        <w:rPr>
          <w:rStyle w:val="Emphasis"/>
          <w:highlight w:val="cyan"/>
        </w:rPr>
        <w:t>global security</w:t>
      </w:r>
      <w:r w:rsidRPr="00084627">
        <w:rPr>
          <w:rStyle w:val="StyleUnderline"/>
        </w:rPr>
        <w:t xml:space="preserve"> and </w:t>
      </w:r>
      <w:r w:rsidRPr="00130116">
        <w:rPr>
          <w:rStyle w:val="Emphasis"/>
        </w:rPr>
        <w:t>national integrity</w:t>
      </w:r>
      <w:r w:rsidRPr="00983512">
        <w:rPr>
          <w:sz w:val="16"/>
        </w:rPr>
        <w:t xml:space="preserve">. This paper, written from a broad systems perspective, illustrates how emerging risks are getting more complex and intertwined; </w:t>
      </w:r>
      <w:r w:rsidRPr="00D16EBC">
        <w:rPr>
          <w:rStyle w:val="StyleUnderline"/>
        </w:rPr>
        <w:t xml:space="preserve">blurring boundaries between the </w:t>
      </w:r>
      <w:r w:rsidRPr="00D16EBC">
        <w:rPr>
          <w:rStyle w:val="Emphasis"/>
        </w:rPr>
        <w:t>economic</w:t>
      </w:r>
      <w:r w:rsidRPr="00D16EBC">
        <w:rPr>
          <w:rStyle w:val="StyleUnderline"/>
        </w:rPr>
        <w:t xml:space="preserve">, </w:t>
      </w:r>
      <w:r w:rsidRPr="00D16EBC">
        <w:rPr>
          <w:rStyle w:val="Emphasis"/>
        </w:rPr>
        <w:t>environmental</w:t>
      </w:r>
      <w:r w:rsidRPr="00D16EBC">
        <w:rPr>
          <w:rStyle w:val="StyleUnderline"/>
        </w:rPr>
        <w:t xml:space="preserve">, </w:t>
      </w:r>
      <w:r w:rsidRPr="00D16EBC">
        <w:rPr>
          <w:rStyle w:val="Emphasis"/>
        </w:rPr>
        <w:t>geopolitical</w:t>
      </w:r>
      <w:r w:rsidRPr="00D16EBC">
        <w:rPr>
          <w:rStyle w:val="StyleUnderline"/>
        </w:rPr>
        <w:t xml:space="preserve">, </w:t>
      </w:r>
      <w:proofErr w:type="gramStart"/>
      <w:r w:rsidRPr="00D16EBC">
        <w:rPr>
          <w:rStyle w:val="StyleUnderline"/>
        </w:rPr>
        <w:t>societal</w:t>
      </w:r>
      <w:proofErr w:type="gramEnd"/>
      <w:r w:rsidRPr="00D16EBC">
        <w:rPr>
          <w:rStyle w:val="StyleUnderline"/>
        </w:rPr>
        <w:t xml:space="preserve"> and technological taxonomy used by the World Economic Forum</w:t>
      </w:r>
      <w:r w:rsidRPr="00983512">
        <w:rPr>
          <w:sz w:val="16"/>
        </w:rPr>
        <w:t xml:space="preserve"> for its annual global risk forecasts. </w:t>
      </w:r>
      <w:r w:rsidRPr="007F68C5">
        <w:rPr>
          <w:rStyle w:val="StyleUnderline"/>
        </w:rPr>
        <w:t xml:space="preserve">Tight </w:t>
      </w:r>
      <w:r w:rsidRPr="007F68C5">
        <w:rPr>
          <w:rStyle w:val="Emphasis"/>
        </w:rPr>
        <w:t>couplings</w:t>
      </w:r>
      <w:r w:rsidRPr="007F68C5">
        <w:rPr>
          <w:rStyle w:val="StyleUnderline"/>
        </w:rPr>
        <w:t xml:space="preserve"> in our </w:t>
      </w:r>
      <w:r w:rsidRPr="007F68C5">
        <w:rPr>
          <w:rStyle w:val="Emphasis"/>
        </w:rPr>
        <w:t>global systems</w:t>
      </w:r>
      <w:r w:rsidRPr="007F68C5">
        <w:rPr>
          <w:rStyle w:val="StyleUnderline"/>
        </w:rPr>
        <w:t xml:space="preserve"> have also enabled risks accrued in </w:t>
      </w:r>
      <w:r w:rsidRPr="00D16EBC">
        <w:rPr>
          <w:rStyle w:val="StyleUnderline"/>
          <w:highlight w:val="cyan"/>
        </w:rPr>
        <w:t xml:space="preserve">one area to </w:t>
      </w:r>
      <w:r w:rsidRPr="00D16EBC">
        <w:rPr>
          <w:rStyle w:val="Emphasis"/>
          <w:highlight w:val="cyan"/>
        </w:rPr>
        <w:t>snowball</w:t>
      </w:r>
      <w:r w:rsidRPr="00D16EBC">
        <w:rPr>
          <w:rStyle w:val="StyleUnderline"/>
          <w:highlight w:val="cyan"/>
        </w:rPr>
        <w:t xml:space="preserve"> into</w:t>
      </w:r>
      <w:r w:rsidRPr="00D16EBC">
        <w:rPr>
          <w:rStyle w:val="StyleUnderline"/>
        </w:rPr>
        <w:t xml:space="preserve"> a </w:t>
      </w:r>
      <w:r w:rsidRPr="00D16EBC">
        <w:rPr>
          <w:rStyle w:val="StyleUnderline"/>
          <w:highlight w:val="cyan"/>
        </w:rPr>
        <w:t xml:space="preserve">full-blown </w:t>
      </w:r>
      <w:r w:rsidRPr="00D16EBC">
        <w:rPr>
          <w:rStyle w:val="Emphasis"/>
          <w:highlight w:val="cyan"/>
        </w:rPr>
        <w:t>crisis</w:t>
      </w:r>
      <w:r w:rsidRPr="00D16EBC">
        <w:rPr>
          <w:rStyle w:val="StyleUnderline"/>
          <w:highlight w:val="cyan"/>
        </w:rPr>
        <w:t xml:space="preserve"> elsewhere</w:t>
      </w:r>
      <w:r w:rsidRPr="00D16EBC">
        <w:rPr>
          <w:rStyle w:val="StyleUnderline"/>
        </w:rPr>
        <w:t>.</w:t>
      </w:r>
      <w:r w:rsidRPr="00983512">
        <w:rPr>
          <w:sz w:val="16"/>
        </w:rPr>
        <w:t xml:space="preserve"> The COVID-19 pandemic and its socioeconomic fallouts exemplify this systemic chain-reaction. </w:t>
      </w:r>
      <w:proofErr w:type="gramStart"/>
      <w:r w:rsidRPr="00983512">
        <w:rPr>
          <w:sz w:val="16"/>
        </w:rPr>
        <w:t>Onceinexorable</w:t>
      </w:r>
      <w:proofErr w:type="gramEnd"/>
      <w:r w:rsidRPr="00983512">
        <w:rPr>
          <w:sz w:val="16"/>
        </w:rPr>
        <w:t xml:space="preserve"> forces of globalization are rupturing as the current global system can no longer be sustained due to poor governance and runaway wealth fractionation. </w:t>
      </w:r>
      <w:r w:rsidRPr="00D16EBC">
        <w:rPr>
          <w:rStyle w:val="StyleUnderline"/>
        </w:rPr>
        <w:t xml:space="preserve">The coronavirus pandemic is also enabling </w:t>
      </w:r>
      <w:r w:rsidRPr="00D16EBC">
        <w:rPr>
          <w:rStyle w:val="Emphasis"/>
        </w:rPr>
        <w:t>Big Tech</w:t>
      </w:r>
      <w:r w:rsidRPr="00D16EBC">
        <w:rPr>
          <w:rStyle w:val="StyleUnderline"/>
        </w:rPr>
        <w:t xml:space="preserve"> to expropriate the levers of governments and mass </w:t>
      </w:r>
      <w:r w:rsidRPr="00D16EBC">
        <w:rPr>
          <w:rStyle w:val="Emphasis"/>
        </w:rPr>
        <w:t>communications</w:t>
      </w:r>
      <w:r w:rsidRPr="00D16EBC">
        <w:rPr>
          <w:rStyle w:val="StyleUnderline"/>
        </w:rPr>
        <w:t xml:space="preserve"> </w:t>
      </w:r>
      <w:r w:rsidRPr="00D16EBC">
        <w:rPr>
          <w:rStyle w:val="Emphasis"/>
        </w:rPr>
        <w:t>worldwide</w:t>
      </w:r>
      <w:r w:rsidRPr="00983512">
        <w:rPr>
          <w:sz w:val="16"/>
        </w:rPr>
        <w:t xml:space="preserve">. This paper concludes by highlighting how </w:t>
      </w:r>
      <w:r w:rsidRPr="00D16EBC">
        <w:rPr>
          <w:rStyle w:val="StyleUnderline"/>
        </w:rPr>
        <w:t>this development poses a dilemma for security professionals</w:t>
      </w:r>
      <w:r w:rsidRPr="00983512">
        <w:rPr>
          <w:sz w:val="16"/>
        </w:rPr>
        <w:t>.</w:t>
      </w:r>
    </w:p>
    <w:p w14:paraId="0E9A68BC" w14:textId="77777777" w:rsidR="00763454" w:rsidRPr="00983512" w:rsidRDefault="00763454" w:rsidP="00763454">
      <w:pPr>
        <w:rPr>
          <w:sz w:val="16"/>
        </w:rPr>
      </w:pPr>
      <w:r w:rsidRPr="00983512">
        <w:rPr>
          <w:sz w:val="16"/>
        </w:rPr>
        <w:t>Key Words: Global Systems, Emergence, VUCA, COVID-9, Social Instability, Big Tech, Great Reset</w:t>
      </w:r>
    </w:p>
    <w:p w14:paraId="54B0BD93" w14:textId="77777777" w:rsidR="00763454" w:rsidRPr="00983512" w:rsidRDefault="00763454" w:rsidP="00763454">
      <w:pPr>
        <w:rPr>
          <w:sz w:val="16"/>
        </w:rPr>
      </w:pPr>
      <w:r w:rsidRPr="00983512">
        <w:rPr>
          <w:sz w:val="16"/>
        </w:rPr>
        <w:t>INTRODUCTION</w:t>
      </w:r>
    </w:p>
    <w:p w14:paraId="1B65A2F8" w14:textId="77777777" w:rsidR="00763454" w:rsidRPr="00983512" w:rsidRDefault="00763454" w:rsidP="00763454">
      <w:pPr>
        <w:rPr>
          <w:sz w:val="16"/>
        </w:rPr>
      </w:pPr>
      <w:r w:rsidRPr="00983512">
        <w:rPr>
          <w:sz w:val="16"/>
        </w:rPr>
        <w:t xml:space="preserve">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t>
      </w:r>
      <w:r w:rsidRPr="00D16EBC">
        <w:rPr>
          <w:rStyle w:val="StyleUnderline"/>
        </w:rPr>
        <w:t xml:space="preserve">Wherever one looks, there are </w:t>
      </w:r>
      <w:r w:rsidRPr="00D16EBC">
        <w:rPr>
          <w:rStyle w:val="Emphasis"/>
        </w:rPr>
        <w:t>dark clouds</w:t>
      </w:r>
      <w:r w:rsidRPr="00D16EBC">
        <w:rPr>
          <w:rStyle w:val="StyleUnderline"/>
        </w:rPr>
        <w:t xml:space="preserve"> gathering on a </w:t>
      </w:r>
      <w:r w:rsidRPr="00D16EBC">
        <w:rPr>
          <w:rStyle w:val="Emphasis"/>
        </w:rPr>
        <w:t>global horizon</w:t>
      </w:r>
      <w:r w:rsidRPr="00D16EBC">
        <w:rPr>
          <w:rStyle w:val="StyleUnderline"/>
        </w:rPr>
        <w:t xml:space="preserve"> marked by volatility, </w:t>
      </w:r>
      <w:r w:rsidRPr="00D16EBC">
        <w:rPr>
          <w:rStyle w:val="Emphasis"/>
        </w:rPr>
        <w:t>uncertainty</w:t>
      </w:r>
      <w:r w:rsidRPr="00D16EBC">
        <w:rPr>
          <w:rStyle w:val="StyleUnderline"/>
        </w:rPr>
        <w:t xml:space="preserve">, </w:t>
      </w:r>
      <w:proofErr w:type="gramStart"/>
      <w:r w:rsidRPr="00D16EBC">
        <w:rPr>
          <w:rStyle w:val="StyleUnderline"/>
        </w:rPr>
        <w:t>complexity</w:t>
      </w:r>
      <w:proofErr w:type="gramEnd"/>
      <w:r w:rsidRPr="00D16EBC">
        <w:rPr>
          <w:rStyle w:val="StyleUnderline"/>
        </w:rPr>
        <w:t xml:space="preserve"> and ambiguity (VUCA).</w:t>
      </w:r>
    </w:p>
    <w:p w14:paraId="2529D385" w14:textId="77777777" w:rsidR="00763454" w:rsidRPr="00983512" w:rsidRDefault="00763454" w:rsidP="00763454">
      <w:pPr>
        <w:rPr>
          <w:sz w:val="16"/>
        </w:rPr>
      </w:pPr>
      <w:r w:rsidRPr="00983512">
        <w:rPr>
          <w:sz w:val="16"/>
        </w:rPr>
        <w:t xml:space="preserve">But what exactly is a global system? </w:t>
      </w:r>
      <w:r w:rsidRPr="00D16EBC">
        <w:rPr>
          <w:rStyle w:val="StyleUnderline"/>
        </w:rPr>
        <w:t xml:space="preserve">Our planet itself is an </w:t>
      </w:r>
      <w:r w:rsidRPr="00D16EBC">
        <w:rPr>
          <w:rStyle w:val="Emphasis"/>
        </w:rPr>
        <w:t>autonomous</w:t>
      </w:r>
      <w:r w:rsidRPr="00D16EBC">
        <w:rPr>
          <w:rStyle w:val="StyleUnderline"/>
        </w:rPr>
        <w:t xml:space="preserve"> and </w:t>
      </w:r>
      <w:proofErr w:type="gramStart"/>
      <w:r w:rsidRPr="00D16EBC">
        <w:rPr>
          <w:rStyle w:val="Emphasis"/>
        </w:rPr>
        <w:t>selfsustaining</w:t>
      </w:r>
      <w:proofErr w:type="gramEnd"/>
      <w:r w:rsidRPr="00D16EBC">
        <w:rPr>
          <w:rStyle w:val="StyleUnderline"/>
        </w:rPr>
        <w:t xml:space="preserve"> mega-system, marked by </w:t>
      </w:r>
      <w:r w:rsidRPr="00D16EBC">
        <w:rPr>
          <w:rStyle w:val="Emphasis"/>
        </w:rPr>
        <w:t>periodic cycles</w:t>
      </w:r>
      <w:r w:rsidRPr="00D16EBC">
        <w:rPr>
          <w:rStyle w:val="StyleUnderline"/>
        </w:rPr>
        <w:t xml:space="preserve"> and elemental vagaries</w:t>
      </w:r>
      <w:r w:rsidRPr="00983512">
        <w:rPr>
          <w:sz w:val="16"/>
        </w:rPr>
        <w:t xml:space="preserve">. Human activities </w:t>
      </w:r>
      <w:proofErr w:type="gramStart"/>
      <w:r w:rsidRPr="00983512">
        <w:rPr>
          <w:sz w:val="16"/>
        </w:rPr>
        <w:t>within however</w:t>
      </w:r>
      <w:proofErr w:type="gramEnd"/>
      <w:r w:rsidRPr="00983512">
        <w:rPr>
          <w:sz w:val="16"/>
        </w:rPr>
        <w:t xml:space="preserve"> are not system isolates as </w:t>
      </w:r>
      <w:r w:rsidRPr="00D16EBC">
        <w:rPr>
          <w:rStyle w:val="StyleUnderline"/>
        </w:rPr>
        <w:t xml:space="preserve">our </w:t>
      </w:r>
      <w:r w:rsidRPr="00D16EBC">
        <w:rPr>
          <w:rStyle w:val="Emphasis"/>
          <w:highlight w:val="cyan"/>
        </w:rPr>
        <w:t>banking</w:t>
      </w:r>
      <w:r w:rsidRPr="00D16EBC">
        <w:rPr>
          <w:rStyle w:val="StyleUnderline"/>
        </w:rPr>
        <w:t xml:space="preserve">, utility, </w:t>
      </w:r>
      <w:r w:rsidRPr="00D16EBC">
        <w:rPr>
          <w:rStyle w:val="StyleUnderline"/>
          <w:highlight w:val="cyan"/>
        </w:rPr>
        <w:t xml:space="preserve">farming, </w:t>
      </w:r>
      <w:proofErr w:type="gramStart"/>
      <w:r w:rsidRPr="00D16EBC">
        <w:rPr>
          <w:rStyle w:val="Emphasis"/>
          <w:highlight w:val="cyan"/>
        </w:rPr>
        <w:t>health</w:t>
      </w:r>
      <w:r w:rsidRPr="00D16EBC">
        <w:rPr>
          <w:rStyle w:val="Emphasis"/>
        </w:rPr>
        <w:t>care</w:t>
      </w:r>
      <w:proofErr w:type="gramEnd"/>
      <w:r w:rsidRPr="00D16EBC">
        <w:rPr>
          <w:rStyle w:val="StyleUnderline"/>
        </w:rPr>
        <w:t xml:space="preserve"> </w:t>
      </w:r>
      <w:r w:rsidRPr="00D16EBC">
        <w:rPr>
          <w:rStyle w:val="StyleUnderline"/>
          <w:highlight w:val="cyan"/>
        </w:rPr>
        <w:t>and retail</w:t>
      </w:r>
      <w:r w:rsidRPr="00D16EBC">
        <w:rPr>
          <w:rStyle w:val="StyleUnderline"/>
        </w:rPr>
        <w:t xml:space="preserve"> sectors etc. </w:t>
      </w:r>
      <w:r w:rsidRPr="00D16EBC">
        <w:rPr>
          <w:rStyle w:val="StyleUnderline"/>
          <w:highlight w:val="cyan"/>
        </w:rPr>
        <w:t>are</w:t>
      </w:r>
      <w:r w:rsidRPr="00D16EBC">
        <w:rPr>
          <w:rStyle w:val="StyleUnderline"/>
        </w:rPr>
        <w:t xml:space="preserve"> increasingly </w:t>
      </w:r>
      <w:r w:rsidRPr="00D16EBC">
        <w:rPr>
          <w:rStyle w:val="Emphasis"/>
          <w:highlight w:val="cyan"/>
        </w:rPr>
        <w:t>entwined</w:t>
      </w:r>
      <w:r w:rsidRPr="00D16EBC">
        <w:rPr>
          <w:rStyle w:val="StyleUnderline"/>
        </w:rPr>
        <w:t>.</w:t>
      </w:r>
      <w:r w:rsidRPr="00983512">
        <w:rPr>
          <w:sz w:val="16"/>
        </w:rPr>
        <w:t xml:space="preserve"> Risks accrued in one system may cascade into an unforeseen crisis within and/or without (Choo, Smith &amp; McCusker, 2007). </w:t>
      </w:r>
      <w:r w:rsidRPr="00D16EBC">
        <w:rPr>
          <w:rStyle w:val="StyleUnderline"/>
        </w:rPr>
        <w:t>Scholars call this phenomenon “</w:t>
      </w:r>
      <w:r w:rsidRPr="00D16EBC">
        <w:rPr>
          <w:rStyle w:val="Emphasis"/>
        </w:rPr>
        <w:t>emergence</w:t>
      </w:r>
      <w:r w:rsidRPr="00D16EBC">
        <w:rPr>
          <w:rStyle w:val="StyleUnderline"/>
        </w:rPr>
        <w:t xml:space="preserve">”; one where the behaviour of </w:t>
      </w:r>
      <w:r w:rsidRPr="00D16EBC">
        <w:rPr>
          <w:rStyle w:val="Emphasis"/>
        </w:rPr>
        <w:t>intersecting systems</w:t>
      </w:r>
      <w:r w:rsidRPr="00D16EBC">
        <w:rPr>
          <w:rStyle w:val="StyleUnderline"/>
        </w:rPr>
        <w:t xml:space="preserve"> is determined by complex and largely invisible interactions at the substratum </w:t>
      </w:r>
      <w:r w:rsidRPr="00983512">
        <w:rPr>
          <w:sz w:val="16"/>
        </w:rPr>
        <w:t>(Goldstein, 1999; Holland, 1998).</w:t>
      </w:r>
    </w:p>
    <w:p w14:paraId="50A45D79" w14:textId="77777777" w:rsidR="00763454" w:rsidRPr="00983512" w:rsidRDefault="00763454" w:rsidP="00763454">
      <w:pPr>
        <w:rPr>
          <w:sz w:val="16"/>
        </w:rPr>
      </w:pPr>
      <w:r w:rsidRPr="00983512">
        <w:rPr>
          <w:sz w:val="16"/>
        </w:rPr>
        <w:t xml:space="preserve">The </w:t>
      </w:r>
      <w:r w:rsidRPr="00D16EBC">
        <w:rPr>
          <w:rStyle w:val="StyleUnderline"/>
        </w:rPr>
        <w:t>ongoing COVID-19 pandemic is a case in point</w:t>
      </w:r>
      <w:r w:rsidRPr="00983512">
        <w:rPr>
          <w:sz w:val="16"/>
        </w:rPr>
        <w:t xml:space="preserve">. While experts remain divided over the source and morphology of the virus, </w:t>
      </w:r>
      <w:r w:rsidRPr="00D16EBC">
        <w:rPr>
          <w:rStyle w:val="StyleUnderline"/>
        </w:rPr>
        <w:t>the contagion has ramified into a global health crisis and supply chain nightmare.</w:t>
      </w:r>
      <w:r w:rsidRPr="00983512">
        <w:rPr>
          <w:sz w:val="16"/>
        </w:rPr>
        <w:t xml:space="preserve"> It is also tilting the geopolitical balance. China is the largest exporter of intermediate </w:t>
      </w:r>
      <w:proofErr w:type="gramStart"/>
      <w:r w:rsidRPr="00983512">
        <w:rPr>
          <w:sz w:val="16"/>
        </w:rPr>
        <w:t>products, and</w:t>
      </w:r>
      <w:proofErr w:type="gramEnd"/>
      <w:r w:rsidRPr="00983512">
        <w:rPr>
          <w:sz w:val="16"/>
        </w:rPr>
        <w:t xml:space="preserve"> had generated nearly 20% of global imports in 2015 alone (Cousin, 2020). The pharmaceutical sector is particularly vulnerable. Nearly “</w:t>
      </w:r>
      <w:r w:rsidRPr="008D024E">
        <w:rPr>
          <w:rStyle w:val="StyleUnderline"/>
        </w:rPr>
        <w:t>85% of medicines in the U.S. strategic national stockpile” sources components from China</w:t>
      </w:r>
      <w:r w:rsidRPr="00983512">
        <w:rPr>
          <w:sz w:val="16"/>
        </w:rPr>
        <w:t xml:space="preserve"> (Owens, 2020).</w:t>
      </w:r>
    </w:p>
    <w:p w14:paraId="4CA2C1B9" w14:textId="77777777" w:rsidR="00763454" w:rsidRPr="00983512" w:rsidRDefault="00763454" w:rsidP="00763454">
      <w:pPr>
        <w:rPr>
          <w:sz w:val="16"/>
        </w:rPr>
      </w:pPr>
      <w:r w:rsidRPr="00983512">
        <w:rPr>
          <w:sz w:val="16"/>
        </w:rPr>
        <w:t xml:space="preserve">An initial </w:t>
      </w:r>
      <w:proofErr w:type="gramStart"/>
      <w:r w:rsidRPr="00983512">
        <w:rPr>
          <w:sz w:val="16"/>
        </w:rPr>
        <w:t>run on</w:t>
      </w:r>
      <w:proofErr w:type="gramEnd"/>
      <w:r w:rsidRPr="00983512">
        <w:rPr>
          <w:sz w:val="16"/>
        </w:rPr>
        <w:t xml:space="preserve"> respiratory masks has now been eclipsed by rowdy queues at supermarkets and the bankruptcy of small businesses. The entire global population – save for major pockets such as Sweden, Belarus, </w:t>
      </w:r>
      <w:proofErr w:type="gramStart"/>
      <w:r w:rsidRPr="00983512">
        <w:rPr>
          <w:sz w:val="16"/>
        </w:rPr>
        <w:t>Taiwan</w:t>
      </w:r>
      <w:proofErr w:type="gramEnd"/>
      <w:r w:rsidRPr="00983512">
        <w:rPr>
          <w:sz w:val="16"/>
        </w:rPr>
        <w:t xml:space="preserve"> and Japan – have been subjected to cyclical lockdowns and quarantines. </w:t>
      </w:r>
      <w:proofErr w:type="gramStart"/>
      <w:r w:rsidRPr="00983512">
        <w:rPr>
          <w:sz w:val="16"/>
        </w:rPr>
        <w:t>Never before</w:t>
      </w:r>
      <w:proofErr w:type="gramEnd"/>
      <w:r w:rsidRPr="00983512">
        <w:rPr>
          <w:sz w:val="16"/>
        </w:rPr>
        <w:t xml:space="preserve"> in history have humans faced such a systemic, borderless calamity.</w:t>
      </w:r>
    </w:p>
    <w:p w14:paraId="1AEEBD16" w14:textId="77777777" w:rsidR="00763454" w:rsidRPr="00983512" w:rsidRDefault="00763454" w:rsidP="00763454">
      <w:pPr>
        <w:rPr>
          <w:sz w:val="16"/>
        </w:rPr>
      </w:pPr>
      <w:r w:rsidRPr="008B2CF7">
        <w:rPr>
          <w:rStyle w:val="StyleUnderline"/>
        </w:rPr>
        <w:t xml:space="preserve">COVID-19 represents a </w:t>
      </w:r>
      <w:r w:rsidRPr="008B2CF7">
        <w:rPr>
          <w:rStyle w:val="Emphasis"/>
        </w:rPr>
        <w:t>classic emergent</w:t>
      </w:r>
      <w:r w:rsidRPr="008B2CF7">
        <w:rPr>
          <w:rStyle w:val="StyleUnderline"/>
        </w:rPr>
        <w:t xml:space="preserve"> crisis that necessitates real-time response and adaptivity in a real-time world, particularly since the global</w:t>
      </w:r>
      <w:r w:rsidRPr="00983512">
        <w:rPr>
          <w:sz w:val="16"/>
        </w:rPr>
        <w:t xml:space="preserve"> Just-in-Time (JIT) production and delivery system serves as both an enabler and vector for transboundary risks. From a </w:t>
      </w:r>
      <w:proofErr w:type="gramStart"/>
      <w:r w:rsidRPr="00983512">
        <w:rPr>
          <w:sz w:val="16"/>
        </w:rPr>
        <w:t>systems</w:t>
      </w:r>
      <w:proofErr w:type="gramEnd"/>
      <w:r w:rsidRPr="00983512">
        <w:rPr>
          <w:sz w:val="16"/>
        </w:rPr>
        <w:t xml:space="preserve"> thinking perspective, </w:t>
      </w:r>
      <w:r w:rsidRPr="00666F11">
        <w:rPr>
          <w:rStyle w:val="StyleUnderline"/>
        </w:rPr>
        <w:t>emerging risk management should therefore address a whole spectrum of activity across the economic, environmental, geopolitical, societal and technological (EEGST) taxonomy</w:t>
      </w:r>
      <w:r w:rsidRPr="00983512">
        <w:rPr>
          <w:sz w:val="16"/>
        </w:rPr>
        <w:t xml:space="preserve">. Every emerging threat can be slotted into this taxonomy – a reason why it is used by the World Economic Forum (WEF) for its annual global risk exercises (Maavak, 2019a). As </w:t>
      </w:r>
      <w:r w:rsidRPr="00666F11">
        <w:rPr>
          <w:rStyle w:val="StyleUnderline"/>
        </w:rPr>
        <w:t xml:space="preserve">traditional forces of </w:t>
      </w:r>
      <w:r w:rsidRPr="00666F11">
        <w:rPr>
          <w:rStyle w:val="Emphasis"/>
        </w:rPr>
        <w:t>globalization</w:t>
      </w:r>
      <w:r w:rsidRPr="00666F11">
        <w:rPr>
          <w:rStyle w:val="StyleUnderline"/>
        </w:rPr>
        <w:t xml:space="preserve"> unravel, </w:t>
      </w:r>
      <w:r w:rsidRPr="00666F11">
        <w:rPr>
          <w:rStyle w:val="Emphasis"/>
        </w:rPr>
        <w:t>security professionals</w:t>
      </w:r>
      <w:r w:rsidRPr="00666F11">
        <w:rPr>
          <w:rStyle w:val="StyleUnderline"/>
        </w:rPr>
        <w:t xml:space="preserve"> should take cognizance of </w:t>
      </w:r>
      <w:r w:rsidRPr="00666F11">
        <w:rPr>
          <w:rStyle w:val="Emphasis"/>
        </w:rPr>
        <w:t>emerging threats</w:t>
      </w:r>
      <w:r w:rsidRPr="00983512">
        <w:rPr>
          <w:sz w:val="16"/>
        </w:rPr>
        <w:t xml:space="preserve"> through a </w:t>
      </w:r>
      <w:proofErr w:type="gramStart"/>
      <w:r w:rsidRPr="00983512">
        <w:rPr>
          <w:sz w:val="16"/>
        </w:rPr>
        <w:t>systems</w:t>
      </w:r>
      <w:proofErr w:type="gramEnd"/>
      <w:r w:rsidRPr="00983512">
        <w:rPr>
          <w:sz w:val="16"/>
        </w:rPr>
        <w:t xml:space="preserve"> thinking approach.</w:t>
      </w:r>
    </w:p>
    <w:p w14:paraId="53D8B787" w14:textId="77777777" w:rsidR="00763454" w:rsidRPr="00983512" w:rsidRDefault="00763454" w:rsidP="00763454">
      <w:pPr>
        <w:rPr>
          <w:sz w:val="16"/>
        </w:rPr>
      </w:pPr>
      <w:r w:rsidRPr="00983512">
        <w:rPr>
          <w:sz w:val="16"/>
        </w:rPr>
        <w:t>METHODOLOGY</w:t>
      </w:r>
    </w:p>
    <w:p w14:paraId="3C059B46" w14:textId="77777777" w:rsidR="00763454" w:rsidRPr="00983512" w:rsidRDefault="00763454" w:rsidP="00763454">
      <w:pPr>
        <w:rPr>
          <w:sz w:val="16"/>
        </w:rPr>
      </w:pPr>
      <w:r w:rsidRPr="00983512">
        <w:rPr>
          <w:sz w:val="16"/>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3E228F1E" w14:textId="77777777" w:rsidR="00763454" w:rsidRPr="00983512" w:rsidRDefault="00763454" w:rsidP="00763454">
      <w:pPr>
        <w:rPr>
          <w:sz w:val="16"/>
        </w:rPr>
      </w:pPr>
      <w:r w:rsidRPr="00983512">
        <w:rPr>
          <w:sz w:val="16"/>
        </w:rPr>
        <w:t>• Diminishing diversity (or increasing homogeneity) of actors in the global system (Boli &amp; Thomas, 1997; Meyer, 2000; Young et al, 2006</w:t>
      </w:r>
      <w:proofErr w:type="gramStart"/>
      <w:r w:rsidRPr="00983512">
        <w:rPr>
          <w:sz w:val="16"/>
        </w:rPr>
        <w:t>);</w:t>
      </w:r>
      <w:proofErr w:type="gramEnd"/>
    </w:p>
    <w:p w14:paraId="4ED93EB3" w14:textId="77777777" w:rsidR="00763454" w:rsidRPr="00983512" w:rsidRDefault="00763454" w:rsidP="00763454">
      <w:pPr>
        <w:rPr>
          <w:sz w:val="16"/>
        </w:rPr>
      </w:pPr>
      <w:r w:rsidRPr="00983512">
        <w:rPr>
          <w:sz w:val="16"/>
        </w:rPr>
        <w:t>• Interconnections in the global system (Homer-Dixon et al, 2015; Lee &amp; Preston, 2012</w:t>
      </w:r>
      <w:proofErr w:type="gramStart"/>
      <w:r w:rsidRPr="00983512">
        <w:rPr>
          <w:sz w:val="16"/>
        </w:rPr>
        <w:t>);</w:t>
      </w:r>
      <w:proofErr w:type="gramEnd"/>
    </w:p>
    <w:p w14:paraId="7F4739D5" w14:textId="77777777" w:rsidR="00763454" w:rsidRPr="00983512" w:rsidRDefault="00763454" w:rsidP="00763454">
      <w:pPr>
        <w:rPr>
          <w:sz w:val="16"/>
        </w:rPr>
      </w:pPr>
      <w:r w:rsidRPr="00983512">
        <w:rPr>
          <w:sz w:val="16"/>
        </w:rPr>
        <w:t xml:space="preserve">• Interactions of actors, </w:t>
      </w:r>
      <w:proofErr w:type="gramStart"/>
      <w:r w:rsidRPr="00983512">
        <w:rPr>
          <w:sz w:val="16"/>
        </w:rPr>
        <w:t>events</w:t>
      </w:r>
      <w:proofErr w:type="gramEnd"/>
      <w:r w:rsidRPr="00983512">
        <w:rPr>
          <w:sz w:val="16"/>
        </w:rPr>
        <w:t xml:space="preserve"> and components in the global system (Buldyrev et al, 2010; Bashan et al, 2013; Homer-Dixon et al, 2015); and</w:t>
      </w:r>
    </w:p>
    <w:p w14:paraId="6A82944A" w14:textId="77777777" w:rsidR="00763454" w:rsidRPr="00983512" w:rsidRDefault="00763454" w:rsidP="00763454">
      <w:pPr>
        <w:rPr>
          <w:sz w:val="16"/>
        </w:rPr>
      </w:pPr>
      <w:r w:rsidRPr="00983512">
        <w:rPr>
          <w:sz w:val="16"/>
        </w:rPr>
        <w:t>• Adaptive qualities in particular systems (Bodin &amp; Norberg, 2005; Scheffer et al, 2012) Since scholastic material on this topic remains somewhat inchoate, this paper buttresses many of its contentions through secondary (</w:t>
      </w:r>
      <w:proofErr w:type="gramStart"/>
      <w:r w:rsidRPr="00983512">
        <w:rPr>
          <w:sz w:val="16"/>
        </w:rPr>
        <w:t>i.e.</w:t>
      </w:r>
      <w:proofErr w:type="gramEnd"/>
      <w:r w:rsidRPr="00983512">
        <w:rPr>
          <w:sz w:val="16"/>
        </w:rPr>
        <w:t xml:space="preserve"> news/institutional) sources.</w:t>
      </w:r>
    </w:p>
    <w:p w14:paraId="2E7FDB16" w14:textId="77777777" w:rsidR="00763454" w:rsidRPr="00983512" w:rsidRDefault="00763454" w:rsidP="00763454">
      <w:pPr>
        <w:rPr>
          <w:sz w:val="16"/>
        </w:rPr>
      </w:pPr>
      <w:r w:rsidRPr="00983512">
        <w:rPr>
          <w:sz w:val="16"/>
        </w:rPr>
        <w:t>ECONOMY</w:t>
      </w:r>
    </w:p>
    <w:p w14:paraId="7A04ACA9" w14:textId="77777777" w:rsidR="00763454" w:rsidRPr="00983512" w:rsidRDefault="00763454" w:rsidP="00763454">
      <w:pPr>
        <w:rPr>
          <w:sz w:val="16"/>
        </w:rPr>
      </w:pPr>
      <w:r w:rsidRPr="00983512">
        <w:rPr>
          <w:sz w:val="16"/>
        </w:rPr>
        <w:t>According to Professor Stanislaw Drozdz (2018) of the Polish Academy of Sciences, “a global financial crash of a previously unprecedented scale is highly probable” by the mid- 2020s. This will lead to a trickle-down meltdown, impacting all areas of human activity.</w:t>
      </w:r>
    </w:p>
    <w:p w14:paraId="2060CF26" w14:textId="77777777" w:rsidR="00763454" w:rsidRPr="00983512" w:rsidRDefault="00763454" w:rsidP="00763454">
      <w:pPr>
        <w:rPr>
          <w:sz w:val="16"/>
        </w:rPr>
      </w:pPr>
      <w:r w:rsidRPr="00983512">
        <w:rPr>
          <w:sz w:val="16"/>
        </w:rPr>
        <w:t>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3CF7B31B" w14:textId="77777777" w:rsidR="00763454" w:rsidRPr="00983512" w:rsidRDefault="00763454" w:rsidP="00763454">
      <w:pPr>
        <w:rPr>
          <w:sz w:val="16"/>
        </w:rPr>
      </w:pPr>
      <w:r w:rsidRPr="00983512">
        <w:rPr>
          <w:sz w:val="16"/>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059EE589" w14:textId="77777777" w:rsidR="00763454" w:rsidRPr="00983512" w:rsidRDefault="00763454" w:rsidP="00763454">
      <w:pPr>
        <w:rPr>
          <w:sz w:val="16"/>
        </w:rPr>
      </w:pPr>
      <w:r w:rsidRPr="00983512">
        <w:rPr>
          <w:sz w:val="16"/>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3BD85A43" w14:textId="77777777" w:rsidR="00763454" w:rsidRPr="00983512" w:rsidRDefault="00763454" w:rsidP="00763454">
      <w:pPr>
        <w:rPr>
          <w:sz w:val="16"/>
        </w:rPr>
      </w:pPr>
      <w:r w:rsidRPr="00666F11">
        <w:rPr>
          <w:rStyle w:val="StyleUnderline"/>
          <w:highlight w:val="cyan"/>
        </w:rPr>
        <w:t xml:space="preserve">Economic </w:t>
      </w:r>
      <w:r w:rsidRPr="00666F11">
        <w:rPr>
          <w:rStyle w:val="Emphasis"/>
          <w:highlight w:val="cyan"/>
        </w:rPr>
        <w:t>stressors</w:t>
      </w:r>
      <w:r w:rsidRPr="00666F11">
        <w:rPr>
          <w:rStyle w:val="StyleUnderline"/>
        </w:rPr>
        <w:t xml:space="preserve">, in transcendent VUCA fashion, may also </w:t>
      </w:r>
      <w:r w:rsidRPr="00666F11">
        <w:rPr>
          <w:rStyle w:val="StyleUnderline"/>
          <w:highlight w:val="cyan"/>
        </w:rPr>
        <w:t>induce</w:t>
      </w:r>
      <w:r w:rsidRPr="00666F11">
        <w:rPr>
          <w:rStyle w:val="StyleUnderline"/>
        </w:rPr>
        <w:t xml:space="preserve"> radical </w:t>
      </w:r>
      <w:r w:rsidRPr="00666F11">
        <w:rPr>
          <w:rStyle w:val="StyleUnderline"/>
          <w:highlight w:val="cyan"/>
        </w:rPr>
        <w:t xml:space="preserve">geopolitical </w:t>
      </w:r>
      <w:r w:rsidRPr="00666F11">
        <w:rPr>
          <w:rStyle w:val="Emphasis"/>
          <w:highlight w:val="cyan"/>
        </w:rPr>
        <w:t>realignments</w:t>
      </w:r>
      <w:r w:rsidRPr="00666F11">
        <w:rPr>
          <w:rStyle w:val="StyleUnderline"/>
        </w:rPr>
        <w:t>.</w:t>
      </w:r>
      <w:r w:rsidRPr="00983512">
        <w:rPr>
          <w:sz w:val="16"/>
        </w:rPr>
        <w:t xml:space="preserve"> </w:t>
      </w:r>
      <w:proofErr w:type="gramStart"/>
      <w:r w:rsidRPr="00983512">
        <w:rPr>
          <w:sz w:val="16"/>
        </w:rPr>
        <w:t>Bullions now carry</w:t>
      </w:r>
      <w:proofErr w:type="gramEnd"/>
      <w:r w:rsidRPr="00983512">
        <w:rPr>
          <w:sz w:val="16"/>
        </w:rPr>
        <w:t xml:space="preserve"> more weight than NATO’s security guarantees in Eastern Europe. After </w:t>
      </w:r>
      <w:r w:rsidRPr="00666F11">
        <w:rPr>
          <w:rStyle w:val="StyleUnderline"/>
        </w:rPr>
        <w:t>Poland repatriated 100 tons of gold from the Bank of England in 2019, Slovakia, Serbia and Hungary quickly followed suit</w:t>
      </w:r>
      <w:r w:rsidRPr="00983512">
        <w:rPr>
          <w:sz w:val="16"/>
        </w:rPr>
        <w:t>.</w:t>
      </w:r>
    </w:p>
    <w:p w14:paraId="760B9D98" w14:textId="77777777" w:rsidR="00763454" w:rsidRPr="00983512" w:rsidRDefault="00763454" w:rsidP="00763454">
      <w:pPr>
        <w:rPr>
          <w:sz w:val="16"/>
        </w:rPr>
      </w:pPr>
      <w:r w:rsidRPr="00983512">
        <w:rPr>
          <w:sz w:val="16"/>
        </w:rPr>
        <w:t>According to former Slovak Premier Robert Fico, this erosion in regional trust was based on historical precedents – in particular the 1938 Munich Agreement which ceded Czechoslovakia’s Sudetenland to Nazi Germany. As Fico reiterated (Dudik &amp; Tomek, 2019):</w:t>
      </w:r>
    </w:p>
    <w:p w14:paraId="36A9C795" w14:textId="77777777" w:rsidR="00763454" w:rsidRPr="00983512" w:rsidRDefault="00763454" w:rsidP="00763454">
      <w:pPr>
        <w:rPr>
          <w:sz w:val="16"/>
        </w:rPr>
      </w:pPr>
      <w:r w:rsidRPr="00983512">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2A5A603E" w14:textId="77777777" w:rsidR="00763454" w:rsidRPr="00666F11" w:rsidRDefault="00763454" w:rsidP="00763454">
      <w:pPr>
        <w:rPr>
          <w:rStyle w:val="StyleUnderline"/>
        </w:rPr>
      </w:pPr>
      <w:r w:rsidRPr="00983512">
        <w:rPr>
          <w:sz w:val="16"/>
        </w:rPr>
        <w:t xml:space="preserve">President Aleksandar Vucic of Serbia (a non-NATO nation) justified his central bank’s gold-repatriation program by hinting at economic headwinds ahead: </w:t>
      </w:r>
      <w:r w:rsidRPr="00666F11">
        <w:rPr>
          <w:rStyle w:val="StyleUnderline"/>
        </w:rPr>
        <w:t>“We see in which direction the crisis in the world is moving” (Dudik &amp; Tomek, 2019). Indeed</w:t>
      </w:r>
      <w:r w:rsidRPr="007F68C5">
        <w:rPr>
          <w:rStyle w:val="StyleUnderline"/>
        </w:rPr>
        <w:t xml:space="preserve">, with two global Titanics – the </w:t>
      </w:r>
      <w:r w:rsidRPr="007F68C5">
        <w:rPr>
          <w:rStyle w:val="Emphasis"/>
        </w:rPr>
        <w:t>United States and China</w:t>
      </w:r>
      <w:r w:rsidRPr="007F68C5">
        <w:rPr>
          <w:rStyle w:val="StyleUnderline"/>
        </w:rPr>
        <w:t xml:space="preserve"> – set on a collision course with a quadrillions-denominated iceberg in the middle, and a viral outbreak on its tip, the seismic </w:t>
      </w:r>
      <w:r w:rsidRPr="007F68C5">
        <w:rPr>
          <w:rStyle w:val="Emphasis"/>
        </w:rPr>
        <w:t>ripples</w:t>
      </w:r>
      <w:r w:rsidRPr="007F68C5">
        <w:rPr>
          <w:rStyle w:val="StyleUnderline"/>
        </w:rPr>
        <w:t xml:space="preserve"> will be </w:t>
      </w:r>
      <w:r w:rsidRPr="007F68C5">
        <w:rPr>
          <w:rStyle w:val="Emphasis"/>
        </w:rPr>
        <w:t>felt</w:t>
      </w:r>
      <w:r w:rsidRPr="00666F11">
        <w:rPr>
          <w:rStyle w:val="StyleUnderline"/>
        </w:rPr>
        <w:t xml:space="preserve"> far, </w:t>
      </w:r>
      <w:r w:rsidRPr="00E35E3C">
        <w:rPr>
          <w:rStyle w:val="Emphasis"/>
        </w:rPr>
        <w:t>wide</w:t>
      </w:r>
      <w:r w:rsidRPr="00666F11">
        <w:rPr>
          <w:rStyle w:val="StyleUnderline"/>
        </w:rPr>
        <w:t xml:space="preserve"> and for a considerable period.</w:t>
      </w:r>
    </w:p>
    <w:p w14:paraId="682AFE71" w14:textId="77777777" w:rsidR="00763454" w:rsidRPr="00983512" w:rsidRDefault="00763454" w:rsidP="00763454">
      <w:pPr>
        <w:rPr>
          <w:sz w:val="16"/>
        </w:rPr>
      </w:pPr>
      <w:r w:rsidRPr="00983512">
        <w:rPr>
          <w:sz w:val="16"/>
        </w:rPr>
        <w:t xml:space="preserve">A reality check is nonetheless needed here: Can additional bullions realistically circumvallate the economies of 80 million plus peoples in these Eastern European nations, worth a collective $1.8 trillion by purchasing power parity? </w:t>
      </w:r>
      <w:proofErr w:type="gramStart"/>
      <w:r w:rsidRPr="00983512">
        <w:rPr>
          <w:sz w:val="16"/>
        </w:rPr>
        <w:t>Gold however</w:t>
      </w:r>
      <w:proofErr w:type="gramEnd"/>
      <w:r w:rsidRPr="00983512">
        <w:rPr>
          <w:sz w:val="16"/>
        </w:rPr>
        <w:t xml:space="preserve">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54701FAC" w14:textId="77777777" w:rsidR="00763454" w:rsidRPr="00983512" w:rsidRDefault="00763454" w:rsidP="00763454">
      <w:pPr>
        <w:rPr>
          <w:sz w:val="16"/>
        </w:rPr>
      </w:pPr>
      <w:r w:rsidRPr="00983512">
        <w:rPr>
          <w:sz w:val="16"/>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6C7BF587" w14:textId="77777777" w:rsidR="00763454" w:rsidRPr="002C2225" w:rsidRDefault="00763454" w:rsidP="00763454">
      <w:pPr>
        <w:rPr>
          <w:rStyle w:val="Emphasis"/>
        </w:rPr>
      </w:pPr>
      <w:r w:rsidRPr="002C2225">
        <w:rPr>
          <w:rStyle w:val="Emphasis"/>
        </w:rPr>
        <w:t>ENVIRONMENTAL</w:t>
      </w:r>
    </w:p>
    <w:p w14:paraId="6A873965" w14:textId="77777777" w:rsidR="00763454" w:rsidRPr="00983512" w:rsidRDefault="00763454" w:rsidP="00763454">
      <w:pPr>
        <w:rPr>
          <w:sz w:val="16"/>
        </w:rPr>
      </w:pPr>
      <w:r w:rsidRPr="00983512">
        <w:rPr>
          <w:sz w:val="16"/>
        </w:rPr>
        <w:t xml:space="preserve">What happens to the environment when our economies implode? </w:t>
      </w:r>
      <w:r w:rsidRPr="002C2225">
        <w:rPr>
          <w:rStyle w:val="StyleUnderline"/>
          <w:highlight w:val="cyan"/>
        </w:rPr>
        <w:t>Think of</w:t>
      </w:r>
      <w:r w:rsidRPr="002C2225">
        <w:rPr>
          <w:rStyle w:val="StyleUnderline"/>
        </w:rPr>
        <w:t xml:space="preserve"> a </w:t>
      </w:r>
      <w:r w:rsidRPr="002C2225">
        <w:rPr>
          <w:rStyle w:val="Emphasis"/>
          <w:highlight w:val="cyan"/>
        </w:rPr>
        <w:t>debt-laden</w:t>
      </w:r>
      <w:r w:rsidRPr="002C2225">
        <w:rPr>
          <w:rStyle w:val="StyleUnderline"/>
          <w:highlight w:val="cyan"/>
        </w:rPr>
        <w:t xml:space="preserve"> workforce at</w:t>
      </w:r>
      <w:r w:rsidRPr="002C2225">
        <w:rPr>
          <w:rStyle w:val="StyleUnderline"/>
        </w:rPr>
        <w:t xml:space="preserve"> sensitive </w:t>
      </w:r>
      <w:r w:rsidRPr="002C2225">
        <w:rPr>
          <w:rStyle w:val="Emphasis"/>
          <w:highlight w:val="cyan"/>
        </w:rPr>
        <w:t>nuclear</w:t>
      </w:r>
      <w:r w:rsidRPr="002C2225">
        <w:rPr>
          <w:rStyle w:val="StyleUnderline"/>
          <w:highlight w:val="cyan"/>
        </w:rPr>
        <w:t xml:space="preserve"> and </w:t>
      </w:r>
      <w:r w:rsidRPr="002C2225">
        <w:rPr>
          <w:rStyle w:val="Emphasis"/>
          <w:highlight w:val="cyan"/>
        </w:rPr>
        <w:t>chemical</w:t>
      </w:r>
      <w:r w:rsidRPr="002C2225">
        <w:rPr>
          <w:rStyle w:val="StyleUnderline"/>
          <w:highlight w:val="cyan"/>
        </w:rPr>
        <w:t xml:space="preserve"> plants</w:t>
      </w:r>
      <w:r w:rsidRPr="002C2225">
        <w:rPr>
          <w:rStyle w:val="StyleUnderline"/>
        </w:rPr>
        <w:t xml:space="preserve">, along </w:t>
      </w:r>
      <w:r w:rsidRPr="002C2225">
        <w:rPr>
          <w:rStyle w:val="StyleUnderline"/>
          <w:highlight w:val="cyan"/>
        </w:rPr>
        <w:t>with a</w:t>
      </w:r>
      <w:r w:rsidRPr="002C2225">
        <w:rPr>
          <w:rStyle w:val="StyleUnderline"/>
        </w:rPr>
        <w:t xml:space="preserve"> concomitant </w:t>
      </w:r>
      <w:r w:rsidRPr="002C2225">
        <w:rPr>
          <w:rStyle w:val="Emphasis"/>
          <w:highlight w:val="cyan"/>
        </w:rPr>
        <w:t>surge</w:t>
      </w:r>
      <w:r w:rsidRPr="002C2225">
        <w:rPr>
          <w:rStyle w:val="StyleUnderline"/>
          <w:highlight w:val="cyan"/>
        </w:rPr>
        <w:t xml:space="preserve"> in</w:t>
      </w:r>
      <w:r w:rsidRPr="002C2225">
        <w:rPr>
          <w:rStyle w:val="StyleUnderline"/>
        </w:rPr>
        <w:t xml:space="preserve"> industrial </w:t>
      </w:r>
      <w:r w:rsidRPr="002C2225">
        <w:rPr>
          <w:rStyle w:val="Emphasis"/>
          <w:highlight w:val="cyan"/>
        </w:rPr>
        <w:t>accidents</w:t>
      </w:r>
      <w:r w:rsidRPr="002C2225">
        <w:rPr>
          <w:rStyle w:val="StyleUnderline"/>
        </w:rPr>
        <w:t>?</w:t>
      </w:r>
      <w:r w:rsidRPr="00983512">
        <w:rPr>
          <w:sz w:val="16"/>
        </w:rPr>
        <w:t xml:space="preserve"> Economic stressors, workforce demoralization and rampant profiteering – rather than </w:t>
      </w:r>
      <w:r w:rsidRPr="00811C5D">
        <w:rPr>
          <w:rStyle w:val="StyleUnderline"/>
        </w:rPr>
        <w:t>manmade climate change – arguably pose the biggest threats to the environment.</w:t>
      </w:r>
      <w:r w:rsidRPr="00983512">
        <w:rPr>
          <w:sz w:val="16"/>
        </w:rPr>
        <w:t xml:space="preserve"> In a WEF report, Buehler et al (2017) made the following pre-COVID-19 observation:</w:t>
      </w:r>
    </w:p>
    <w:p w14:paraId="60B1D38C" w14:textId="77777777" w:rsidR="00763454" w:rsidRPr="00983512" w:rsidRDefault="00763454" w:rsidP="00763454">
      <w:pPr>
        <w:rPr>
          <w:sz w:val="16"/>
        </w:rPr>
      </w:pPr>
      <w:r w:rsidRPr="00983512">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210D855E" w14:textId="77777777" w:rsidR="00763454" w:rsidRPr="00983512" w:rsidRDefault="00763454" w:rsidP="00763454">
      <w:pPr>
        <w:rPr>
          <w:sz w:val="16"/>
        </w:rPr>
      </w:pPr>
      <w:r w:rsidRPr="00983512">
        <w:rPr>
          <w:sz w:val="16"/>
        </w:rPr>
        <w:t xml:space="preserve">Shouldn’t this phenomenon be better categorized as a societal or economic risk rather than an environmental one? In line with the </w:t>
      </w:r>
      <w:proofErr w:type="gramStart"/>
      <w:r w:rsidRPr="00983512">
        <w:rPr>
          <w:sz w:val="16"/>
        </w:rPr>
        <w:t>systems</w:t>
      </w:r>
      <w:proofErr w:type="gramEnd"/>
      <w:r w:rsidRPr="00983512">
        <w:rPr>
          <w:sz w:val="16"/>
        </w:rPr>
        <w:t xml:space="preserve">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w:t>
      </w:r>
      <w:proofErr w:type="gramStart"/>
      <w:r w:rsidRPr="00983512">
        <w:rPr>
          <w:sz w:val="16"/>
        </w:rPr>
        <w:t xml:space="preserve"> 2020</w:t>
      </w:r>
      <w:proofErr w:type="gramEnd"/>
      <w:r w:rsidRPr="00983512">
        <w:rPr>
          <w:sz w:val="16"/>
        </w:rPr>
        <w:t>. The explosion left 204 dead; 7,500 injured; US$15 billion in property damages; and an estimated 300,000 people homeless (Urbina, 2020). The environmental costs have yet to be adequately tabulated.</w:t>
      </w:r>
    </w:p>
    <w:p w14:paraId="1EC22305" w14:textId="77777777" w:rsidR="00763454" w:rsidRPr="00983512" w:rsidRDefault="00763454" w:rsidP="00763454">
      <w:pPr>
        <w:rPr>
          <w:sz w:val="16"/>
        </w:rPr>
      </w:pPr>
      <w:r w:rsidRPr="00983512">
        <w:rPr>
          <w:sz w:val="16"/>
        </w:rPr>
        <w:t xml:space="preserve">Environmental disasters are more attributable to Black Swan events, systems </w:t>
      </w:r>
      <w:proofErr w:type="gramStart"/>
      <w:r w:rsidRPr="00983512">
        <w:rPr>
          <w:sz w:val="16"/>
        </w:rPr>
        <w:t>breakdowns</w:t>
      </w:r>
      <w:proofErr w:type="gramEnd"/>
      <w:r w:rsidRPr="00983512">
        <w:rPr>
          <w:sz w:val="16"/>
        </w:rPr>
        <w:t xml:space="preserve"> and corporate greed rather than to mundane human activity.</w:t>
      </w:r>
    </w:p>
    <w:p w14:paraId="18C62F51" w14:textId="77777777" w:rsidR="00763454" w:rsidRPr="00983512" w:rsidRDefault="00763454" w:rsidP="00763454">
      <w:pPr>
        <w:rPr>
          <w:sz w:val="16"/>
        </w:rPr>
      </w:pPr>
      <w:r w:rsidRPr="00983512">
        <w:rPr>
          <w:sz w:val="16"/>
        </w:rPr>
        <w:t xml:space="preserve">Our JIT world aggravates the cascading potential of risks (Korowicz, 2012). Production and delivery delays, caused by the COVID-19 outbreak, will eventually require industrial overcompensation. This will further stress senior executives, workers, </w:t>
      </w:r>
      <w:proofErr w:type="gramStart"/>
      <w:r w:rsidRPr="00983512">
        <w:rPr>
          <w:sz w:val="16"/>
        </w:rPr>
        <w:t>machines</w:t>
      </w:r>
      <w:proofErr w:type="gramEnd"/>
      <w:r w:rsidRPr="00983512">
        <w:rPr>
          <w:sz w:val="16"/>
        </w:rPr>
        <w:t xml:space="preserve">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0611E842" w14:textId="77777777" w:rsidR="00763454" w:rsidRPr="00983512" w:rsidRDefault="00763454" w:rsidP="00763454">
      <w:pPr>
        <w:rPr>
          <w:sz w:val="16"/>
        </w:rPr>
      </w:pPr>
      <w:r w:rsidRPr="00983512">
        <w:rPr>
          <w:sz w:val="16"/>
        </w:rPr>
        <w:t xml:space="preserve">Even in good times, strict protocols on waste </w:t>
      </w:r>
      <w:proofErr w:type="gramStart"/>
      <w:r w:rsidRPr="00983512">
        <w:rPr>
          <w:sz w:val="16"/>
        </w:rPr>
        <w:t>disposals</w:t>
      </w:r>
      <w:proofErr w:type="gramEnd"/>
      <w:r w:rsidRPr="00983512">
        <w:rPr>
          <w:sz w:val="16"/>
        </w:rPr>
        <w:t xml:space="preserve">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w:t>
      </w:r>
      <w:proofErr w:type="gramStart"/>
      <w:r w:rsidRPr="00983512">
        <w:rPr>
          <w:sz w:val="16"/>
        </w:rPr>
        <w:t>bronchitis</w:t>
      </w:r>
      <w:proofErr w:type="gramEnd"/>
      <w:r w:rsidRPr="00983512">
        <w:rPr>
          <w:sz w:val="16"/>
        </w:rPr>
        <w:t xml:space="preserve"> and cancer (DW, 2020). It is also in cauldrons like the Citarum River where pathogens may mutate with emergent ramifications.</w:t>
      </w:r>
    </w:p>
    <w:p w14:paraId="7807D76F" w14:textId="77777777" w:rsidR="00763454" w:rsidRPr="00983512" w:rsidRDefault="00763454" w:rsidP="00763454">
      <w:pPr>
        <w:rPr>
          <w:sz w:val="16"/>
        </w:rPr>
      </w:pPr>
      <w:r w:rsidRPr="00983512">
        <w:rPr>
          <w:sz w:val="16"/>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5FE0A4A6" w14:textId="77777777" w:rsidR="00763454" w:rsidRPr="00983512" w:rsidRDefault="00763454" w:rsidP="00763454">
      <w:pPr>
        <w:rPr>
          <w:sz w:val="16"/>
        </w:rPr>
      </w:pPr>
      <w:r w:rsidRPr="00983512">
        <w:rPr>
          <w:sz w:val="16"/>
        </w:rPr>
        <w:t xml:space="preserve">The coast of Somalia is now a maritime </w:t>
      </w:r>
      <w:proofErr w:type="gramStart"/>
      <w:r w:rsidRPr="00983512">
        <w:rPr>
          <w:sz w:val="16"/>
        </w:rPr>
        <w:t>hotspot, and</w:t>
      </w:r>
      <w:proofErr w:type="gramEnd"/>
      <w:r w:rsidRPr="00983512">
        <w:rPr>
          <w:sz w:val="16"/>
        </w:rPr>
        <w:t xml:space="preserve"> exemplifies an entwined form of economic-environmental-geopolitical-societal emergence. In a VUCA world, indiscriminate waste dumping can unexpectedly morph into a Black Hawk Down incident. The laws of unintended consequences are governed by actors, interconnections, </w:t>
      </w:r>
      <w:proofErr w:type="gramStart"/>
      <w:r w:rsidRPr="00983512">
        <w:rPr>
          <w:sz w:val="16"/>
        </w:rPr>
        <w:t>interactions</w:t>
      </w:r>
      <w:proofErr w:type="gramEnd"/>
      <w:r w:rsidRPr="00983512">
        <w:rPr>
          <w:sz w:val="16"/>
        </w:rPr>
        <w:t xml:space="preserve"> and adaptations in a system under study – as outlined in the methodology section.</w:t>
      </w:r>
    </w:p>
    <w:p w14:paraId="481960BA" w14:textId="77777777" w:rsidR="00763454" w:rsidRPr="00983512" w:rsidRDefault="00763454" w:rsidP="00763454">
      <w:pPr>
        <w:rPr>
          <w:sz w:val="16"/>
        </w:rPr>
      </w:pPr>
      <w:r w:rsidRPr="00983512">
        <w:rPr>
          <w:sz w:val="16"/>
        </w:rPr>
        <w:t xml:space="preserve">Environmentally-devastating industrial sabotages – whether by disgruntled workers, industrial competitors, ideological </w:t>
      </w:r>
      <w:proofErr w:type="gramStart"/>
      <w:r w:rsidRPr="00983512">
        <w:rPr>
          <w:sz w:val="16"/>
        </w:rPr>
        <w:t>maniacs</w:t>
      </w:r>
      <w:proofErr w:type="gramEnd"/>
      <w:r w:rsidRPr="00983512">
        <w:rPr>
          <w:sz w:val="16"/>
        </w:rPr>
        <w:t xml:space="preserve"> or terrorist groups – cannot be discounted in a VUCA world. Immiserated societies, in stark defiance of climate change diktats, may resort to dirty coal plants and wood stoves for survival. Interlinked ecosystems, particularly water resources, may be hijacked by nationalist sentiments. The environmental fallouts of critical infrastructure (CI) breakdowns loom like a Sword of Damocles over this decade.</w:t>
      </w:r>
    </w:p>
    <w:p w14:paraId="10A0930B" w14:textId="77777777" w:rsidR="00763454" w:rsidRPr="00983512" w:rsidRDefault="00763454" w:rsidP="00763454">
      <w:pPr>
        <w:rPr>
          <w:sz w:val="16"/>
        </w:rPr>
      </w:pPr>
      <w:r w:rsidRPr="00983512">
        <w:rPr>
          <w:sz w:val="16"/>
        </w:rPr>
        <w:t>GEOPOLITICAL</w:t>
      </w:r>
    </w:p>
    <w:p w14:paraId="7B35CDCE" w14:textId="77777777" w:rsidR="00763454" w:rsidRPr="00811C5D" w:rsidRDefault="00763454" w:rsidP="00763454">
      <w:pPr>
        <w:rPr>
          <w:rStyle w:val="StyleUnderline"/>
        </w:rPr>
      </w:pPr>
      <w:r w:rsidRPr="00811C5D">
        <w:rPr>
          <w:rStyle w:val="StyleUnderline"/>
        </w:rPr>
        <w:t xml:space="preserve">The primary </w:t>
      </w:r>
      <w:r w:rsidRPr="007F68C5">
        <w:rPr>
          <w:rStyle w:val="Emphasis"/>
        </w:rPr>
        <w:t>catalyst</w:t>
      </w:r>
      <w:r w:rsidRPr="007F68C5">
        <w:rPr>
          <w:rStyle w:val="StyleUnderline"/>
        </w:rPr>
        <w:t xml:space="preserve"> behind </w:t>
      </w:r>
      <w:r w:rsidRPr="007F68C5">
        <w:rPr>
          <w:rStyle w:val="Emphasis"/>
        </w:rPr>
        <w:t>WWII</w:t>
      </w:r>
      <w:r w:rsidRPr="007F68C5">
        <w:rPr>
          <w:rStyle w:val="StyleUnderline"/>
        </w:rPr>
        <w:t xml:space="preserve"> was the Great </w:t>
      </w:r>
      <w:r w:rsidRPr="007F68C5">
        <w:rPr>
          <w:rStyle w:val="Emphasis"/>
        </w:rPr>
        <w:t>Depression</w:t>
      </w:r>
      <w:r w:rsidRPr="007F68C5">
        <w:rPr>
          <w:rStyle w:val="StyleUnderline"/>
        </w:rPr>
        <w:t xml:space="preserve">. Since history often </w:t>
      </w:r>
      <w:r w:rsidRPr="007F68C5">
        <w:rPr>
          <w:rStyle w:val="Emphasis"/>
        </w:rPr>
        <w:t>repeats itself</w:t>
      </w:r>
      <w:r w:rsidRPr="007F68C5">
        <w:rPr>
          <w:rStyle w:val="StyleUnderline"/>
        </w:rPr>
        <w:t>, expect</w:t>
      </w:r>
      <w:r w:rsidRPr="00811C5D">
        <w:rPr>
          <w:rStyle w:val="StyleUnderline"/>
        </w:rPr>
        <w:t xml:space="preserve"> familiar </w:t>
      </w:r>
      <w:r w:rsidRPr="00811C5D">
        <w:rPr>
          <w:rStyle w:val="Emphasis"/>
        </w:rPr>
        <w:t>bogeymen</w:t>
      </w:r>
      <w:r w:rsidRPr="00811C5D">
        <w:rPr>
          <w:rStyle w:val="StyleUnderline"/>
        </w:rPr>
        <w:t xml:space="preserve"> to reappear in societies roiling with impoverishment and ideological clefts.</w:t>
      </w:r>
      <w:r w:rsidRPr="00983512">
        <w:rPr>
          <w:sz w:val="16"/>
        </w:rPr>
        <w:t xml:space="preserve"> </w:t>
      </w:r>
      <w:r w:rsidRPr="00811C5D">
        <w:rPr>
          <w:rStyle w:val="Emphasis"/>
          <w:highlight w:val="cyan"/>
        </w:rPr>
        <w:t>Anti-Semitism</w:t>
      </w:r>
      <w:r w:rsidRPr="00811C5D">
        <w:rPr>
          <w:rStyle w:val="StyleUnderline"/>
        </w:rPr>
        <w:t xml:space="preserve"> – a societal risk on its own – </w:t>
      </w:r>
      <w:r w:rsidRPr="00811C5D">
        <w:rPr>
          <w:rStyle w:val="StyleUnderline"/>
          <w:highlight w:val="cyan"/>
        </w:rPr>
        <w:t>may</w:t>
      </w:r>
      <w:r w:rsidRPr="00811C5D">
        <w:rPr>
          <w:rStyle w:val="StyleUnderline"/>
        </w:rPr>
        <w:t xml:space="preserve"> reach alarming proportions in the West (Reuters, 2019), possibly </w:t>
      </w:r>
      <w:r w:rsidRPr="00811C5D">
        <w:rPr>
          <w:rStyle w:val="StyleUnderline"/>
          <w:highlight w:val="cyan"/>
        </w:rPr>
        <w:t>forc</w:t>
      </w:r>
      <w:r w:rsidRPr="00811C5D">
        <w:rPr>
          <w:rStyle w:val="StyleUnderline"/>
        </w:rPr>
        <w:t xml:space="preserve">ing </w:t>
      </w:r>
      <w:r w:rsidRPr="00811C5D">
        <w:rPr>
          <w:rStyle w:val="StyleUnderline"/>
          <w:highlight w:val="cyan"/>
        </w:rPr>
        <w:t>Israel</w:t>
      </w:r>
      <w:r w:rsidRPr="00811C5D">
        <w:rPr>
          <w:rStyle w:val="StyleUnderline"/>
        </w:rPr>
        <w:t xml:space="preserve"> to undertake </w:t>
      </w:r>
      <w:r w:rsidRPr="00811C5D">
        <w:rPr>
          <w:rStyle w:val="Emphasis"/>
          <w:highlight w:val="cyan"/>
        </w:rPr>
        <w:t>reprisal</w:t>
      </w:r>
      <w:r w:rsidRPr="00811C5D">
        <w:rPr>
          <w:rStyle w:val="StyleUnderline"/>
        </w:rPr>
        <w:t xml:space="preserve"> operations inside allied nations</w:t>
      </w:r>
      <w:r w:rsidRPr="00983512">
        <w:rPr>
          <w:sz w:val="16"/>
        </w:rPr>
        <w:t xml:space="preserve">. If that happens, how will </w:t>
      </w:r>
      <w:proofErr w:type="gramStart"/>
      <w:r w:rsidRPr="00983512">
        <w:rPr>
          <w:sz w:val="16"/>
        </w:rPr>
        <w:t>affected</w:t>
      </w:r>
      <w:proofErr w:type="gramEnd"/>
      <w:r w:rsidRPr="00983512">
        <w:rPr>
          <w:sz w:val="16"/>
        </w:rPr>
        <w:t xml:space="preserve"> nations react? Will security resources be reallocated to protect certain minorities (or the Top 1%) while larger segments of society are exposed to restive forces? </w:t>
      </w:r>
      <w:r w:rsidRPr="00811C5D">
        <w:rPr>
          <w:rStyle w:val="Emphasis"/>
          <w:highlight w:val="cyan"/>
        </w:rPr>
        <w:t>Balloon</w:t>
      </w:r>
      <w:r w:rsidRPr="00811C5D">
        <w:rPr>
          <w:rStyle w:val="StyleUnderline"/>
          <w:highlight w:val="cyan"/>
        </w:rPr>
        <w:t xml:space="preserve"> effects</w:t>
      </w:r>
      <w:r w:rsidRPr="00811C5D">
        <w:rPr>
          <w:rStyle w:val="StyleUnderline"/>
        </w:rPr>
        <w:t xml:space="preserve"> like these present a </w:t>
      </w:r>
      <w:r w:rsidRPr="00811C5D">
        <w:rPr>
          <w:rStyle w:val="Emphasis"/>
        </w:rPr>
        <w:t>classic</w:t>
      </w:r>
      <w:r w:rsidRPr="00811C5D">
        <w:rPr>
          <w:rStyle w:val="StyleUnderline"/>
        </w:rPr>
        <w:t xml:space="preserve"> VUCA </w:t>
      </w:r>
      <w:r w:rsidRPr="00811C5D">
        <w:rPr>
          <w:rStyle w:val="Emphasis"/>
        </w:rPr>
        <w:t>problematic</w:t>
      </w:r>
      <w:r w:rsidRPr="00811C5D">
        <w:rPr>
          <w:rStyle w:val="StyleUnderline"/>
        </w:rPr>
        <w:t>.</w:t>
      </w:r>
    </w:p>
    <w:p w14:paraId="5A255C9C" w14:textId="77777777" w:rsidR="00763454" w:rsidRPr="00983512" w:rsidRDefault="00763454" w:rsidP="00763454">
      <w:pPr>
        <w:rPr>
          <w:sz w:val="16"/>
        </w:rPr>
      </w:pPr>
      <w:r w:rsidRPr="00811C5D">
        <w:rPr>
          <w:rStyle w:val="StyleUnderline"/>
        </w:rPr>
        <w:t xml:space="preserve">Contemporary geopolitical risks </w:t>
      </w:r>
      <w:r w:rsidRPr="00811C5D">
        <w:rPr>
          <w:rStyle w:val="StyleUnderline"/>
          <w:highlight w:val="cyan"/>
        </w:rPr>
        <w:t>include</w:t>
      </w:r>
      <w:r w:rsidRPr="00811C5D">
        <w:rPr>
          <w:rStyle w:val="StyleUnderline"/>
        </w:rPr>
        <w:t xml:space="preserve"> a possible </w:t>
      </w:r>
      <w:r w:rsidRPr="00811C5D">
        <w:rPr>
          <w:rStyle w:val="Emphasis"/>
          <w:highlight w:val="cyan"/>
        </w:rPr>
        <w:t>Iran</w:t>
      </w:r>
      <w:r w:rsidRPr="00811C5D">
        <w:rPr>
          <w:rStyle w:val="StyleUnderline"/>
        </w:rPr>
        <w:t xml:space="preserve">-Israel </w:t>
      </w:r>
      <w:r w:rsidRPr="00811C5D">
        <w:rPr>
          <w:rStyle w:val="Emphasis"/>
          <w:highlight w:val="cyan"/>
        </w:rPr>
        <w:t>war</w:t>
      </w:r>
      <w:r w:rsidRPr="00811C5D">
        <w:rPr>
          <w:rStyle w:val="StyleUnderline"/>
          <w:highlight w:val="cyan"/>
        </w:rPr>
        <w:t>; US-China</w:t>
      </w:r>
      <w:r w:rsidRPr="00811C5D">
        <w:rPr>
          <w:rStyle w:val="StyleUnderline"/>
        </w:rPr>
        <w:t xml:space="preserve"> military </w:t>
      </w:r>
      <w:r w:rsidRPr="00811C5D">
        <w:rPr>
          <w:rStyle w:val="Emphasis"/>
          <w:highlight w:val="cyan"/>
        </w:rPr>
        <w:t>confrontation</w:t>
      </w:r>
      <w:r w:rsidRPr="00811C5D">
        <w:rPr>
          <w:rStyle w:val="StyleUnderline"/>
          <w:highlight w:val="cyan"/>
        </w:rPr>
        <w:t xml:space="preserve"> over </w:t>
      </w:r>
      <w:r w:rsidRPr="00811C5D">
        <w:rPr>
          <w:rStyle w:val="Emphasis"/>
          <w:highlight w:val="cyan"/>
        </w:rPr>
        <w:t>Taiwan</w:t>
      </w:r>
      <w:r w:rsidRPr="00811C5D">
        <w:rPr>
          <w:rStyle w:val="StyleUnderline"/>
          <w:highlight w:val="cyan"/>
        </w:rPr>
        <w:t xml:space="preserve"> or</w:t>
      </w:r>
      <w:r w:rsidRPr="00811C5D">
        <w:rPr>
          <w:rStyle w:val="StyleUnderline"/>
        </w:rPr>
        <w:t xml:space="preserve"> the </w:t>
      </w:r>
      <w:r w:rsidRPr="00811C5D">
        <w:rPr>
          <w:rStyle w:val="Emphasis"/>
          <w:highlight w:val="cyan"/>
        </w:rPr>
        <w:t>S</w:t>
      </w:r>
      <w:r w:rsidRPr="00811C5D">
        <w:rPr>
          <w:rStyle w:val="StyleUnderline"/>
        </w:rPr>
        <w:t xml:space="preserve">outh </w:t>
      </w:r>
      <w:r w:rsidRPr="00811C5D">
        <w:rPr>
          <w:rStyle w:val="Emphasis"/>
          <w:highlight w:val="cyan"/>
        </w:rPr>
        <w:t>C</w:t>
      </w:r>
      <w:r w:rsidRPr="00811C5D">
        <w:rPr>
          <w:rStyle w:val="StyleUnderline"/>
        </w:rPr>
        <w:t xml:space="preserve">hina </w:t>
      </w:r>
      <w:r w:rsidRPr="00811C5D">
        <w:rPr>
          <w:rStyle w:val="Emphasis"/>
          <w:highlight w:val="cyan"/>
        </w:rPr>
        <w:t>S</w:t>
      </w:r>
      <w:r w:rsidRPr="00811C5D">
        <w:rPr>
          <w:rStyle w:val="StyleUnderline"/>
        </w:rPr>
        <w:t>ea</w:t>
      </w:r>
      <w:r w:rsidRPr="006476ED">
        <w:rPr>
          <w:rStyle w:val="StyleUnderline"/>
        </w:rPr>
        <w:t xml:space="preserve">; </w:t>
      </w:r>
      <w:r w:rsidRPr="006476ED">
        <w:rPr>
          <w:rStyle w:val="Emphasis"/>
        </w:rPr>
        <w:t>N</w:t>
      </w:r>
      <w:r w:rsidRPr="006476ED">
        <w:rPr>
          <w:rStyle w:val="StyleUnderline"/>
        </w:rPr>
        <w:t xml:space="preserve">orth </w:t>
      </w:r>
      <w:r w:rsidRPr="006476ED">
        <w:rPr>
          <w:rStyle w:val="Emphasis"/>
          <w:highlight w:val="cyan"/>
        </w:rPr>
        <w:t>K</w:t>
      </w:r>
      <w:r w:rsidRPr="006476ED">
        <w:rPr>
          <w:rStyle w:val="StyleUnderline"/>
          <w:highlight w:val="cyan"/>
        </w:rPr>
        <w:t xml:space="preserve">orean </w:t>
      </w:r>
      <w:r w:rsidRPr="006476ED">
        <w:rPr>
          <w:rStyle w:val="Emphasis"/>
          <w:highlight w:val="cyan"/>
        </w:rPr>
        <w:t>prolif</w:t>
      </w:r>
      <w:r w:rsidRPr="006476ED">
        <w:rPr>
          <w:rStyle w:val="Emphasis"/>
        </w:rPr>
        <w:t>eration</w:t>
      </w:r>
      <w:r w:rsidRPr="006476ED">
        <w:rPr>
          <w:rStyle w:val="StyleUnderline"/>
        </w:rPr>
        <w:t xml:space="preserve"> of nuclear and missile </w:t>
      </w:r>
      <w:r w:rsidRPr="006476ED">
        <w:rPr>
          <w:rStyle w:val="Emphasis"/>
        </w:rPr>
        <w:t>technologies</w:t>
      </w:r>
      <w:r w:rsidRPr="006476ED">
        <w:rPr>
          <w:rStyle w:val="StyleUnderline"/>
        </w:rPr>
        <w:t xml:space="preserve">; </w:t>
      </w:r>
      <w:r w:rsidRPr="007F68C5">
        <w:rPr>
          <w:rStyle w:val="StyleUnderline"/>
        </w:rPr>
        <w:t xml:space="preserve">an </w:t>
      </w:r>
      <w:r w:rsidRPr="007F68C5">
        <w:rPr>
          <w:rStyle w:val="Emphasis"/>
        </w:rPr>
        <w:t>India-Pakistan</w:t>
      </w:r>
      <w:r w:rsidRPr="007F68C5">
        <w:rPr>
          <w:rStyle w:val="StyleUnderline"/>
        </w:rPr>
        <w:t xml:space="preserve"> nuclear </w:t>
      </w:r>
      <w:r w:rsidRPr="007F68C5">
        <w:rPr>
          <w:rStyle w:val="Emphasis"/>
        </w:rPr>
        <w:t>war</w:t>
      </w:r>
      <w:r w:rsidRPr="007F68C5">
        <w:rPr>
          <w:sz w:val="16"/>
        </w:rPr>
        <w:t xml:space="preserve">; an Iranian closure of the Straits of Hormuz; </w:t>
      </w:r>
      <w:r w:rsidRPr="007F68C5">
        <w:rPr>
          <w:rStyle w:val="StyleUnderline"/>
        </w:rPr>
        <w:t>fundamentalist-driven implosion in the Islamic world; or</w:t>
      </w:r>
      <w:r w:rsidRPr="006476ED">
        <w:rPr>
          <w:rStyle w:val="StyleUnderline"/>
        </w:rPr>
        <w:t xml:space="preserve"> a </w:t>
      </w:r>
      <w:r w:rsidRPr="006476ED">
        <w:rPr>
          <w:rStyle w:val="StyleUnderline"/>
          <w:highlight w:val="cyan"/>
        </w:rPr>
        <w:t xml:space="preserve">nuclear </w:t>
      </w:r>
      <w:r w:rsidRPr="006476ED">
        <w:rPr>
          <w:rStyle w:val="Emphasis"/>
          <w:highlight w:val="cyan"/>
        </w:rPr>
        <w:t>confrontation</w:t>
      </w:r>
      <w:r w:rsidRPr="006476ED">
        <w:rPr>
          <w:rStyle w:val="StyleUnderline"/>
          <w:highlight w:val="cyan"/>
        </w:rPr>
        <w:t xml:space="preserve"> between </w:t>
      </w:r>
      <w:r w:rsidRPr="006476ED">
        <w:rPr>
          <w:rStyle w:val="Emphasis"/>
          <w:highlight w:val="cyan"/>
        </w:rPr>
        <w:t>NATO and Russia</w:t>
      </w:r>
      <w:r w:rsidRPr="00983512">
        <w:rPr>
          <w:sz w:val="16"/>
        </w:rPr>
        <w:t>. Fears that the Jan 3</w:t>
      </w:r>
      <w:proofErr w:type="gramStart"/>
      <w:r w:rsidRPr="00983512">
        <w:rPr>
          <w:sz w:val="16"/>
        </w:rPr>
        <w:t xml:space="preserve"> 2020</w:t>
      </w:r>
      <w:proofErr w:type="gramEnd"/>
      <w:r w:rsidRPr="00983512">
        <w:rPr>
          <w:sz w:val="16"/>
        </w:rPr>
        <w:t xml:space="preserve">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665EA16A" w14:textId="77777777" w:rsidR="00763454" w:rsidRPr="00F35802" w:rsidRDefault="00763454" w:rsidP="00763454">
      <w:pPr>
        <w:pStyle w:val="Heading4"/>
      </w:pPr>
      <w:r>
        <w:t>T</w:t>
      </w:r>
      <w:r w:rsidRPr="00F35802">
        <w:t xml:space="preserve">he private sector’s profit motive means </w:t>
      </w:r>
      <w:r>
        <w:t xml:space="preserve">only the </w:t>
      </w:r>
      <w:r w:rsidRPr="00F35802">
        <w:t>FJG can tackle income inequality while simultaneously prioritizing the environment</w:t>
      </w:r>
      <w:r>
        <w:t>.</w:t>
      </w:r>
    </w:p>
    <w:p w14:paraId="57634A0E" w14:textId="77777777" w:rsidR="00763454" w:rsidRDefault="00763454" w:rsidP="00763454">
      <w:r w:rsidRPr="00513BBD">
        <w:rPr>
          <w:rStyle w:val="Style13ptBold"/>
        </w:rPr>
        <w:t>Juniper et al 14</w:t>
      </w:r>
      <w:r>
        <w:t xml:space="preserve"> [James Juniper, Lecturer @ University of Newcastle School of Economics, Politics and Tourism with a PhD from University of Adelaide and Master of Economics from Australian National University, et al. “The Triple Crisis: A Modern Monetary Theory Response” 2 July 2014, </w:t>
      </w:r>
      <w:r w:rsidRPr="00AE55D0">
        <w:t>https://www.hetecon.net/wp-content/uploads/2019/12/Triple_Crisis_Paper_AHE_24-June.pdf</w:t>
      </w:r>
      <w:r>
        <w:t>. Accessed 16 July 2023]</w:t>
      </w:r>
    </w:p>
    <w:p w14:paraId="171CE02B" w14:textId="77777777" w:rsidR="00763454" w:rsidRDefault="00763454" w:rsidP="00763454">
      <w:r>
        <w:t>*BS = biophysical sustainability</w:t>
      </w:r>
    </w:p>
    <w:p w14:paraId="49D0865F" w14:textId="77777777" w:rsidR="00763454" w:rsidRPr="00250638" w:rsidRDefault="00763454" w:rsidP="00763454">
      <w:r>
        <w:t>*ACs = assimilative capacities</w:t>
      </w:r>
    </w:p>
    <w:p w14:paraId="5FBFBF8E" w14:textId="77777777" w:rsidR="00763454" w:rsidRPr="000702E4" w:rsidRDefault="00763454" w:rsidP="00763454">
      <w:pPr>
        <w:rPr>
          <w:sz w:val="16"/>
        </w:rPr>
      </w:pPr>
      <w:r w:rsidRPr="00C824C0">
        <w:rPr>
          <w:rStyle w:val="StyleUnderline"/>
        </w:rPr>
        <w:t xml:space="preserve">Notwithstanding the achievement of sustained full employment, </w:t>
      </w:r>
      <w:r w:rsidRPr="00AE55D0">
        <w:rPr>
          <w:rStyle w:val="StyleUnderline"/>
        </w:rPr>
        <w:t xml:space="preserve">a </w:t>
      </w:r>
      <w:r w:rsidRPr="00AE55D0">
        <w:rPr>
          <w:rStyle w:val="Emphasis"/>
        </w:rPr>
        <w:t>Job Guarantee</w:t>
      </w:r>
      <w:r w:rsidRPr="00AE55D0">
        <w:rPr>
          <w:rStyle w:val="StyleUnderline"/>
        </w:rPr>
        <w:t xml:space="preserve"> can</w:t>
      </w:r>
      <w:r w:rsidRPr="00C824C0">
        <w:rPr>
          <w:rStyle w:val="StyleUnderline"/>
        </w:rPr>
        <w:t xml:space="preserve"> also </w:t>
      </w:r>
      <w:r w:rsidRPr="00AE55D0">
        <w:rPr>
          <w:rStyle w:val="StyleUnderline"/>
        </w:rPr>
        <w:t>address</w:t>
      </w:r>
      <w:r w:rsidRPr="00C824C0">
        <w:rPr>
          <w:rStyle w:val="StyleUnderline"/>
        </w:rPr>
        <w:t xml:space="preserve"> rising </w:t>
      </w:r>
      <w:r w:rsidRPr="00AE55D0">
        <w:rPr>
          <w:rStyle w:val="Emphasis"/>
        </w:rPr>
        <w:t>poverty</w:t>
      </w:r>
      <w:r w:rsidRPr="00AE55D0">
        <w:rPr>
          <w:rStyle w:val="StyleUnderline"/>
        </w:rPr>
        <w:t xml:space="preserve"> and</w:t>
      </w:r>
      <w:r w:rsidRPr="00C824C0">
        <w:rPr>
          <w:rStyle w:val="StyleUnderline"/>
        </w:rPr>
        <w:t xml:space="preserve"> </w:t>
      </w:r>
      <w:r w:rsidRPr="00250638">
        <w:rPr>
          <w:rStyle w:val="Emphasis"/>
        </w:rPr>
        <w:t xml:space="preserve">wage </w:t>
      </w:r>
      <w:r w:rsidRPr="005F5963">
        <w:rPr>
          <w:rStyle w:val="Emphasis"/>
          <w:highlight w:val="cyan"/>
        </w:rPr>
        <w:t>inequality,</w:t>
      </w:r>
      <w:r w:rsidRPr="005F5963">
        <w:rPr>
          <w:rStyle w:val="StyleUnderline"/>
          <w:highlight w:val="cyan"/>
        </w:rPr>
        <w:t xml:space="preserve"> </w:t>
      </w:r>
      <w:r w:rsidRPr="00AE55D0">
        <w:rPr>
          <w:rStyle w:val="StyleUnderline"/>
        </w:rPr>
        <w:t xml:space="preserve">which </w:t>
      </w:r>
      <w:r w:rsidRPr="00AE55D0">
        <w:rPr>
          <w:rStyle w:val="StyleUnderline"/>
          <w:highlight w:val="cyan"/>
        </w:rPr>
        <w:t>in</w:t>
      </w:r>
      <w:r w:rsidRPr="00C824C0">
        <w:rPr>
          <w:rStyle w:val="StyleUnderline"/>
        </w:rPr>
        <w:t xml:space="preserve"> many countries, including </w:t>
      </w:r>
      <w:r w:rsidRPr="005F5963">
        <w:rPr>
          <w:rStyle w:val="StyleUnderline"/>
          <w:highlight w:val="cyan"/>
        </w:rPr>
        <w:t xml:space="preserve">the </w:t>
      </w:r>
      <w:r w:rsidRPr="005F5963">
        <w:rPr>
          <w:rStyle w:val="Emphasis"/>
          <w:highlight w:val="cyan"/>
        </w:rPr>
        <w:t>USA</w:t>
      </w:r>
      <w:r w:rsidRPr="005F5963">
        <w:rPr>
          <w:rStyle w:val="StyleUnderline"/>
          <w:highlight w:val="cyan"/>
        </w:rPr>
        <w:t>, is associated with</w:t>
      </w:r>
      <w:r w:rsidRPr="00C824C0">
        <w:rPr>
          <w:rStyle w:val="StyleUnderline"/>
        </w:rPr>
        <w:t xml:space="preserve"> both the </w:t>
      </w:r>
      <w:r w:rsidRPr="005F5963">
        <w:rPr>
          <w:rStyle w:val="Emphasis"/>
          <w:highlight w:val="cyan"/>
        </w:rPr>
        <w:t>lack of jobs</w:t>
      </w:r>
      <w:r w:rsidRPr="00250638">
        <w:rPr>
          <w:sz w:val="16"/>
        </w:rPr>
        <w:t xml:space="preserve">, but also the growth of the working poor, which reflects a punitive welfare system for those who are not working, forcing them to take poorly paid jobs. The latter is exacerbated by the infrequent adjustment of state and federal minimum wages. On the other hand, Australia has a minimum wage which is more than double the level of unemployment benefit for a single person and is subject to an annual review.15 </w:t>
      </w:r>
      <w:r w:rsidRPr="00B057AE">
        <w:rPr>
          <w:rStyle w:val="StyleUnderline"/>
        </w:rPr>
        <w:t>ILO</w:t>
      </w:r>
      <w:r w:rsidRPr="00250638">
        <w:rPr>
          <w:rStyle w:val="StyleUnderline"/>
        </w:rPr>
        <w:t xml:space="preserve"> </w:t>
      </w:r>
      <w:r w:rsidRPr="00250638">
        <w:rPr>
          <w:sz w:val="16"/>
        </w:rPr>
        <w:t xml:space="preserve">(2014) </w:t>
      </w:r>
      <w:r w:rsidRPr="00B057AE">
        <w:rPr>
          <w:rStyle w:val="StyleUnderline"/>
        </w:rPr>
        <w:t>notes</w:t>
      </w:r>
      <w:r w:rsidRPr="00250638">
        <w:rPr>
          <w:rStyle w:val="StyleUnderline"/>
        </w:rPr>
        <w:t xml:space="preserve"> some </w:t>
      </w:r>
      <w:r w:rsidRPr="002F0C8F">
        <w:rPr>
          <w:rStyle w:val="StyleUnderline"/>
          <w:highlight w:val="cyan"/>
        </w:rPr>
        <w:t xml:space="preserve">benefits of job creation for </w:t>
      </w:r>
      <w:r w:rsidRPr="002F0C8F">
        <w:rPr>
          <w:rStyle w:val="Emphasis"/>
          <w:highlight w:val="cyan"/>
        </w:rPr>
        <w:t>sustainable development</w:t>
      </w:r>
      <w:r w:rsidRPr="002F0C8F">
        <w:rPr>
          <w:rStyle w:val="StyleUnderline"/>
          <w:highlight w:val="cyan"/>
        </w:rPr>
        <w:t xml:space="preserve">, </w:t>
      </w:r>
      <w:r w:rsidRPr="00B057AE">
        <w:rPr>
          <w:rStyle w:val="StyleUnderline"/>
        </w:rPr>
        <w:t xml:space="preserve">since </w:t>
      </w:r>
      <w:r w:rsidRPr="002F0C8F">
        <w:rPr>
          <w:rStyle w:val="StyleUnderline"/>
          <w:highlight w:val="cyan"/>
        </w:rPr>
        <w:t xml:space="preserve">a more </w:t>
      </w:r>
      <w:r w:rsidRPr="002F0C8F">
        <w:rPr>
          <w:rStyle w:val="Emphasis"/>
          <w:highlight w:val="cyan"/>
        </w:rPr>
        <w:t>stable</w:t>
      </w:r>
      <w:r w:rsidRPr="00250638">
        <w:rPr>
          <w:rStyle w:val="StyleUnderline"/>
        </w:rPr>
        <w:t xml:space="preserve"> and predictable </w:t>
      </w:r>
      <w:r w:rsidRPr="002F0C8F">
        <w:rPr>
          <w:rStyle w:val="Emphasis"/>
          <w:highlight w:val="cyan"/>
        </w:rPr>
        <w:t>income stream</w:t>
      </w:r>
      <w:r w:rsidRPr="00250638">
        <w:rPr>
          <w:rStyle w:val="StyleUnderline"/>
        </w:rPr>
        <w:t xml:space="preserve"> for the household</w:t>
      </w:r>
      <w:r w:rsidRPr="00250638">
        <w:rPr>
          <w:sz w:val="16"/>
        </w:rPr>
        <w:t xml:space="preserve"> </w:t>
      </w:r>
      <w:r w:rsidRPr="00250638">
        <w:rPr>
          <w:rStyle w:val="StyleUnderline"/>
        </w:rPr>
        <w:t xml:space="preserve">(i) </w:t>
      </w:r>
      <w:r w:rsidRPr="002F0C8F">
        <w:rPr>
          <w:rStyle w:val="StyleUnderline"/>
          <w:highlight w:val="cyan"/>
        </w:rPr>
        <w:t xml:space="preserve">enables </w:t>
      </w:r>
      <w:r w:rsidRPr="002F0C8F">
        <w:rPr>
          <w:rStyle w:val="Emphasis"/>
          <w:highlight w:val="cyan"/>
        </w:rPr>
        <w:t>future planning</w:t>
      </w:r>
      <w:r w:rsidRPr="00250638">
        <w:rPr>
          <w:rStyle w:val="StyleUnderline"/>
        </w:rPr>
        <w:t xml:space="preserve">; (ii) </w:t>
      </w:r>
      <w:r w:rsidRPr="002F0C8F">
        <w:rPr>
          <w:rStyle w:val="StyleUnderline"/>
          <w:highlight w:val="cyan"/>
        </w:rPr>
        <w:t>supports</w:t>
      </w:r>
      <w:r w:rsidRPr="00250638">
        <w:rPr>
          <w:rStyle w:val="StyleUnderline"/>
        </w:rPr>
        <w:t xml:space="preserve"> investment in the children’s </w:t>
      </w:r>
      <w:r w:rsidRPr="002F0C8F">
        <w:rPr>
          <w:rStyle w:val="Emphasis"/>
          <w:highlight w:val="cyan"/>
        </w:rPr>
        <w:t>schooling</w:t>
      </w:r>
      <w:r w:rsidRPr="002F0C8F">
        <w:rPr>
          <w:rStyle w:val="StyleUnderline"/>
          <w:highlight w:val="cyan"/>
        </w:rPr>
        <w:t>; and</w:t>
      </w:r>
      <w:r w:rsidRPr="00250638">
        <w:rPr>
          <w:rStyle w:val="StyleUnderline"/>
        </w:rPr>
        <w:t xml:space="preserve"> (iii) </w:t>
      </w:r>
      <w:r w:rsidRPr="00894C42">
        <w:rPr>
          <w:rStyle w:val="StyleUnderline"/>
        </w:rPr>
        <w:t>facilitates</w:t>
      </w:r>
      <w:r w:rsidRPr="00250638">
        <w:rPr>
          <w:rStyle w:val="StyleUnderline"/>
        </w:rPr>
        <w:t xml:space="preserve"> access to </w:t>
      </w:r>
      <w:r w:rsidRPr="002F0C8F">
        <w:rPr>
          <w:rStyle w:val="Emphasis"/>
          <w:highlight w:val="cyan"/>
        </w:rPr>
        <w:t>health</w:t>
      </w:r>
      <w:r w:rsidRPr="00250638">
        <w:rPr>
          <w:rStyle w:val="StyleUnderline"/>
        </w:rPr>
        <w:t xml:space="preserve"> and credit </w:t>
      </w:r>
      <w:r w:rsidRPr="002F0C8F">
        <w:rPr>
          <w:rStyle w:val="Emphasis"/>
          <w:highlight w:val="cyan"/>
        </w:rPr>
        <w:t>services</w:t>
      </w:r>
      <w:r w:rsidRPr="002F0C8F">
        <w:rPr>
          <w:rStyle w:val="StyleUnderline"/>
        </w:rPr>
        <w:t>. The JG</w:t>
      </w:r>
      <w:r w:rsidRPr="00250638">
        <w:rPr>
          <w:rStyle w:val="StyleUnderline"/>
        </w:rPr>
        <w:t xml:space="preserve"> directly expands employment opportunities, particularly for the most marginalised members of the working age population</w:t>
      </w:r>
      <w:r w:rsidRPr="00250638">
        <w:rPr>
          <w:sz w:val="16"/>
        </w:rPr>
        <w:t xml:space="preserve"> (</w:t>
      </w:r>
      <w:proofErr w:type="gramStart"/>
      <w:r w:rsidRPr="00250638">
        <w:rPr>
          <w:sz w:val="16"/>
        </w:rPr>
        <w:t>e.g.</w:t>
      </w:r>
      <w:proofErr w:type="gramEnd"/>
      <w:r w:rsidRPr="00250638">
        <w:rPr>
          <w:sz w:val="16"/>
        </w:rPr>
        <w:t xml:space="preserve"> youth, elderly). Less comprehensive </w:t>
      </w:r>
      <w:r w:rsidRPr="00F35802">
        <w:rPr>
          <w:rStyle w:val="StyleUnderline"/>
        </w:rPr>
        <w:t xml:space="preserve">employment </w:t>
      </w:r>
      <w:r w:rsidRPr="002F0C8F">
        <w:rPr>
          <w:rStyle w:val="StyleUnderline"/>
          <w:highlight w:val="cyan"/>
        </w:rPr>
        <w:t xml:space="preserve">guarantee </w:t>
      </w:r>
      <w:r w:rsidRPr="00F35802">
        <w:rPr>
          <w:rStyle w:val="StyleUnderline"/>
        </w:rPr>
        <w:t xml:space="preserve">schemes </w:t>
      </w:r>
      <w:r w:rsidRPr="00F35802">
        <w:rPr>
          <w:rStyle w:val="StyleUnderline"/>
          <w:highlight w:val="cyan"/>
        </w:rPr>
        <w:t>have</w:t>
      </w:r>
      <w:r w:rsidRPr="00F35802">
        <w:rPr>
          <w:rStyle w:val="StyleUnderline"/>
        </w:rPr>
        <w:t xml:space="preserve"> </w:t>
      </w:r>
      <w:r w:rsidRPr="002F0C8F">
        <w:rPr>
          <w:rStyle w:val="StyleUnderline"/>
          <w:highlight w:val="cyan"/>
        </w:rPr>
        <w:t xml:space="preserve">proven </w:t>
      </w:r>
      <w:r w:rsidRPr="002F0C8F">
        <w:rPr>
          <w:rStyle w:val="Emphasis"/>
          <w:highlight w:val="cyan"/>
        </w:rPr>
        <w:t>highly successful</w:t>
      </w:r>
      <w:r w:rsidRPr="002F0C8F">
        <w:rPr>
          <w:rStyle w:val="StyleUnderline"/>
          <w:highlight w:val="cyan"/>
        </w:rPr>
        <w:t xml:space="preserve">, </w:t>
      </w:r>
      <w:r w:rsidRPr="00894C42">
        <w:rPr>
          <w:rStyle w:val="StyleUnderline"/>
        </w:rPr>
        <w:t>such as India’s rural employment guarantee scheme</w:t>
      </w:r>
      <w:r w:rsidRPr="00894C42">
        <w:rPr>
          <w:sz w:val="16"/>
        </w:rPr>
        <w:t xml:space="preserve"> (see Zepeda et al. 2012). </w:t>
      </w:r>
      <w:r w:rsidRPr="00894C42">
        <w:rPr>
          <w:rStyle w:val="StyleUnderline"/>
        </w:rPr>
        <w:t>Since its launch</w:t>
      </w:r>
      <w:r w:rsidRPr="00250638">
        <w:rPr>
          <w:rStyle w:val="StyleUnderline"/>
        </w:rPr>
        <w:t xml:space="preserve"> in 2006, this </w:t>
      </w:r>
      <w:r w:rsidRPr="00AB2AA6">
        <w:rPr>
          <w:rStyle w:val="StyleUnderline"/>
        </w:rPr>
        <w:t>program</w:t>
      </w:r>
      <w:r w:rsidRPr="00250638">
        <w:rPr>
          <w:rStyle w:val="StyleUnderline"/>
        </w:rPr>
        <w:t xml:space="preserve"> has been </w:t>
      </w:r>
      <w:r w:rsidRPr="002F0C8F">
        <w:rPr>
          <w:rStyle w:val="StyleUnderline"/>
          <w:highlight w:val="cyan"/>
        </w:rPr>
        <w:t>associated with ‘increasing</w:t>
      </w:r>
      <w:r w:rsidRPr="00250638">
        <w:rPr>
          <w:rStyle w:val="StyleUnderline"/>
        </w:rPr>
        <w:t xml:space="preserve"> rural </w:t>
      </w:r>
      <w:r w:rsidRPr="002F0C8F">
        <w:rPr>
          <w:rStyle w:val="StyleUnderline"/>
          <w:highlight w:val="cyan"/>
        </w:rPr>
        <w:t>wages</w:t>
      </w:r>
      <w:r w:rsidRPr="00250638">
        <w:rPr>
          <w:rStyle w:val="StyleUnderline"/>
        </w:rPr>
        <w:t xml:space="preserve">, </w:t>
      </w:r>
      <w:r w:rsidRPr="002F0C8F">
        <w:rPr>
          <w:rStyle w:val="StyleUnderline"/>
          <w:highlight w:val="cyan"/>
        </w:rPr>
        <w:t>reducing</w:t>
      </w:r>
      <w:r w:rsidRPr="00250638">
        <w:rPr>
          <w:rStyle w:val="StyleUnderline"/>
        </w:rPr>
        <w:t xml:space="preserve"> distress </w:t>
      </w:r>
      <w:r w:rsidRPr="002F0C8F">
        <w:rPr>
          <w:rStyle w:val="StyleUnderline"/>
          <w:highlight w:val="cyan"/>
        </w:rPr>
        <w:t>migration</w:t>
      </w:r>
      <w:r w:rsidRPr="00250638">
        <w:rPr>
          <w:rStyle w:val="StyleUnderline"/>
        </w:rPr>
        <w:t xml:space="preserve">, </w:t>
      </w:r>
      <w:r w:rsidRPr="002F0C8F">
        <w:rPr>
          <w:rStyle w:val="Emphasis"/>
          <w:highlight w:val="cyan"/>
        </w:rPr>
        <w:t>improving infrastructure</w:t>
      </w:r>
      <w:r w:rsidRPr="00250638">
        <w:rPr>
          <w:rStyle w:val="StyleUnderline"/>
        </w:rPr>
        <w:t>, reducing unemployment and underemployment, encouraging agricultural productivity and reducing malnutrition’</w:t>
      </w:r>
      <w:r w:rsidRPr="00250638">
        <w:rPr>
          <w:sz w:val="16"/>
        </w:rPr>
        <w:t xml:space="preserve"> (UN 2013:234, Box 7.2). </w:t>
      </w:r>
      <w:r w:rsidRPr="00894C42">
        <w:rPr>
          <w:rStyle w:val="StyleUnderline"/>
        </w:rPr>
        <w:t xml:space="preserve">Since </w:t>
      </w:r>
      <w:r w:rsidRPr="002F0C8F">
        <w:rPr>
          <w:rStyle w:val="StyleUnderline"/>
          <w:highlight w:val="cyan"/>
        </w:rPr>
        <w:t>JG</w:t>
      </w:r>
      <w:r w:rsidRPr="002F0C8F">
        <w:rPr>
          <w:rStyle w:val="StyleUnderline"/>
        </w:rPr>
        <w:t xml:space="preserve"> employment </w:t>
      </w:r>
      <w:r w:rsidRPr="002F0C8F">
        <w:rPr>
          <w:rStyle w:val="StyleUnderline"/>
          <w:highlight w:val="cyan"/>
        </w:rPr>
        <w:t xml:space="preserve">is </w:t>
      </w:r>
      <w:r w:rsidRPr="00894C42">
        <w:rPr>
          <w:rStyle w:val="Emphasis"/>
        </w:rPr>
        <w:t xml:space="preserve">not </w:t>
      </w:r>
      <w:r w:rsidRPr="00894C42">
        <w:rPr>
          <w:rStyle w:val="Emphasis"/>
          <w:highlight w:val="cyan"/>
        </w:rPr>
        <w:t>based</w:t>
      </w:r>
      <w:r w:rsidRPr="00894C42">
        <w:rPr>
          <w:rStyle w:val="Emphasis"/>
        </w:rPr>
        <w:t xml:space="preserve"> on private profitability</w:t>
      </w:r>
      <w:r w:rsidRPr="00894C42">
        <w:rPr>
          <w:rStyle w:val="StyleUnderline"/>
        </w:rPr>
        <w:t xml:space="preserve">, </w:t>
      </w:r>
      <w:r w:rsidRPr="002F0C8F">
        <w:rPr>
          <w:rStyle w:val="StyleUnderline"/>
          <w:highlight w:val="cyan"/>
        </w:rPr>
        <w:t>employment</w:t>
      </w:r>
      <w:r w:rsidRPr="00250638">
        <w:rPr>
          <w:rStyle w:val="StyleUnderline"/>
        </w:rPr>
        <w:t xml:space="preserve"> generation </w:t>
      </w:r>
      <w:r w:rsidRPr="002F0C8F">
        <w:rPr>
          <w:rStyle w:val="StyleUnderline"/>
          <w:highlight w:val="cyan"/>
        </w:rPr>
        <w:t>can</w:t>
      </w:r>
      <w:r w:rsidRPr="00250638">
        <w:rPr>
          <w:rStyle w:val="StyleUnderline"/>
        </w:rPr>
        <w:t xml:space="preserve"> be designed to </w:t>
      </w:r>
      <w:r w:rsidRPr="002F0C8F">
        <w:rPr>
          <w:rStyle w:val="StyleUnderline"/>
          <w:highlight w:val="cyan"/>
        </w:rPr>
        <w:t xml:space="preserve">promote </w:t>
      </w:r>
      <w:r w:rsidRPr="00AB2AA6">
        <w:rPr>
          <w:rStyle w:val="StyleUnderline"/>
        </w:rPr>
        <w:t xml:space="preserve">the </w:t>
      </w:r>
      <w:r w:rsidRPr="002F0C8F">
        <w:rPr>
          <w:rStyle w:val="Emphasis"/>
          <w:highlight w:val="cyan"/>
        </w:rPr>
        <w:t xml:space="preserve">broader </w:t>
      </w:r>
      <w:r w:rsidRPr="00AB2AA6">
        <w:rPr>
          <w:rStyle w:val="Emphasis"/>
        </w:rPr>
        <w:t>goal</w:t>
      </w:r>
      <w:r w:rsidRPr="00AB2AA6">
        <w:rPr>
          <w:rStyle w:val="StyleUnderline"/>
        </w:rPr>
        <w:t xml:space="preserve"> of </w:t>
      </w:r>
      <w:r w:rsidRPr="002F0C8F">
        <w:rPr>
          <w:rStyle w:val="Emphasis"/>
          <w:highlight w:val="cyan"/>
        </w:rPr>
        <w:t>social efficiency</w:t>
      </w:r>
      <w:r w:rsidRPr="00250638">
        <w:rPr>
          <w:rStyle w:val="StyleUnderline"/>
        </w:rPr>
        <w:t xml:space="preserve"> rather than just full employment and price stability</w:t>
      </w:r>
      <w:r w:rsidRPr="00250638">
        <w:rPr>
          <w:sz w:val="16"/>
        </w:rPr>
        <w:t xml:space="preserve"> (Forstater 2003). </w:t>
      </w:r>
      <w:r w:rsidRPr="00AB2AA6">
        <w:rPr>
          <w:rStyle w:val="StyleUnderline"/>
        </w:rPr>
        <w:t xml:space="preserve">This can include </w:t>
      </w:r>
      <w:r w:rsidRPr="002F0C8F">
        <w:rPr>
          <w:rStyle w:val="Emphasis"/>
          <w:highlight w:val="cyan"/>
        </w:rPr>
        <w:t>direct environmental improvement</w:t>
      </w:r>
      <w:r w:rsidRPr="002F0C8F">
        <w:rPr>
          <w:sz w:val="16"/>
          <w:highlight w:val="cyan"/>
        </w:rPr>
        <w:t xml:space="preserve">, </w:t>
      </w:r>
      <w:r w:rsidRPr="00AB2AA6">
        <w:rPr>
          <w:rStyle w:val="StyleUnderline"/>
        </w:rPr>
        <w:t xml:space="preserve">such as the </w:t>
      </w:r>
      <w:r w:rsidRPr="002F0C8F">
        <w:rPr>
          <w:rStyle w:val="StyleUnderline"/>
          <w:highlight w:val="cyan"/>
        </w:rPr>
        <w:t xml:space="preserve">rehabilitation of riverbanks </w:t>
      </w:r>
      <w:r w:rsidRPr="00AB2AA6">
        <w:rPr>
          <w:rStyle w:val="StyleUnderline"/>
        </w:rPr>
        <w:t xml:space="preserve">but also alternative forms of </w:t>
      </w:r>
      <w:r w:rsidRPr="002F0C8F">
        <w:rPr>
          <w:rStyle w:val="StyleUnderline"/>
          <w:highlight w:val="cyan"/>
        </w:rPr>
        <w:t xml:space="preserve">employment for workers </w:t>
      </w:r>
      <w:r w:rsidRPr="002F0C8F">
        <w:rPr>
          <w:rStyle w:val="Emphasis"/>
          <w:highlight w:val="cyan"/>
        </w:rPr>
        <w:t>currently engaged</w:t>
      </w:r>
      <w:r w:rsidRPr="002F0C8F">
        <w:rPr>
          <w:rStyle w:val="StyleUnderline"/>
          <w:highlight w:val="cyan"/>
        </w:rPr>
        <w:t xml:space="preserve"> in </w:t>
      </w:r>
      <w:r w:rsidRPr="002F0C8F">
        <w:rPr>
          <w:rStyle w:val="Emphasis"/>
          <w:highlight w:val="cyan"/>
        </w:rPr>
        <w:t>resource depleting activities</w:t>
      </w:r>
      <w:r w:rsidRPr="00250638">
        <w:rPr>
          <w:rStyle w:val="StyleUnderline"/>
        </w:rPr>
        <w:t xml:space="preserve">, such as logging old growth forests and mining in environmentally sensitive areas. Whereas the location of firms is based on the private cost-benefit calculus, </w:t>
      </w:r>
      <w:r w:rsidRPr="00894C42">
        <w:rPr>
          <w:rStyle w:val="StyleUnderline"/>
        </w:rPr>
        <w:t xml:space="preserve">the </w:t>
      </w:r>
      <w:r w:rsidRPr="00894C42">
        <w:rPr>
          <w:rStyle w:val="Emphasis"/>
        </w:rPr>
        <w:t>location</w:t>
      </w:r>
      <w:r w:rsidRPr="00894C42">
        <w:rPr>
          <w:rStyle w:val="StyleUnderline"/>
        </w:rPr>
        <w:t xml:space="preserve"> of </w:t>
      </w:r>
      <w:r w:rsidRPr="00894C42">
        <w:rPr>
          <w:rStyle w:val="Emphasis"/>
        </w:rPr>
        <w:t>JG activities</w:t>
      </w:r>
      <w:r w:rsidRPr="00894C42">
        <w:rPr>
          <w:rStyle w:val="StyleUnderline"/>
        </w:rPr>
        <w:t xml:space="preserve"> can contribute to </w:t>
      </w:r>
      <w:r w:rsidRPr="00894C42">
        <w:rPr>
          <w:rStyle w:val="Emphasis"/>
        </w:rPr>
        <w:t>sustainability</w:t>
      </w:r>
      <w:r w:rsidRPr="00894C42">
        <w:rPr>
          <w:rStyle w:val="StyleUnderline"/>
        </w:rPr>
        <w:t xml:space="preserve"> by ensuring that local </w:t>
      </w:r>
      <w:r w:rsidRPr="00894C42">
        <w:rPr>
          <w:rStyle w:val="Emphasis"/>
        </w:rPr>
        <w:t>ACs</w:t>
      </w:r>
      <w:r w:rsidRPr="00894C42">
        <w:rPr>
          <w:rStyle w:val="StyleUnderline"/>
        </w:rPr>
        <w:t xml:space="preserve"> are not threatened, and by </w:t>
      </w:r>
      <w:r w:rsidRPr="00894C42">
        <w:rPr>
          <w:rStyle w:val="Emphasis"/>
        </w:rPr>
        <w:t>minimising</w:t>
      </w:r>
      <w:r w:rsidRPr="00894C42">
        <w:rPr>
          <w:rStyle w:val="StyleUnderline"/>
        </w:rPr>
        <w:t xml:space="preserve"> family disruption caused by </w:t>
      </w:r>
      <w:r w:rsidRPr="00894C42">
        <w:rPr>
          <w:rStyle w:val="Emphasis"/>
        </w:rPr>
        <w:t>long commutes</w:t>
      </w:r>
      <w:r w:rsidRPr="00894C42">
        <w:rPr>
          <w:rStyle w:val="StyleUnderline"/>
        </w:rPr>
        <w:t>. Hence, local needs can alleviat</w:t>
      </w:r>
      <w:r w:rsidRPr="00250638">
        <w:rPr>
          <w:rStyle w:val="StyleUnderline"/>
        </w:rPr>
        <w:t xml:space="preserve">e the compulsory nature of the JG since participants are not necessarily forced to relocate. If the scale or composition of </w:t>
      </w:r>
      <w:r w:rsidRPr="002F0C8F">
        <w:rPr>
          <w:rStyle w:val="Emphasis"/>
          <w:highlight w:val="cyan"/>
        </w:rPr>
        <w:t>the private sector</w:t>
      </w:r>
      <w:r w:rsidRPr="00250638">
        <w:rPr>
          <w:rStyle w:val="StyleUnderline"/>
        </w:rPr>
        <w:t>, even with ecological tax reform</w:t>
      </w:r>
      <w:r w:rsidRPr="00250638">
        <w:rPr>
          <w:sz w:val="16"/>
        </w:rPr>
        <w:t xml:space="preserve"> (see below) and other regulations, </w:t>
      </w:r>
      <w:r w:rsidRPr="002F0C8F">
        <w:rPr>
          <w:rStyle w:val="StyleUnderline"/>
          <w:highlight w:val="cyan"/>
        </w:rPr>
        <w:t xml:space="preserve">is inconsistent with </w:t>
      </w:r>
      <w:r w:rsidRPr="002F0C8F">
        <w:rPr>
          <w:rStyle w:val="Emphasis"/>
          <w:highlight w:val="cyan"/>
        </w:rPr>
        <w:t>BS conditions</w:t>
      </w:r>
      <w:r w:rsidRPr="00250638">
        <w:rPr>
          <w:rStyle w:val="StyleUnderline"/>
        </w:rPr>
        <w:t xml:space="preserve">, then </w:t>
      </w:r>
      <w:r w:rsidRPr="002F0C8F">
        <w:rPr>
          <w:rStyle w:val="StyleUnderline"/>
          <w:highlight w:val="cyan"/>
        </w:rPr>
        <w:t xml:space="preserve">a </w:t>
      </w:r>
      <w:r w:rsidRPr="002F0C8F">
        <w:rPr>
          <w:rStyle w:val="Emphasis"/>
          <w:highlight w:val="cyan"/>
        </w:rPr>
        <w:t>larger JG sector</w:t>
      </w:r>
      <w:r w:rsidRPr="002F0C8F">
        <w:rPr>
          <w:rStyle w:val="StyleUnderline"/>
          <w:highlight w:val="cyan"/>
        </w:rPr>
        <w:t>, with</w:t>
      </w:r>
      <w:r w:rsidRPr="00250638">
        <w:rPr>
          <w:rStyle w:val="StyleUnderline"/>
        </w:rPr>
        <w:t xml:space="preserve"> its </w:t>
      </w:r>
      <w:r w:rsidRPr="00AE55D0">
        <w:rPr>
          <w:rStyle w:val="StyleUnderline"/>
        </w:rPr>
        <w:t xml:space="preserve">significant </w:t>
      </w:r>
      <w:r w:rsidRPr="002F0C8F">
        <w:rPr>
          <w:rStyle w:val="Emphasis"/>
          <w:highlight w:val="cyan"/>
        </w:rPr>
        <w:t>flexibility</w:t>
      </w:r>
      <w:r w:rsidRPr="002F0C8F">
        <w:rPr>
          <w:rStyle w:val="StyleUnderline"/>
          <w:highlight w:val="cyan"/>
        </w:rPr>
        <w:t xml:space="preserve"> and</w:t>
      </w:r>
      <w:r w:rsidRPr="00250638">
        <w:rPr>
          <w:rStyle w:val="StyleUnderline"/>
        </w:rPr>
        <w:t xml:space="preserve"> use of </w:t>
      </w:r>
      <w:r w:rsidRPr="002F0C8F">
        <w:rPr>
          <w:rStyle w:val="Emphasis"/>
          <w:highlight w:val="cyan"/>
        </w:rPr>
        <w:t>appropriate tech</w:t>
      </w:r>
      <w:r w:rsidRPr="00250638">
        <w:rPr>
          <w:rStyle w:val="Emphasis"/>
        </w:rPr>
        <w:t>nology</w:t>
      </w:r>
      <w:r w:rsidRPr="00250638">
        <w:rPr>
          <w:rStyle w:val="StyleUnderline"/>
        </w:rPr>
        <w:t>, and a smaller private sector</w:t>
      </w:r>
      <w:r w:rsidRPr="00894C42">
        <w:rPr>
          <w:rStyle w:val="StyleUnderline"/>
        </w:rPr>
        <w:t>, may be appropriate</w:t>
      </w:r>
      <w:r w:rsidRPr="00894C42">
        <w:rPr>
          <w:sz w:val="16"/>
        </w:rPr>
        <w:t>.</w:t>
      </w:r>
      <w:r w:rsidRPr="00250638">
        <w:rPr>
          <w:sz w:val="16"/>
        </w:rPr>
        <w:t xml:space="preserve"> </w:t>
      </w:r>
      <w:proofErr w:type="gramStart"/>
      <w:r w:rsidRPr="00250638">
        <w:rPr>
          <w:rStyle w:val="StyleUnderline"/>
        </w:rPr>
        <w:t>So</w:t>
      </w:r>
      <w:proofErr w:type="gramEnd"/>
      <w:r w:rsidRPr="00250638">
        <w:rPr>
          <w:rStyle w:val="StyleUnderline"/>
        </w:rPr>
        <w:t xml:space="preserve"> society must find the right balance between private sector</w:t>
      </w:r>
      <w:r w:rsidRPr="00250638">
        <w:rPr>
          <w:sz w:val="16"/>
        </w:rPr>
        <w:t xml:space="preserve"> (and normal public sector) </w:t>
      </w:r>
      <w:r w:rsidRPr="00250638">
        <w:rPr>
          <w:rStyle w:val="StyleUnderline"/>
        </w:rPr>
        <w:t>activity and JG activity</w:t>
      </w:r>
      <w:r w:rsidRPr="00250638">
        <w:rPr>
          <w:sz w:val="16"/>
        </w:rPr>
        <w:t xml:space="preserve">. Further, since the appropriate sectoral balance for sustainability is likely to change over time, </w:t>
      </w:r>
      <w:r w:rsidRPr="00250638">
        <w:rPr>
          <w:rStyle w:val="StyleUnderline"/>
        </w:rPr>
        <w:t xml:space="preserve">the JG </w:t>
      </w:r>
      <w:r w:rsidRPr="002F0C8F">
        <w:rPr>
          <w:rStyle w:val="StyleUnderline"/>
        </w:rPr>
        <w:t>will</w:t>
      </w:r>
      <w:r w:rsidRPr="00250638">
        <w:rPr>
          <w:rStyle w:val="StyleUnderline"/>
        </w:rPr>
        <w:t xml:space="preserve"> help to </w:t>
      </w:r>
      <w:r w:rsidRPr="002F0C8F">
        <w:rPr>
          <w:rStyle w:val="Emphasis"/>
        </w:rPr>
        <w:t>alleviate the economic and social dislocations</w:t>
      </w:r>
      <w:r w:rsidRPr="00250638">
        <w:rPr>
          <w:rStyle w:val="StyleUnderline"/>
        </w:rPr>
        <w:t>.</w:t>
      </w:r>
      <w:r w:rsidRPr="00250638">
        <w:rPr>
          <w:sz w:val="16"/>
        </w:rPr>
        <w:t xml:space="preserve"> Of course, traditional fiscal and monetary policies can be used alongside the JG program (see below).</w:t>
      </w:r>
    </w:p>
    <w:p w14:paraId="5A248AA5" w14:textId="77777777" w:rsidR="00763454" w:rsidRDefault="00763454" w:rsidP="00763454">
      <w:pPr>
        <w:pStyle w:val="Heading4"/>
      </w:pPr>
      <w:r>
        <w:t xml:space="preserve">Climate change leads to </w:t>
      </w:r>
      <w:r w:rsidRPr="00D34514">
        <w:rPr>
          <w:u w:val="single"/>
        </w:rPr>
        <w:t>extinction</w:t>
      </w:r>
      <w:r>
        <w:t xml:space="preserve"> and </w:t>
      </w:r>
      <w:r w:rsidRPr="00D34514">
        <w:t xml:space="preserve">turns </w:t>
      </w:r>
      <w:r w:rsidRPr="00D34514">
        <w:rPr>
          <w:u w:val="single"/>
        </w:rPr>
        <w:t>every impact</w:t>
      </w:r>
      <w:r>
        <w:t xml:space="preserve">---irreversible </w:t>
      </w:r>
      <w:r w:rsidRPr="00D34514">
        <w:rPr>
          <w:u w:val="single"/>
        </w:rPr>
        <w:t>tipping points</w:t>
      </w:r>
      <w:r>
        <w:t xml:space="preserve"> push us over the brink.</w:t>
      </w:r>
    </w:p>
    <w:p w14:paraId="46E7B089" w14:textId="77777777" w:rsidR="00763454" w:rsidRPr="007B1618" w:rsidRDefault="00763454" w:rsidP="00763454">
      <w:r w:rsidRPr="003B5996">
        <w:rPr>
          <w:rStyle w:val="Style13ptBold"/>
        </w:rPr>
        <w:t>Penuelas &amp; Nogué 23</w:t>
      </w:r>
      <w:r>
        <w:t xml:space="preserve"> [Josep, Research Professor of National Research Council of Spain (CSIC) as well as the Director of the CREAF-CEAB-CSIC Global Ecology Unit located at CREAF (Center for Ecological Research and Forestry Applications)-Universitat Autònoma de Barcelona, *Sandra, Lecturer in Palaeoenvironmental Science for Geography and the Environmental Science at the University of Southampton, “Catastrophic climate change and the collapse of human societies” 23 March 2023, </w:t>
      </w:r>
      <w:r w:rsidRPr="00AE55D0">
        <w:t>https://academic.oup.com/nsr/article/10/6/nwad082/7085016</w:t>
      </w:r>
      <w:r>
        <w:t>, National Science Review. Accessed 16 July 2023]</w:t>
      </w:r>
    </w:p>
    <w:p w14:paraId="416C5462" w14:textId="77777777" w:rsidR="00763454" w:rsidRPr="00D258FE" w:rsidRDefault="00763454" w:rsidP="00763454">
      <w:pPr>
        <w:rPr>
          <w:rStyle w:val="Emphasis"/>
        </w:rPr>
      </w:pPr>
      <w:r w:rsidRPr="0080127E">
        <w:rPr>
          <w:sz w:val="16"/>
        </w:rPr>
        <w:t xml:space="preserve">The projections for the climate of the coming decades are, as we all know, worrying. The worst-case scenarios in the 2022 Intergovernmental Panel on Climate Change </w:t>
      </w:r>
      <w:r w:rsidRPr="00D258FE">
        <w:rPr>
          <w:rStyle w:val="StyleUnderline"/>
        </w:rPr>
        <w:t>(IPCC) report project temperatures</w:t>
      </w:r>
      <w:r w:rsidRPr="0080127E">
        <w:rPr>
          <w:sz w:val="16"/>
        </w:rPr>
        <w:t xml:space="preserve"> by the next century that last occurred in the Early Eocene, </w:t>
      </w:r>
      <w:r w:rsidRPr="00D258FE">
        <w:rPr>
          <w:rStyle w:val="StyleUnderline"/>
        </w:rPr>
        <w:t>reversing 50 million years of cooler climates</w:t>
      </w:r>
      <w:r w:rsidRPr="0080127E">
        <w:rPr>
          <w:sz w:val="16"/>
        </w:rPr>
        <w:t xml:space="preserve"> within two centuries. The Pliocene and Eocene provide the best analogues for near-future climates [2]. </w:t>
      </w:r>
      <w:r w:rsidRPr="00D258FE">
        <w:rPr>
          <w:rStyle w:val="StyleUnderline"/>
        </w:rPr>
        <w:t>Climates like those of the Pliocene are likely to prevail as soon as 2030 and unmitigated scenarios of emissions of greenhouse gases (</w:t>
      </w:r>
      <w:r w:rsidRPr="00D258FE">
        <w:rPr>
          <w:rStyle w:val="Emphasis"/>
        </w:rPr>
        <w:t>GHGs</w:t>
      </w:r>
      <w:r w:rsidRPr="00D258FE">
        <w:rPr>
          <w:rStyle w:val="StyleUnderline"/>
        </w:rPr>
        <w:t>) will produce climates like</w:t>
      </w:r>
      <w:r w:rsidRPr="0080127E">
        <w:rPr>
          <w:sz w:val="16"/>
        </w:rPr>
        <w:t xml:space="preserve"> those of the </w:t>
      </w:r>
      <w:r w:rsidRPr="00D258FE">
        <w:rPr>
          <w:rStyle w:val="StyleUnderline"/>
        </w:rPr>
        <w:t>Eocene</w:t>
      </w:r>
      <w:r w:rsidRPr="0080127E">
        <w:rPr>
          <w:sz w:val="16"/>
        </w:rPr>
        <w:t xml:space="preserve"> for the coming decades. This situation is particularly alarming because </w:t>
      </w:r>
      <w:r w:rsidRPr="00D258FE">
        <w:rPr>
          <w:rStyle w:val="Emphasis"/>
        </w:rPr>
        <w:t>human societies</w:t>
      </w:r>
      <w:r w:rsidRPr="00D258FE">
        <w:rPr>
          <w:rStyle w:val="StyleUnderline"/>
        </w:rPr>
        <w:t xml:space="preserve"> are locally adapted to a specific climatic niche</w:t>
      </w:r>
      <w:r w:rsidRPr="0080127E">
        <w:rPr>
          <w:sz w:val="16"/>
        </w:rPr>
        <w:t xml:space="preserve"> with a mean annual temperature of </w:t>
      </w:r>
      <w:r w:rsidRPr="0080127E">
        <w:rPr>
          <w:rFonts w:ascii="Cambria Math" w:hAnsi="Cambria Math" w:cs="Cambria Math"/>
          <w:sz w:val="16"/>
        </w:rPr>
        <w:t>∼</w:t>
      </w:r>
      <w:r w:rsidRPr="0080127E">
        <w:rPr>
          <w:sz w:val="16"/>
        </w:rPr>
        <w:t xml:space="preserve">13°C [3]. We can thus logically expect that current and </w:t>
      </w:r>
      <w:r w:rsidRPr="003B5996">
        <w:rPr>
          <w:rStyle w:val="StyleUnderline"/>
          <w:highlight w:val="cyan"/>
        </w:rPr>
        <w:t>future warming</w:t>
      </w:r>
      <w:r w:rsidRPr="00D258FE">
        <w:rPr>
          <w:rStyle w:val="StyleUnderline"/>
        </w:rPr>
        <w:t xml:space="preserve"> may easily </w:t>
      </w:r>
      <w:r w:rsidRPr="003B5996">
        <w:rPr>
          <w:rStyle w:val="Emphasis"/>
          <w:highlight w:val="cyan"/>
        </w:rPr>
        <w:t>overwhelm</w:t>
      </w:r>
      <w:r w:rsidRPr="00D258FE">
        <w:rPr>
          <w:rStyle w:val="StyleUnderline"/>
        </w:rPr>
        <w:t xml:space="preserve"> societal </w:t>
      </w:r>
      <w:r w:rsidRPr="003B5996">
        <w:rPr>
          <w:rStyle w:val="Emphasis"/>
          <w:highlight w:val="cyan"/>
        </w:rPr>
        <w:t>adaptive capacity.</w:t>
      </w:r>
    </w:p>
    <w:p w14:paraId="73EDFA8E" w14:textId="77777777" w:rsidR="00763454" w:rsidRPr="0080127E" w:rsidRDefault="00763454" w:rsidP="00763454">
      <w:pPr>
        <w:rPr>
          <w:sz w:val="16"/>
        </w:rPr>
      </w:pPr>
      <w:r w:rsidRPr="0080127E">
        <w:rPr>
          <w:sz w:val="16"/>
        </w:rPr>
        <w:t xml:space="preserve">These climate projections could be even more detrimental if models would not neglect, as they currently do, </w:t>
      </w:r>
      <w:r w:rsidRPr="00D258FE">
        <w:rPr>
          <w:rStyle w:val="Emphasis"/>
        </w:rPr>
        <w:t>feedback</w:t>
      </w:r>
      <w:r w:rsidRPr="00D258FE">
        <w:rPr>
          <w:rStyle w:val="StyleUnderline"/>
        </w:rPr>
        <w:t xml:space="preserve"> in the </w:t>
      </w:r>
      <w:r w:rsidRPr="00D258FE">
        <w:rPr>
          <w:rStyle w:val="Emphasis"/>
        </w:rPr>
        <w:t>carbon cycle</w:t>
      </w:r>
      <w:r w:rsidRPr="00D258FE">
        <w:rPr>
          <w:rStyle w:val="StyleUnderline"/>
        </w:rPr>
        <w:t xml:space="preserve"> and potential </w:t>
      </w:r>
      <w:r w:rsidRPr="003B5996">
        <w:rPr>
          <w:rStyle w:val="Emphasis"/>
          <w:highlight w:val="cyan"/>
        </w:rPr>
        <w:t>tipping points</w:t>
      </w:r>
      <w:r w:rsidRPr="0080127E">
        <w:rPr>
          <w:sz w:val="16"/>
        </w:rPr>
        <w:t xml:space="preserve"> that </w:t>
      </w:r>
      <w:r w:rsidRPr="00D258FE">
        <w:rPr>
          <w:rStyle w:val="StyleUnderline"/>
        </w:rPr>
        <w:t xml:space="preserve">could </w:t>
      </w:r>
      <w:r w:rsidRPr="003B5996">
        <w:rPr>
          <w:rStyle w:val="StyleUnderline"/>
          <w:highlight w:val="cyan"/>
        </w:rPr>
        <w:t>generate higher GHG concentrations</w:t>
      </w:r>
      <w:r w:rsidRPr="0080127E">
        <w:rPr>
          <w:sz w:val="16"/>
        </w:rPr>
        <w:t xml:space="preserve"> [4]. </w:t>
      </w:r>
      <w:r w:rsidRPr="0097248F">
        <w:rPr>
          <w:rStyle w:val="StyleUnderline"/>
        </w:rPr>
        <w:t>Examples include</w:t>
      </w:r>
      <w:r w:rsidRPr="0097248F">
        <w:rPr>
          <w:sz w:val="16"/>
        </w:rPr>
        <w:t xml:space="preserve"> the apparent </w:t>
      </w:r>
      <w:r w:rsidRPr="0097248F">
        <w:rPr>
          <w:rStyle w:val="StyleUnderline"/>
        </w:rPr>
        <w:t xml:space="preserve">slowing of dampening feedbacks such as the natural </w:t>
      </w:r>
      <w:r w:rsidRPr="0097248F">
        <w:rPr>
          <w:rStyle w:val="Emphasis"/>
        </w:rPr>
        <w:t>carbon-sink capacity</w:t>
      </w:r>
      <w:r w:rsidRPr="0097248F">
        <w:rPr>
          <w:sz w:val="16"/>
        </w:rPr>
        <w:t xml:space="preserve"> [5,6], </w:t>
      </w:r>
      <w:r w:rsidRPr="0097248F">
        <w:rPr>
          <w:rStyle w:val="StyleUnderline"/>
        </w:rPr>
        <w:t>the loss</w:t>
      </w:r>
      <w:r w:rsidRPr="00D258FE">
        <w:rPr>
          <w:rStyle w:val="StyleUnderline"/>
        </w:rPr>
        <w:t xml:space="preserve"> of carbon due to </w:t>
      </w:r>
      <w:r w:rsidRPr="00D258FE">
        <w:rPr>
          <w:rStyle w:val="Emphasis"/>
        </w:rPr>
        <w:t>increasing frequencies</w:t>
      </w:r>
      <w:r w:rsidRPr="00D258FE">
        <w:rPr>
          <w:rStyle w:val="StyleUnderline"/>
        </w:rPr>
        <w:t xml:space="preserve"> and intensities of </w:t>
      </w:r>
      <w:r w:rsidRPr="00D258FE">
        <w:rPr>
          <w:rStyle w:val="Emphasis"/>
        </w:rPr>
        <w:t>fire</w:t>
      </w:r>
      <w:r w:rsidRPr="00D258FE">
        <w:rPr>
          <w:rStyle w:val="StyleUnderline"/>
        </w:rPr>
        <w:t xml:space="preserve"> at northern latitudes</w:t>
      </w:r>
      <w:r w:rsidRPr="0080127E">
        <w:rPr>
          <w:sz w:val="16"/>
        </w:rPr>
        <w:t xml:space="preserve"> [7], </w:t>
      </w:r>
      <w:r w:rsidRPr="00D258FE">
        <w:rPr>
          <w:rStyle w:val="Emphasis"/>
        </w:rPr>
        <w:t>droughts</w:t>
      </w:r>
      <w:r w:rsidRPr="00D258FE">
        <w:rPr>
          <w:rStyle w:val="StyleUnderline"/>
        </w:rPr>
        <w:t xml:space="preserve"> and </w:t>
      </w:r>
      <w:r w:rsidRPr="00D34514">
        <w:rPr>
          <w:rStyle w:val="Emphasis"/>
          <w:highlight w:val="cyan"/>
        </w:rPr>
        <w:t>fires</w:t>
      </w:r>
      <w:r w:rsidRPr="00D34514">
        <w:rPr>
          <w:rStyle w:val="StyleUnderline"/>
          <w:highlight w:val="cyan"/>
        </w:rPr>
        <w:t xml:space="preserve"> in the </w:t>
      </w:r>
      <w:r w:rsidRPr="00D34514">
        <w:rPr>
          <w:rStyle w:val="Emphasis"/>
          <w:highlight w:val="cyan"/>
        </w:rPr>
        <w:t>Amazon</w:t>
      </w:r>
      <w:r w:rsidRPr="0080127E">
        <w:rPr>
          <w:sz w:val="16"/>
        </w:rPr>
        <w:t xml:space="preserve"> [8] or the </w:t>
      </w:r>
      <w:r w:rsidRPr="00D34514">
        <w:rPr>
          <w:rStyle w:val="Emphasis"/>
          <w:highlight w:val="cyan"/>
        </w:rPr>
        <w:t>thawing of Arctic permafrost</w:t>
      </w:r>
      <w:r w:rsidRPr="00D258FE">
        <w:rPr>
          <w:rStyle w:val="StyleUnderline"/>
        </w:rPr>
        <w:t xml:space="preserve"> that </w:t>
      </w:r>
      <w:r w:rsidRPr="00D34514">
        <w:rPr>
          <w:rStyle w:val="StyleUnderline"/>
          <w:highlight w:val="cyan"/>
        </w:rPr>
        <w:t>releases</w:t>
      </w:r>
      <w:r w:rsidRPr="00D258FE">
        <w:rPr>
          <w:rStyle w:val="StyleUnderline"/>
        </w:rPr>
        <w:t xml:space="preserve"> </w:t>
      </w:r>
      <w:r w:rsidRPr="00D34514">
        <w:rPr>
          <w:rStyle w:val="Emphasis"/>
        </w:rPr>
        <w:t>methane</w:t>
      </w:r>
      <w:r w:rsidRPr="00D258FE">
        <w:rPr>
          <w:rStyle w:val="StyleUnderline"/>
        </w:rPr>
        <w:t xml:space="preserve"> and </w:t>
      </w:r>
      <w:r w:rsidRPr="00D34514">
        <w:rPr>
          <w:rStyle w:val="Emphasis"/>
          <w:highlight w:val="cyan"/>
        </w:rPr>
        <w:t>CO2</w:t>
      </w:r>
      <w:r w:rsidRPr="00D258FE">
        <w:rPr>
          <w:rStyle w:val="StyleUnderline"/>
        </w:rPr>
        <w:t xml:space="preserve"> </w:t>
      </w:r>
      <w:r w:rsidRPr="0080127E">
        <w:rPr>
          <w:sz w:val="16"/>
        </w:rPr>
        <w:t xml:space="preserve">[9]. This feedback is also likely not proportional to warming, as is sometimes assumed. Instead, </w:t>
      </w:r>
      <w:r w:rsidRPr="00D258FE">
        <w:rPr>
          <w:rStyle w:val="StyleUnderline"/>
        </w:rPr>
        <w:t>abrupt and/</w:t>
      </w:r>
      <w:r w:rsidRPr="0097248F">
        <w:rPr>
          <w:rStyle w:val="StyleUnderline"/>
        </w:rPr>
        <w:t xml:space="preserve">or </w:t>
      </w:r>
      <w:r w:rsidRPr="0097248F">
        <w:rPr>
          <w:rStyle w:val="Emphasis"/>
        </w:rPr>
        <w:t>irreversible changes</w:t>
      </w:r>
      <w:r w:rsidRPr="0097248F">
        <w:rPr>
          <w:rStyle w:val="StyleUnderline"/>
        </w:rPr>
        <w:t xml:space="preserve"> may be triggered at a temperature threshold</w:t>
      </w:r>
      <w:r w:rsidRPr="0097248F">
        <w:rPr>
          <w:sz w:val="16"/>
        </w:rPr>
        <w:t xml:space="preserve"> [7]. </w:t>
      </w:r>
      <w:r w:rsidRPr="0097248F">
        <w:rPr>
          <w:rStyle w:val="StyleUnderline"/>
        </w:rPr>
        <w:t>Particularly worrying is a ‘tipping cascade’ in which multiple tipping elements interact in su</w:t>
      </w:r>
      <w:r w:rsidRPr="00D258FE">
        <w:rPr>
          <w:rStyle w:val="StyleUnderline"/>
        </w:rPr>
        <w:t>ch a way that tipping one threshold increases the likelihood of tipping another</w:t>
      </w:r>
      <w:r w:rsidRPr="0080127E">
        <w:rPr>
          <w:sz w:val="16"/>
        </w:rPr>
        <w:t xml:space="preserve"> [4,10].</w:t>
      </w:r>
    </w:p>
    <w:p w14:paraId="0BB21A51" w14:textId="77777777" w:rsidR="00763454" w:rsidRPr="0080127E" w:rsidRDefault="00763454" w:rsidP="00763454">
      <w:pPr>
        <w:rPr>
          <w:sz w:val="16"/>
        </w:rPr>
      </w:pPr>
      <w:r w:rsidRPr="0080127E">
        <w:rPr>
          <w:rStyle w:val="StyleUnderline"/>
        </w:rPr>
        <w:t xml:space="preserve">Climate change also interacts with </w:t>
      </w:r>
      <w:r w:rsidRPr="00D34514">
        <w:rPr>
          <w:rStyle w:val="StyleUnderline"/>
          <w:highlight w:val="cyan"/>
        </w:rPr>
        <w:t xml:space="preserve">other </w:t>
      </w:r>
      <w:r w:rsidRPr="00D34514">
        <w:rPr>
          <w:rStyle w:val="Emphasis"/>
          <w:highlight w:val="cyan"/>
        </w:rPr>
        <w:t>anthropogenic stressors</w:t>
      </w:r>
      <w:r w:rsidRPr="00D34514">
        <w:rPr>
          <w:rStyle w:val="StyleUnderline"/>
          <w:highlight w:val="cyan"/>
        </w:rPr>
        <w:t xml:space="preserve"> such as</w:t>
      </w:r>
      <w:r w:rsidRPr="0080127E">
        <w:rPr>
          <w:rStyle w:val="StyleUnderline"/>
        </w:rPr>
        <w:t xml:space="preserve"> changes in </w:t>
      </w:r>
      <w:r w:rsidRPr="0080127E">
        <w:rPr>
          <w:rStyle w:val="Emphasis"/>
        </w:rPr>
        <w:t>land use</w:t>
      </w:r>
      <w:r w:rsidRPr="0080127E">
        <w:rPr>
          <w:rStyle w:val="StyleUnderline"/>
        </w:rPr>
        <w:t xml:space="preserve">, </w:t>
      </w:r>
      <w:r w:rsidRPr="00D34514">
        <w:rPr>
          <w:rStyle w:val="StyleUnderline"/>
          <w:highlight w:val="cyan"/>
        </w:rPr>
        <w:t>loss of</w:t>
      </w:r>
      <w:r w:rsidRPr="0080127E">
        <w:rPr>
          <w:rStyle w:val="StyleUnderline"/>
        </w:rPr>
        <w:t xml:space="preserve"> </w:t>
      </w:r>
      <w:r w:rsidRPr="00D34514">
        <w:rPr>
          <w:rStyle w:val="Emphasis"/>
          <w:highlight w:val="cyan"/>
        </w:rPr>
        <w:t>biod</w:t>
      </w:r>
      <w:r w:rsidRPr="0080127E">
        <w:rPr>
          <w:rStyle w:val="StyleUnderline"/>
        </w:rPr>
        <w:t xml:space="preserve">iversity, nutrient imbalances, </w:t>
      </w:r>
      <w:proofErr w:type="gramStart"/>
      <w:r w:rsidRPr="00D34514">
        <w:rPr>
          <w:rStyle w:val="Emphasis"/>
          <w:highlight w:val="cyan"/>
        </w:rPr>
        <w:t>pollution</w:t>
      </w:r>
      <w:proofErr w:type="gramEnd"/>
      <w:r w:rsidRPr="0080127E">
        <w:rPr>
          <w:rStyle w:val="StyleUnderline"/>
        </w:rPr>
        <w:t xml:space="preserve"> </w:t>
      </w:r>
      <w:r w:rsidRPr="0080127E">
        <w:rPr>
          <w:sz w:val="16"/>
        </w:rPr>
        <w:t xml:space="preserve">and an overuse of available resources </w:t>
      </w:r>
      <w:r w:rsidRPr="0080127E">
        <w:rPr>
          <w:rStyle w:val="StyleUnderline"/>
        </w:rPr>
        <w:t xml:space="preserve">that are crossing the </w:t>
      </w:r>
      <w:r w:rsidRPr="0080127E">
        <w:rPr>
          <w:rStyle w:val="Emphasis"/>
        </w:rPr>
        <w:t>planetary</w:t>
      </w:r>
      <w:r w:rsidRPr="0080127E">
        <w:rPr>
          <w:rStyle w:val="StyleUnderline"/>
        </w:rPr>
        <w:t xml:space="preserve"> safety </w:t>
      </w:r>
      <w:r w:rsidRPr="0080127E">
        <w:rPr>
          <w:rStyle w:val="Emphasis"/>
        </w:rPr>
        <w:t>boundary limits</w:t>
      </w:r>
      <w:r w:rsidRPr="0080127E">
        <w:rPr>
          <w:sz w:val="16"/>
        </w:rPr>
        <w:t xml:space="preserve"> and operating as a </w:t>
      </w:r>
      <w:r w:rsidRPr="0080127E">
        <w:rPr>
          <w:rStyle w:val="StyleUnderline"/>
        </w:rPr>
        <w:t xml:space="preserve">possible </w:t>
      </w:r>
      <w:r w:rsidRPr="00D34514">
        <w:rPr>
          <w:rStyle w:val="StyleUnderline"/>
          <w:highlight w:val="cyan"/>
        </w:rPr>
        <w:t>catastrophic mix</w:t>
      </w:r>
      <w:r w:rsidRPr="0080127E">
        <w:rPr>
          <w:sz w:val="16"/>
        </w:rPr>
        <w:t xml:space="preserve">. This mix may </w:t>
      </w:r>
      <w:r w:rsidRPr="00D34514">
        <w:rPr>
          <w:rStyle w:val="StyleUnderline"/>
          <w:highlight w:val="cyan"/>
        </w:rPr>
        <w:t>exacerbate</w:t>
      </w:r>
      <w:r w:rsidRPr="0080127E">
        <w:rPr>
          <w:rStyle w:val="StyleUnderline"/>
        </w:rPr>
        <w:t xml:space="preserve"> society </w:t>
      </w:r>
      <w:r w:rsidRPr="00D34514">
        <w:rPr>
          <w:rStyle w:val="StyleUnderline"/>
        </w:rPr>
        <w:t>vulnerabilities</w:t>
      </w:r>
      <w:r w:rsidRPr="0080127E">
        <w:rPr>
          <w:sz w:val="16"/>
        </w:rPr>
        <w:t xml:space="preserve"> and cause </w:t>
      </w:r>
      <w:r w:rsidRPr="0080127E">
        <w:rPr>
          <w:rStyle w:val="StyleUnderline"/>
        </w:rPr>
        <w:t xml:space="preserve">multiple indirect stresses such as </w:t>
      </w:r>
      <w:r w:rsidRPr="00D34514">
        <w:rPr>
          <w:rStyle w:val="Emphasis"/>
          <w:highlight w:val="cyan"/>
        </w:rPr>
        <w:t>economic damage</w:t>
      </w:r>
      <w:r w:rsidRPr="0080127E">
        <w:rPr>
          <w:rStyle w:val="StyleUnderline"/>
        </w:rPr>
        <w:t xml:space="preserve">, loss of land and </w:t>
      </w:r>
      <w:r w:rsidRPr="00D34514">
        <w:rPr>
          <w:rStyle w:val="Emphasis"/>
          <w:highlight w:val="cyan"/>
        </w:rPr>
        <w:t>water</w:t>
      </w:r>
      <w:r w:rsidRPr="00D34514">
        <w:rPr>
          <w:rStyle w:val="StyleUnderline"/>
          <w:highlight w:val="cyan"/>
        </w:rPr>
        <w:t xml:space="preserve">, and </w:t>
      </w:r>
      <w:r w:rsidRPr="00D34514">
        <w:rPr>
          <w:rStyle w:val="Emphasis"/>
          <w:highlight w:val="cyan"/>
        </w:rPr>
        <w:t>food insecurity</w:t>
      </w:r>
      <w:r w:rsidRPr="0080127E">
        <w:rPr>
          <w:rStyle w:val="StyleUnderline"/>
        </w:rPr>
        <w:t xml:space="preserve"> that can merge into </w:t>
      </w:r>
      <w:r w:rsidRPr="0080127E">
        <w:rPr>
          <w:rStyle w:val="Emphasis"/>
        </w:rPr>
        <w:t>system-wide</w:t>
      </w:r>
      <w:r w:rsidRPr="0080127E">
        <w:rPr>
          <w:rStyle w:val="StyleUnderline"/>
        </w:rPr>
        <w:t xml:space="preserve"> synchronous </w:t>
      </w:r>
      <w:r w:rsidRPr="0080127E">
        <w:rPr>
          <w:rStyle w:val="Emphasis"/>
        </w:rPr>
        <w:t>failures</w:t>
      </w:r>
      <w:r w:rsidRPr="0080127E">
        <w:rPr>
          <w:rStyle w:val="StyleUnderline"/>
        </w:rPr>
        <w:t>.</w:t>
      </w:r>
      <w:r w:rsidRPr="0080127E">
        <w:rPr>
          <w:sz w:val="16"/>
        </w:rPr>
        <w:t xml:space="preserve"> </w:t>
      </w:r>
      <w:r w:rsidRPr="0080127E">
        <w:rPr>
          <w:rStyle w:val="StyleUnderline"/>
        </w:rPr>
        <w:t xml:space="preserve">These </w:t>
      </w:r>
      <w:r w:rsidRPr="00D34514">
        <w:rPr>
          <w:rStyle w:val="Emphasis"/>
          <w:highlight w:val="cyan"/>
        </w:rPr>
        <w:t>cascading effects</w:t>
      </w:r>
      <w:r w:rsidRPr="0080127E">
        <w:rPr>
          <w:rStyle w:val="StyleUnderline"/>
        </w:rPr>
        <w:t xml:space="preserve"> are not only biophysical or biogeochemical, but they also affect </w:t>
      </w:r>
      <w:r w:rsidRPr="0080127E">
        <w:rPr>
          <w:rStyle w:val="Emphasis"/>
        </w:rPr>
        <w:t>human society</w:t>
      </w:r>
      <w:r w:rsidRPr="0080127E">
        <w:rPr>
          <w:rStyle w:val="StyleUnderline"/>
        </w:rPr>
        <w:t>,</w:t>
      </w:r>
      <w:r w:rsidRPr="0080127E">
        <w:rPr>
          <w:sz w:val="16"/>
        </w:rPr>
        <w:t xml:space="preserve"> </w:t>
      </w:r>
      <w:r w:rsidRPr="00D34514">
        <w:rPr>
          <w:rStyle w:val="StyleUnderline"/>
          <w:highlight w:val="cyan"/>
        </w:rPr>
        <w:t xml:space="preserve">generating </w:t>
      </w:r>
      <w:r w:rsidRPr="00D34514">
        <w:rPr>
          <w:rStyle w:val="Emphasis"/>
          <w:highlight w:val="cyan"/>
        </w:rPr>
        <w:t>conflicts</w:t>
      </w:r>
      <w:r w:rsidRPr="00D34514">
        <w:rPr>
          <w:rStyle w:val="StyleUnderline"/>
          <w:highlight w:val="cyan"/>
        </w:rPr>
        <w:t xml:space="preserve">, </w:t>
      </w:r>
      <w:r w:rsidRPr="00D34514">
        <w:rPr>
          <w:rStyle w:val="Emphasis"/>
          <w:highlight w:val="cyan"/>
        </w:rPr>
        <w:t>political instability</w:t>
      </w:r>
      <w:r w:rsidRPr="0080127E">
        <w:rPr>
          <w:rStyle w:val="StyleUnderline"/>
        </w:rPr>
        <w:t xml:space="preserve">, systemic </w:t>
      </w:r>
      <w:r w:rsidRPr="00D34514">
        <w:rPr>
          <w:rStyle w:val="Emphasis"/>
          <w:highlight w:val="cyan"/>
        </w:rPr>
        <w:t>financial risks</w:t>
      </w:r>
      <w:r w:rsidRPr="0080127E">
        <w:rPr>
          <w:rStyle w:val="StyleUnderline"/>
        </w:rPr>
        <w:t xml:space="preserve">, the spread of infectious </w:t>
      </w:r>
      <w:r w:rsidRPr="00D34514">
        <w:rPr>
          <w:rStyle w:val="Emphasis"/>
          <w:highlight w:val="cyan"/>
        </w:rPr>
        <w:t>disease</w:t>
      </w:r>
      <w:r w:rsidRPr="0080127E">
        <w:rPr>
          <w:rStyle w:val="StyleUnderline"/>
        </w:rPr>
        <w:t xml:space="preserve">s </w:t>
      </w:r>
      <w:r w:rsidRPr="00D34514">
        <w:rPr>
          <w:rStyle w:val="StyleUnderline"/>
          <w:highlight w:val="cyan"/>
        </w:rPr>
        <w:t>and</w:t>
      </w:r>
      <w:r w:rsidRPr="0080127E">
        <w:rPr>
          <w:rStyle w:val="StyleUnderline"/>
        </w:rPr>
        <w:t xml:space="preserve"> the risk of </w:t>
      </w:r>
      <w:r w:rsidRPr="00D34514">
        <w:rPr>
          <w:rStyle w:val="Emphasis"/>
          <w:highlight w:val="cyan"/>
        </w:rPr>
        <w:t>spillover</w:t>
      </w:r>
      <w:r w:rsidRPr="0080127E">
        <w:rPr>
          <w:rStyle w:val="StyleUnderline"/>
        </w:rPr>
        <w:t>. For example, there is evidence that the 2007−10 drought contributed to the conflict in Syria</w:t>
      </w:r>
      <w:r w:rsidRPr="0080127E">
        <w:rPr>
          <w:sz w:val="16"/>
        </w:rPr>
        <w:t xml:space="preserve"> [11].</w:t>
      </w:r>
    </w:p>
    <w:p w14:paraId="4AA84B4D" w14:textId="77777777" w:rsidR="00763454" w:rsidRPr="00D637B8" w:rsidRDefault="00763454" w:rsidP="00763454">
      <w:pPr>
        <w:rPr>
          <w:sz w:val="16"/>
        </w:rPr>
      </w:pPr>
      <w:r w:rsidRPr="0097248F">
        <w:rPr>
          <w:rStyle w:val="StyleUnderline"/>
        </w:rPr>
        <w:t xml:space="preserve">Anthropogenic </w:t>
      </w:r>
      <w:r w:rsidRPr="00D34514">
        <w:rPr>
          <w:rStyle w:val="StyleUnderline"/>
          <w:highlight w:val="cyan"/>
        </w:rPr>
        <w:t>climate change</w:t>
      </w:r>
      <w:r w:rsidRPr="0080127E">
        <w:rPr>
          <w:sz w:val="16"/>
        </w:rPr>
        <w:t xml:space="preserve"> interacting with these other stressors </w:t>
      </w:r>
      <w:r w:rsidRPr="00D34514">
        <w:rPr>
          <w:rStyle w:val="StyleUnderline"/>
          <w:highlight w:val="cyan"/>
        </w:rPr>
        <w:t xml:space="preserve">could thus </w:t>
      </w:r>
      <w:r w:rsidRPr="00D34514">
        <w:rPr>
          <w:rStyle w:val="Emphasis"/>
          <w:highlight w:val="cyan"/>
        </w:rPr>
        <w:t>cause a global catastrophe</w:t>
      </w:r>
      <w:r w:rsidRPr="00D34514">
        <w:rPr>
          <w:rStyle w:val="StyleUnderline"/>
          <w:highlight w:val="cyan"/>
        </w:rPr>
        <w:t xml:space="preserve">, in a </w:t>
      </w:r>
      <w:r w:rsidRPr="00D34514">
        <w:rPr>
          <w:rStyle w:val="Emphasis"/>
          <w:highlight w:val="cyan"/>
        </w:rPr>
        <w:t>worldwide societal collapse</w:t>
      </w:r>
      <w:r w:rsidRPr="0080127E">
        <w:rPr>
          <w:rStyle w:val="StyleUnderline"/>
        </w:rPr>
        <w:t>.</w:t>
      </w:r>
      <w:r w:rsidRPr="0080127E">
        <w:rPr>
          <w:sz w:val="16"/>
        </w:rPr>
        <w:t xml:space="preserve"> Kemp et al. [1] have reminded us that although we have reasons to suspect it, </w:t>
      </w:r>
      <w:r w:rsidRPr="0080127E">
        <w:rPr>
          <w:rStyle w:val="StyleUnderline"/>
        </w:rPr>
        <w:t>such potential collapsing futures are rarely studied and poorly understood</w:t>
      </w:r>
      <w:r w:rsidRPr="0080127E">
        <w:rPr>
          <w:sz w:val="16"/>
        </w:rPr>
        <w:t>.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355D9374" w14:textId="77777777" w:rsidR="00763454" w:rsidRPr="009116BA" w:rsidRDefault="00763454" w:rsidP="00763454"/>
    <w:p w14:paraId="7293E1D7" w14:textId="77777777" w:rsidR="00763454" w:rsidRPr="00763454" w:rsidRDefault="00763454" w:rsidP="00763454"/>
    <w:p w14:paraId="43655017" w14:textId="431D32A2" w:rsidR="00763454" w:rsidRDefault="00763454" w:rsidP="00E03A44">
      <w:pPr>
        <w:pStyle w:val="Heading3"/>
      </w:pPr>
      <w:r>
        <w:t>Extra 1AC Materials---Warming</w:t>
      </w:r>
    </w:p>
    <w:p w14:paraId="7319C6D2" w14:textId="77777777" w:rsidR="00763454" w:rsidRDefault="00763454" w:rsidP="00763454">
      <w:pPr>
        <w:pStyle w:val="Heading4"/>
      </w:pPr>
      <w:r>
        <w:t xml:space="preserve">The world will pass an irreversible climate threshold within the </w:t>
      </w:r>
      <w:proofErr w:type="gramStart"/>
      <w:r>
        <w:t>decade</w:t>
      </w:r>
      <w:proofErr w:type="gramEnd"/>
    </w:p>
    <w:p w14:paraId="3EED66F1" w14:textId="77777777" w:rsidR="00763454" w:rsidRDefault="00763454" w:rsidP="00763454">
      <w:r w:rsidRPr="00511FA4">
        <w:rPr>
          <w:rFonts w:eastAsiaTheme="majorEastAsia" w:cstheme="majorBidi"/>
          <w:b/>
          <w:bCs/>
          <w:sz w:val="26"/>
          <w:szCs w:val="26"/>
        </w:rPr>
        <w:t>Kaplan 23</w:t>
      </w:r>
      <w:r>
        <w:t xml:space="preserve"> (Sarah Kaplan – </w:t>
      </w:r>
      <w:r w:rsidRPr="00F907CB">
        <w:t>a climate reporter covering humanity's response to a warming world</w:t>
      </w:r>
      <w:r>
        <w:t xml:space="preserve"> and a graduate of </w:t>
      </w:r>
      <w:r w:rsidRPr="00F907CB">
        <w:t>Georgetown University, B.S. in International Culture and Politics</w:t>
      </w:r>
      <w:r>
        <w:t>, “</w:t>
      </w:r>
      <w:r w:rsidRPr="00511FA4">
        <w:t>World is on brink of catastrophic warming, U.N. climate change report says</w:t>
      </w:r>
      <w:r>
        <w:t xml:space="preserve">”, </w:t>
      </w:r>
      <w:r w:rsidRPr="00511FA4">
        <w:t>https://www.washingtonpost.com/climate-environment/2023/03/20/climate-change-ipcc-report-15/</w:t>
      </w:r>
      <w:r>
        <w:t>)</w:t>
      </w:r>
    </w:p>
    <w:p w14:paraId="349300BF" w14:textId="77777777" w:rsidR="00763454" w:rsidRPr="002C7450" w:rsidRDefault="00763454" w:rsidP="00763454">
      <w:r w:rsidRPr="000C5AB6">
        <w:rPr>
          <w:rStyle w:val="StyleUnderline"/>
          <w:highlight w:val="cyan"/>
        </w:rPr>
        <w:t xml:space="preserve">The world </w:t>
      </w:r>
      <w:r w:rsidRPr="00A160BB">
        <w:rPr>
          <w:rStyle w:val="StyleUnderline"/>
        </w:rPr>
        <w:t xml:space="preserve">is </w:t>
      </w:r>
      <w:r w:rsidRPr="00A160BB">
        <w:rPr>
          <w:rStyle w:val="StyleUnderline"/>
          <w:highlight w:val="cyan"/>
        </w:rPr>
        <w:t>likely</w:t>
      </w:r>
      <w:r w:rsidRPr="00DD0E3A">
        <w:rPr>
          <w:rStyle w:val="StyleUnderline"/>
        </w:rPr>
        <w:t xml:space="preserve"> </w:t>
      </w:r>
      <w:r w:rsidRPr="000C5AB6">
        <w:rPr>
          <w:rStyle w:val="StyleUnderline"/>
          <w:highlight w:val="cyan"/>
        </w:rPr>
        <w:t xml:space="preserve">to </w:t>
      </w:r>
      <w:r w:rsidRPr="000C5AB6">
        <w:rPr>
          <w:rStyle w:val="Emphasis"/>
          <w:highlight w:val="cyan"/>
        </w:rPr>
        <w:t xml:space="preserve">pass a </w:t>
      </w:r>
      <w:r w:rsidRPr="00A160BB">
        <w:rPr>
          <w:rStyle w:val="Emphasis"/>
        </w:rPr>
        <w:t xml:space="preserve">dangerous </w:t>
      </w:r>
      <w:r w:rsidRPr="000C5AB6">
        <w:rPr>
          <w:rStyle w:val="Emphasis"/>
          <w:highlight w:val="cyan"/>
        </w:rPr>
        <w:t>temperature threshold</w:t>
      </w:r>
      <w:r w:rsidRPr="000C5AB6">
        <w:rPr>
          <w:rStyle w:val="StyleUnderline"/>
          <w:highlight w:val="cyan"/>
        </w:rPr>
        <w:t xml:space="preserve"> </w:t>
      </w:r>
      <w:r w:rsidRPr="00DD0E3A">
        <w:rPr>
          <w:rStyle w:val="StyleUnderline"/>
        </w:rPr>
        <w:t xml:space="preserve">within the </w:t>
      </w:r>
      <w:r w:rsidRPr="00DD0E3A">
        <w:rPr>
          <w:rStyle w:val="Emphasis"/>
        </w:rPr>
        <w:t>next 10 years</w:t>
      </w:r>
      <w:r w:rsidRPr="00DD0E3A">
        <w:t xml:space="preserve">, </w:t>
      </w:r>
      <w:r w:rsidRPr="00DD0E3A">
        <w:rPr>
          <w:rStyle w:val="StyleUnderline"/>
        </w:rPr>
        <w:t>pushing the planet past the point of catastrophi</w:t>
      </w:r>
      <w:r w:rsidRPr="00C72093">
        <w:rPr>
          <w:rStyle w:val="StyleUnderline"/>
        </w:rPr>
        <w:t>c warming</w:t>
      </w:r>
      <w:r w:rsidRPr="002C7450">
        <w:t xml:space="preserve"> — </w:t>
      </w:r>
      <w:r w:rsidRPr="000C5AB6">
        <w:rPr>
          <w:rStyle w:val="StyleUnderline"/>
          <w:highlight w:val="cyan"/>
        </w:rPr>
        <w:t xml:space="preserve">unless nations </w:t>
      </w:r>
      <w:r w:rsidRPr="00775D46">
        <w:rPr>
          <w:rStyle w:val="StyleUnderline"/>
        </w:rPr>
        <w:t xml:space="preserve">drastically </w:t>
      </w:r>
      <w:r w:rsidRPr="000C5AB6">
        <w:rPr>
          <w:rStyle w:val="StyleUnderline"/>
          <w:highlight w:val="cyan"/>
        </w:rPr>
        <w:t xml:space="preserve">transform </w:t>
      </w:r>
      <w:r w:rsidRPr="00775D46">
        <w:rPr>
          <w:rStyle w:val="StyleUnderline"/>
        </w:rPr>
        <w:t xml:space="preserve">their </w:t>
      </w:r>
      <w:r w:rsidRPr="000C5AB6">
        <w:rPr>
          <w:rStyle w:val="StyleUnderline"/>
          <w:highlight w:val="cyan"/>
        </w:rPr>
        <w:t>economies</w:t>
      </w:r>
      <w:r w:rsidRPr="008638D1">
        <w:rPr>
          <w:rStyle w:val="StyleUnderline"/>
        </w:rPr>
        <w:t xml:space="preserve"> </w:t>
      </w:r>
      <w:r w:rsidRPr="000C5AB6">
        <w:rPr>
          <w:rStyle w:val="StyleUnderline"/>
          <w:highlight w:val="cyan"/>
        </w:rPr>
        <w:t xml:space="preserve">and </w:t>
      </w:r>
      <w:r w:rsidRPr="00775D46">
        <w:rPr>
          <w:rStyle w:val="StyleUnderline"/>
        </w:rPr>
        <w:t xml:space="preserve">immediately </w:t>
      </w:r>
      <w:r w:rsidRPr="000C5AB6">
        <w:rPr>
          <w:rStyle w:val="StyleUnderline"/>
          <w:highlight w:val="cyan"/>
        </w:rPr>
        <w:t>transition away from fossil fuels</w:t>
      </w:r>
      <w:r w:rsidRPr="000C5AB6">
        <w:rPr>
          <w:highlight w:val="cyan"/>
        </w:rPr>
        <w:t>,</w:t>
      </w:r>
      <w:r w:rsidRPr="002C7450">
        <w:t xml:space="preserve"> </w:t>
      </w:r>
      <w:r w:rsidRPr="008638D1">
        <w:rPr>
          <w:rStyle w:val="StyleUnderline"/>
        </w:rPr>
        <w:t>according to</w:t>
      </w:r>
      <w:r w:rsidRPr="002C7450">
        <w:t xml:space="preserve"> one of </w:t>
      </w:r>
      <w:r w:rsidRPr="008638D1">
        <w:rPr>
          <w:rStyle w:val="StyleUnderline"/>
        </w:rPr>
        <w:t>the most definitive reports</w:t>
      </w:r>
      <w:r w:rsidRPr="002C7450">
        <w:t xml:space="preserve"> ever </w:t>
      </w:r>
      <w:r w:rsidRPr="008638D1">
        <w:rPr>
          <w:rStyle w:val="StyleUnderline"/>
        </w:rPr>
        <w:t>published about climate change</w:t>
      </w:r>
      <w:r w:rsidRPr="002C7450">
        <w:t xml:space="preserve">. The report released Monday by the U.N. Intergovernmental Panel on Climate Change (IPCC) found that the world is likely to surpass its most ambitious climate target — limiting warming to 1.5 degrees Celsius (2.7 degrees Fahrenheit) above preindustrial temperatures — by the early 2030s. </w:t>
      </w:r>
      <w:r w:rsidRPr="008638D1">
        <w:rPr>
          <w:rStyle w:val="StyleUnderline"/>
        </w:rPr>
        <w:t>Beyond that threshold</w:t>
      </w:r>
      <w:r w:rsidRPr="002C7450">
        <w:t xml:space="preserve">, scientists have found, </w:t>
      </w:r>
      <w:r w:rsidRPr="00A160BB">
        <w:rPr>
          <w:rStyle w:val="StyleUnderline"/>
        </w:rPr>
        <w:t>climate disasters will become so extreme that</w:t>
      </w:r>
      <w:r w:rsidRPr="000C5AB6">
        <w:rPr>
          <w:rStyle w:val="StyleUnderline"/>
          <w:highlight w:val="cyan"/>
        </w:rPr>
        <w:t xml:space="preserve"> </w:t>
      </w:r>
      <w:r w:rsidRPr="000C5AB6">
        <w:rPr>
          <w:rStyle w:val="Emphasis"/>
          <w:highlight w:val="cyan"/>
        </w:rPr>
        <w:t>people will not be able to adapt</w:t>
      </w:r>
      <w:r w:rsidRPr="002C7450">
        <w:t xml:space="preserve">. </w:t>
      </w:r>
      <w:r w:rsidRPr="00AF73EF">
        <w:rPr>
          <w:rStyle w:val="StyleUnderline"/>
        </w:rPr>
        <w:t xml:space="preserve">Basic components of the </w:t>
      </w:r>
      <w:r w:rsidRPr="000C5AB6">
        <w:rPr>
          <w:rStyle w:val="StyleUnderline"/>
          <w:highlight w:val="cyan"/>
        </w:rPr>
        <w:t>Eart</w:t>
      </w:r>
      <w:r w:rsidRPr="00AF73EF">
        <w:rPr>
          <w:rStyle w:val="StyleUnderline"/>
        </w:rPr>
        <w:t xml:space="preserve">h system </w:t>
      </w:r>
      <w:r w:rsidRPr="000C5AB6">
        <w:rPr>
          <w:rStyle w:val="StyleUnderline"/>
          <w:highlight w:val="cyan"/>
        </w:rPr>
        <w:t>will be</w:t>
      </w:r>
      <w:r w:rsidRPr="00AF73EF">
        <w:rPr>
          <w:rStyle w:val="StyleUnderline"/>
        </w:rPr>
        <w:t xml:space="preserve"> </w:t>
      </w:r>
      <w:r w:rsidRPr="00AF73EF">
        <w:rPr>
          <w:rStyle w:val="Emphasis"/>
        </w:rPr>
        <w:t xml:space="preserve">fundamentally, </w:t>
      </w:r>
      <w:r w:rsidRPr="000C5AB6">
        <w:rPr>
          <w:rStyle w:val="Emphasis"/>
          <w:highlight w:val="cyan"/>
        </w:rPr>
        <w:t>irrevocably altered</w:t>
      </w:r>
      <w:r w:rsidRPr="002C7450">
        <w:t xml:space="preserve">. </w:t>
      </w:r>
      <w:r w:rsidRPr="001A2215">
        <w:rPr>
          <w:rStyle w:val="StyleUnderline"/>
        </w:rPr>
        <w:t xml:space="preserve">Heat waves, </w:t>
      </w:r>
      <w:r w:rsidRPr="001A2215">
        <w:rPr>
          <w:rStyle w:val="StyleUnderline"/>
          <w:highlight w:val="cyan"/>
        </w:rPr>
        <w:t>famines</w:t>
      </w:r>
      <w:r w:rsidRPr="001A2215">
        <w:rPr>
          <w:rStyle w:val="StyleUnderline"/>
        </w:rPr>
        <w:t xml:space="preserve"> </w:t>
      </w:r>
      <w:r w:rsidRPr="000C5AB6">
        <w:rPr>
          <w:rStyle w:val="StyleUnderline"/>
          <w:highlight w:val="cyan"/>
        </w:rPr>
        <w:t>and</w:t>
      </w:r>
      <w:r w:rsidRPr="00AF73EF">
        <w:rPr>
          <w:rStyle w:val="StyleUnderline"/>
        </w:rPr>
        <w:t xml:space="preserve"> infectious </w:t>
      </w:r>
      <w:r w:rsidRPr="000C5AB6">
        <w:rPr>
          <w:rStyle w:val="StyleUnderline"/>
          <w:highlight w:val="cyan"/>
        </w:rPr>
        <w:t xml:space="preserve">diseases could claim millions of </w:t>
      </w:r>
      <w:r w:rsidRPr="001A2215">
        <w:rPr>
          <w:rStyle w:val="StyleUnderline"/>
        </w:rPr>
        <w:t xml:space="preserve">additional </w:t>
      </w:r>
      <w:r w:rsidRPr="000C5AB6">
        <w:rPr>
          <w:rStyle w:val="StyleUnderline"/>
          <w:highlight w:val="cyan"/>
        </w:rPr>
        <w:t>live</w:t>
      </w:r>
      <w:r w:rsidRPr="00AF73EF">
        <w:rPr>
          <w:rStyle w:val="StyleUnderline"/>
        </w:rPr>
        <w:t>s by century’s end.</w:t>
      </w:r>
      <w:r w:rsidRPr="002C7450">
        <w:t xml:space="preserve"> Human activities have already transformed the planet at a pace and scale unmatched in recorded history, the IPCC said, </w:t>
      </w:r>
      <w:r w:rsidRPr="00AF73EF">
        <w:rPr>
          <w:rStyle w:val="StyleUnderline"/>
        </w:rPr>
        <w:t>causing irreversible damage to communities and ecosystems</w:t>
      </w:r>
      <w:r w:rsidRPr="002C7450">
        <w:t xml:space="preserve">. Yet </w:t>
      </w:r>
      <w:r w:rsidRPr="00B84128">
        <w:rPr>
          <w:rStyle w:val="StyleUnderline"/>
        </w:rPr>
        <w:t xml:space="preserve">global emissions continue to rise, and </w:t>
      </w:r>
      <w:r w:rsidRPr="001A2215">
        <w:rPr>
          <w:rStyle w:val="StyleUnderline"/>
        </w:rPr>
        <w:t xml:space="preserve">current </w:t>
      </w:r>
      <w:r w:rsidRPr="000C5AB6">
        <w:rPr>
          <w:rStyle w:val="Emphasis"/>
          <w:highlight w:val="cyan"/>
        </w:rPr>
        <w:t xml:space="preserve">carbon-cutting efforts are </w:t>
      </w:r>
      <w:r w:rsidRPr="001A2215">
        <w:rPr>
          <w:rStyle w:val="Emphasis"/>
        </w:rPr>
        <w:t>wildly</w:t>
      </w:r>
      <w:r w:rsidRPr="001A2215">
        <w:rPr>
          <w:rStyle w:val="StyleUnderline"/>
        </w:rPr>
        <w:t xml:space="preserve"> </w:t>
      </w:r>
      <w:r w:rsidRPr="000C5AB6">
        <w:rPr>
          <w:rStyle w:val="Emphasis"/>
          <w:highlight w:val="cyan"/>
        </w:rPr>
        <w:t>insufficient</w:t>
      </w:r>
      <w:r w:rsidRPr="000C5AB6">
        <w:rPr>
          <w:rStyle w:val="StyleUnderline"/>
          <w:highlight w:val="cyan"/>
        </w:rPr>
        <w:t xml:space="preserve"> </w:t>
      </w:r>
      <w:r w:rsidRPr="001A2215">
        <w:rPr>
          <w:rStyle w:val="StyleUnderline"/>
        </w:rPr>
        <w:t>to ward off</w:t>
      </w:r>
      <w:r w:rsidRPr="00B84128">
        <w:rPr>
          <w:rStyle w:val="StyleUnderline"/>
        </w:rPr>
        <w:t xml:space="preserve"> climate </w:t>
      </w:r>
      <w:r w:rsidRPr="001A2215">
        <w:rPr>
          <w:rStyle w:val="StyleUnderline"/>
        </w:rPr>
        <w:t>catastrophe</w:t>
      </w:r>
      <w:r w:rsidRPr="002C7450">
        <w:t xml:space="preserve">. Monday’s assessment synthesizes years of studies on the causes and consequences of rising temperatures, leading U.N. Secretary General António Guterres to demand that developed countries such as the United States eliminate carbon emissions by 2040 — a decade earlier than the rest of the world. With few nations on track to fulfill their climate commitments and </w:t>
      </w:r>
      <w:r w:rsidRPr="008C6996">
        <w:rPr>
          <w:rStyle w:val="StyleUnderline"/>
        </w:rPr>
        <w:t>with the developing world already suffering disproportionately from climate disasters</w:t>
      </w:r>
      <w:r w:rsidRPr="002C7450">
        <w:t xml:space="preserve">, he said, </w:t>
      </w:r>
      <w:r w:rsidRPr="000C5AB6">
        <w:rPr>
          <w:rStyle w:val="StyleUnderline"/>
          <w:highlight w:val="cyan"/>
        </w:rPr>
        <w:t xml:space="preserve">rich countries have </w:t>
      </w:r>
      <w:r w:rsidRPr="001A2215">
        <w:rPr>
          <w:rStyle w:val="StyleUnderline"/>
        </w:rPr>
        <w:t xml:space="preserve">a responsibility </w:t>
      </w:r>
      <w:r w:rsidRPr="000C5AB6">
        <w:rPr>
          <w:rStyle w:val="StyleUnderline"/>
          <w:highlight w:val="cyan"/>
        </w:rPr>
        <w:t>to act faster</w:t>
      </w:r>
      <w:r w:rsidRPr="008C6996">
        <w:rPr>
          <w:rStyle w:val="StyleUnderline"/>
        </w:rPr>
        <w:t xml:space="preserve"> </w:t>
      </w:r>
      <w:r w:rsidRPr="002C7450">
        <w:t xml:space="preserve">than their low-income counterparts. The IPCC report shows humanity has reached a “critical moment in history,” IPCC Chair Hoesung Lee said. The world has all the knowledge, tools and financial resources needed to achieve its climate goals, </w:t>
      </w:r>
      <w:r w:rsidRPr="001A2215">
        <w:t xml:space="preserve">but </w:t>
      </w:r>
      <w:r w:rsidRPr="001A2215">
        <w:rPr>
          <w:rStyle w:val="StyleUnderline"/>
        </w:rPr>
        <w:t>after decades of disregarding scientific warnings and delaying climate efforts,</w:t>
      </w:r>
      <w:r w:rsidRPr="001A2215">
        <w:t xml:space="preserve"> </w:t>
      </w:r>
      <w:r w:rsidRPr="000C5AB6">
        <w:rPr>
          <w:rStyle w:val="Emphasis"/>
          <w:highlight w:val="cyan"/>
        </w:rPr>
        <w:t>the window for action is rapidly closing</w:t>
      </w:r>
      <w:r w:rsidRPr="000C5AB6">
        <w:rPr>
          <w:highlight w:val="cyan"/>
        </w:rPr>
        <w:t>.</w:t>
      </w:r>
    </w:p>
    <w:p w14:paraId="78DAFD20" w14:textId="77777777" w:rsidR="00763454" w:rsidRDefault="00763454" w:rsidP="00763454">
      <w:pPr>
        <w:pStyle w:val="Heading4"/>
      </w:pPr>
      <w:r>
        <w:t xml:space="preserve">We’re not on track to meet our 2030 emissions targets - current US climate policies like the IRA are insufficient because they cede to the fossil fuel </w:t>
      </w:r>
      <w:proofErr w:type="gramStart"/>
      <w:r>
        <w:t>industry</w:t>
      </w:r>
      <w:proofErr w:type="gramEnd"/>
    </w:p>
    <w:p w14:paraId="042DAD43" w14:textId="77777777" w:rsidR="00763454" w:rsidRDefault="00763454" w:rsidP="00763454">
      <w:r w:rsidRPr="003F7931">
        <w:rPr>
          <w:rFonts w:eastAsiaTheme="majorEastAsia" w:cstheme="majorBidi"/>
          <w:b/>
          <w:bCs/>
          <w:sz w:val="26"/>
          <w:szCs w:val="26"/>
        </w:rPr>
        <w:t>CAT 22</w:t>
      </w:r>
      <w:r>
        <w:t xml:space="preserve"> (Climate Action Tracker – </w:t>
      </w:r>
      <w:r w:rsidRPr="009F072C">
        <w:t>an independent scientific analysis produced by two research organisations tracking climate action since 2009</w:t>
      </w:r>
      <w:r>
        <w:t xml:space="preserve">, Climate Action Tracker USA, </w:t>
      </w:r>
      <w:r w:rsidRPr="003F7931">
        <w:t>https://climateactiontracker.org/countries/usa/</w:t>
      </w:r>
      <w:r>
        <w:t>)</w:t>
      </w:r>
    </w:p>
    <w:p w14:paraId="675CA7E6" w14:textId="77777777" w:rsidR="00763454" w:rsidRDefault="00763454" w:rsidP="00763454">
      <w:r w:rsidRPr="00EA548B">
        <w:t xml:space="preserve">On August 16, 2022, President </w:t>
      </w:r>
      <w:r w:rsidRPr="000C5AB6">
        <w:rPr>
          <w:rStyle w:val="StyleUnderline"/>
          <w:highlight w:val="cyan"/>
        </w:rPr>
        <w:t>Biden signed</w:t>
      </w:r>
      <w:r w:rsidRPr="003F7931">
        <w:rPr>
          <w:rStyle w:val="StyleUnderline"/>
        </w:rPr>
        <w:t xml:space="preserve"> into law </w:t>
      </w:r>
      <w:r w:rsidRPr="000C5AB6">
        <w:rPr>
          <w:rStyle w:val="StyleUnderline"/>
          <w:highlight w:val="cyan"/>
        </w:rPr>
        <w:t>the I</w:t>
      </w:r>
      <w:r w:rsidRPr="003F7931">
        <w:rPr>
          <w:rStyle w:val="StyleUnderline"/>
        </w:rPr>
        <w:t xml:space="preserve">nflation </w:t>
      </w:r>
      <w:r w:rsidRPr="000C5AB6">
        <w:rPr>
          <w:rStyle w:val="StyleUnderline"/>
          <w:highlight w:val="cyan"/>
        </w:rPr>
        <w:t>R</w:t>
      </w:r>
      <w:r w:rsidRPr="003F7931">
        <w:rPr>
          <w:rStyle w:val="StyleUnderline"/>
        </w:rPr>
        <w:t xml:space="preserve">eduction </w:t>
      </w:r>
      <w:r w:rsidRPr="000C5AB6">
        <w:rPr>
          <w:rStyle w:val="StyleUnderline"/>
          <w:highlight w:val="cyan"/>
        </w:rPr>
        <w:t>A</w:t>
      </w:r>
      <w:r w:rsidRPr="003F7931">
        <w:rPr>
          <w:rStyle w:val="StyleUnderline"/>
        </w:rPr>
        <w:t>ct</w:t>
      </w:r>
      <w:r w:rsidRPr="00EA548B">
        <w:t xml:space="preserve"> (IRA), </w:t>
      </w:r>
      <w:r w:rsidRPr="00A160BB">
        <w:rPr>
          <w:rStyle w:val="StyleUnderline"/>
        </w:rPr>
        <w:t>the most ambitious</w:t>
      </w:r>
      <w:r w:rsidRPr="003F7931">
        <w:rPr>
          <w:rStyle w:val="StyleUnderline"/>
        </w:rPr>
        <w:t xml:space="preserve"> </w:t>
      </w:r>
      <w:r w:rsidRPr="00EA548B">
        <w:t xml:space="preserve">and potentially impactful </w:t>
      </w:r>
      <w:r w:rsidRPr="00A160BB">
        <w:rPr>
          <w:rStyle w:val="StyleUnderline"/>
        </w:rPr>
        <w:t>climate policy in US history</w:t>
      </w:r>
      <w:r w:rsidRPr="00EA548B">
        <w:t xml:space="preserve">. It sets the country’s emissions on a trajectory toward meeting its climate commitment to cut greenhouse gases (GHG) emissions in half by 2030, below 2005 levels, but </w:t>
      </w:r>
      <w:r w:rsidRPr="000C5AB6">
        <w:rPr>
          <w:rStyle w:val="Emphasis"/>
          <w:highlight w:val="cyan"/>
        </w:rPr>
        <w:t>more action is required</w:t>
      </w:r>
      <w:r w:rsidRPr="00FD1170">
        <w:rPr>
          <w:rStyle w:val="StyleUnderline"/>
        </w:rPr>
        <w:t xml:space="preserve"> to get there</w:t>
      </w:r>
      <w:r w:rsidRPr="00EA548B">
        <w:t xml:space="preserve">. The IRA marks a radical shift in US climate action and, by putting emissions firmly on a downward trajectory, it sends a global signal that the world’s largest historical emitter is now beginning to </w:t>
      </w:r>
      <w:proofErr w:type="gramStart"/>
      <w:r w:rsidRPr="00EA548B">
        <w:t>meets</w:t>
      </w:r>
      <w:proofErr w:type="gramEnd"/>
      <w:r w:rsidRPr="00EA548B">
        <w:t xml:space="preserve"> its responsibilities. The CAT estimates that implementation of IRA will accelerate the decline in US GHG </w:t>
      </w:r>
      <w:proofErr w:type="gramStart"/>
      <w:r w:rsidRPr="00EA548B">
        <w:t>emissions</w:t>
      </w:r>
      <w:proofErr w:type="gramEnd"/>
      <w:r w:rsidRPr="00EA548B">
        <w:t xml:space="preserve"> but </w:t>
      </w:r>
      <w:r w:rsidRPr="002E4571">
        <w:rPr>
          <w:rStyle w:val="StyleUnderline"/>
        </w:rPr>
        <w:t xml:space="preserve">the </w:t>
      </w:r>
      <w:r w:rsidRPr="000C5AB6">
        <w:rPr>
          <w:rStyle w:val="StyleUnderline"/>
          <w:highlight w:val="cyan"/>
        </w:rPr>
        <w:t>US will need</w:t>
      </w:r>
      <w:r w:rsidRPr="002E4571">
        <w:rPr>
          <w:rStyle w:val="StyleUnderline"/>
        </w:rPr>
        <w:t xml:space="preserve"> to implement </w:t>
      </w:r>
      <w:r w:rsidRPr="000C5AB6">
        <w:rPr>
          <w:rStyle w:val="StyleUnderline"/>
          <w:highlight w:val="cyan"/>
        </w:rPr>
        <w:t>additional policies to reach</w:t>
      </w:r>
      <w:r w:rsidRPr="002E4571">
        <w:rPr>
          <w:rStyle w:val="StyleUnderline"/>
        </w:rPr>
        <w:t xml:space="preserve"> its proposed </w:t>
      </w:r>
      <w:r w:rsidRPr="001A2215">
        <w:rPr>
          <w:rStyle w:val="StyleUnderline"/>
        </w:rPr>
        <w:t>50-</w:t>
      </w:r>
      <w:r w:rsidRPr="000C5AB6">
        <w:rPr>
          <w:rStyle w:val="StyleUnderline"/>
          <w:highlight w:val="cyan"/>
        </w:rPr>
        <w:t xml:space="preserve">52% reduction </w:t>
      </w:r>
      <w:r w:rsidRPr="00A160BB">
        <w:rPr>
          <w:rStyle w:val="StyleUnderline"/>
        </w:rPr>
        <w:t>target</w:t>
      </w:r>
      <w:r w:rsidRPr="00EA548B">
        <w:t xml:space="preserve"> (including LULUCF</w:t>
      </w:r>
      <w:r w:rsidRPr="00A160BB">
        <w:rPr>
          <w:highlight w:val="cyan"/>
        </w:rPr>
        <w:t>).</w:t>
      </w:r>
      <w:r w:rsidRPr="00EA548B">
        <w:t xml:space="preserve"> </w:t>
      </w:r>
      <w:r w:rsidRPr="001A2215">
        <w:rPr>
          <w:rStyle w:val="StyleUnderline"/>
        </w:rPr>
        <w:t xml:space="preserve">If </w:t>
      </w:r>
      <w:r w:rsidRPr="000C5AB6">
        <w:rPr>
          <w:rStyle w:val="StyleUnderline"/>
          <w:highlight w:val="cyan"/>
        </w:rPr>
        <w:t>no further policies are implemented</w:t>
      </w:r>
      <w:r w:rsidRPr="00EA548B">
        <w:t xml:space="preserve">, we project that in 2030, </w:t>
      </w:r>
      <w:r w:rsidRPr="002E4571">
        <w:rPr>
          <w:rStyle w:val="StyleUnderline"/>
        </w:rPr>
        <w:t xml:space="preserve">US </w:t>
      </w:r>
      <w:r w:rsidRPr="000C5AB6">
        <w:rPr>
          <w:rStyle w:val="StyleUnderline"/>
          <w:highlight w:val="cyan"/>
        </w:rPr>
        <w:t xml:space="preserve">emissions will </w:t>
      </w:r>
      <w:r w:rsidRPr="00A160BB">
        <w:rPr>
          <w:rStyle w:val="StyleUnderline"/>
          <w:highlight w:val="cyan"/>
        </w:rPr>
        <w:t>decline to</w:t>
      </w:r>
      <w:r w:rsidRPr="00A160BB">
        <w:rPr>
          <w:rStyle w:val="StyleUnderline"/>
        </w:rPr>
        <w:t xml:space="preserve"> 26-</w:t>
      </w:r>
      <w:r w:rsidRPr="00A160BB">
        <w:rPr>
          <w:rStyle w:val="StyleUnderline"/>
          <w:highlight w:val="cyan"/>
        </w:rPr>
        <w:t>42%</w:t>
      </w:r>
      <w:r w:rsidRPr="00A160BB">
        <w:rPr>
          <w:rStyle w:val="StyleUnderline"/>
        </w:rPr>
        <w:t xml:space="preserve"> below </w:t>
      </w:r>
      <w:r w:rsidRPr="001A2215">
        <w:rPr>
          <w:rStyle w:val="StyleUnderline"/>
        </w:rPr>
        <w:t>2005 levels</w:t>
      </w:r>
      <w:r w:rsidRPr="001A2215">
        <w:t xml:space="preserve"> (incl. LUL</w:t>
      </w:r>
      <w:r w:rsidRPr="00EA548B">
        <w:t xml:space="preserve">UCF), which is </w:t>
      </w:r>
      <w:r w:rsidRPr="001A2215">
        <w:rPr>
          <w:rStyle w:val="Emphasis"/>
        </w:rPr>
        <w:t xml:space="preserve">still </w:t>
      </w:r>
      <w:r w:rsidRPr="00A160BB">
        <w:rPr>
          <w:rStyle w:val="Emphasis"/>
          <w:highlight w:val="cyan"/>
        </w:rPr>
        <w:t>a</w:t>
      </w:r>
      <w:r w:rsidRPr="00A160BB">
        <w:rPr>
          <w:rStyle w:val="Emphasis"/>
        </w:rPr>
        <w:t xml:space="preserve"> </w:t>
      </w:r>
      <w:r w:rsidRPr="000C5AB6">
        <w:rPr>
          <w:rStyle w:val="Emphasis"/>
          <w:highlight w:val="cyan"/>
        </w:rPr>
        <w:t xml:space="preserve">distance from </w:t>
      </w:r>
      <w:r w:rsidRPr="001A2215">
        <w:rPr>
          <w:rStyle w:val="Emphasis"/>
        </w:rPr>
        <w:t xml:space="preserve">its </w:t>
      </w:r>
      <w:r w:rsidRPr="000C5AB6">
        <w:rPr>
          <w:rStyle w:val="Emphasis"/>
          <w:highlight w:val="cyan"/>
        </w:rPr>
        <w:t>2030 target</w:t>
      </w:r>
      <w:r w:rsidRPr="002E4571">
        <w:rPr>
          <w:rStyle w:val="StyleUnderline"/>
        </w:rPr>
        <w:t xml:space="preserve"> of 50-52% below 2005 level</w:t>
      </w:r>
      <w:r w:rsidRPr="00EA548B">
        <w:t xml:space="preserve">s. </w:t>
      </w:r>
      <w:proofErr w:type="gramStart"/>
      <w:r w:rsidRPr="00EA548B">
        <w:t>As a consequence</w:t>
      </w:r>
      <w:proofErr w:type="gramEnd"/>
      <w:r w:rsidRPr="00EA548B">
        <w:t xml:space="preserve">, </w:t>
      </w:r>
      <w:r w:rsidRPr="00A160BB">
        <w:rPr>
          <w:rStyle w:val="StyleUnderline"/>
          <w:highlight w:val="cyan"/>
        </w:rPr>
        <w:t>US domestic action is</w:t>
      </w:r>
      <w:r w:rsidRPr="007E6613">
        <w:rPr>
          <w:rStyle w:val="StyleUnderline"/>
        </w:rPr>
        <w:t xml:space="preserve"> now rated on the border </w:t>
      </w:r>
      <w:r w:rsidRPr="007E6613">
        <w:t>between “</w:t>
      </w:r>
      <w:r w:rsidRPr="00A160BB">
        <w:rPr>
          <w:rStyle w:val="Emphasis"/>
          <w:highlight w:val="cyan"/>
        </w:rPr>
        <w:t>Insufficient</w:t>
      </w:r>
      <w:r w:rsidRPr="007E6613">
        <w:t>”</w:t>
      </w:r>
      <w:r w:rsidRPr="00EA548B">
        <w:t xml:space="preserve"> and “Almost sufficient”. Less encouraging, </w:t>
      </w:r>
      <w:r w:rsidRPr="000B6019">
        <w:rPr>
          <w:rStyle w:val="StyleUnderline"/>
        </w:rPr>
        <w:t>the US Congress approved USD 1bn for international climate finance for 2022, falling far short of President Biden’s pledge to provide USD 11.4bn a year by 2024</w:t>
      </w:r>
      <w:r w:rsidRPr="00EA548B">
        <w:t xml:space="preserve">, announced in September 2021. The </w:t>
      </w:r>
      <w:r w:rsidRPr="000B6019">
        <w:rPr>
          <w:rStyle w:val="Emphasis"/>
        </w:rPr>
        <w:t xml:space="preserve">low climate finance provision is </w:t>
      </w:r>
      <w:r w:rsidRPr="000C5AB6">
        <w:rPr>
          <w:rStyle w:val="Emphasis"/>
          <w:highlight w:val="cyan"/>
        </w:rPr>
        <w:t xml:space="preserve">not enough to make up </w:t>
      </w:r>
      <w:r w:rsidRPr="001A2215">
        <w:rPr>
          <w:rStyle w:val="Emphasis"/>
        </w:rPr>
        <w:t xml:space="preserve">its fair share </w:t>
      </w:r>
      <w:r w:rsidRPr="000C5AB6">
        <w:rPr>
          <w:rStyle w:val="Emphasis"/>
          <w:highlight w:val="cyan"/>
        </w:rPr>
        <w:t>contribution and undermines</w:t>
      </w:r>
      <w:r w:rsidRPr="000B6019">
        <w:rPr>
          <w:rStyle w:val="Emphasis"/>
        </w:rPr>
        <w:t xml:space="preserve"> the </w:t>
      </w:r>
      <w:r w:rsidRPr="000C5AB6">
        <w:rPr>
          <w:rStyle w:val="Emphasis"/>
          <w:highlight w:val="cyan"/>
        </w:rPr>
        <w:t>credibility</w:t>
      </w:r>
      <w:r w:rsidRPr="000C5AB6">
        <w:rPr>
          <w:rStyle w:val="StyleUnderline"/>
          <w:highlight w:val="cyan"/>
        </w:rPr>
        <w:t xml:space="preserve"> of</w:t>
      </w:r>
      <w:r w:rsidRPr="000B6019">
        <w:rPr>
          <w:rStyle w:val="StyleUnderline"/>
        </w:rPr>
        <w:t xml:space="preserve"> stated </w:t>
      </w:r>
      <w:r w:rsidRPr="000C5AB6">
        <w:rPr>
          <w:rStyle w:val="StyleUnderline"/>
          <w:highlight w:val="cyan"/>
        </w:rPr>
        <w:t xml:space="preserve">US </w:t>
      </w:r>
      <w:r w:rsidRPr="00A160BB">
        <w:rPr>
          <w:rStyle w:val="StyleUnderline"/>
        </w:rPr>
        <w:t>intentions</w:t>
      </w:r>
      <w:r w:rsidRPr="000B6019">
        <w:rPr>
          <w:rStyle w:val="StyleUnderline"/>
        </w:rPr>
        <w:t xml:space="preserve"> to line </w:t>
      </w:r>
      <w:r w:rsidRPr="001A2215">
        <w:rPr>
          <w:rStyle w:val="StyleUnderline"/>
        </w:rPr>
        <w:t>up as a global leader</w:t>
      </w:r>
      <w:r w:rsidRPr="000B6019">
        <w:rPr>
          <w:rStyle w:val="StyleUnderline"/>
        </w:rPr>
        <w:t xml:space="preserve"> on climate change.</w:t>
      </w:r>
      <w:r w:rsidRPr="00EA548B">
        <w:t xml:space="preserve"> Taking this into account the </w:t>
      </w:r>
      <w:r w:rsidRPr="000B6019">
        <w:rPr>
          <w:rStyle w:val="StyleUnderline"/>
        </w:rPr>
        <w:t xml:space="preserve">Overall </w:t>
      </w:r>
      <w:r w:rsidRPr="00A160BB">
        <w:rPr>
          <w:rStyle w:val="StyleUnderline"/>
        </w:rPr>
        <w:t xml:space="preserve">CAT rating for </w:t>
      </w:r>
      <w:r w:rsidRPr="000C5AB6">
        <w:rPr>
          <w:rStyle w:val="StyleUnderline"/>
          <w:highlight w:val="cyan"/>
        </w:rPr>
        <w:t>all US policies</w:t>
      </w:r>
      <w:r w:rsidRPr="000B6019">
        <w:rPr>
          <w:rStyle w:val="StyleUnderline"/>
        </w:rPr>
        <w:t xml:space="preserve"> – domestic action, 2030 target and international climate finance </w:t>
      </w:r>
      <w:r w:rsidRPr="000C5AB6">
        <w:rPr>
          <w:rStyle w:val="StyleUnderline"/>
          <w:highlight w:val="cyan"/>
        </w:rPr>
        <w:t>is “Insufficient”.</w:t>
      </w:r>
      <w:r w:rsidRPr="00EA548B">
        <w:t xml:space="preserve"> The ambitious bill injects USD 369bn to develop and deploy </w:t>
      </w:r>
      <w:proofErr w:type="gramStart"/>
      <w:r w:rsidRPr="00EA548B">
        <w:t>the clean</w:t>
      </w:r>
      <w:proofErr w:type="gramEnd"/>
      <w:r w:rsidRPr="00EA548B">
        <w:t xml:space="preserve"> energy technologies and investments essential to decarbonising the economy in the medium and long term. The IRA is a toned-down version of a more ambitious USD 1.75tn bill (“Build Back Better”), which stalled in the US Senate. However, while the largest share of </w:t>
      </w:r>
      <w:r w:rsidRPr="000C5AB6">
        <w:rPr>
          <w:rStyle w:val="StyleUnderline"/>
          <w:highlight w:val="cyan"/>
        </w:rPr>
        <w:t>the IRA</w:t>
      </w:r>
      <w:r w:rsidRPr="00EA548B">
        <w:t xml:space="preserve"> is directed to clean technologies, it </w:t>
      </w:r>
      <w:r w:rsidRPr="00306088">
        <w:rPr>
          <w:rStyle w:val="StyleUnderline"/>
        </w:rPr>
        <w:t xml:space="preserve">also </w:t>
      </w:r>
      <w:r w:rsidRPr="000C5AB6">
        <w:rPr>
          <w:rStyle w:val="StyleUnderline"/>
          <w:highlight w:val="cyan"/>
        </w:rPr>
        <w:t>includes</w:t>
      </w:r>
      <w:r w:rsidRPr="00306088">
        <w:rPr>
          <w:rStyle w:val="StyleUnderline"/>
        </w:rPr>
        <w:t xml:space="preserve"> several </w:t>
      </w:r>
      <w:r w:rsidRPr="000C5AB6">
        <w:rPr>
          <w:rStyle w:val="Emphasis"/>
          <w:highlight w:val="cyan"/>
        </w:rPr>
        <w:t>concessions for the fossil fuel industry</w:t>
      </w:r>
      <w:r w:rsidRPr="00306088">
        <w:rPr>
          <w:rStyle w:val="Emphasis"/>
        </w:rPr>
        <w:t xml:space="preserve"> </w:t>
      </w:r>
      <w:r w:rsidRPr="00306088">
        <w:rPr>
          <w:rStyle w:val="StyleUnderline"/>
        </w:rPr>
        <w:t xml:space="preserve">such as requiring minimum acreages of public lands for drilling leases. These concessions contradict President Biden’s promise on his first day in office to ban new oil </w:t>
      </w:r>
      <w:r w:rsidRPr="000C5AB6">
        <w:rPr>
          <w:rStyle w:val="StyleUnderline"/>
          <w:highlight w:val="cyan"/>
        </w:rPr>
        <w:t>and</w:t>
      </w:r>
      <w:r w:rsidRPr="00306088">
        <w:rPr>
          <w:rStyle w:val="StyleUnderline"/>
        </w:rPr>
        <w:t xml:space="preserve"> gas drilling on federal lands. </w:t>
      </w:r>
      <w:r w:rsidRPr="00EA548B">
        <w:t xml:space="preserve">Prior to the IRA, President Biden’s actions to address inflation and other effects of high oil and gas prices in the short term </w:t>
      </w:r>
      <w:r w:rsidRPr="00AD7D4E">
        <w:rPr>
          <w:rStyle w:val="Emphasis"/>
        </w:rPr>
        <w:t xml:space="preserve">may </w:t>
      </w:r>
      <w:r w:rsidRPr="000C5AB6">
        <w:rPr>
          <w:rStyle w:val="Emphasis"/>
          <w:highlight w:val="cyan"/>
        </w:rPr>
        <w:t>compromise</w:t>
      </w:r>
      <w:r w:rsidRPr="00AD7D4E">
        <w:rPr>
          <w:rStyle w:val="Emphasis"/>
        </w:rPr>
        <w:t xml:space="preserve"> his </w:t>
      </w:r>
      <w:r w:rsidRPr="001A2215">
        <w:rPr>
          <w:rStyle w:val="Emphasis"/>
        </w:rPr>
        <w:t xml:space="preserve">long-term </w:t>
      </w:r>
      <w:r w:rsidRPr="000C5AB6">
        <w:rPr>
          <w:rStyle w:val="Emphasis"/>
          <w:highlight w:val="cyan"/>
        </w:rPr>
        <w:t>climate goals</w:t>
      </w:r>
      <w:r w:rsidRPr="00EA548B">
        <w:t xml:space="preserve">. The US banned imports of Russian oil and gas in response to Russia’s invasion of Ukraine. </w:t>
      </w:r>
      <w:proofErr w:type="gramStart"/>
      <w:r w:rsidRPr="00EA548B">
        <w:t>In order to</w:t>
      </w:r>
      <w:proofErr w:type="gramEnd"/>
      <w:r w:rsidRPr="00EA548B">
        <w:t xml:space="preserve"> compensate for the loss of Russian oil supply, President Biden is releasing a million barrels of oil per day from the nation’s strategic reserves for six months, announced plans to hold his first oil and gas leasing since he took office, and is encouraging oil and gas producers to drill and increase production. Following a steep decrease in emissions in 2020 </w:t>
      </w:r>
      <w:proofErr w:type="gramStart"/>
      <w:r w:rsidRPr="00EA548B">
        <w:t>as a result of</w:t>
      </w:r>
      <w:proofErr w:type="gramEnd"/>
      <w:r w:rsidRPr="00EA548B">
        <w:t xml:space="preserve"> the COVID 19 pandemic, emissions bounced back as the US economy recovered in 2021. The CAT estimates that US GHG emissions in 2021 increased by 6% above 2020 levels (excl. LULUCF), returning to pre-pandemic levels. The effects of COVID-19 induced a drop in emissions that helped the US meet its 2020 targets under the Copenhagen Accord. The Biden administration submitted an updated long-term strategy to the UNFCCC in November 2021, officially committing the US to net zero emissions by 2050 at the latest. The CAT evaluates the net zero target as ‘Average’ given several needs for improvement to enhance the target’s scope, </w:t>
      </w:r>
      <w:proofErr w:type="gramStart"/>
      <w:r w:rsidRPr="00EA548B">
        <w:t>architecture</w:t>
      </w:r>
      <w:proofErr w:type="gramEnd"/>
      <w:r w:rsidRPr="00EA548B">
        <w:t xml:space="preserve"> and transparency. The “Infrastructure Investment and Jobs Act”, signed into law in November 2021 with bipartisan support, aims to spur economic recovery and update the country’s infrastructure while accelerating climate action. The USD 1.2tn act, the largest federal investment into infrastructure projects in more than a decade, comprises investments in a wide range of areas that can indirectly enable the transition to a low-carbon economy, including the development of EV charging infrastructure, upgrading the power grid, and improving energy efficiency and electrification in buildings. In June 2022, the US Supreme Court ruled to limit the EPA’s ability to regulate carbon emissions from power plants. However, cheaper renewables are decarbonising the US power sector, driving coal out of the electricity market, and the ruling is unlikely to change that. This brings President Biden's 2035 100% emissions free electricity sector target even further into question. The decision also sets a worrying precedent for more cases coming through the courts that could affect other aspects of future climate action. In the last year, the US took important measures to reduce GHG emissions in different sectors. In the transport sector, the Biden administration reversed one of the most detrimental rollbacks from the Trump-era and set stricter fuel economy and GHG emissions standards for passenger vehicles for model years 2023-2026. In the industry sector, the administration enacted a bill to phase down the production and consumption of hydrofluorocarbons (HFCs) over the next 15 years. The CAT rates the combination of the US 2030 climate targets, policies, and climate finance as “Insufficient”. </w:t>
      </w:r>
      <w:r w:rsidRPr="00275874">
        <w:rPr>
          <w:rStyle w:val="StyleUnderline"/>
        </w:rPr>
        <w:t xml:space="preserve">The “Insufficient” rating indicates that </w:t>
      </w:r>
      <w:r w:rsidRPr="000C5AB6">
        <w:rPr>
          <w:rStyle w:val="StyleUnderline"/>
          <w:highlight w:val="cyan"/>
        </w:rPr>
        <w:t xml:space="preserve">the </w:t>
      </w:r>
      <w:r w:rsidRPr="000C5AB6">
        <w:rPr>
          <w:rStyle w:val="Emphasis"/>
          <w:highlight w:val="cyan"/>
        </w:rPr>
        <w:t xml:space="preserve">totality of the US </w:t>
      </w:r>
      <w:r w:rsidRPr="001A2215">
        <w:rPr>
          <w:rStyle w:val="Emphasis"/>
        </w:rPr>
        <w:t xml:space="preserve">policies and </w:t>
      </w:r>
      <w:r w:rsidRPr="000C5AB6">
        <w:rPr>
          <w:rStyle w:val="Emphasis"/>
          <w:highlight w:val="cyan"/>
        </w:rPr>
        <w:t xml:space="preserve">proposals need </w:t>
      </w:r>
      <w:r w:rsidRPr="001A2215">
        <w:rPr>
          <w:rStyle w:val="Emphasis"/>
        </w:rPr>
        <w:t xml:space="preserve">substantial </w:t>
      </w:r>
      <w:r w:rsidRPr="000C5AB6">
        <w:rPr>
          <w:rStyle w:val="Emphasis"/>
          <w:highlight w:val="cyan"/>
        </w:rPr>
        <w:t>improvements</w:t>
      </w:r>
      <w:r w:rsidRPr="00275874">
        <w:rPr>
          <w:rStyle w:val="StyleUnderline"/>
        </w:rPr>
        <w:t xml:space="preserve"> to be consistent with the Paris Agreement’s 1.5°C temperature limit </w:t>
      </w:r>
      <w:r w:rsidRPr="001A2215">
        <w:rPr>
          <w:rStyle w:val="StyleUnderline"/>
        </w:rPr>
        <w:t>and are not consistent with any interpretation of a fair-share contribution.</w:t>
      </w:r>
      <w:r w:rsidRPr="00EA548B">
        <w:t xml:space="preserve"> </w:t>
      </w:r>
      <w:r w:rsidRPr="007375E0">
        <w:t xml:space="preserve">At the same time, current population surveys underestimate the rate of unemployment in the US – underemployment rates and discouraged workers are unaccounted for  </w:t>
      </w:r>
    </w:p>
    <w:p w14:paraId="66254D52" w14:textId="77777777" w:rsidR="00763454" w:rsidRPr="00CF6B95" w:rsidRDefault="00763454" w:rsidP="00763454">
      <w:pPr>
        <w:pStyle w:val="Heading4"/>
      </w:pPr>
      <w:r w:rsidRPr="00CF6B95">
        <w:t xml:space="preserve">At the same time, current surveys underestimate the rate of unemployment in the US by excluding discouraged and underemployed workers – we aren’t even close to full </w:t>
      </w:r>
      <w:proofErr w:type="gramStart"/>
      <w:r w:rsidRPr="00CF6B95">
        <w:t>capacity</w:t>
      </w:r>
      <w:proofErr w:type="gramEnd"/>
    </w:p>
    <w:p w14:paraId="40142612" w14:textId="77777777" w:rsidR="00763454" w:rsidRDefault="00763454" w:rsidP="00763454">
      <w:r w:rsidRPr="00D54294">
        <w:rPr>
          <w:rStyle w:val="Style13ptBold"/>
        </w:rPr>
        <w:t>Mason 21</w:t>
      </w:r>
      <w:r>
        <w:t xml:space="preserve">, </w:t>
      </w:r>
      <w:r w:rsidRPr="00D54294">
        <w:t>[</w:t>
      </w:r>
      <w:r>
        <w:t>J.W. Mason, Mike Konczal, and Lauren Melodia</w:t>
      </w:r>
      <w:r w:rsidRPr="00D54294">
        <w:t xml:space="preserve">, 7-21-2021, "Reimagining Full Employment: 28 </w:t>
      </w:r>
      <w:proofErr w:type="gramStart"/>
      <w:r w:rsidRPr="00D54294">
        <w:t>Million</w:t>
      </w:r>
      <w:proofErr w:type="gramEnd"/>
      <w:r w:rsidRPr="00D54294">
        <w:t xml:space="preserve"> More Jobs and a More Equal Economy," Roosevelt Institute, https://rooseveltinstitute.org/publications/reimagining-full-employment-28-million-more-jobs-and-a-more-equal-economy/, accessed 7-15-2023, panav]</w:t>
      </w:r>
    </w:p>
    <w:p w14:paraId="60054DDD" w14:textId="77777777" w:rsidR="00763454" w:rsidRDefault="00763454" w:rsidP="00763454">
      <w:r w:rsidRPr="00756719">
        <w:rPr>
          <w:rStyle w:val="StyleUnderline"/>
          <w:highlight w:val="cyan"/>
        </w:rPr>
        <w:t>With the right policy</w:t>
      </w:r>
      <w:r w:rsidRPr="00756719">
        <w:rPr>
          <w:rStyle w:val="StyleUnderline"/>
        </w:rPr>
        <w:t xml:space="preserve"> choices</w:t>
      </w:r>
      <w:r>
        <w:t xml:space="preserve">, and absent further upheaval from COVID variants, </w:t>
      </w:r>
      <w:r w:rsidRPr="00756719">
        <w:rPr>
          <w:rStyle w:val="StyleUnderline"/>
        </w:rPr>
        <w:t xml:space="preserve">the </w:t>
      </w:r>
      <w:r w:rsidRPr="00756719">
        <w:rPr>
          <w:rStyle w:val="StyleUnderline"/>
          <w:highlight w:val="cyan"/>
        </w:rPr>
        <w:t>coming</w:t>
      </w:r>
      <w:r w:rsidRPr="00756719">
        <w:rPr>
          <w:rStyle w:val="StyleUnderline"/>
        </w:rPr>
        <w:t xml:space="preserve"> </w:t>
      </w:r>
      <w:r w:rsidRPr="00756719">
        <w:rPr>
          <w:rStyle w:val="StyleUnderline"/>
          <w:highlight w:val="cyan"/>
        </w:rPr>
        <w:t>years</w:t>
      </w:r>
      <w:r w:rsidRPr="00756719">
        <w:rPr>
          <w:rStyle w:val="StyleUnderline"/>
        </w:rPr>
        <w:t xml:space="preserve"> </w:t>
      </w:r>
      <w:r w:rsidRPr="00756719">
        <w:rPr>
          <w:rStyle w:val="StyleUnderline"/>
          <w:highlight w:val="cyan"/>
        </w:rPr>
        <w:t>could be</w:t>
      </w:r>
      <w:r w:rsidRPr="00756719">
        <w:rPr>
          <w:rStyle w:val="StyleUnderline"/>
        </w:rPr>
        <w:t xml:space="preserve"> remembered </w:t>
      </w:r>
      <w:r w:rsidRPr="00756719">
        <w:rPr>
          <w:rStyle w:val="StyleUnderline"/>
          <w:highlight w:val="cyan"/>
        </w:rPr>
        <w:t>a</w:t>
      </w:r>
      <w:r w:rsidRPr="00756719">
        <w:rPr>
          <w:rStyle w:val="StyleUnderline"/>
        </w:rPr>
        <w:t xml:space="preserve">s the rebirth of a </w:t>
      </w:r>
      <w:r w:rsidRPr="00A160BB">
        <w:rPr>
          <w:rStyle w:val="StyleUnderline"/>
          <w:highlight w:val="cyan"/>
        </w:rPr>
        <w:t>dynamic</w:t>
      </w:r>
      <w:r w:rsidRPr="00A160BB">
        <w:rPr>
          <w:rStyle w:val="StyleUnderline"/>
        </w:rPr>
        <w:t xml:space="preserve">, more egalitarian US </w:t>
      </w:r>
      <w:r w:rsidRPr="00A160BB">
        <w:rPr>
          <w:rStyle w:val="StyleUnderline"/>
          <w:highlight w:val="cyan"/>
        </w:rPr>
        <w:t>economy</w:t>
      </w:r>
      <w:r>
        <w:t>—an extended period of wage gains and capacity-boosting investment, with new spending pushing against the productive potential of the economy.</w:t>
      </w:r>
    </w:p>
    <w:p w14:paraId="46890282" w14:textId="77777777" w:rsidR="00763454" w:rsidRDefault="00763454" w:rsidP="00763454">
      <w:r w:rsidRPr="00A160BB">
        <w:rPr>
          <w:rStyle w:val="StyleUnderline"/>
        </w:rPr>
        <w:t>If we manage the boom rather than fight it</w:t>
      </w:r>
      <w:r w:rsidRPr="00756719">
        <w:rPr>
          <w:rStyle w:val="StyleUnderline"/>
          <w:highlight w:val="cyan"/>
        </w:rPr>
        <w:t xml:space="preserve">, we could see </w:t>
      </w:r>
      <w:r w:rsidRPr="00756719">
        <w:rPr>
          <w:rStyle w:val="StyleUnderline"/>
          <w:b/>
          <w:bCs/>
          <w:highlight w:val="cyan"/>
        </w:rPr>
        <w:t>true full employment</w:t>
      </w:r>
      <w:r w:rsidRPr="00756719">
        <w:rPr>
          <w:rStyle w:val="StyleUnderline"/>
        </w:rPr>
        <w:t>—</w:t>
      </w:r>
      <w:r w:rsidRPr="00756719">
        <w:rPr>
          <w:rStyle w:val="StyleUnderline"/>
          <w:highlight w:val="cyan"/>
        </w:rPr>
        <w:t>and</w:t>
      </w:r>
      <w:r w:rsidRPr="00756719">
        <w:rPr>
          <w:rStyle w:val="StyleUnderline"/>
        </w:rPr>
        <w:t xml:space="preserve"> the </w:t>
      </w:r>
      <w:r w:rsidRPr="00756719">
        <w:rPr>
          <w:rStyle w:val="StyleUnderline"/>
          <w:highlight w:val="cyan"/>
        </w:rPr>
        <w:t>reduced racial and gender inequalities</w:t>
      </w:r>
      <w:r w:rsidRPr="00756719">
        <w:rPr>
          <w:rStyle w:val="StyleUnderline"/>
        </w:rPr>
        <w:t xml:space="preserve"> that come with it.</w:t>
      </w:r>
    </w:p>
    <w:p w14:paraId="11320C4C" w14:textId="77777777" w:rsidR="00763454" w:rsidRDefault="00763454" w:rsidP="00763454">
      <w:r>
        <w:t xml:space="preserve">How we define the potential labor force and maximum sustainable employment are critical questions for macroeconomic </w:t>
      </w:r>
      <w:proofErr w:type="gramStart"/>
      <w:r>
        <w:t>debates, since</w:t>
      </w:r>
      <w:proofErr w:type="gramEnd"/>
      <w:r>
        <w:t xml:space="preserve"> they will determine how much growth policymakers can or should aim for.</w:t>
      </w:r>
    </w:p>
    <w:p w14:paraId="480E75A2" w14:textId="77777777" w:rsidR="00763454" w:rsidRPr="00756719" w:rsidRDefault="00763454" w:rsidP="00763454">
      <w:pPr>
        <w:rPr>
          <w:rStyle w:val="StyleUnderline"/>
        </w:rPr>
      </w:pPr>
      <w:r>
        <w:t xml:space="preserve">In this issue brief, we explore alternative measures for potential employment in the United States. Using variation in employment rates over time, across age groups, and across demographic groups as a benchmark, we estimate the size of the “latent” labor force that might plausibly be drawn into employment by sustained tight labor markets. We conclude that </w:t>
      </w:r>
      <w:r w:rsidRPr="00756719">
        <w:rPr>
          <w:rStyle w:val="StyleUnderline"/>
        </w:rPr>
        <w:t xml:space="preserve">with sustained strong demand, the US could plausibly reach an employment-population ratio on the order of 68 percent over the next decade, about 10 points higher than the Congressional Budget Office’s (CBO’s) estimate of maximum employment. This is equivalent to </w:t>
      </w:r>
      <w:r w:rsidRPr="00756719">
        <w:rPr>
          <w:rStyle w:val="StyleUnderline"/>
          <w:highlight w:val="cyan"/>
        </w:rPr>
        <w:t>an additional 28 million jobs beyond the CBO’s projection.</w:t>
      </w:r>
    </w:p>
    <w:p w14:paraId="6DC3A044" w14:textId="77777777" w:rsidR="00763454" w:rsidRDefault="00763454" w:rsidP="00763454">
      <w:r>
        <w:t xml:space="preserve">The data shows employment prospects for disadvantaged groups are more dependent on labor market conditions than for more privileged groups. Employment gaps by age, education, and especially race </w:t>
      </w:r>
      <w:proofErr w:type="gramStart"/>
      <w:r>
        <w:t>are</w:t>
      </w:r>
      <w:proofErr w:type="gramEnd"/>
      <w:r>
        <w:t xml:space="preserve"> strongly responsive to current labor market conditions, as reflected in the unemployment rate. </w:t>
      </w:r>
    </w:p>
    <w:p w14:paraId="04E8376F" w14:textId="77777777" w:rsidR="00763454" w:rsidRPr="00756719" w:rsidRDefault="00763454" w:rsidP="00763454">
      <w:pPr>
        <w:rPr>
          <w:rStyle w:val="StyleUnderline"/>
        </w:rPr>
      </w:pPr>
      <w:r>
        <w:t xml:space="preserve">To say that gaps in employment by race, gender, and education are responsive to demand conditions is not to deny that these are the product of systemic inequalities, including both employer discrimination and access to jobs. On the contrary, it is precisely because differences in employment rates reflect systemic inequalities, rather than differences in capacity or willingness to work, that they are responsive to demand conditions. </w:t>
      </w:r>
      <w:r w:rsidRPr="00A160BB">
        <w:rPr>
          <w:rStyle w:val="StyleUnderline"/>
          <w:highlight w:val="cyan"/>
        </w:rPr>
        <w:t>Structures</w:t>
      </w:r>
      <w:r w:rsidRPr="00756719">
        <w:rPr>
          <w:rStyle w:val="StyleUnderline"/>
        </w:rPr>
        <w:t xml:space="preserve"> </w:t>
      </w:r>
      <w:r w:rsidRPr="00A160BB">
        <w:rPr>
          <w:rStyle w:val="StyleUnderline"/>
          <w:highlight w:val="cyan"/>
        </w:rPr>
        <w:t>of</w:t>
      </w:r>
      <w:r w:rsidRPr="00756719">
        <w:rPr>
          <w:rStyle w:val="StyleUnderline"/>
        </w:rPr>
        <w:t xml:space="preserve"> </w:t>
      </w:r>
      <w:r w:rsidRPr="00A160BB">
        <w:rPr>
          <w:rStyle w:val="StyleUnderline"/>
        </w:rPr>
        <w:t>privilege</w:t>
      </w:r>
      <w:r w:rsidRPr="00756719">
        <w:rPr>
          <w:rStyle w:val="StyleUnderline"/>
        </w:rPr>
        <w:t xml:space="preserve"> and </w:t>
      </w:r>
      <w:r w:rsidRPr="00A160BB">
        <w:rPr>
          <w:rStyle w:val="StyleUnderline"/>
          <w:highlight w:val="cyan"/>
        </w:rPr>
        <w:t>inequality</w:t>
      </w:r>
      <w:r w:rsidRPr="00756719">
        <w:rPr>
          <w:rStyle w:val="StyleUnderline"/>
        </w:rPr>
        <w:t xml:space="preserve"> </w:t>
      </w:r>
      <w:r w:rsidRPr="00A160BB">
        <w:rPr>
          <w:rStyle w:val="StyleUnderline"/>
          <w:highlight w:val="cyan"/>
        </w:rPr>
        <w:t>place</w:t>
      </w:r>
      <w:r w:rsidRPr="00756719">
        <w:rPr>
          <w:rStyle w:val="StyleUnderline"/>
        </w:rPr>
        <w:t xml:space="preserve"> </w:t>
      </w:r>
      <w:r w:rsidRPr="00A160BB">
        <w:rPr>
          <w:rStyle w:val="StyleUnderline"/>
          <w:highlight w:val="cyan"/>
        </w:rPr>
        <w:t>Black people, women</w:t>
      </w:r>
      <w:r w:rsidRPr="00A160BB">
        <w:rPr>
          <w:rStyle w:val="StyleUnderline"/>
        </w:rPr>
        <w:t xml:space="preserve">, and those with less formal education </w:t>
      </w:r>
      <w:r w:rsidRPr="00A160BB">
        <w:rPr>
          <w:rStyle w:val="StyleUnderline"/>
          <w:highlight w:val="cyan"/>
        </w:rPr>
        <w:t>at the back of the hiring queue</w:t>
      </w:r>
      <w:r w:rsidRPr="00756719">
        <w:rPr>
          <w:rStyle w:val="StyleUnderline"/>
        </w:rPr>
        <w:t>.</w:t>
      </w:r>
      <w:r>
        <w:t xml:space="preserve"> </w:t>
      </w:r>
      <w:r w:rsidRPr="00756719">
        <w:rPr>
          <w:rStyle w:val="StyleUnderline"/>
        </w:rPr>
        <w:t>But it is the state of the labor market that determines how much of the queue will be hired.</w:t>
      </w:r>
    </w:p>
    <w:p w14:paraId="5BA351FF" w14:textId="77777777" w:rsidR="00763454" w:rsidRDefault="00763454" w:rsidP="00763454">
      <w:r>
        <w:t xml:space="preserve">This issue brief argues that </w:t>
      </w:r>
      <w:r w:rsidRPr="00756719">
        <w:rPr>
          <w:rStyle w:val="StyleUnderline"/>
          <w:b/>
          <w:bCs/>
          <w:highlight w:val="cyan"/>
        </w:rPr>
        <w:t>potential</w:t>
      </w:r>
      <w:r w:rsidRPr="00756719">
        <w:rPr>
          <w:rStyle w:val="StyleUnderline"/>
          <w:b/>
          <w:bCs/>
        </w:rPr>
        <w:t xml:space="preserve"> </w:t>
      </w:r>
      <w:r w:rsidRPr="00756719">
        <w:rPr>
          <w:rStyle w:val="StyleUnderline"/>
          <w:b/>
          <w:bCs/>
          <w:highlight w:val="cyan"/>
        </w:rPr>
        <w:t>employment</w:t>
      </w:r>
      <w:r w:rsidRPr="00756719">
        <w:rPr>
          <w:rStyle w:val="StyleUnderline"/>
          <w:b/>
          <w:bCs/>
        </w:rPr>
        <w:t xml:space="preserve"> in the US </w:t>
      </w:r>
      <w:r w:rsidRPr="00756719">
        <w:rPr>
          <w:rStyle w:val="StyleUnderline"/>
          <w:b/>
          <w:bCs/>
          <w:highlight w:val="cyan"/>
        </w:rPr>
        <w:t>is</w:t>
      </w:r>
      <w:r w:rsidRPr="00756719">
        <w:rPr>
          <w:rStyle w:val="StyleUnderline"/>
          <w:b/>
          <w:bCs/>
        </w:rPr>
        <w:t xml:space="preserve"> much </w:t>
      </w:r>
      <w:r w:rsidRPr="00756719">
        <w:rPr>
          <w:rStyle w:val="StyleUnderline"/>
          <w:b/>
          <w:bCs/>
          <w:highlight w:val="cyan"/>
        </w:rPr>
        <w:t>high</w:t>
      </w:r>
      <w:r w:rsidRPr="00756719">
        <w:rPr>
          <w:rStyle w:val="StyleUnderline"/>
          <w:b/>
          <w:bCs/>
        </w:rPr>
        <w:t>er than we have seen in recent years,</w:t>
      </w:r>
      <w:r>
        <w:t xml:space="preserve"> even before the pandemic. In addition to those officially counted in the labor force, </w:t>
      </w:r>
      <w:r w:rsidRPr="00756719">
        <w:rPr>
          <w:rStyle w:val="StyleUnderline"/>
          <w:b/>
          <w:bCs/>
          <w:highlight w:val="cyan"/>
        </w:rPr>
        <w:t>there is a large latent labor force</w:t>
      </w:r>
      <w:r w:rsidRPr="00756719">
        <w:rPr>
          <w:rStyle w:val="StyleUnderline"/>
        </w:rPr>
        <w:t xml:space="preserve">, consisting </w:t>
      </w:r>
      <w:r w:rsidRPr="00A160BB">
        <w:rPr>
          <w:rStyle w:val="StyleUnderline"/>
        </w:rPr>
        <w:t>of people who are not currently seeking work but who could</w:t>
      </w:r>
      <w:r w:rsidRPr="00756719">
        <w:rPr>
          <w:rStyle w:val="StyleUnderline"/>
        </w:rPr>
        <w:t xml:space="preserve"> reasonably be expected to </w:t>
      </w:r>
      <w:r w:rsidRPr="00A160BB">
        <w:rPr>
          <w:rStyle w:val="StyleUnderline"/>
        </w:rPr>
        <w:t>do so given sustained</w:t>
      </w:r>
      <w:r w:rsidRPr="00756719">
        <w:rPr>
          <w:rStyle w:val="StyleUnderline"/>
        </w:rPr>
        <w:t xml:space="preserve"> strong labor demand</w:t>
      </w:r>
      <w:r>
        <w:t xml:space="preserve">. </w:t>
      </w:r>
      <w:r w:rsidRPr="00756719">
        <w:rPr>
          <w:rStyle w:val="StyleUnderline"/>
        </w:rPr>
        <w:t xml:space="preserve">This </w:t>
      </w:r>
      <w:r w:rsidRPr="00756719">
        <w:rPr>
          <w:rStyle w:val="StyleUnderline"/>
          <w:highlight w:val="cyan"/>
        </w:rPr>
        <w:t>implies</w:t>
      </w:r>
      <w:r w:rsidRPr="00756719">
        <w:rPr>
          <w:rStyle w:val="StyleUnderline"/>
        </w:rPr>
        <w:t xml:space="preserve"> much more </w:t>
      </w:r>
      <w:r w:rsidRPr="00756719">
        <w:rPr>
          <w:rStyle w:val="StyleUnderline"/>
          <w:highlight w:val="cyan"/>
        </w:rPr>
        <w:t>labor market slack</w:t>
      </w:r>
      <w:r w:rsidRPr="00756719">
        <w:rPr>
          <w:rStyle w:val="StyleUnderline"/>
        </w:rPr>
        <w:t xml:space="preserve"> than conventional measures of unemployment suggest.</w:t>
      </w:r>
    </w:p>
    <w:p w14:paraId="238D9814" w14:textId="77777777" w:rsidR="00763454" w:rsidRDefault="00763454" w:rsidP="00763454">
      <w:r w:rsidRPr="00756719">
        <w:rPr>
          <w:rStyle w:val="StyleUnderline"/>
        </w:rPr>
        <w:t xml:space="preserve">This unmeasured slack </w:t>
      </w:r>
      <w:r w:rsidRPr="00A160BB">
        <w:rPr>
          <w:rStyle w:val="StyleUnderline"/>
        </w:rPr>
        <w:t>is reflected in the sluggish wage growth</w:t>
      </w:r>
      <w:r w:rsidRPr="00756719">
        <w:rPr>
          <w:rStyle w:val="StyleUnderline"/>
        </w:rPr>
        <w:t xml:space="preserve"> and below- target inflation seen in the years prior to the pandemic, despite a low measured unemployment rate</w:t>
      </w:r>
      <w:r>
        <w:t xml:space="preserve">. </w:t>
      </w:r>
      <w:r w:rsidRPr="00756719">
        <w:rPr>
          <w:rStyle w:val="StyleUnderline"/>
        </w:rPr>
        <w:t>It is also visible in the decline in labor force participation over the past 20 years,</w:t>
      </w:r>
      <w:r>
        <w:t xml:space="preserve"> even correcting for the aging of the population. </w:t>
      </w:r>
      <w:r w:rsidRPr="00756719">
        <w:rPr>
          <w:rStyle w:val="StyleUnderline"/>
        </w:rPr>
        <w:t xml:space="preserve">An important but less familiar sign of labor market slack is the difference in employment rates between groups with more- and less-privileged positions in the labor market. </w:t>
      </w:r>
      <w:r>
        <w:t xml:space="preserve">Educated white men benefit from more favorable access to jobs for </w:t>
      </w:r>
      <w:proofErr w:type="gramStart"/>
      <w:r>
        <w:t>a number of</w:t>
      </w:r>
      <w:proofErr w:type="gramEnd"/>
      <w:r>
        <w:t xml:space="preserve"> reasons, importantly including employer discrimination and structural racism and sexism more broadly. Because less-favored groups—</w:t>
      </w:r>
      <w:r w:rsidRPr="00756719">
        <w:rPr>
          <w:rStyle w:val="StyleUnderline"/>
        </w:rPr>
        <w:t>Black workers, women, those with less formal education, those just entering the labor market—are generally last hired and first fired</w:t>
      </w:r>
      <w:r>
        <w:t xml:space="preserve">, the gaps between more- and less-favored groups vary systematically over the business cycle. </w:t>
      </w:r>
      <w:r w:rsidRPr="00756719">
        <w:rPr>
          <w:rStyle w:val="StyleUnderline"/>
        </w:rPr>
        <w:t xml:space="preserve">When labor markets are weak and employers can pick and choose among potential employees, the gap between employment rates for more- and less-favored groups widens. </w:t>
      </w:r>
      <w:r w:rsidRPr="00756719">
        <w:rPr>
          <w:rStyle w:val="StyleUnderline"/>
          <w:highlight w:val="cyan"/>
        </w:rPr>
        <w:t>When</w:t>
      </w:r>
      <w:r w:rsidRPr="00756719">
        <w:rPr>
          <w:rStyle w:val="StyleUnderline"/>
        </w:rPr>
        <w:t xml:space="preserve"> labor </w:t>
      </w:r>
      <w:r w:rsidRPr="00756719">
        <w:rPr>
          <w:rStyle w:val="StyleUnderline"/>
          <w:highlight w:val="cyan"/>
        </w:rPr>
        <w:t>markets are tight</w:t>
      </w:r>
      <w:r w:rsidRPr="00756719">
        <w:rPr>
          <w:rStyle w:val="StyleUnderline"/>
        </w:rPr>
        <w:t xml:space="preserve">, and </w:t>
      </w:r>
      <w:r w:rsidRPr="00756719">
        <w:rPr>
          <w:rStyle w:val="StyleUnderline"/>
          <w:highlight w:val="cyan"/>
        </w:rPr>
        <w:t>workers have more bargaining power</w:t>
      </w:r>
      <w:r w:rsidRPr="00756719">
        <w:rPr>
          <w:rStyle w:val="StyleUnderline"/>
        </w:rPr>
        <w:t>, the gap shrinks.</w:t>
      </w:r>
    </w:p>
    <w:p w14:paraId="0A0FF516" w14:textId="77777777" w:rsidR="00763454" w:rsidRDefault="00763454" w:rsidP="00763454">
      <w:r>
        <w:t>In this issue brief, we use this systematic relationship between overall labor market conditions and employment rates across race, gender, education, and age to construct a new measure of potential employment. In effect, since more-favored workers will be hired before less-favored ones, the difference in outcomes between these groups is a measure of how close hiring has gotten to the true back of the line.</w:t>
      </w:r>
    </w:p>
    <w:p w14:paraId="2139FADA" w14:textId="77777777" w:rsidR="00763454" w:rsidRDefault="00763454" w:rsidP="00763454">
      <w:r>
        <w:t>We construct our measure in stages. We start with the fact that changes in employment rates within a given age group cannot reflect the effect of population aging. Simply basing potential employment by age groups on employment rates that have been observed historically implies potential employment 1.7 points higher than the CBO estimates.</w:t>
      </w:r>
    </w:p>
    <w:p w14:paraId="485936F7" w14:textId="77777777" w:rsidR="00763454" w:rsidRDefault="00763454" w:rsidP="00763454">
      <w:r>
        <w:t>Next, we close the employment gaps by race and gender, on the assumption that women and Black Americans are no less able or willing to work than white men of a similar age. (When adjusting for gender, we make an allowance for lower employment rates among parents of young children). This raises potential employment by another 6.2 points.</w:t>
      </w:r>
    </w:p>
    <w:p w14:paraId="219E7D4C" w14:textId="77777777" w:rsidR="00763454" w:rsidRDefault="00763454" w:rsidP="00763454">
      <w:r>
        <w:t>Finally, reducing the employment gap between more- and less-educated workers in line with the lower gaps that have been observed historically adds another 1.8 points to the potential employment rate.</w:t>
      </w:r>
    </w:p>
    <w:p w14:paraId="58397EBC" w14:textId="77777777" w:rsidR="00763454" w:rsidRDefault="00763454" w:rsidP="00763454">
      <w:r>
        <w:t>In total, these adjustments yield a potential employment-population ratio 10 points higher than the CBO estimates, equivalent to the addition of about 28 million more jobs over the next decade.</w:t>
      </w:r>
    </w:p>
    <w:p w14:paraId="30BFDFFE" w14:textId="77777777" w:rsidR="00763454" w:rsidRPr="00756719" w:rsidRDefault="00763454" w:rsidP="00763454">
      <w:pPr>
        <w:rPr>
          <w:rStyle w:val="StyleUnderline"/>
        </w:rPr>
      </w:pPr>
      <w:r w:rsidRPr="00756719">
        <w:rPr>
          <w:rStyle w:val="StyleUnderline"/>
        </w:rPr>
        <w:t>Adding these 28 million additional jobs over the next decade would require an average annual growth in employment of 2.1 percent, a faster rate of job growth than the US has seen since the 1970s.</w:t>
      </w:r>
      <w:r>
        <w:t xml:space="preserve"> That we have not seen employment grow at this rate in recent years does not mean it is impossible, however. It could—and we argue, does— simply </w:t>
      </w:r>
      <w:r w:rsidRPr="00756719">
        <w:rPr>
          <w:rStyle w:val="StyleUnderline"/>
        </w:rPr>
        <w:t>reflect that the US has experienced a long period of growth below potential.</w:t>
      </w:r>
      <w:r>
        <w:t xml:space="preserve"> </w:t>
      </w:r>
      <w:r w:rsidRPr="00756719">
        <w:rPr>
          <w:rStyle w:val="StyleUnderline"/>
        </w:rPr>
        <w:t>The employment growth that would fully mobilize the latent labor force, as estimated here, is in line with the rate of GDP growth required to repair the damage from the Great Recession of 2007–2009 and return GDP to its pre–2007 trend.</w:t>
      </w:r>
    </w:p>
    <w:p w14:paraId="4C00EA1D" w14:textId="77777777" w:rsidR="00763454" w:rsidRPr="00D54294" w:rsidRDefault="00763454" w:rsidP="00763454">
      <w:r>
        <w:t>INTRODUCTION</w:t>
      </w:r>
    </w:p>
    <w:p w14:paraId="5A224861" w14:textId="77777777" w:rsidR="00763454" w:rsidRPr="00D54294" w:rsidRDefault="00763454" w:rsidP="00763454">
      <w:pPr>
        <w:rPr>
          <w:rStyle w:val="StyleUnderline"/>
        </w:rPr>
      </w:pPr>
      <w:r>
        <w:t xml:space="preserve">Every </w:t>
      </w:r>
      <w:r w:rsidRPr="00D54294">
        <w:rPr>
          <w:rStyle w:val="StyleUnderline"/>
        </w:rPr>
        <w:t>new economic data release spurs a new round of the same debate</w:t>
      </w:r>
      <w:r>
        <w:t xml:space="preserve">: Is demand still short of potential output? Or </w:t>
      </w:r>
      <w:r w:rsidRPr="0081261B">
        <w:rPr>
          <w:rStyle w:val="StyleUnderline"/>
        </w:rPr>
        <w:t>is</w:t>
      </w:r>
      <w:r w:rsidRPr="00CA3FCE">
        <w:rPr>
          <w:rStyle w:val="StyleUnderline"/>
        </w:rPr>
        <w:t xml:space="preserve"> demand already running ahead of the economy’s normal level of production, with </w:t>
      </w:r>
      <w:r w:rsidRPr="0081261B">
        <w:rPr>
          <w:rStyle w:val="StyleUnderline"/>
        </w:rPr>
        <w:t xml:space="preserve">the economy in </w:t>
      </w:r>
      <w:r w:rsidRPr="0081261B">
        <w:rPr>
          <w:rStyle w:val="Emphasis"/>
        </w:rPr>
        <w:t>danger</w:t>
      </w:r>
      <w:r w:rsidRPr="0081261B">
        <w:rPr>
          <w:rStyle w:val="StyleUnderline"/>
        </w:rPr>
        <w:t xml:space="preserve"> of </w:t>
      </w:r>
      <w:r w:rsidRPr="0081261B">
        <w:rPr>
          <w:rStyle w:val="Emphasis"/>
        </w:rPr>
        <w:t>overheating</w:t>
      </w:r>
      <w:r w:rsidRPr="0081261B">
        <w:t>?</w:t>
      </w:r>
      <w:r>
        <w:t xml:space="preserve"> Both sides can marshal evidence to support their view, but there’s another possibility: </w:t>
      </w:r>
      <w:r w:rsidRPr="00A160BB">
        <w:rPr>
          <w:rStyle w:val="StyleUnderline"/>
          <w:highlight w:val="cyan"/>
        </w:rPr>
        <w:t>Demand</w:t>
      </w:r>
      <w:r w:rsidRPr="00D54294">
        <w:rPr>
          <w:rStyle w:val="StyleUnderline"/>
        </w:rPr>
        <w:t xml:space="preserve"> may be </w:t>
      </w:r>
      <w:r w:rsidRPr="0081261B">
        <w:rPr>
          <w:rStyle w:val="Emphasis"/>
        </w:rPr>
        <w:t>running ahead</w:t>
      </w:r>
      <w:r w:rsidRPr="00D54294">
        <w:rPr>
          <w:rStyle w:val="StyleUnderline"/>
        </w:rPr>
        <w:t xml:space="preserve"> of what we’re used to—</w:t>
      </w:r>
      <w:r w:rsidRPr="0081261B">
        <w:rPr>
          <w:rStyle w:val="StyleUnderline"/>
        </w:rPr>
        <w:t>but this could</w:t>
      </w:r>
      <w:r w:rsidRPr="00D54294">
        <w:rPr>
          <w:rStyle w:val="StyleUnderline"/>
        </w:rPr>
        <w:t xml:space="preserve"> </w:t>
      </w:r>
      <w:r w:rsidRPr="00A160BB">
        <w:rPr>
          <w:rStyle w:val="StyleUnderline"/>
          <w:highlight w:val="cyan"/>
        </w:rPr>
        <w:t xml:space="preserve">mean not </w:t>
      </w:r>
      <w:r w:rsidRPr="00A160BB">
        <w:rPr>
          <w:rStyle w:val="Emphasis"/>
          <w:highlight w:val="cyan"/>
        </w:rPr>
        <w:t>overheating</w:t>
      </w:r>
      <w:r w:rsidRPr="00A160BB">
        <w:rPr>
          <w:rStyle w:val="StyleUnderline"/>
          <w:highlight w:val="cyan"/>
        </w:rPr>
        <w:t>, but</w:t>
      </w:r>
      <w:r w:rsidRPr="00D54294">
        <w:rPr>
          <w:rStyle w:val="StyleUnderline"/>
        </w:rPr>
        <w:t xml:space="preserve"> </w:t>
      </w:r>
      <w:r w:rsidRPr="0081261B">
        <w:rPr>
          <w:rStyle w:val="StyleUnderline"/>
          <w:highlight w:val="cyan"/>
        </w:rPr>
        <w:t xml:space="preserve">a </w:t>
      </w:r>
      <w:r w:rsidRPr="0081261B">
        <w:rPr>
          <w:rStyle w:val="Emphasis"/>
          <w:highlight w:val="cyan"/>
        </w:rPr>
        <w:t>boom</w:t>
      </w:r>
      <w:r w:rsidRPr="0081261B">
        <w:rPr>
          <w:rStyle w:val="StyleUnderline"/>
          <w:highlight w:val="cyan"/>
        </w:rPr>
        <w:t>.</w:t>
      </w:r>
    </w:p>
    <w:p w14:paraId="703F9604" w14:textId="77777777" w:rsidR="00763454" w:rsidRPr="00537875" w:rsidRDefault="00763454" w:rsidP="00763454">
      <w:pPr>
        <w:rPr>
          <w:rStyle w:val="StyleUnderline"/>
        </w:rPr>
      </w:pPr>
      <w:r w:rsidRPr="00CA3FCE">
        <w:t xml:space="preserve">A </w:t>
      </w:r>
      <w:r w:rsidRPr="0081261B">
        <w:rPr>
          <w:rStyle w:val="StyleUnderline"/>
        </w:rPr>
        <w:t>boom is</w:t>
      </w:r>
      <w:r w:rsidRPr="00642700">
        <w:rPr>
          <w:rStyle w:val="StyleUnderline"/>
        </w:rPr>
        <w:t xml:space="preserve"> something more than just faster growth; it’s an extended period </w:t>
      </w:r>
      <w:r w:rsidRPr="0081261B">
        <w:rPr>
          <w:rStyle w:val="StyleUnderline"/>
        </w:rPr>
        <w:t xml:space="preserve">when spending is pushing against </w:t>
      </w:r>
      <w:r w:rsidRPr="003C0825">
        <w:rPr>
          <w:rStyle w:val="StyleUnderline"/>
        </w:rPr>
        <w:t>the</w:t>
      </w:r>
      <w:r w:rsidRPr="00642700">
        <w:rPr>
          <w:rStyle w:val="StyleUnderline"/>
        </w:rPr>
        <w:t xml:space="preserve"> </w:t>
      </w:r>
      <w:r w:rsidRPr="0081261B">
        <w:rPr>
          <w:rStyle w:val="Emphasis"/>
        </w:rPr>
        <w:t>productive</w:t>
      </w:r>
      <w:r w:rsidRPr="0081261B">
        <w:rPr>
          <w:rStyle w:val="StyleUnderline"/>
        </w:rPr>
        <w:t xml:space="preserve"> </w:t>
      </w:r>
      <w:r w:rsidRPr="0081261B">
        <w:rPr>
          <w:rStyle w:val="Emphasis"/>
        </w:rPr>
        <w:t>potential</w:t>
      </w:r>
      <w:r w:rsidRPr="0081261B">
        <w:rPr>
          <w:rStyle w:val="StyleUnderline"/>
        </w:rPr>
        <w:t xml:space="preserve"> of the economy</w:t>
      </w:r>
      <w:r>
        <w:t xml:space="preserve">, creating pressure for wage gains and capacity-boosting investment. If this sounds unfamiliar, it’s probably because you’ve never experienced it. </w:t>
      </w:r>
      <w:r w:rsidRPr="00642700">
        <w:rPr>
          <w:rStyle w:val="StyleUnderline"/>
        </w:rPr>
        <w:t xml:space="preserve">The last three recessions have been followed by </w:t>
      </w:r>
      <w:r w:rsidRPr="00642700">
        <w:rPr>
          <w:rStyle w:val="Emphasis"/>
        </w:rPr>
        <w:t>jobless recoveries</w:t>
      </w:r>
      <w:r w:rsidRPr="00642700">
        <w:rPr>
          <w:rStyle w:val="StyleUnderline"/>
        </w:rPr>
        <w:t xml:space="preserve">, with </w:t>
      </w:r>
      <w:r w:rsidRPr="0081261B">
        <w:rPr>
          <w:rStyle w:val="StyleUnderline"/>
        </w:rPr>
        <w:t xml:space="preserve">unemployment </w:t>
      </w:r>
      <w:r w:rsidRPr="0081261B">
        <w:rPr>
          <w:rStyle w:val="Emphasis"/>
        </w:rPr>
        <w:t>elevated</w:t>
      </w:r>
      <w:r w:rsidRPr="00642700">
        <w:rPr>
          <w:rStyle w:val="StyleUnderline"/>
        </w:rPr>
        <w:t xml:space="preserve"> for years after each </w:t>
      </w:r>
      <w:r w:rsidRPr="00642700">
        <w:rPr>
          <w:rStyle w:val="Emphasis"/>
        </w:rPr>
        <w:t>recession</w:t>
      </w:r>
      <w:r>
        <w:t xml:space="preserve"> officially ended.1 Other than a few years in the late 1990s, </w:t>
      </w:r>
      <w:r w:rsidRPr="00CA3FCE">
        <w:rPr>
          <w:rStyle w:val="StyleUnderline"/>
          <w:highlight w:val="cyan"/>
        </w:rPr>
        <w:t xml:space="preserve">it’s been 40 years since the US has seen </w:t>
      </w:r>
      <w:r w:rsidRPr="0081261B">
        <w:rPr>
          <w:rStyle w:val="StyleUnderline"/>
        </w:rPr>
        <w:t xml:space="preserve">an </w:t>
      </w:r>
      <w:r w:rsidRPr="00A160BB">
        <w:rPr>
          <w:rStyle w:val="Emphasis"/>
        </w:rPr>
        <w:t>extended</w:t>
      </w:r>
      <w:r w:rsidRPr="0081261B">
        <w:rPr>
          <w:rStyle w:val="Emphasis"/>
        </w:rPr>
        <w:t xml:space="preserve"> period</w:t>
      </w:r>
      <w:r w:rsidRPr="00626D49">
        <w:rPr>
          <w:rStyle w:val="StyleUnderline"/>
        </w:rPr>
        <w:t xml:space="preserve"> in which the economy was running at anything </w:t>
      </w:r>
      <w:r w:rsidRPr="0081261B">
        <w:rPr>
          <w:rStyle w:val="StyleUnderline"/>
        </w:rPr>
        <w:t xml:space="preserve">like </w:t>
      </w:r>
      <w:r w:rsidRPr="00CA3FCE">
        <w:rPr>
          <w:rStyle w:val="Emphasis"/>
          <w:highlight w:val="cyan"/>
        </w:rPr>
        <w:t>full capacity</w:t>
      </w:r>
      <w:r w:rsidRPr="00626D49">
        <w:rPr>
          <w:rStyle w:val="StyleUnderline"/>
        </w:rPr>
        <w:t>.</w:t>
      </w:r>
      <w:r>
        <w:t xml:space="preserve"> But </w:t>
      </w:r>
      <w:r w:rsidRPr="0081261B">
        <w:rPr>
          <w:rStyle w:val="StyleUnderline"/>
          <w:highlight w:val="cyan"/>
        </w:rPr>
        <w:t>thanks to</w:t>
      </w:r>
      <w:r>
        <w:t xml:space="preserve"> the combination of a rapid </w:t>
      </w:r>
      <w:r w:rsidRPr="0081261B">
        <w:rPr>
          <w:rStyle w:val="StyleUnderline"/>
        </w:rPr>
        <w:t xml:space="preserve">bounce-back from </w:t>
      </w:r>
      <w:r w:rsidRPr="003C0825">
        <w:rPr>
          <w:rStyle w:val="StyleUnderline"/>
          <w:highlight w:val="cyan"/>
        </w:rPr>
        <w:t xml:space="preserve">the pandemic and </w:t>
      </w:r>
      <w:r w:rsidRPr="00A160BB">
        <w:rPr>
          <w:rStyle w:val="StyleUnderline"/>
        </w:rPr>
        <w:t>the need for massive</w:t>
      </w:r>
      <w:r w:rsidRPr="0081261B">
        <w:rPr>
          <w:rStyle w:val="StyleUnderline"/>
        </w:rPr>
        <w:t xml:space="preserve"> new </w:t>
      </w:r>
      <w:r w:rsidRPr="003C0825">
        <w:rPr>
          <w:rStyle w:val="Emphasis"/>
          <w:highlight w:val="cyan"/>
        </w:rPr>
        <w:t>spending</w:t>
      </w:r>
      <w:r w:rsidRPr="003C0825">
        <w:rPr>
          <w:rStyle w:val="StyleUnderline"/>
          <w:highlight w:val="cyan"/>
        </w:rPr>
        <w:t xml:space="preserve"> to </w:t>
      </w:r>
      <w:r w:rsidRPr="0081772C">
        <w:rPr>
          <w:rStyle w:val="StyleUnderline"/>
          <w:highlight w:val="cyan"/>
        </w:rPr>
        <w:t>deal with</w:t>
      </w:r>
      <w:r w:rsidRPr="00537875">
        <w:rPr>
          <w:rStyle w:val="StyleUnderline"/>
        </w:rPr>
        <w:t xml:space="preserve"> the </w:t>
      </w:r>
      <w:r w:rsidRPr="0081772C">
        <w:rPr>
          <w:rStyle w:val="Emphasis"/>
          <w:highlight w:val="cyan"/>
        </w:rPr>
        <w:t>climate</w:t>
      </w:r>
      <w:r w:rsidRPr="00537875">
        <w:rPr>
          <w:rStyle w:val="Emphasis"/>
        </w:rPr>
        <w:t xml:space="preserve"> </w:t>
      </w:r>
      <w:r w:rsidRPr="0081772C">
        <w:rPr>
          <w:rStyle w:val="Emphasis"/>
          <w:highlight w:val="cyan"/>
        </w:rPr>
        <w:t>crisis</w:t>
      </w:r>
      <w:r w:rsidRPr="00537875">
        <w:rPr>
          <w:rStyle w:val="Emphasis"/>
        </w:rPr>
        <w:t>,</w:t>
      </w:r>
      <w:r w:rsidRPr="00537875">
        <w:rPr>
          <w:rStyle w:val="StyleUnderline"/>
        </w:rPr>
        <w:t xml:space="preserve"> </w:t>
      </w:r>
      <w:r w:rsidRPr="003C0825">
        <w:rPr>
          <w:rStyle w:val="StyleUnderline"/>
          <w:highlight w:val="cyan"/>
        </w:rPr>
        <w:t xml:space="preserve">we have a </w:t>
      </w:r>
      <w:r w:rsidRPr="00A160BB">
        <w:rPr>
          <w:rStyle w:val="StyleUnderline"/>
        </w:rPr>
        <w:t xml:space="preserve">unique </w:t>
      </w:r>
      <w:r w:rsidRPr="003C0825">
        <w:rPr>
          <w:rStyle w:val="StyleUnderline"/>
          <w:highlight w:val="cyan"/>
        </w:rPr>
        <w:t>chance to break this pattern</w:t>
      </w:r>
      <w:r>
        <w:t xml:space="preserve">. The coming decade could see a </w:t>
      </w:r>
      <w:r w:rsidRPr="00537875">
        <w:rPr>
          <w:rStyle w:val="StyleUnderline"/>
        </w:rPr>
        <w:t xml:space="preserve">historic boom—but only if we are prepared to </w:t>
      </w:r>
      <w:r w:rsidRPr="00537875">
        <w:rPr>
          <w:rStyle w:val="Emphasis"/>
        </w:rPr>
        <w:t>manage</w:t>
      </w:r>
      <w:r w:rsidRPr="00537875">
        <w:rPr>
          <w:rStyle w:val="StyleUnderline"/>
        </w:rPr>
        <w:t xml:space="preserve"> it rather than </w:t>
      </w:r>
      <w:r w:rsidRPr="00537875">
        <w:rPr>
          <w:rStyle w:val="Emphasis"/>
        </w:rPr>
        <w:t>fight it</w:t>
      </w:r>
      <w:r w:rsidRPr="00537875">
        <w:rPr>
          <w:rStyle w:val="StyleUnderline"/>
        </w:rPr>
        <w:t>.</w:t>
      </w:r>
    </w:p>
    <w:p w14:paraId="526AFD0E" w14:textId="77777777" w:rsidR="00763454" w:rsidRDefault="00763454" w:rsidP="00763454">
      <w:r>
        <w:t xml:space="preserve">The </w:t>
      </w:r>
      <w:r w:rsidRPr="0081261B">
        <w:rPr>
          <w:rStyle w:val="StyleUnderline"/>
        </w:rPr>
        <w:t>strong</w:t>
      </w:r>
      <w:r w:rsidRPr="00E87D6F">
        <w:rPr>
          <w:rStyle w:val="StyleUnderline"/>
        </w:rPr>
        <w:t xml:space="preserve"> </w:t>
      </w:r>
      <w:r w:rsidRPr="0081261B">
        <w:rPr>
          <w:rStyle w:val="StyleUnderline"/>
        </w:rPr>
        <w:t xml:space="preserve">demand and tight labor markets associated with a </w:t>
      </w:r>
      <w:r w:rsidRPr="0081261B">
        <w:rPr>
          <w:rStyle w:val="Emphasis"/>
        </w:rPr>
        <w:t>boom</w:t>
      </w:r>
      <w:r w:rsidRPr="0081261B">
        <w:rPr>
          <w:rStyle w:val="StyleUnderline"/>
        </w:rPr>
        <w:t xml:space="preserve"> can</w:t>
      </w:r>
      <w:r w:rsidRPr="003C0825">
        <w:rPr>
          <w:rStyle w:val="StyleUnderline"/>
          <w:highlight w:val="cyan"/>
        </w:rPr>
        <w:t xml:space="preserve"> permanently ra</w:t>
      </w:r>
      <w:r w:rsidRPr="0081772C">
        <w:rPr>
          <w:rStyle w:val="StyleUnderline"/>
          <w:highlight w:val="cyan"/>
        </w:rPr>
        <w:t xml:space="preserve">ise </w:t>
      </w:r>
      <w:r w:rsidRPr="0081772C">
        <w:rPr>
          <w:rStyle w:val="Emphasis"/>
          <w:highlight w:val="cyan"/>
        </w:rPr>
        <w:t xml:space="preserve">labor </w:t>
      </w:r>
      <w:r w:rsidRPr="003C0825">
        <w:rPr>
          <w:rStyle w:val="Emphasis"/>
          <w:highlight w:val="cyan"/>
        </w:rPr>
        <w:t>force participation</w:t>
      </w:r>
      <w:r>
        <w:t xml:space="preserve">, as </w:t>
      </w:r>
      <w:r w:rsidRPr="0078382D">
        <w:rPr>
          <w:rStyle w:val="StyleUnderline"/>
        </w:rPr>
        <w:t>new groups of people enter the labor market</w:t>
      </w:r>
      <w:r>
        <w:t xml:space="preserve">. </w:t>
      </w:r>
      <w:r w:rsidRPr="003C0825">
        <w:rPr>
          <w:rStyle w:val="StyleUnderline"/>
        </w:rPr>
        <w:t xml:space="preserve">Booms also </w:t>
      </w:r>
      <w:r w:rsidRPr="003C0825">
        <w:rPr>
          <w:rStyle w:val="StyleUnderline"/>
          <w:highlight w:val="cyan"/>
        </w:rPr>
        <w:t>raise</w:t>
      </w:r>
      <w:r w:rsidRPr="003C0825">
        <w:rPr>
          <w:rStyle w:val="StyleUnderline"/>
        </w:rPr>
        <w:t xml:space="preserve"> </w:t>
      </w:r>
      <w:r w:rsidRPr="003C0825">
        <w:rPr>
          <w:rStyle w:val="StyleUnderline"/>
          <w:highlight w:val="cyan"/>
        </w:rPr>
        <w:t>productivity</w:t>
      </w:r>
      <w:r w:rsidRPr="003C0825">
        <w:rPr>
          <w:rStyle w:val="StyleUnderline"/>
        </w:rPr>
        <w:t>, as scarce</w:t>
      </w:r>
      <w:r w:rsidRPr="000C53DE">
        <w:rPr>
          <w:rStyle w:val="StyleUnderline"/>
        </w:rPr>
        <w:t xml:space="preserve"> </w:t>
      </w:r>
      <w:r w:rsidRPr="000C53DE">
        <w:rPr>
          <w:rStyle w:val="Emphasis"/>
        </w:rPr>
        <w:t>labor</w:t>
      </w:r>
      <w:r w:rsidRPr="000C53DE">
        <w:rPr>
          <w:rStyle w:val="StyleUnderline"/>
        </w:rPr>
        <w:t xml:space="preserve"> and strong </w:t>
      </w:r>
      <w:r w:rsidRPr="000C53DE">
        <w:rPr>
          <w:rStyle w:val="Emphasis"/>
        </w:rPr>
        <w:t>demand</w:t>
      </w:r>
      <w:r w:rsidRPr="000C53DE">
        <w:rPr>
          <w:rStyle w:val="StyleUnderline"/>
        </w:rPr>
        <w:t xml:space="preserve"> </w:t>
      </w:r>
      <w:r w:rsidRPr="0081772C">
        <w:rPr>
          <w:rStyle w:val="StyleUnderline"/>
          <w:highlight w:val="cyan"/>
        </w:rPr>
        <w:t>create</w:t>
      </w:r>
      <w:r w:rsidRPr="000C53DE">
        <w:rPr>
          <w:rStyle w:val="StyleUnderline"/>
        </w:rPr>
        <w:t xml:space="preserve"> both the </w:t>
      </w:r>
      <w:r w:rsidRPr="0081772C">
        <w:rPr>
          <w:rStyle w:val="Emphasis"/>
          <w:highlight w:val="cyan"/>
        </w:rPr>
        <w:t>incentive</w:t>
      </w:r>
      <w:r w:rsidRPr="000C53DE">
        <w:rPr>
          <w:rStyle w:val="StyleUnderline"/>
        </w:rPr>
        <w:t xml:space="preserve"> and the </w:t>
      </w:r>
      <w:r w:rsidRPr="0081772C">
        <w:rPr>
          <w:rStyle w:val="StyleUnderline"/>
        </w:rPr>
        <w:t xml:space="preserve">opportunity </w:t>
      </w:r>
      <w:r w:rsidRPr="0081772C">
        <w:rPr>
          <w:rStyle w:val="StyleUnderline"/>
          <w:highlight w:val="cyan"/>
        </w:rPr>
        <w:t xml:space="preserve">for </w:t>
      </w:r>
      <w:r w:rsidRPr="0081772C">
        <w:rPr>
          <w:rStyle w:val="Emphasis"/>
          <w:highlight w:val="cyan"/>
        </w:rPr>
        <w:t>innovation</w:t>
      </w:r>
      <w:r w:rsidRPr="000C53DE">
        <w:rPr>
          <w:rStyle w:val="StyleUnderline"/>
        </w:rPr>
        <w:t>.</w:t>
      </w:r>
      <w:r>
        <w:t xml:space="preserve"> They also create a </w:t>
      </w:r>
      <w:r w:rsidRPr="000C53DE">
        <w:rPr>
          <w:rStyle w:val="StyleUnderline"/>
        </w:rPr>
        <w:t xml:space="preserve">more </w:t>
      </w:r>
      <w:r w:rsidRPr="0081772C">
        <w:rPr>
          <w:rStyle w:val="Emphasis"/>
          <w:highlight w:val="cyan"/>
        </w:rPr>
        <w:t>equitable</w:t>
      </w:r>
      <w:r w:rsidRPr="000C53DE">
        <w:rPr>
          <w:rStyle w:val="StyleUnderline"/>
        </w:rPr>
        <w:t xml:space="preserve"> and fair </w:t>
      </w:r>
      <w:r w:rsidRPr="0081772C">
        <w:rPr>
          <w:rStyle w:val="StyleUnderline"/>
          <w:highlight w:val="cyan"/>
        </w:rPr>
        <w:t xml:space="preserve">distribution </w:t>
      </w:r>
      <w:r w:rsidRPr="0081261B">
        <w:rPr>
          <w:rStyle w:val="StyleUnderline"/>
        </w:rPr>
        <w:t>of income</w:t>
      </w:r>
      <w:r w:rsidRPr="000C53DE">
        <w:rPr>
          <w:rStyle w:val="StyleUnderline"/>
        </w:rPr>
        <w:t xml:space="preserve">, a welcome development </w:t>
      </w:r>
      <w:r w:rsidRPr="003C0825">
        <w:rPr>
          <w:rStyle w:val="StyleUnderline"/>
          <w:highlight w:val="cyan"/>
        </w:rPr>
        <w:t>after decades of</w:t>
      </w:r>
      <w:r w:rsidRPr="000C53DE">
        <w:rPr>
          <w:rStyle w:val="StyleUnderline"/>
        </w:rPr>
        <w:t xml:space="preserve"> increased </w:t>
      </w:r>
      <w:r w:rsidRPr="003C0825">
        <w:rPr>
          <w:rStyle w:val="Emphasis"/>
          <w:highlight w:val="cyan"/>
        </w:rPr>
        <w:t>inequality</w:t>
      </w:r>
      <w:r>
        <w:t>.</w:t>
      </w:r>
    </w:p>
    <w:p w14:paraId="6D7AE79C" w14:textId="77777777" w:rsidR="00763454" w:rsidRDefault="00763454" w:rsidP="00763454">
      <w:r w:rsidRPr="00A160BB">
        <w:rPr>
          <w:rStyle w:val="StyleUnderline"/>
        </w:rPr>
        <w:t xml:space="preserve">There is a real </w:t>
      </w:r>
      <w:r w:rsidRPr="00A160BB">
        <w:rPr>
          <w:rStyle w:val="Emphasis"/>
        </w:rPr>
        <w:t>danger</w:t>
      </w:r>
      <w:r w:rsidRPr="00A160BB">
        <w:rPr>
          <w:rStyle w:val="StyleUnderline"/>
        </w:rPr>
        <w:t xml:space="preserve"> that policymakers will look at a healthy, </w:t>
      </w:r>
      <w:r w:rsidRPr="00A160BB">
        <w:rPr>
          <w:rStyle w:val="Emphasis"/>
        </w:rPr>
        <w:t>strong economy</w:t>
      </w:r>
      <w:r w:rsidRPr="00A160BB">
        <w:rPr>
          <w:rStyle w:val="StyleUnderline"/>
        </w:rPr>
        <w:t xml:space="preserve"> and see overheating that they believe needs to be brought under </w:t>
      </w:r>
      <w:r w:rsidRPr="00A160BB">
        <w:rPr>
          <w:rStyle w:val="Emphasis"/>
        </w:rPr>
        <w:t>control</w:t>
      </w:r>
      <w:r w:rsidRPr="00A160BB">
        <w:rPr>
          <w:rStyle w:val="StyleUnderline"/>
        </w:rPr>
        <w:t>.</w:t>
      </w:r>
      <w:r w:rsidRPr="00A160BB">
        <w:t xml:space="preserve"> </w:t>
      </w:r>
      <w:r w:rsidRPr="00A160BB">
        <w:rPr>
          <w:rStyle w:val="StyleUnderline"/>
        </w:rPr>
        <w:t>In</w:t>
      </w:r>
      <w:r w:rsidRPr="0081261B">
        <w:rPr>
          <w:rStyle w:val="StyleUnderline"/>
        </w:rPr>
        <w:t xml:space="preserve"> a tight labor market,</w:t>
      </w:r>
      <w:r w:rsidRPr="008A683B">
        <w:rPr>
          <w:rStyle w:val="StyleUnderline"/>
        </w:rPr>
        <w:t xml:space="preserve"> </w:t>
      </w:r>
      <w:r w:rsidRPr="0081261B">
        <w:rPr>
          <w:rStyle w:val="StyleUnderline"/>
        </w:rPr>
        <w:t>employers</w:t>
      </w:r>
      <w:r w:rsidRPr="008A683B">
        <w:rPr>
          <w:rStyle w:val="StyleUnderline"/>
        </w:rPr>
        <w:t xml:space="preserve"> come under more </w:t>
      </w:r>
      <w:r w:rsidRPr="008A683B">
        <w:rPr>
          <w:rStyle w:val="Emphasis"/>
        </w:rPr>
        <w:t>pressure</w:t>
      </w:r>
      <w:r w:rsidRPr="008A683B">
        <w:rPr>
          <w:rStyle w:val="StyleUnderline"/>
        </w:rPr>
        <w:t xml:space="preserve"> to </w:t>
      </w:r>
      <w:r w:rsidRPr="0081261B">
        <w:rPr>
          <w:rStyle w:val="StyleUnderline"/>
        </w:rPr>
        <w:t>offer raises</w:t>
      </w:r>
      <w:r w:rsidRPr="008A683B">
        <w:rPr>
          <w:rStyle w:val="StyleUnderline"/>
        </w:rPr>
        <w:t xml:space="preserve"> and </w:t>
      </w:r>
      <w:r w:rsidRPr="008A683B">
        <w:rPr>
          <w:rStyle w:val="Emphasis"/>
        </w:rPr>
        <w:t>training</w:t>
      </w:r>
      <w:r w:rsidRPr="008A683B">
        <w:rPr>
          <w:rStyle w:val="StyleUnderline"/>
        </w:rPr>
        <w:t xml:space="preserve"> and to recruit workers they might not have otherwise considered</w:t>
      </w:r>
      <w:r>
        <w:t xml:space="preserve">. These are welcome developments for society, but they are not always welcomed by businesses. </w:t>
      </w:r>
      <w:r w:rsidRPr="003C0825">
        <w:rPr>
          <w:rStyle w:val="StyleUnderline"/>
          <w:highlight w:val="cyan"/>
        </w:rPr>
        <w:t>If faster wage growth is treated as a problem</w:t>
      </w:r>
      <w:r w:rsidRPr="008A683B">
        <w:rPr>
          <w:rStyle w:val="StyleUnderline"/>
        </w:rPr>
        <w:t xml:space="preserve"> that must be </w:t>
      </w:r>
      <w:r w:rsidRPr="008A683B">
        <w:rPr>
          <w:rStyle w:val="Emphasis"/>
        </w:rPr>
        <w:t>solved</w:t>
      </w:r>
      <w:r w:rsidRPr="008A683B">
        <w:rPr>
          <w:rStyle w:val="StyleUnderline"/>
        </w:rPr>
        <w:t xml:space="preserve">, </w:t>
      </w:r>
      <w:r w:rsidRPr="003C0825">
        <w:rPr>
          <w:rStyle w:val="StyleUnderline"/>
          <w:highlight w:val="cyan"/>
        </w:rPr>
        <w:t xml:space="preserve">we will never </w:t>
      </w:r>
      <w:r w:rsidRPr="0081772C">
        <w:rPr>
          <w:rStyle w:val="StyleUnderline"/>
          <w:highlight w:val="cyan"/>
        </w:rPr>
        <w:t>see</w:t>
      </w:r>
      <w:r w:rsidRPr="008A683B">
        <w:rPr>
          <w:rStyle w:val="StyleUnderline"/>
        </w:rPr>
        <w:t xml:space="preserve"> the </w:t>
      </w:r>
      <w:r w:rsidRPr="003C0825">
        <w:rPr>
          <w:rStyle w:val="Emphasis"/>
          <w:highlight w:val="cyan"/>
        </w:rPr>
        <w:t>faster</w:t>
      </w:r>
      <w:r w:rsidRPr="003C0825">
        <w:rPr>
          <w:rStyle w:val="StyleUnderline"/>
          <w:highlight w:val="cyan"/>
        </w:rPr>
        <w:t xml:space="preserve"> </w:t>
      </w:r>
      <w:r w:rsidRPr="003C0825">
        <w:rPr>
          <w:rStyle w:val="Emphasis"/>
          <w:highlight w:val="cyan"/>
        </w:rPr>
        <w:t>productivity</w:t>
      </w:r>
      <w:r w:rsidRPr="003C0825">
        <w:rPr>
          <w:rStyle w:val="StyleUnderline"/>
          <w:highlight w:val="cyan"/>
        </w:rPr>
        <w:t xml:space="preserve"> growth</w:t>
      </w:r>
      <w:r>
        <w:t xml:space="preserve"> that results when scarce labor spurs innovation.</w:t>
      </w:r>
    </w:p>
    <w:p w14:paraId="5F4997C0" w14:textId="77777777" w:rsidR="00676382" w:rsidRDefault="00676382" w:rsidP="00676382">
      <w:pPr>
        <w:pStyle w:val="Heading4"/>
      </w:pPr>
      <w:r>
        <w:t xml:space="preserve">Climate change leads to </w:t>
      </w:r>
      <w:r w:rsidRPr="00D34514">
        <w:rPr>
          <w:u w:val="single"/>
        </w:rPr>
        <w:t>extinction</w:t>
      </w:r>
      <w:r>
        <w:t xml:space="preserve"> and </w:t>
      </w:r>
      <w:r w:rsidRPr="00D34514">
        <w:t xml:space="preserve">turns </w:t>
      </w:r>
      <w:r w:rsidRPr="00D34514">
        <w:rPr>
          <w:u w:val="single"/>
        </w:rPr>
        <w:t>every impact</w:t>
      </w:r>
      <w:r>
        <w:t xml:space="preserve">---irreversible </w:t>
      </w:r>
      <w:r w:rsidRPr="00D34514">
        <w:rPr>
          <w:u w:val="single"/>
        </w:rPr>
        <w:t>tipping points</w:t>
      </w:r>
      <w:r>
        <w:t xml:space="preserve"> push us over the brink.</w:t>
      </w:r>
    </w:p>
    <w:p w14:paraId="254F8382" w14:textId="77777777" w:rsidR="00676382" w:rsidRPr="007B1618" w:rsidRDefault="00676382" w:rsidP="00676382">
      <w:r w:rsidRPr="003B5996">
        <w:rPr>
          <w:rStyle w:val="Style13ptBold"/>
        </w:rPr>
        <w:t>Penuelas &amp; Nogué 23</w:t>
      </w:r>
      <w:r>
        <w:t xml:space="preserve"> [Josep, Research Professor of National Research Council of Spain (CSIC) as well as the Director of the CREAF-CEAB-CSIC Global Ecology Unit located at CREAF (Center for Ecological Research and Forestry Applications)-Universitat Autònoma de Barcelona, *Sandra, Lecturer in Palaeoenvironmental Science for Geography and the Environmental Science at the University of Southampton, “Catastrophic climate change and the collapse of human societies” 23 March 2023, </w:t>
      </w:r>
      <w:r w:rsidRPr="00AE55D0">
        <w:t>https://academic.oup.com/nsr/article/10/6/nwad082/7085016</w:t>
      </w:r>
      <w:r>
        <w:t>, National Science Review. Accessed 16 July 2023]</w:t>
      </w:r>
    </w:p>
    <w:p w14:paraId="7674D522" w14:textId="77777777" w:rsidR="00676382" w:rsidRPr="00D258FE" w:rsidRDefault="00676382" w:rsidP="00676382">
      <w:pPr>
        <w:rPr>
          <w:rStyle w:val="Emphasis"/>
        </w:rPr>
      </w:pPr>
      <w:r w:rsidRPr="0080127E">
        <w:t xml:space="preserve">The projections for the climate of the coming decades are, as we all know, worrying. The worst-case scenarios in the 2022 Intergovernmental Panel on Climate Change </w:t>
      </w:r>
      <w:r w:rsidRPr="00D258FE">
        <w:rPr>
          <w:rStyle w:val="StyleUnderline"/>
        </w:rPr>
        <w:t>(IPCC) report project temperatures</w:t>
      </w:r>
      <w:r w:rsidRPr="0080127E">
        <w:t xml:space="preserve"> by the next century that last occurred in the Early Eocene, </w:t>
      </w:r>
      <w:r w:rsidRPr="00D258FE">
        <w:rPr>
          <w:rStyle w:val="StyleUnderline"/>
        </w:rPr>
        <w:t>reversing 50 million years of cooler climates</w:t>
      </w:r>
      <w:r w:rsidRPr="0080127E">
        <w:t xml:space="preserve"> within two centuries. The Pliocene and Eocene provide the best analogues for near-future climates [2]. </w:t>
      </w:r>
      <w:r w:rsidRPr="00D258FE">
        <w:rPr>
          <w:rStyle w:val="StyleUnderline"/>
        </w:rPr>
        <w:t>Climates like those of the Pliocene are likely to prevail as soon as 2030 and unmitigated scenarios of emissions of greenhouse gases (</w:t>
      </w:r>
      <w:r w:rsidRPr="00D258FE">
        <w:rPr>
          <w:rStyle w:val="Emphasis"/>
        </w:rPr>
        <w:t>GHGs</w:t>
      </w:r>
      <w:r w:rsidRPr="00D258FE">
        <w:rPr>
          <w:rStyle w:val="StyleUnderline"/>
        </w:rPr>
        <w:t>) will produce climates like</w:t>
      </w:r>
      <w:r w:rsidRPr="0080127E">
        <w:t xml:space="preserve"> those of the </w:t>
      </w:r>
      <w:r w:rsidRPr="00D258FE">
        <w:rPr>
          <w:rStyle w:val="StyleUnderline"/>
        </w:rPr>
        <w:t>Eocene</w:t>
      </w:r>
      <w:r w:rsidRPr="0080127E">
        <w:t xml:space="preserve"> for the coming decades. This situation is particularly alarming because </w:t>
      </w:r>
      <w:r w:rsidRPr="00D258FE">
        <w:rPr>
          <w:rStyle w:val="Emphasis"/>
        </w:rPr>
        <w:t>human societies</w:t>
      </w:r>
      <w:r w:rsidRPr="00D258FE">
        <w:rPr>
          <w:rStyle w:val="StyleUnderline"/>
        </w:rPr>
        <w:t xml:space="preserve"> are locally adapted to a specific climatic niche</w:t>
      </w:r>
      <w:r w:rsidRPr="0080127E">
        <w:t xml:space="preserve"> with a mean annual temperature of </w:t>
      </w:r>
      <w:r w:rsidRPr="0080127E">
        <w:rPr>
          <w:rFonts w:ascii="Cambria Math" w:hAnsi="Cambria Math" w:cs="Cambria Math"/>
        </w:rPr>
        <w:t>∼</w:t>
      </w:r>
      <w:r w:rsidRPr="0080127E">
        <w:t xml:space="preserve">13°C [3]. We can thus logically expect that current and </w:t>
      </w:r>
      <w:r w:rsidRPr="003B5996">
        <w:rPr>
          <w:rStyle w:val="StyleUnderline"/>
          <w:highlight w:val="cyan"/>
        </w:rPr>
        <w:t>future warming</w:t>
      </w:r>
      <w:r w:rsidRPr="00D258FE">
        <w:rPr>
          <w:rStyle w:val="StyleUnderline"/>
        </w:rPr>
        <w:t xml:space="preserve"> may easily </w:t>
      </w:r>
      <w:r w:rsidRPr="003B5996">
        <w:rPr>
          <w:rStyle w:val="Emphasis"/>
          <w:highlight w:val="cyan"/>
        </w:rPr>
        <w:t>overwhelm</w:t>
      </w:r>
      <w:r w:rsidRPr="00D258FE">
        <w:rPr>
          <w:rStyle w:val="StyleUnderline"/>
        </w:rPr>
        <w:t xml:space="preserve"> societal </w:t>
      </w:r>
      <w:r w:rsidRPr="003B5996">
        <w:rPr>
          <w:rStyle w:val="Emphasis"/>
          <w:highlight w:val="cyan"/>
        </w:rPr>
        <w:t>adaptive capacity.</w:t>
      </w:r>
    </w:p>
    <w:p w14:paraId="7B21816B" w14:textId="77777777" w:rsidR="00676382" w:rsidRPr="0080127E" w:rsidRDefault="00676382" w:rsidP="00676382">
      <w:r w:rsidRPr="0080127E">
        <w:t xml:space="preserve">These climate projections could be even more detrimental if models would not neglect, as they currently do, </w:t>
      </w:r>
      <w:r w:rsidRPr="00D258FE">
        <w:rPr>
          <w:rStyle w:val="Emphasis"/>
        </w:rPr>
        <w:t>feedback</w:t>
      </w:r>
      <w:r w:rsidRPr="00D258FE">
        <w:rPr>
          <w:rStyle w:val="StyleUnderline"/>
        </w:rPr>
        <w:t xml:space="preserve"> in the </w:t>
      </w:r>
      <w:r w:rsidRPr="00D258FE">
        <w:rPr>
          <w:rStyle w:val="Emphasis"/>
        </w:rPr>
        <w:t>carbon cycle</w:t>
      </w:r>
      <w:r w:rsidRPr="00D258FE">
        <w:rPr>
          <w:rStyle w:val="StyleUnderline"/>
        </w:rPr>
        <w:t xml:space="preserve"> and potential </w:t>
      </w:r>
      <w:r w:rsidRPr="003B5996">
        <w:rPr>
          <w:rStyle w:val="Emphasis"/>
          <w:highlight w:val="cyan"/>
        </w:rPr>
        <w:t>tipping points</w:t>
      </w:r>
      <w:r w:rsidRPr="0080127E">
        <w:t xml:space="preserve"> that </w:t>
      </w:r>
      <w:r w:rsidRPr="00D258FE">
        <w:rPr>
          <w:rStyle w:val="StyleUnderline"/>
        </w:rPr>
        <w:t xml:space="preserve">could </w:t>
      </w:r>
      <w:r w:rsidRPr="003B5996">
        <w:rPr>
          <w:rStyle w:val="StyleUnderline"/>
          <w:highlight w:val="cyan"/>
        </w:rPr>
        <w:t>generate higher GHG concentrations</w:t>
      </w:r>
      <w:r w:rsidRPr="0080127E">
        <w:t xml:space="preserve"> [4]. </w:t>
      </w:r>
      <w:r w:rsidRPr="003B5996">
        <w:rPr>
          <w:rStyle w:val="StyleUnderline"/>
          <w:highlight w:val="cyan"/>
        </w:rPr>
        <w:t>Examples include</w:t>
      </w:r>
      <w:r w:rsidRPr="0080127E">
        <w:t xml:space="preserve"> the apparent </w:t>
      </w:r>
      <w:r w:rsidRPr="003B5996">
        <w:rPr>
          <w:rStyle w:val="StyleUnderline"/>
          <w:highlight w:val="cyan"/>
        </w:rPr>
        <w:t>slowing of</w:t>
      </w:r>
      <w:r w:rsidRPr="00D258FE">
        <w:rPr>
          <w:rStyle w:val="StyleUnderline"/>
        </w:rPr>
        <w:t xml:space="preserve"> dampening feedbacks such as the natural </w:t>
      </w:r>
      <w:r w:rsidRPr="003B5996">
        <w:rPr>
          <w:rStyle w:val="Emphasis"/>
          <w:highlight w:val="cyan"/>
        </w:rPr>
        <w:t>carbon-sink capacity</w:t>
      </w:r>
      <w:r w:rsidRPr="0080127E">
        <w:t xml:space="preserve"> [5,6], </w:t>
      </w:r>
      <w:r w:rsidRPr="00D258FE">
        <w:rPr>
          <w:rStyle w:val="StyleUnderline"/>
        </w:rPr>
        <w:t xml:space="preserve">the loss of carbon due to </w:t>
      </w:r>
      <w:r w:rsidRPr="00D258FE">
        <w:rPr>
          <w:rStyle w:val="Emphasis"/>
        </w:rPr>
        <w:t>increasing frequencies</w:t>
      </w:r>
      <w:r w:rsidRPr="00D258FE">
        <w:rPr>
          <w:rStyle w:val="StyleUnderline"/>
        </w:rPr>
        <w:t xml:space="preserve"> and intensities of </w:t>
      </w:r>
      <w:r w:rsidRPr="00D258FE">
        <w:rPr>
          <w:rStyle w:val="Emphasis"/>
        </w:rPr>
        <w:t>fire</w:t>
      </w:r>
      <w:r w:rsidRPr="00D258FE">
        <w:rPr>
          <w:rStyle w:val="StyleUnderline"/>
        </w:rPr>
        <w:t xml:space="preserve"> at northern latitudes</w:t>
      </w:r>
      <w:r w:rsidRPr="0080127E">
        <w:t xml:space="preserve"> [7], </w:t>
      </w:r>
      <w:r w:rsidRPr="00D258FE">
        <w:rPr>
          <w:rStyle w:val="Emphasis"/>
        </w:rPr>
        <w:t>droughts</w:t>
      </w:r>
      <w:r w:rsidRPr="00D258FE">
        <w:rPr>
          <w:rStyle w:val="StyleUnderline"/>
        </w:rPr>
        <w:t xml:space="preserve"> and </w:t>
      </w:r>
      <w:r w:rsidRPr="00D34514">
        <w:rPr>
          <w:rStyle w:val="Emphasis"/>
          <w:highlight w:val="cyan"/>
        </w:rPr>
        <w:t>fires</w:t>
      </w:r>
      <w:r w:rsidRPr="00D34514">
        <w:rPr>
          <w:rStyle w:val="StyleUnderline"/>
          <w:highlight w:val="cyan"/>
        </w:rPr>
        <w:t xml:space="preserve"> in the </w:t>
      </w:r>
      <w:r w:rsidRPr="00D34514">
        <w:rPr>
          <w:rStyle w:val="Emphasis"/>
          <w:highlight w:val="cyan"/>
        </w:rPr>
        <w:t>Amazon</w:t>
      </w:r>
      <w:r w:rsidRPr="0080127E">
        <w:t xml:space="preserve"> [8] or the </w:t>
      </w:r>
      <w:r w:rsidRPr="00D34514">
        <w:rPr>
          <w:rStyle w:val="Emphasis"/>
          <w:highlight w:val="cyan"/>
        </w:rPr>
        <w:t>thawing of Arctic permafrost</w:t>
      </w:r>
      <w:r w:rsidRPr="00D258FE">
        <w:rPr>
          <w:rStyle w:val="StyleUnderline"/>
        </w:rPr>
        <w:t xml:space="preserve"> that </w:t>
      </w:r>
      <w:r w:rsidRPr="00D34514">
        <w:rPr>
          <w:rStyle w:val="StyleUnderline"/>
          <w:highlight w:val="cyan"/>
        </w:rPr>
        <w:t>releases</w:t>
      </w:r>
      <w:r w:rsidRPr="00D258FE">
        <w:rPr>
          <w:rStyle w:val="StyleUnderline"/>
        </w:rPr>
        <w:t xml:space="preserve"> </w:t>
      </w:r>
      <w:r w:rsidRPr="00D34514">
        <w:rPr>
          <w:rStyle w:val="Emphasis"/>
        </w:rPr>
        <w:t>methane</w:t>
      </w:r>
      <w:r w:rsidRPr="00D258FE">
        <w:rPr>
          <w:rStyle w:val="StyleUnderline"/>
        </w:rPr>
        <w:t xml:space="preserve"> and </w:t>
      </w:r>
      <w:r w:rsidRPr="00D34514">
        <w:rPr>
          <w:rStyle w:val="Emphasis"/>
          <w:highlight w:val="cyan"/>
        </w:rPr>
        <w:t>CO2</w:t>
      </w:r>
      <w:r w:rsidRPr="00D258FE">
        <w:rPr>
          <w:rStyle w:val="StyleUnderline"/>
        </w:rPr>
        <w:t xml:space="preserve"> </w:t>
      </w:r>
      <w:r w:rsidRPr="0080127E">
        <w:t xml:space="preserve">[9]. This feedback is also likely not proportional to warming, as is sometimes assumed. Instead, </w:t>
      </w:r>
      <w:r w:rsidRPr="00D258FE">
        <w:rPr>
          <w:rStyle w:val="StyleUnderline"/>
        </w:rPr>
        <w:t xml:space="preserve">abrupt and/or </w:t>
      </w:r>
      <w:r w:rsidRPr="00D34514">
        <w:rPr>
          <w:rStyle w:val="Emphasis"/>
          <w:highlight w:val="cyan"/>
        </w:rPr>
        <w:t>irreversible changes</w:t>
      </w:r>
      <w:r w:rsidRPr="00D34514">
        <w:rPr>
          <w:rStyle w:val="StyleUnderline"/>
          <w:highlight w:val="cyan"/>
        </w:rPr>
        <w:t xml:space="preserve"> may be triggered</w:t>
      </w:r>
      <w:r w:rsidRPr="00D258FE">
        <w:rPr>
          <w:rStyle w:val="StyleUnderline"/>
        </w:rPr>
        <w:t xml:space="preserve"> at a temperature threshold</w:t>
      </w:r>
      <w:r w:rsidRPr="0080127E">
        <w:t xml:space="preserve"> [7]. </w:t>
      </w:r>
      <w:r w:rsidRPr="00D258FE">
        <w:rPr>
          <w:rStyle w:val="StyleUnderline"/>
        </w:rPr>
        <w:t>Particularly worrying is a ‘tipping cascade’ in which multiple tipping elements interact in such a way that tipping one threshold increases the likelihood of tipping another</w:t>
      </w:r>
      <w:r w:rsidRPr="0080127E">
        <w:t xml:space="preserve"> [4,10].</w:t>
      </w:r>
    </w:p>
    <w:p w14:paraId="4F6EE0AE" w14:textId="77777777" w:rsidR="00676382" w:rsidRPr="0080127E" w:rsidRDefault="00676382" w:rsidP="00676382">
      <w:r w:rsidRPr="0080127E">
        <w:rPr>
          <w:rStyle w:val="StyleUnderline"/>
        </w:rPr>
        <w:t xml:space="preserve">Climate change also interacts with </w:t>
      </w:r>
      <w:r w:rsidRPr="00D34514">
        <w:rPr>
          <w:rStyle w:val="StyleUnderline"/>
          <w:highlight w:val="cyan"/>
        </w:rPr>
        <w:t xml:space="preserve">other </w:t>
      </w:r>
      <w:r w:rsidRPr="00D34514">
        <w:rPr>
          <w:rStyle w:val="Emphasis"/>
          <w:highlight w:val="cyan"/>
        </w:rPr>
        <w:t>anthropogenic stressors</w:t>
      </w:r>
      <w:r w:rsidRPr="00D34514">
        <w:rPr>
          <w:rStyle w:val="StyleUnderline"/>
          <w:highlight w:val="cyan"/>
        </w:rPr>
        <w:t xml:space="preserve"> such as</w:t>
      </w:r>
      <w:r w:rsidRPr="0080127E">
        <w:rPr>
          <w:rStyle w:val="StyleUnderline"/>
        </w:rPr>
        <w:t xml:space="preserve"> changes in </w:t>
      </w:r>
      <w:r w:rsidRPr="0080127E">
        <w:rPr>
          <w:rStyle w:val="Emphasis"/>
        </w:rPr>
        <w:t>land use</w:t>
      </w:r>
      <w:r w:rsidRPr="0080127E">
        <w:rPr>
          <w:rStyle w:val="StyleUnderline"/>
        </w:rPr>
        <w:t xml:space="preserve">, </w:t>
      </w:r>
      <w:r w:rsidRPr="00D34514">
        <w:rPr>
          <w:rStyle w:val="StyleUnderline"/>
          <w:highlight w:val="cyan"/>
        </w:rPr>
        <w:t>loss of</w:t>
      </w:r>
      <w:r w:rsidRPr="0080127E">
        <w:rPr>
          <w:rStyle w:val="StyleUnderline"/>
        </w:rPr>
        <w:t xml:space="preserve"> </w:t>
      </w:r>
      <w:r w:rsidRPr="00D34514">
        <w:rPr>
          <w:rStyle w:val="Emphasis"/>
          <w:highlight w:val="cyan"/>
        </w:rPr>
        <w:t>biod</w:t>
      </w:r>
      <w:r w:rsidRPr="0080127E">
        <w:rPr>
          <w:rStyle w:val="StyleUnderline"/>
        </w:rPr>
        <w:t xml:space="preserve">iversity, nutrient imbalances, </w:t>
      </w:r>
      <w:proofErr w:type="gramStart"/>
      <w:r w:rsidRPr="00D34514">
        <w:rPr>
          <w:rStyle w:val="Emphasis"/>
          <w:highlight w:val="cyan"/>
        </w:rPr>
        <w:t>pollution</w:t>
      </w:r>
      <w:proofErr w:type="gramEnd"/>
      <w:r w:rsidRPr="0080127E">
        <w:rPr>
          <w:rStyle w:val="StyleUnderline"/>
        </w:rPr>
        <w:t xml:space="preserve"> </w:t>
      </w:r>
      <w:r w:rsidRPr="0080127E">
        <w:t xml:space="preserve">and an overuse of available resources </w:t>
      </w:r>
      <w:r w:rsidRPr="0080127E">
        <w:rPr>
          <w:rStyle w:val="StyleUnderline"/>
        </w:rPr>
        <w:t xml:space="preserve">that are crossing the </w:t>
      </w:r>
      <w:r w:rsidRPr="0080127E">
        <w:rPr>
          <w:rStyle w:val="Emphasis"/>
        </w:rPr>
        <w:t>planetary</w:t>
      </w:r>
      <w:r w:rsidRPr="0080127E">
        <w:rPr>
          <w:rStyle w:val="StyleUnderline"/>
        </w:rPr>
        <w:t xml:space="preserve"> safety </w:t>
      </w:r>
      <w:r w:rsidRPr="0080127E">
        <w:rPr>
          <w:rStyle w:val="Emphasis"/>
        </w:rPr>
        <w:t>boundary limits</w:t>
      </w:r>
      <w:r w:rsidRPr="0080127E">
        <w:t xml:space="preserve"> and operating as a </w:t>
      </w:r>
      <w:r w:rsidRPr="0080127E">
        <w:rPr>
          <w:rStyle w:val="StyleUnderline"/>
        </w:rPr>
        <w:t xml:space="preserve">possible </w:t>
      </w:r>
      <w:r w:rsidRPr="00D34514">
        <w:rPr>
          <w:rStyle w:val="StyleUnderline"/>
          <w:highlight w:val="cyan"/>
        </w:rPr>
        <w:t>catastrophic mix</w:t>
      </w:r>
      <w:r w:rsidRPr="0080127E">
        <w:t xml:space="preserve">. This mix may </w:t>
      </w:r>
      <w:r w:rsidRPr="00D34514">
        <w:rPr>
          <w:rStyle w:val="StyleUnderline"/>
          <w:highlight w:val="cyan"/>
        </w:rPr>
        <w:t>exacerbate</w:t>
      </w:r>
      <w:r w:rsidRPr="0080127E">
        <w:rPr>
          <w:rStyle w:val="StyleUnderline"/>
        </w:rPr>
        <w:t xml:space="preserve"> society </w:t>
      </w:r>
      <w:r w:rsidRPr="00D34514">
        <w:rPr>
          <w:rStyle w:val="StyleUnderline"/>
        </w:rPr>
        <w:t>vulnerabilities</w:t>
      </w:r>
      <w:r w:rsidRPr="0080127E">
        <w:t xml:space="preserve"> and cause </w:t>
      </w:r>
      <w:r w:rsidRPr="0080127E">
        <w:rPr>
          <w:rStyle w:val="StyleUnderline"/>
        </w:rPr>
        <w:t xml:space="preserve">multiple indirect stresses such as </w:t>
      </w:r>
      <w:r w:rsidRPr="00D34514">
        <w:rPr>
          <w:rStyle w:val="Emphasis"/>
          <w:highlight w:val="cyan"/>
        </w:rPr>
        <w:t>economic damage</w:t>
      </w:r>
      <w:r w:rsidRPr="0080127E">
        <w:rPr>
          <w:rStyle w:val="StyleUnderline"/>
        </w:rPr>
        <w:t xml:space="preserve">, loss of land and </w:t>
      </w:r>
      <w:r w:rsidRPr="00D34514">
        <w:rPr>
          <w:rStyle w:val="Emphasis"/>
          <w:highlight w:val="cyan"/>
        </w:rPr>
        <w:t>water</w:t>
      </w:r>
      <w:r w:rsidRPr="00D34514">
        <w:rPr>
          <w:rStyle w:val="StyleUnderline"/>
          <w:highlight w:val="cyan"/>
        </w:rPr>
        <w:t xml:space="preserve">, and </w:t>
      </w:r>
      <w:r w:rsidRPr="00D34514">
        <w:rPr>
          <w:rStyle w:val="Emphasis"/>
          <w:highlight w:val="cyan"/>
        </w:rPr>
        <w:t>food insecurity</w:t>
      </w:r>
      <w:r w:rsidRPr="0080127E">
        <w:rPr>
          <w:rStyle w:val="StyleUnderline"/>
        </w:rPr>
        <w:t xml:space="preserve"> that can merge into </w:t>
      </w:r>
      <w:r w:rsidRPr="0080127E">
        <w:rPr>
          <w:rStyle w:val="Emphasis"/>
        </w:rPr>
        <w:t>system-wide</w:t>
      </w:r>
      <w:r w:rsidRPr="0080127E">
        <w:rPr>
          <w:rStyle w:val="StyleUnderline"/>
        </w:rPr>
        <w:t xml:space="preserve"> synchronous </w:t>
      </w:r>
      <w:r w:rsidRPr="0080127E">
        <w:rPr>
          <w:rStyle w:val="Emphasis"/>
        </w:rPr>
        <w:t>failures</w:t>
      </w:r>
      <w:r w:rsidRPr="0080127E">
        <w:rPr>
          <w:rStyle w:val="StyleUnderline"/>
        </w:rPr>
        <w:t>.</w:t>
      </w:r>
      <w:r w:rsidRPr="0080127E">
        <w:t xml:space="preserve"> </w:t>
      </w:r>
      <w:r w:rsidRPr="0080127E">
        <w:rPr>
          <w:rStyle w:val="StyleUnderline"/>
        </w:rPr>
        <w:t xml:space="preserve">These </w:t>
      </w:r>
      <w:r w:rsidRPr="00D34514">
        <w:rPr>
          <w:rStyle w:val="Emphasis"/>
          <w:highlight w:val="cyan"/>
        </w:rPr>
        <w:t>cascading effects</w:t>
      </w:r>
      <w:r w:rsidRPr="0080127E">
        <w:rPr>
          <w:rStyle w:val="StyleUnderline"/>
        </w:rPr>
        <w:t xml:space="preserve"> are not only biophysical or biogeochemical, but they also affect </w:t>
      </w:r>
      <w:r w:rsidRPr="0080127E">
        <w:rPr>
          <w:rStyle w:val="Emphasis"/>
        </w:rPr>
        <w:t>human society</w:t>
      </w:r>
      <w:r w:rsidRPr="0080127E">
        <w:rPr>
          <w:rStyle w:val="StyleUnderline"/>
        </w:rPr>
        <w:t>,</w:t>
      </w:r>
      <w:r w:rsidRPr="0080127E">
        <w:t xml:space="preserve"> </w:t>
      </w:r>
      <w:r w:rsidRPr="00D34514">
        <w:rPr>
          <w:rStyle w:val="StyleUnderline"/>
          <w:highlight w:val="cyan"/>
        </w:rPr>
        <w:t xml:space="preserve">generating </w:t>
      </w:r>
      <w:r w:rsidRPr="00D34514">
        <w:rPr>
          <w:rStyle w:val="Emphasis"/>
          <w:highlight w:val="cyan"/>
        </w:rPr>
        <w:t>conflicts</w:t>
      </w:r>
      <w:r w:rsidRPr="00D34514">
        <w:rPr>
          <w:rStyle w:val="StyleUnderline"/>
          <w:highlight w:val="cyan"/>
        </w:rPr>
        <w:t xml:space="preserve">, </w:t>
      </w:r>
      <w:r w:rsidRPr="00D34514">
        <w:rPr>
          <w:rStyle w:val="Emphasis"/>
          <w:highlight w:val="cyan"/>
        </w:rPr>
        <w:t>political instability</w:t>
      </w:r>
      <w:r w:rsidRPr="0080127E">
        <w:rPr>
          <w:rStyle w:val="StyleUnderline"/>
        </w:rPr>
        <w:t xml:space="preserve">, systemic </w:t>
      </w:r>
      <w:r w:rsidRPr="00D34514">
        <w:rPr>
          <w:rStyle w:val="Emphasis"/>
          <w:highlight w:val="cyan"/>
        </w:rPr>
        <w:t>financial risks</w:t>
      </w:r>
      <w:r w:rsidRPr="0080127E">
        <w:rPr>
          <w:rStyle w:val="StyleUnderline"/>
        </w:rPr>
        <w:t xml:space="preserve">, the spread of infectious </w:t>
      </w:r>
      <w:r w:rsidRPr="00D34514">
        <w:rPr>
          <w:rStyle w:val="Emphasis"/>
          <w:highlight w:val="cyan"/>
        </w:rPr>
        <w:t>disease</w:t>
      </w:r>
      <w:r w:rsidRPr="0080127E">
        <w:rPr>
          <w:rStyle w:val="StyleUnderline"/>
        </w:rPr>
        <w:t xml:space="preserve">s </w:t>
      </w:r>
      <w:r w:rsidRPr="00D34514">
        <w:rPr>
          <w:rStyle w:val="StyleUnderline"/>
          <w:highlight w:val="cyan"/>
        </w:rPr>
        <w:t>and</w:t>
      </w:r>
      <w:r w:rsidRPr="0080127E">
        <w:rPr>
          <w:rStyle w:val="StyleUnderline"/>
        </w:rPr>
        <w:t xml:space="preserve"> the risk of </w:t>
      </w:r>
      <w:r w:rsidRPr="00D34514">
        <w:rPr>
          <w:rStyle w:val="Emphasis"/>
          <w:highlight w:val="cyan"/>
        </w:rPr>
        <w:t>spillover</w:t>
      </w:r>
      <w:r w:rsidRPr="0080127E">
        <w:rPr>
          <w:rStyle w:val="StyleUnderline"/>
        </w:rPr>
        <w:t>. For example, there is evidence that the 2007−10 drought contributed to the conflict in Syria</w:t>
      </w:r>
      <w:r w:rsidRPr="0080127E">
        <w:t xml:space="preserve"> [11].</w:t>
      </w:r>
    </w:p>
    <w:p w14:paraId="6BAE41F5" w14:textId="77777777" w:rsidR="00676382" w:rsidRPr="0080127E" w:rsidRDefault="00676382" w:rsidP="00676382">
      <w:r w:rsidRPr="00D34514">
        <w:rPr>
          <w:rStyle w:val="StyleUnderline"/>
          <w:highlight w:val="cyan"/>
        </w:rPr>
        <w:t>Anthropogenic climate change</w:t>
      </w:r>
      <w:r w:rsidRPr="0080127E">
        <w:t xml:space="preserve"> interacting with these other stressors </w:t>
      </w:r>
      <w:r w:rsidRPr="00D34514">
        <w:rPr>
          <w:rStyle w:val="StyleUnderline"/>
          <w:highlight w:val="cyan"/>
        </w:rPr>
        <w:t xml:space="preserve">could thus </w:t>
      </w:r>
      <w:r w:rsidRPr="00D34514">
        <w:rPr>
          <w:rStyle w:val="Emphasis"/>
          <w:highlight w:val="cyan"/>
        </w:rPr>
        <w:t>cause a global catastrophe</w:t>
      </w:r>
      <w:r w:rsidRPr="00D34514">
        <w:rPr>
          <w:rStyle w:val="StyleUnderline"/>
          <w:highlight w:val="cyan"/>
        </w:rPr>
        <w:t xml:space="preserve">, in a </w:t>
      </w:r>
      <w:r w:rsidRPr="00D34514">
        <w:rPr>
          <w:rStyle w:val="Emphasis"/>
          <w:highlight w:val="cyan"/>
        </w:rPr>
        <w:t>worldwide societal collapse</w:t>
      </w:r>
      <w:r w:rsidRPr="0080127E">
        <w:rPr>
          <w:rStyle w:val="StyleUnderline"/>
        </w:rPr>
        <w:t>.</w:t>
      </w:r>
      <w:r w:rsidRPr="0080127E">
        <w:t xml:space="preserve"> Kemp et al. [1] have reminded us that although we have reasons to suspect it, </w:t>
      </w:r>
      <w:r w:rsidRPr="0080127E">
        <w:rPr>
          <w:rStyle w:val="StyleUnderline"/>
        </w:rPr>
        <w:t>such potential collapsing futures are rarely studied and poorly understood</w:t>
      </w:r>
      <w:r w:rsidRPr="0080127E">
        <w:t>.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1725508A" w14:textId="77777777" w:rsidR="00676382" w:rsidRPr="007B1618" w:rsidRDefault="00676382" w:rsidP="00676382"/>
    <w:p w14:paraId="3C811643" w14:textId="20B95588" w:rsidR="00676382" w:rsidRDefault="00676382" w:rsidP="00676382">
      <w:pPr>
        <w:pStyle w:val="Heading3"/>
      </w:pPr>
      <w:r>
        <w:t>Extra 1AC Materials---Econ</w:t>
      </w:r>
    </w:p>
    <w:p w14:paraId="12F6163D" w14:textId="7B245941" w:rsidR="00676382" w:rsidRDefault="00676382" w:rsidP="00676382">
      <w:pPr>
        <w:pStyle w:val="Heading4"/>
      </w:pPr>
      <w:r>
        <w:t xml:space="preserve">The economy’s stagnant – increasing debt, student loans, and long-term employment hinder sustainable </w:t>
      </w:r>
      <w:proofErr w:type="gramStart"/>
      <w:r>
        <w:t>growth</w:t>
      </w:r>
      <w:proofErr w:type="gramEnd"/>
    </w:p>
    <w:p w14:paraId="05BFDD35" w14:textId="77777777" w:rsidR="00676382" w:rsidRDefault="00676382" w:rsidP="00676382">
      <w:r>
        <w:rPr>
          <w:rStyle w:val="Style13ptBold"/>
        </w:rPr>
        <w:t xml:space="preserve">Wilson 19 – </w:t>
      </w:r>
      <w:r>
        <w:t>Benjamin, Research Scholar, Global Institute for Sustainable Prosperity and Assistant Professor of Economics, SUNY Cortland. Ph.D. from University of Missouri, Kansas City.</w:t>
      </w:r>
    </w:p>
    <w:p w14:paraId="2C95F2D4" w14:textId="77777777" w:rsidR="00676382" w:rsidRPr="005B5941" w:rsidRDefault="00676382" w:rsidP="00676382">
      <w:r>
        <w:t xml:space="preserve">Benjamin Wilson, 2019, A Dirigisme Approach to a Monetary Policy Jobs Guarantee and the Green New Deal, </w:t>
      </w:r>
      <w:r w:rsidRPr="00AE55D0">
        <w:t>https://papers.ssrn.com/sol3/papers.cfm?abstract_id=3411111</w:t>
      </w:r>
    </w:p>
    <w:p w14:paraId="0F9167D1" w14:textId="77777777" w:rsidR="00676382" w:rsidRDefault="00676382" w:rsidP="00676382">
      <w:r>
        <w:t xml:space="preserve">Five years </w:t>
      </w:r>
      <w:r w:rsidRPr="000C5AB6">
        <w:rPr>
          <w:rStyle w:val="Emphasis"/>
          <w:highlight w:val="cyan"/>
        </w:rPr>
        <w:t>after</w:t>
      </w:r>
      <w:r w:rsidRPr="00CE08CB">
        <w:rPr>
          <w:rStyle w:val="StyleUnderline"/>
        </w:rPr>
        <w:t xml:space="preserve"> the collapse of Lehman Brothers and</w:t>
      </w:r>
      <w:r>
        <w:t xml:space="preserve"> the start of the </w:t>
      </w:r>
      <w:r w:rsidRPr="000C5AB6">
        <w:rPr>
          <w:rStyle w:val="Emphasis"/>
          <w:highlight w:val="cyan"/>
        </w:rPr>
        <w:t>2008</w:t>
      </w:r>
      <w:r>
        <w:t xml:space="preserve"> financial crisis, </w:t>
      </w:r>
      <w:r w:rsidRPr="00CE08CB">
        <w:rPr>
          <w:rStyle w:val="StyleUnderline"/>
        </w:rPr>
        <w:t>the</w:t>
      </w:r>
      <w:r>
        <w:t xml:space="preserve"> “</w:t>
      </w:r>
      <w:r w:rsidRPr="000C5AB6">
        <w:rPr>
          <w:rStyle w:val="Emphasis"/>
          <w:highlight w:val="cyan"/>
        </w:rPr>
        <w:t>great stagnation”</w:t>
      </w:r>
      <w:r w:rsidRPr="00CE08CB">
        <w:rPr>
          <w:rStyle w:val="Emphasis"/>
        </w:rPr>
        <w:t xml:space="preserve"> </w:t>
      </w:r>
      <w:r w:rsidRPr="000C5AB6">
        <w:rPr>
          <w:rStyle w:val="Emphasis"/>
          <w:highlight w:val="cyan"/>
        </w:rPr>
        <w:t>characterized</w:t>
      </w:r>
      <w:r>
        <w:t xml:space="preserve"> a </w:t>
      </w:r>
      <w:r w:rsidRPr="00CE08CB">
        <w:rPr>
          <w:rStyle w:val="StyleUnderline"/>
        </w:rPr>
        <w:t xml:space="preserve">weak and </w:t>
      </w:r>
      <w:r w:rsidRPr="000C5AB6">
        <w:rPr>
          <w:rStyle w:val="Emphasis"/>
          <w:highlight w:val="cyan"/>
        </w:rPr>
        <w:t>jobless economic recovery</w:t>
      </w:r>
      <w:r>
        <w:t xml:space="preserve"> (Palley 2012). </w:t>
      </w:r>
      <w:r w:rsidRPr="00CE08CB">
        <w:rPr>
          <w:rStyle w:val="StyleUnderline"/>
        </w:rPr>
        <w:t>Ten years post-crisis</w:t>
      </w:r>
      <w:r>
        <w:t xml:space="preserve">, </w:t>
      </w:r>
      <w:r w:rsidRPr="00CE08CB">
        <w:rPr>
          <w:rStyle w:val="StyleUnderline"/>
        </w:rPr>
        <w:t>the</w:t>
      </w:r>
      <w:r>
        <w:t xml:space="preserve"> civilian </w:t>
      </w:r>
      <w:r w:rsidRPr="00CE08CB">
        <w:rPr>
          <w:rStyle w:val="StyleUnderline"/>
        </w:rPr>
        <w:t>labor force participation rate</w:t>
      </w:r>
      <w:r>
        <w:t xml:space="preserve"> and employment-population ratio </w:t>
      </w:r>
      <w:r w:rsidRPr="00CE08CB">
        <w:rPr>
          <w:rStyle w:val="StyleUnderline"/>
        </w:rPr>
        <w:t>were</w:t>
      </w:r>
      <w:r>
        <w:t xml:space="preserve"> </w:t>
      </w:r>
      <w:r w:rsidRPr="009F0AF0">
        <w:rPr>
          <w:rStyle w:val="Emphasis"/>
        </w:rPr>
        <w:t>lower than precrisis levels</w:t>
      </w:r>
      <w:r w:rsidRPr="009F0AF0">
        <w:t xml:space="preserve">. Additionally, </w:t>
      </w:r>
      <w:r w:rsidRPr="009F0AF0">
        <w:rPr>
          <w:rStyle w:val="StyleUnderline"/>
        </w:rPr>
        <w:t>part-time workers</w:t>
      </w:r>
      <w:r w:rsidRPr="009F0AF0">
        <w:t xml:space="preserve"> as a percentage</w:t>
      </w:r>
      <w:r>
        <w:t xml:space="preserve"> of the employed, </w:t>
      </w:r>
      <w:r w:rsidRPr="00CE08CB">
        <w:rPr>
          <w:rStyle w:val="StyleUnderline"/>
        </w:rPr>
        <w:t>duration of</w:t>
      </w:r>
      <w:r>
        <w:t xml:space="preserve"> </w:t>
      </w:r>
      <w:r w:rsidRPr="00CE08CB">
        <w:rPr>
          <w:rStyle w:val="StyleUnderline"/>
        </w:rPr>
        <w:t>unemployment</w:t>
      </w:r>
      <w:r>
        <w:t xml:space="preserve">, and </w:t>
      </w:r>
      <w:r w:rsidRPr="00CE08CB">
        <w:rPr>
          <w:rStyle w:val="StyleUnderline"/>
        </w:rPr>
        <w:t>long-term unemployed</w:t>
      </w:r>
      <w:r>
        <w:t xml:space="preserve"> as a percentage of total unemployed </w:t>
      </w:r>
      <w:r w:rsidRPr="00CE08CB">
        <w:rPr>
          <w:rStyle w:val="StyleUnderline"/>
        </w:rPr>
        <w:t>were higher than the pre-crisis figures</w:t>
      </w:r>
      <w:r>
        <w:t xml:space="preserve"> (Bureau of Labor Statistics 2017). Therefore, </w:t>
      </w:r>
      <w:r w:rsidRPr="00CE08CB">
        <w:rPr>
          <w:rStyle w:val="StyleUnderline"/>
        </w:rPr>
        <w:t>while jobs have been created</w:t>
      </w:r>
      <w:r>
        <w:t xml:space="preserve"> in the subsequent five years, </w:t>
      </w:r>
      <w:r w:rsidRPr="000C5AB6">
        <w:rPr>
          <w:rStyle w:val="Emphasis"/>
          <w:highlight w:val="cyan"/>
        </w:rPr>
        <w:t>these are not the quality of jobs</w:t>
      </w:r>
      <w:r w:rsidRPr="000C5AB6">
        <w:rPr>
          <w:rStyle w:val="StyleUnderline"/>
          <w:highlight w:val="cyan"/>
        </w:rPr>
        <w:t xml:space="preserve"> the</w:t>
      </w:r>
      <w:r w:rsidRPr="000C5AB6">
        <w:rPr>
          <w:highlight w:val="cyan"/>
        </w:rPr>
        <w:t xml:space="preserve"> </w:t>
      </w:r>
      <w:r w:rsidRPr="000C5AB6">
        <w:rPr>
          <w:rStyle w:val="StyleUnderline"/>
          <w:highlight w:val="cyan"/>
        </w:rPr>
        <w:t xml:space="preserve">American </w:t>
      </w:r>
      <w:r w:rsidRPr="000C5AB6">
        <w:rPr>
          <w:rStyle w:val="Emphasis"/>
          <w:highlight w:val="cyan"/>
        </w:rPr>
        <w:t>workforce once enjoyed</w:t>
      </w:r>
      <w:r>
        <w:t xml:space="preserve">. Further, </w:t>
      </w:r>
      <w:r w:rsidRPr="00CE08CB">
        <w:rPr>
          <w:rStyle w:val="StyleUnderline"/>
        </w:rPr>
        <w:t>aside from</w:t>
      </w:r>
      <w:r>
        <w:t xml:space="preserve"> these </w:t>
      </w:r>
      <w:r w:rsidRPr="00CE08CB">
        <w:rPr>
          <w:rStyle w:val="StyleUnderline"/>
        </w:rPr>
        <w:t>quantitative measures of job</w:t>
      </w:r>
      <w:r>
        <w:t xml:space="preserve"> market stagnation, </w:t>
      </w:r>
      <w:r w:rsidRPr="00CE08CB">
        <w:rPr>
          <w:rStyle w:val="StyleUnderline"/>
        </w:rPr>
        <w:t>increasingly</w:t>
      </w:r>
      <w:r>
        <w:t xml:space="preserve"> </w:t>
      </w:r>
      <w:r w:rsidRPr="00CE08CB">
        <w:rPr>
          <w:rStyle w:val="StyleUnderline"/>
        </w:rPr>
        <w:t>Americans find their work to be less than satisfying</w:t>
      </w:r>
      <w:r>
        <w:t xml:space="preserve"> in terms of both professional development and meaning. Anthropologist David </w:t>
      </w:r>
      <w:r w:rsidRPr="00CE08CB">
        <w:rPr>
          <w:rStyle w:val="StyleUnderline"/>
        </w:rPr>
        <w:t>Graeber</w:t>
      </w:r>
      <w:r>
        <w:t xml:space="preserve"> (2018) eloquently </w:t>
      </w:r>
      <w:r w:rsidRPr="00CE08CB">
        <w:rPr>
          <w:rStyle w:val="StyleUnderline"/>
        </w:rPr>
        <w:t>categorizes</w:t>
      </w:r>
      <w:r>
        <w:t xml:space="preserve"> this growing segment of </w:t>
      </w:r>
      <w:r w:rsidRPr="00CE08CB">
        <w:rPr>
          <w:rStyle w:val="StyleUnderline"/>
        </w:rPr>
        <w:t>the labor market as “bullshit jobs</w:t>
      </w:r>
      <w:r>
        <w:t>.” and the so-called gig economy has left the U.S. with its lowest ever World Happiness ranking at No. 19 (Helliwell, Layard and Sach, 2019).</w:t>
      </w:r>
    </w:p>
    <w:p w14:paraId="58486443" w14:textId="77777777" w:rsidR="00676382" w:rsidRPr="002667F6" w:rsidRDefault="00676382" w:rsidP="00676382">
      <w:r w:rsidRPr="009F0AF0">
        <w:rPr>
          <w:rStyle w:val="StyleUnderline"/>
        </w:rPr>
        <w:t xml:space="preserve">Equally, </w:t>
      </w:r>
      <w:r w:rsidRPr="00C14C71">
        <w:rPr>
          <w:rStyle w:val="StyleUnderline"/>
        </w:rPr>
        <w:t xml:space="preserve">if </w:t>
      </w:r>
      <w:r w:rsidRPr="006A4C96">
        <w:rPr>
          <w:rStyle w:val="StyleUnderline"/>
        </w:rPr>
        <w:t xml:space="preserve">not </w:t>
      </w:r>
      <w:r w:rsidRPr="000C5AB6">
        <w:rPr>
          <w:rStyle w:val="Emphasis"/>
          <w:highlight w:val="cyan"/>
        </w:rPr>
        <w:t>more damaging</w:t>
      </w:r>
      <w:r>
        <w:t xml:space="preserve"> to the </w:t>
      </w:r>
      <w:proofErr w:type="gramStart"/>
      <w:r>
        <w:t>economy</w:t>
      </w:r>
      <w:proofErr w:type="gramEnd"/>
      <w:r>
        <w:t xml:space="preserve"> </w:t>
      </w:r>
      <w:r w:rsidRPr="00CE08CB">
        <w:rPr>
          <w:rStyle w:val="StyleUnderline"/>
        </w:rPr>
        <w:t xml:space="preserve">are the </w:t>
      </w:r>
      <w:r w:rsidRPr="000C5AB6">
        <w:rPr>
          <w:rStyle w:val="Emphasis"/>
          <w:highlight w:val="cyan"/>
        </w:rPr>
        <w:t>increasing levels of private debt</w:t>
      </w:r>
      <w:r>
        <w:t xml:space="preserve">. Specifically, </w:t>
      </w:r>
      <w:r w:rsidRPr="00CE08CB">
        <w:rPr>
          <w:rStyle w:val="StyleUnderline"/>
        </w:rPr>
        <w:t>the</w:t>
      </w:r>
      <w:r>
        <w:t xml:space="preserve"> New York </w:t>
      </w:r>
      <w:r w:rsidRPr="00CE08CB">
        <w:rPr>
          <w:rStyle w:val="StyleUnderline"/>
        </w:rPr>
        <w:t>Fed’s Quarterly</w:t>
      </w:r>
      <w:r>
        <w:t xml:space="preserve"> </w:t>
      </w:r>
      <w:r w:rsidRPr="00CE08CB">
        <w:rPr>
          <w:rStyle w:val="StyleUnderline"/>
        </w:rPr>
        <w:t>Report on Household Debt</w:t>
      </w:r>
      <w:r>
        <w:t xml:space="preserve"> and Credit </w:t>
      </w:r>
      <w:r w:rsidRPr="00CE08CB">
        <w:rPr>
          <w:rStyle w:val="StyleUnderline"/>
        </w:rPr>
        <w:t>found that household debt has reached $13.67 trillion</w:t>
      </w:r>
      <w:r>
        <w:t xml:space="preserve">, </w:t>
      </w:r>
      <w:r w:rsidRPr="00CE08CB">
        <w:rPr>
          <w:rStyle w:val="StyleUnderline"/>
        </w:rPr>
        <w:t>increasing for the 19th consecutive</w:t>
      </w:r>
      <w:r>
        <w:t xml:space="preserve"> </w:t>
      </w:r>
      <w:r w:rsidRPr="00CE08CB">
        <w:rPr>
          <w:rStyle w:val="StyleUnderline"/>
        </w:rPr>
        <w:t>quarter</w:t>
      </w:r>
      <w:r>
        <w:t xml:space="preserve"> (Federal Reserve Bank of New York 2019). </w:t>
      </w:r>
      <w:r w:rsidRPr="009F0AF0">
        <w:rPr>
          <w:rStyle w:val="StyleUnderline"/>
        </w:rPr>
        <w:t>It is well recognized in the Modern Monetary Theory (</w:t>
      </w:r>
      <w:r w:rsidRPr="009F0AF0">
        <w:rPr>
          <w:rStyle w:val="Emphasis"/>
        </w:rPr>
        <w:t>MMT</w:t>
      </w:r>
      <w:r w:rsidRPr="009F0AF0">
        <w:t xml:space="preserve">) </w:t>
      </w:r>
      <w:r w:rsidRPr="009F0AF0">
        <w:rPr>
          <w:rStyle w:val="StyleUnderline"/>
        </w:rPr>
        <w:t xml:space="preserve">literature that </w:t>
      </w:r>
      <w:r w:rsidRPr="006A4C96">
        <w:rPr>
          <w:rStyle w:val="Emphasis"/>
        </w:rPr>
        <w:t xml:space="preserve">private debt is </w:t>
      </w:r>
      <w:r w:rsidRPr="000C5AB6">
        <w:rPr>
          <w:rStyle w:val="Emphasis"/>
          <w:highlight w:val="cyan"/>
        </w:rPr>
        <w:t>unsustainable</w:t>
      </w:r>
      <w:r>
        <w:t xml:space="preserve">. As such, </w:t>
      </w:r>
      <w:r w:rsidRPr="00CE08CB">
        <w:rPr>
          <w:rStyle w:val="StyleUnderline"/>
        </w:rPr>
        <w:t xml:space="preserve">the </w:t>
      </w:r>
      <w:r w:rsidRPr="00CE08CB">
        <w:rPr>
          <w:rStyle w:val="Emphasis"/>
        </w:rPr>
        <w:t>large increases</w:t>
      </w:r>
      <w:r w:rsidRPr="00CE08CB">
        <w:rPr>
          <w:rStyle w:val="StyleUnderline"/>
        </w:rPr>
        <w:t xml:space="preserve"> in</w:t>
      </w:r>
      <w:r>
        <w:t xml:space="preserve"> both </w:t>
      </w:r>
      <w:r w:rsidRPr="006A4C96">
        <w:rPr>
          <w:rStyle w:val="Emphasis"/>
          <w:highlight w:val="cyan"/>
        </w:rPr>
        <w:t>student loans</w:t>
      </w:r>
      <w:r>
        <w:t xml:space="preserve"> </w:t>
      </w:r>
      <w:r w:rsidRPr="00CE08CB">
        <w:rPr>
          <w:rStyle w:val="StyleUnderline"/>
        </w:rPr>
        <w:t>and</w:t>
      </w:r>
      <w:r>
        <w:t xml:space="preserve"> </w:t>
      </w:r>
      <w:r w:rsidRPr="006A4C96">
        <w:rPr>
          <w:rStyle w:val="Emphasis"/>
          <w:highlight w:val="cyan"/>
        </w:rPr>
        <w:t>credit card debt</w:t>
      </w:r>
      <w:r>
        <w:t xml:space="preserve"> 90+ day </w:t>
      </w:r>
      <w:r w:rsidRPr="00CE08CB">
        <w:rPr>
          <w:rStyle w:val="StyleUnderline"/>
        </w:rPr>
        <w:t xml:space="preserve">delinquencies </w:t>
      </w:r>
      <w:r w:rsidRPr="006A4C96">
        <w:rPr>
          <w:rStyle w:val="StyleUnderline"/>
          <w:highlight w:val="cyan"/>
        </w:rPr>
        <w:t xml:space="preserve">are </w:t>
      </w:r>
      <w:r w:rsidRPr="006A4C96">
        <w:rPr>
          <w:rStyle w:val="Emphasis"/>
          <w:highlight w:val="cyan"/>
        </w:rPr>
        <w:t>troubling signs</w:t>
      </w:r>
      <w:r w:rsidRPr="006A4C96">
        <w:rPr>
          <w:rStyle w:val="StyleUnderline"/>
          <w:highlight w:val="cyan"/>
        </w:rPr>
        <w:t xml:space="preserve"> for the economy</w:t>
      </w:r>
      <w:r>
        <w:t xml:space="preserve"> (Figure 1). Additionally, </w:t>
      </w:r>
      <w:r w:rsidRPr="00CE08CB">
        <w:rPr>
          <w:rStyle w:val="StyleUnderline"/>
        </w:rPr>
        <w:t>reliance on student loans</w:t>
      </w:r>
      <w:r>
        <w:t xml:space="preserve"> and credit cards </w:t>
      </w:r>
      <w:r w:rsidRPr="00CE08CB">
        <w:rPr>
          <w:rStyle w:val="StyleUnderline"/>
        </w:rPr>
        <w:t xml:space="preserve">are </w:t>
      </w:r>
      <w:r w:rsidRPr="006A4C96">
        <w:rPr>
          <w:rStyle w:val="StyleUnderline"/>
          <w:highlight w:val="cyan"/>
        </w:rPr>
        <w:t>placing a heavy burden on the young</w:t>
      </w:r>
      <w:r>
        <w:t xml:space="preserve"> (Figure 2). Financing education and basic living expenses through debt creates payments that hamper their ability to own homes, start families, and save for the future. </w:t>
      </w:r>
    </w:p>
    <w:p w14:paraId="545C8FD7" w14:textId="77777777" w:rsidR="00676382" w:rsidRDefault="00676382" w:rsidP="00676382">
      <w:pPr>
        <w:pStyle w:val="Heading4"/>
      </w:pPr>
      <w:r>
        <w:t xml:space="preserve">A job guarantee </w:t>
      </w:r>
      <w:r w:rsidRPr="0017646F">
        <w:rPr>
          <w:u w:val="single"/>
        </w:rPr>
        <w:t>bolsters the economy</w:t>
      </w:r>
      <w:r>
        <w:t xml:space="preserve"> with countercyclical employment, increases demand, and creates sustainable economic growth.</w:t>
      </w:r>
    </w:p>
    <w:p w14:paraId="7E071BB8" w14:textId="77777777" w:rsidR="00676382" w:rsidRPr="00524BEF" w:rsidRDefault="00676382" w:rsidP="00676382">
      <w:r w:rsidRPr="00340B04">
        <w:rPr>
          <w:rStyle w:val="Style13ptBold"/>
        </w:rPr>
        <w:t>Guastella 22</w:t>
      </w:r>
      <w:r>
        <w:t xml:space="preserve"> [Dustin, researcher at the Center for Working-Class Politics, contributor to Jacobin and Catalyst: A Journal of Theory and Strategy, “The Green New Deal and the Future of Work” 30 August 2022, Columbia University Press]</w:t>
      </w:r>
    </w:p>
    <w:p w14:paraId="71BF6245" w14:textId="77777777" w:rsidR="00676382" w:rsidRPr="0017646F" w:rsidRDefault="00676382" w:rsidP="00676382">
      <w:r w:rsidRPr="0017646F">
        <w:t xml:space="preserve">Matt Bruenig criticizes the idea for its lack of clarity.8 He claims that “the flowering of dozens of mutually incompatible proposals that all go under the name ‘job guarantee’ ” suggests that the proposal is more of a rhetorical move than a policy proposal.9 Bruenig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white paper. A good demonstration of this is how the press has intentionally distorted the meaning of “Medicare for All.” They have done this against both the text of the bills themselves and the myriad and detailed explanations of the utility and cost-effectiveness of the proposal by policy experts. This is to say that </w:t>
      </w:r>
      <w:proofErr w:type="gramStart"/>
      <w:r w:rsidRPr="0017646F">
        <w:t>distortions</w:t>
      </w:r>
      <w:proofErr w:type="gramEnd"/>
      <w:r w:rsidRPr="0017646F">
        <w:t xml:space="preserve"> of any idea by its opponents remains an intractable political problem, not a policy one. It follows, then, that defining the phrase job guarantee is the business of political campaigners, leaders, and advocates—not policy writers alone. Nevertheless, </w:t>
      </w:r>
      <w:r w:rsidRPr="0017646F">
        <w:rPr>
          <w:rStyle w:val="StyleUnderline"/>
        </w:rPr>
        <w:t xml:space="preserve">a survey of contemporary proposals suggests that </w:t>
      </w:r>
      <w:r w:rsidRPr="000C5AB6">
        <w:rPr>
          <w:rStyle w:val="StyleUnderline"/>
          <w:highlight w:val="cyan"/>
        </w:rPr>
        <w:t xml:space="preserve">a </w:t>
      </w:r>
      <w:r w:rsidRPr="000C5AB6">
        <w:rPr>
          <w:rStyle w:val="Emphasis"/>
          <w:highlight w:val="cyan"/>
        </w:rPr>
        <w:t>job guarantee</w:t>
      </w:r>
      <w:r w:rsidRPr="0017646F">
        <w:rPr>
          <w:rStyle w:val="StyleUnderline"/>
        </w:rPr>
        <w:t xml:space="preserve"> refers to a set of policies that</w:t>
      </w:r>
      <w:r w:rsidRPr="0017646F">
        <w:t xml:space="preserve">, when combined, </w:t>
      </w:r>
      <w:r w:rsidRPr="0017646F">
        <w:rPr>
          <w:rStyle w:val="StyleUnderline"/>
        </w:rPr>
        <w:t xml:space="preserve">are meant to </w:t>
      </w:r>
      <w:r w:rsidRPr="000C5AB6">
        <w:rPr>
          <w:rStyle w:val="StyleUnderline"/>
          <w:highlight w:val="cyan"/>
        </w:rPr>
        <w:t>remedy</w:t>
      </w:r>
      <w:r w:rsidRPr="0017646F">
        <w:rPr>
          <w:rStyle w:val="StyleUnderline"/>
        </w:rPr>
        <w:t xml:space="preserve"> </w:t>
      </w:r>
      <w:r w:rsidRPr="0017646F">
        <w:rPr>
          <w:rStyle w:val="Emphasis"/>
        </w:rPr>
        <w:t xml:space="preserve">both </w:t>
      </w:r>
      <w:r w:rsidRPr="00C14C71">
        <w:rPr>
          <w:rStyle w:val="Emphasis"/>
        </w:rPr>
        <w:t xml:space="preserve">structural and </w:t>
      </w:r>
      <w:r w:rsidRPr="000C5AB6">
        <w:rPr>
          <w:rStyle w:val="Emphasis"/>
          <w:highlight w:val="cyan"/>
        </w:rPr>
        <w:t>cyclical unemployment</w:t>
      </w:r>
      <w:r w:rsidRPr="0017646F">
        <w:rPr>
          <w:rStyle w:val="StyleUnderline"/>
        </w:rPr>
        <w:t xml:space="preserve"> through direct, </w:t>
      </w:r>
      <w:r w:rsidRPr="0017646F">
        <w:rPr>
          <w:rStyle w:val="Emphasis"/>
        </w:rPr>
        <w:t>state-led employment</w:t>
      </w:r>
      <w:r w:rsidRPr="0017646F">
        <w:rPr>
          <w:rStyle w:val="StyleUnderline"/>
        </w:rPr>
        <w:t xml:space="preserve">. Good proposals do this </w:t>
      </w:r>
      <w:r w:rsidRPr="000C5AB6">
        <w:rPr>
          <w:rStyle w:val="StyleUnderline"/>
          <w:highlight w:val="cyan"/>
        </w:rPr>
        <w:t xml:space="preserve">by combining </w:t>
      </w:r>
      <w:r w:rsidRPr="000C5AB6">
        <w:rPr>
          <w:rStyle w:val="Emphasis"/>
          <w:highlight w:val="cyan"/>
        </w:rPr>
        <w:t xml:space="preserve">massive </w:t>
      </w:r>
      <w:r w:rsidRPr="00F04426">
        <w:rPr>
          <w:rStyle w:val="Emphasis"/>
        </w:rPr>
        <w:t xml:space="preserve">public </w:t>
      </w:r>
      <w:r w:rsidRPr="000C5AB6">
        <w:rPr>
          <w:rStyle w:val="Emphasis"/>
          <w:highlight w:val="cyan"/>
        </w:rPr>
        <w:t>infrastructure projects</w:t>
      </w:r>
      <w:r w:rsidRPr="0017646F">
        <w:rPr>
          <w:rStyle w:val="StyleUnderline"/>
        </w:rPr>
        <w:t>—thus creating expanded permanent or semipermanent public sector employment—</w:t>
      </w:r>
      <w:r w:rsidRPr="000C5AB6">
        <w:rPr>
          <w:rStyle w:val="StyleUnderline"/>
          <w:highlight w:val="cyan"/>
        </w:rPr>
        <w:t>with a</w:t>
      </w:r>
      <w:r w:rsidRPr="0017646F">
        <w:rPr>
          <w:rStyle w:val="StyleUnderline"/>
        </w:rPr>
        <w:t xml:space="preserve"> more </w:t>
      </w:r>
      <w:r w:rsidRPr="000C5AB6">
        <w:rPr>
          <w:rStyle w:val="Emphasis"/>
          <w:highlight w:val="cyan"/>
        </w:rPr>
        <w:t xml:space="preserve">flexible solution for </w:t>
      </w:r>
      <w:r w:rsidRPr="00F04426">
        <w:rPr>
          <w:rStyle w:val="Emphasis"/>
        </w:rPr>
        <w:t xml:space="preserve">cyclical </w:t>
      </w:r>
      <w:r w:rsidRPr="000C5AB6">
        <w:rPr>
          <w:rStyle w:val="Emphasis"/>
          <w:highlight w:val="cyan"/>
        </w:rPr>
        <w:t>downturns</w:t>
      </w:r>
      <w:r w:rsidRPr="0017646F">
        <w:rPr>
          <w:rStyle w:val="StyleUnderline"/>
        </w:rPr>
        <w:t xml:space="preserve">. In other words, a robust job guarantee combines the “employer of last resort” principle (where </w:t>
      </w:r>
      <w:r w:rsidRPr="000C5AB6">
        <w:rPr>
          <w:rStyle w:val="StyleUnderline"/>
          <w:highlight w:val="cyan"/>
        </w:rPr>
        <w:t>the state swells to absorb unemployed workers in</w:t>
      </w:r>
      <w:r w:rsidRPr="0017646F">
        <w:rPr>
          <w:rStyle w:val="StyleUnderline"/>
        </w:rPr>
        <w:t xml:space="preserve"> periods of </w:t>
      </w:r>
      <w:r w:rsidRPr="000C5AB6">
        <w:rPr>
          <w:rStyle w:val="StyleUnderline"/>
          <w:highlight w:val="cyan"/>
        </w:rPr>
        <w:t xml:space="preserve">recession </w:t>
      </w:r>
      <w:r w:rsidRPr="00C14C71">
        <w:rPr>
          <w:rStyle w:val="StyleUnderline"/>
        </w:rPr>
        <w:t xml:space="preserve">and contracts </w:t>
      </w:r>
      <w:r w:rsidRPr="00FE675F">
        <w:rPr>
          <w:rStyle w:val="StyleUnderline"/>
        </w:rPr>
        <w:t>during</w:t>
      </w:r>
      <w:r w:rsidRPr="0017646F">
        <w:rPr>
          <w:rStyle w:val="StyleUnderline"/>
        </w:rPr>
        <w:t xml:space="preserve"> periods of </w:t>
      </w:r>
      <w:r w:rsidRPr="00FE675F">
        <w:rPr>
          <w:rStyle w:val="StyleUnderline"/>
        </w:rPr>
        <w:t>recovery</w:t>
      </w:r>
      <w:r w:rsidRPr="0017646F">
        <w:rPr>
          <w:rStyle w:val="StyleUnderline"/>
        </w:rPr>
        <w:t xml:space="preserve"> and stability) with an old-fashioned public works program.</w:t>
      </w:r>
      <w:r w:rsidRPr="0017646F">
        <w:t xml:space="preserve"> Good proposals also set a wage floor that is well above the current minimum wage and stem the possibility of downward pressure on wages through prevailing-wage clauses and limitations on redundant jobs. Such a policy also requires the establishment of employment offices and complementary active labor market policies (to fit </w:t>
      </w:r>
      <w:proofErr w:type="gramStart"/>
      <w:r w:rsidRPr="0017646F">
        <w:t>job-seekers</w:t>
      </w:r>
      <w:proofErr w:type="gramEnd"/>
      <w:r w:rsidRPr="0017646F">
        <w:t xml:space="preserve"> to jobs).</w:t>
      </w:r>
    </w:p>
    <w:p w14:paraId="5629D7CB" w14:textId="77777777" w:rsidR="00676382" w:rsidRPr="0017646F" w:rsidRDefault="00676382" w:rsidP="00676382">
      <w:pPr>
        <w:rPr>
          <w:rStyle w:val="StyleUnderline"/>
        </w:rPr>
      </w:pPr>
      <w:r w:rsidRPr="0017646F">
        <w:rPr>
          <w:rStyle w:val="StyleUnderline"/>
        </w:rPr>
        <w:t>The combination of the employer of last resort model with a public works program is important if a job guarantee is going to both succeed politically and be effective once implemented</w:t>
      </w:r>
      <w:r w:rsidRPr="0017646F">
        <w:t xml:space="preserve">. The major political weakness of CETA was the liability introduced by so-called make-work jobs, which came to be seen as a symbol of liberal government profligacy. But </w:t>
      </w:r>
      <w:r w:rsidRPr="0017646F">
        <w:rPr>
          <w:rStyle w:val="StyleUnderline"/>
        </w:rPr>
        <w:t xml:space="preserve">when we combine </w:t>
      </w:r>
      <w:r w:rsidRPr="000C5AB6">
        <w:rPr>
          <w:rStyle w:val="Emphasis"/>
          <w:highlight w:val="cyan"/>
        </w:rPr>
        <w:t>countercyclical job creation</w:t>
      </w:r>
      <w:r w:rsidRPr="0017646F">
        <w:rPr>
          <w:rStyle w:val="StyleUnderline"/>
        </w:rPr>
        <w:t xml:space="preserve"> with a </w:t>
      </w:r>
      <w:r w:rsidRPr="0017646F">
        <w:rPr>
          <w:rStyle w:val="Emphasis"/>
        </w:rPr>
        <w:t>major public works program</w:t>
      </w:r>
      <w:r w:rsidRPr="0017646F">
        <w:rPr>
          <w:rStyle w:val="StyleUnderline"/>
        </w:rPr>
        <w:t xml:space="preserve">, the political implications could be positive. The program </w:t>
      </w:r>
      <w:r w:rsidRPr="00FE675F">
        <w:rPr>
          <w:rStyle w:val="StyleUnderline"/>
        </w:rPr>
        <w:t>could</w:t>
      </w:r>
      <w:r w:rsidRPr="0017646F">
        <w:rPr>
          <w:rStyle w:val="StyleUnderline"/>
        </w:rPr>
        <w:t xml:space="preserve"> demonstrate that jobs generated by the government are </w:t>
      </w:r>
      <w:r w:rsidRPr="0017646F">
        <w:rPr>
          <w:rStyle w:val="Emphasis"/>
        </w:rPr>
        <w:t xml:space="preserve">not just meant to absorb surplus labor but </w:t>
      </w:r>
      <w:r w:rsidRPr="000C5AB6">
        <w:rPr>
          <w:rStyle w:val="Emphasis"/>
          <w:highlight w:val="cyan"/>
        </w:rPr>
        <w:t>also</w:t>
      </w:r>
      <w:r w:rsidRPr="0017646F">
        <w:rPr>
          <w:rStyle w:val="Emphasis"/>
        </w:rPr>
        <w:t xml:space="preserve"> perform an independent function </w:t>
      </w:r>
      <w:r w:rsidRPr="000C5AB6">
        <w:rPr>
          <w:rStyle w:val="Emphasis"/>
          <w:highlight w:val="cyan"/>
        </w:rPr>
        <w:t>valuable to the whole society</w:t>
      </w:r>
      <w:r w:rsidRPr="0017646F">
        <w:rPr>
          <w:rStyle w:val="Emphasis"/>
        </w:rPr>
        <w:t>—</w:t>
      </w:r>
      <w:r w:rsidRPr="0017646F">
        <w:rPr>
          <w:rStyle w:val="StyleUnderline"/>
        </w:rPr>
        <w:t>like building infrastructure, telecommunications, and public transit. If implemented</w:t>
      </w:r>
      <w:r w:rsidRPr="0017646F">
        <w:rPr>
          <w:rStyle w:val="Emphasis"/>
        </w:rPr>
        <w:t xml:space="preserve">, the ramifications of a program like this would be massive. Without exaggeration, </w:t>
      </w:r>
      <w:r w:rsidRPr="000C5AB6">
        <w:rPr>
          <w:rStyle w:val="Emphasis"/>
          <w:highlight w:val="cyan"/>
        </w:rPr>
        <w:t xml:space="preserve">a job </w:t>
      </w:r>
      <w:proofErr w:type="gramStart"/>
      <w:r w:rsidRPr="000C5AB6">
        <w:rPr>
          <w:rStyle w:val="Emphasis"/>
          <w:highlight w:val="cyan"/>
        </w:rPr>
        <w:t>guarantee</w:t>
      </w:r>
      <w:proofErr w:type="gramEnd"/>
      <w:r w:rsidRPr="0017646F">
        <w:rPr>
          <w:rStyle w:val="Emphasis"/>
        </w:rPr>
        <w:t xml:space="preserve"> of the type described here </w:t>
      </w:r>
      <w:r w:rsidRPr="000C5AB6">
        <w:rPr>
          <w:rStyle w:val="Emphasis"/>
          <w:highlight w:val="cyan"/>
        </w:rPr>
        <w:t>would</w:t>
      </w:r>
      <w:r w:rsidRPr="0017646F">
        <w:rPr>
          <w:rStyle w:val="Emphasis"/>
        </w:rPr>
        <w:t xml:space="preserve"> partially </w:t>
      </w:r>
      <w:r w:rsidRPr="000C5AB6">
        <w:rPr>
          <w:rStyle w:val="Emphasis"/>
          <w:highlight w:val="cyan"/>
        </w:rPr>
        <w:t>socialize the labor market</w:t>
      </w:r>
      <w:r w:rsidRPr="0017646F">
        <w:rPr>
          <w:rStyle w:val="Emphasis"/>
        </w:rPr>
        <w:t>.</w:t>
      </w:r>
      <w:r w:rsidRPr="0017646F">
        <w:rPr>
          <w:rStyle w:val="StyleUnderline"/>
        </w:rPr>
        <w:t xml:space="preserve"> And there is still no surer way to move us closer to the achievement of a social right to employment.</w:t>
      </w:r>
    </w:p>
    <w:p w14:paraId="1E4861C9" w14:textId="77777777" w:rsidR="00676382" w:rsidRDefault="00676382" w:rsidP="00676382">
      <w:r w:rsidRPr="0017646F">
        <w:rPr>
          <w:rStyle w:val="StyleUnderline"/>
        </w:rPr>
        <w:t xml:space="preserve">Economically, the </w:t>
      </w:r>
      <w:r w:rsidRPr="000C5AB6">
        <w:rPr>
          <w:rStyle w:val="StyleUnderline"/>
          <w:highlight w:val="cyan"/>
        </w:rPr>
        <w:t>job guarantee would</w:t>
      </w:r>
      <w:r w:rsidRPr="0017646F">
        <w:rPr>
          <w:rStyle w:val="StyleUnderline"/>
        </w:rPr>
        <w:t>—by providing income to those who currently have none—</w:t>
      </w:r>
      <w:r w:rsidRPr="000C5AB6">
        <w:rPr>
          <w:rStyle w:val="Emphasis"/>
          <w:highlight w:val="cyan"/>
        </w:rPr>
        <w:t>greatly</w:t>
      </w:r>
      <w:r w:rsidRPr="0017646F">
        <w:rPr>
          <w:rStyle w:val="Emphasis"/>
        </w:rPr>
        <w:t xml:space="preserve"> </w:t>
      </w:r>
      <w:r w:rsidRPr="000C5AB6">
        <w:rPr>
          <w:rStyle w:val="Emphasis"/>
          <w:highlight w:val="cyan"/>
        </w:rPr>
        <w:t>raise purchasing power and aggregate demand</w:t>
      </w:r>
      <w:r w:rsidRPr="0017646F">
        <w:rPr>
          <w:rStyle w:val="Emphasis"/>
        </w:rPr>
        <w:t>.</w:t>
      </w:r>
      <w:r w:rsidRPr="0017646F">
        <w:rPr>
          <w:rStyle w:val="StyleUnderline"/>
        </w:rPr>
        <w:t xml:space="preserve"> This would itself be </w:t>
      </w:r>
      <w:r w:rsidRPr="000C5AB6">
        <w:rPr>
          <w:rStyle w:val="StyleUnderline"/>
          <w:highlight w:val="cyan"/>
        </w:rPr>
        <w:t xml:space="preserve">an </w:t>
      </w:r>
      <w:r w:rsidRPr="000C5AB6">
        <w:rPr>
          <w:rStyle w:val="Emphasis"/>
          <w:highlight w:val="cyan"/>
        </w:rPr>
        <w:t>engine of</w:t>
      </w:r>
      <w:r w:rsidRPr="0017646F">
        <w:rPr>
          <w:rStyle w:val="Emphasis"/>
        </w:rPr>
        <w:t xml:space="preserve"> economic </w:t>
      </w:r>
      <w:r w:rsidRPr="000C5AB6">
        <w:rPr>
          <w:rStyle w:val="Emphasis"/>
          <w:highlight w:val="cyan"/>
        </w:rPr>
        <w:t>growth</w:t>
      </w:r>
      <w:r w:rsidRPr="0017646F">
        <w:rPr>
          <w:rStyle w:val="StyleUnderline"/>
        </w:rPr>
        <w:t xml:space="preserve">. Yet </w:t>
      </w:r>
      <w:r w:rsidRPr="000C5AB6">
        <w:rPr>
          <w:rStyle w:val="StyleUnderline"/>
          <w:highlight w:val="cyan"/>
        </w:rPr>
        <w:t>its economic effects could be</w:t>
      </w:r>
      <w:r w:rsidRPr="0017646F">
        <w:rPr>
          <w:rStyle w:val="StyleUnderline"/>
        </w:rPr>
        <w:t xml:space="preserve"> even greater if planners use the program as a means of </w:t>
      </w:r>
      <w:r w:rsidRPr="000C5AB6">
        <w:rPr>
          <w:rStyle w:val="Emphasis"/>
          <w:highlight w:val="cyan"/>
        </w:rPr>
        <w:t>reorganizing the industrial structure of the United States.</w:t>
      </w:r>
      <w:r w:rsidRPr="0017646F">
        <w:rPr>
          <w:rStyle w:val="Emphasis"/>
        </w:rPr>
        <w:t xml:space="preserve"> </w:t>
      </w:r>
      <w:r w:rsidRPr="0017646F">
        <w:t xml:space="preserve">Massive public investments in manufacturing and heavy industry </w:t>
      </w:r>
      <w:proofErr w:type="gramStart"/>
      <w:r w:rsidRPr="0017646F">
        <w:t>in particular would</w:t>
      </w:r>
      <w:proofErr w:type="gramEnd"/>
      <w:r w:rsidRPr="0017646F">
        <w:t xml:space="preserve"> not only provide permanent or </w:t>
      </w:r>
      <w:proofErr w:type="gramStart"/>
      <w:r w:rsidRPr="0017646F">
        <w:t>semipermanent</w:t>
      </w:r>
      <w:proofErr w:type="gramEnd"/>
      <w:r w:rsidRPr="0017646F">
        <w:t xml:space="preserve">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so—and do so to great effect.</w:t>
      </w:r>
    </w:p>
    <w:p w14:paraId="2EA3B74A" w14:textId="5BEA306E" w:rsidR="001A7209" w:rsidRDefault="001A7209" w:rsidP="001A7209">
      <w:pPr>
        <w:pStyle w:val="Heading3"/>
      </w:pPr>
      <w:bookmarkStart w:id="0" w:name="_Hlk141257825"/>
      <w:r>
        <w:t>Extra 1AC Materials---Populism</w:t>
      </w:r>
    </w:p>
    <w:p w14:paraId="730E5FA7" w14:textId="7448F9CA" w:rsidR="001A7209" w:rsidRDefault="001A7209" w:rsidP="001A7209">
      <w:pPr>
        <w:pStyle w:val="Heading4"/>
      </w:pPr>
      <w:r>
        <w:t xml:space="preserve">Otherwise, unemployment </w:t>
      </w:r>
      <w:r w:rsidRPr="006D00A3">
        <w:t>causes</w:t>
      </w:r>
      <w:r>
        <w:t xml:space="preserve"> populist sentiment even among employed workers – it breeds mistrust in political </w:t>
      </w:r>
      <w:proofErr w:type="gramStart"/>
      <w:r>
        <w:t>institutions</w:t>
      </w:r>
      <w:proofErr w:type="gramEnd"/>
    </w:p>
    <w:p w14:paraId="09787558" w14:textId="77777777" w:rsidR="001A7209" w:rsidRPr="00300DF4" w:rsidRDefault="001A7209" w:rsidP="001A7209">
      <w:r w:rsidRPr="00E11046">
        <w:rPr>
          <w:rStyle w:val="Style13ptBold"/>
        </w:rPr>
        <w:t>Guriev 18</w:t>
      </w:r>
      <w:r>
        <w:t xml:space="preserve"> [Sergei, professor of economics at the Instituts d'études politiques in Paris, “Economic Drivers of Populism” May 2018, </w:t>
      </w:r>
      <w:r w:rsidRPr="00AE55D0">
        <w:t>https://doi.org/10.1257/pandp.20181123</w:t>
      </w:r>
      <w:r>
        <w:t>, American Economic Association]</w:t>
      </w:r>
    </w:p>
    <w:p w14:paraId="6D3A6531" w14:textId="77777777" w:rsidR="001A7209" w:rsidRDefault="001A7209" w:rsidP="001A7209">
      <w:r w:rsidRPr="00300DF4">
        <w:t xml:space="preserve">In Algan et al. (2017) </w:t>
      </w:r>
      <w:r w:rsidRPr="00300DF4">
        <w:rPr>
          <w:rStyle w:val="StyleUnderline"/>
        </w:rPr>
        <w:t xml:space="preserve">we track the </w:t>
      </w:r>
      <w:r w:rsidRPr="00177B98">
        <w:rPr>
          <w:rStyle w:val="StyleUnderline"/>
        </w:rPr>
        <w:t>change in unemployment and the vote for populist parties</w:t>
      </w:r>
      <w:r w:rsidRPr="00300DF4">
        <w:t xml:space="preserve"> before and after the Great Recession in 240 subnational regions in 26 European countries in 2000–2017. Unlike other studies (Inglehart and Norris 2016; Guiso, Herrera, and Morelli 2017; and Dustmann et al. 2017) that study self-reported voting from the individual-level survey data, </w:t>
      </w:r>
      <w:r w:rsidRPr="00300DF4">
        <w:rPr>
          <w:rStyle w:val="StyleUnderline"/>
        </w:rPr>
        <w:t xml:space="preserve">we look at the actual region-level voting outcomes. We find that </w:t>
      </w:r>
      <w:r w:rsidRPr="00300DF4">
        <w:rPr>
          <w:rStyle w:val="Emphasis"/>
        </w:rPr>
        <w:t>controlling for regional fixed effects</w:t>
      </w:r>
      <w:r w:rsidRPr="00300DF4">
        <w:rPr>
          <w:rStyle w:val="StyleUnderline"/>
        </w:rPr>
        <w:t xml:space="preserve">, </w:t>
      </w:r>
      <w:r w:rsidRPr="000C5AB6">
        <w:rPr>
          <w:rStyle w:val="StyleUnderline"/>
          <w:highlight w:val="cyan"/>
        </w:rPr>
        <w:t xml:space="preserve">an </w:t>
      </w:r>
      <w:r w:rsidRPr="000C5AB6">
        <w:rPr>
          <w:rStyle w:val="Emphasis"/>
          <w:highlight w:val="cyan"/>
        </w:rPr>
        <w:t>increase in unemployment</w:t>
      </w:r>
      <w:r w:rsidRPr="000C5AB6">
        <w:rPr>
          <w:rStyle w:val="StyleUnderline"/>
          <w:highlight w:val="cyan"/>
        </w:rPr>
        <w:t xml:space="preserve"> is associated with </w:t>
      </w:r>
      <w:r w:rsidRPr="00C440AA">
        <w:rPr>
          <w:rStyle w:val="StyleUnderline"/>
        </w:rPr>
        <w:t xml:space="preserve">the </w:t>
      </w:r>
      <w:r w:rsidRPr="000C5AB6">
        <w:rPr>
          <w:rStyle w:val="Emphasis"/>
          <w:highlight w:val="cyan"/>
        </w:rPr>
        <w:t>rise in populist vote</w:t>
      </w:r>
      <w:r w:rsidRPr="00300DF4">
        <w:rPr>
          <w:rStyle w:val="StyleUnderline"/>
        </w:rPr>
        <w:t xml:space="preserve">. The </w:t>
      </w:r>
      <w:r w:rsidRPr="000C5AB6">
        <w:rPr>
          <w:rStyle w:val="Emphasis"/>
          <w:highlight w:val="cyan"/>
        </w:rPr>
        <w:t>effect’s magnitude is large</w:t>
      </w:r>
      <w:r w:rsidRPr="000C5AB6">
        <w:rPr>
          <w:rStyle w:val="StyleUnderline"/>
          <w:highlight w:val="cyan"/>
        </w:rPr>
        <w:t>:</w:t>
      </w:r>
      <w:r w:rsidRPr="00300DF4">
        <w:rPr>
          <w:rStyle w:val="StyleUnderline"/>
        </w:rPr>
        <w:t xml:space="preserve"> </w:t>
      </w:r>
      <w:r w:rsidRPr="000C5AB6">
        <w:rPr>
          <w:rStyle w:val="StyleUnderline"/>
          <w:highlight w:val="cyan"/>
        </w:rPr>
        <w:t>a 1 percentage point change in unemployment implies 1</w:t>
      </w:r>
      <w:r w:rsidRPr="00300DF4">
        <w:rPr>
          <w:rStyle w:val="StyleUnderline"/>
        </w:rPr>
        <w:t xml:space="preserve"> </w:t>
      </w:r>
      <w:r w:rsidRPr="000C5AB6">
        <w:rPr>
          <w:rStyle w:val="StyleUnderline"/>
          <w:highlight w:val="cyan"/>
        </w:rPr>
        <w:t>percentage point change</w:t>
      </w:r>
      <w:r w:rsidRPr="00300DF4">
        <w:rPr>
          <w:rStyle w:val="StyleUnderline"/>
        </w:rPr>
        <w:t xml:space="preserve"> in the populist vote. </w:t>
      </w:r>
      <w:proofErr w:type="gramStart"/>
      <w:r w:rsidRPr="00300DF4">
        <w:rPr>
          <w:rStyle w:val="StyleUnderline"/>
        </w:rPr>
        <w:t>In order to</w:t>
      </w:r>
      <w:proofErr w:type="gramEnd"/>
      <w:r w:rsidRPr="00300DF4">
        <w:rPr>
          <w:rStyle w:val="StyleUnderline"/>
        </w:rPr>
        <w:t xml:space="preserve"> identify the </w:t>
      </w:r>
      <w:r w:rsidRPr="000C5AB6">
        <w:rPr>
          <w:rStyle w:val="Emphasis"/>
          <w:highlight w:val="cyan"/>
        </w:rPr>
        <w:t>causal effects</w:t>
      </w:r>
      <w:r w:rsidRPr="00300DF4">
        <w:rPr>
          <w:rStyle w:val="Emphasis"/>
        </w:rPr>
        <w:t>,</w:t>
      </w:r>
      <w:r w:rsidRPr="00300DF4">
        <w:rPr>
          <w:rStyle w:val="StyleUnderline"/>
        </w:rPr>
        <w:t xml:space="preserve"> we instrument the increase in unemployment by the precrisis composition of the regional economy.</w:t>
      </w:r>
      <w:r w:rsidRPr="00300DF4">
        <w:t xml:space="preserve"> We find that </w:t>
      </w:r>
      <w:r w:rsidRPr="00300DF4">
        <w:rPr>
          <w:rStyle w:val="StyleUnderline"/>
        </w:rPr>
        <w:t xml:space="preserve">instrumental variable results </w:t>
      </w:r>
      <w:r w:rsidRPr="000C5AB6">
        <w:rPr>
          <w:rStyle w:val="StyleUnderline"/>
          <w:highlight w:val="cyan"/>
        </w:rPr>
        <w:t xml:space="preserve">imply </w:t>
      </w:r>
      <w:proofErr w:type="gramStart"/>
      <w:r w:rsidRPr="000C5AB6">
        <w:rPr>
          <w:rStyle w:val="Emphasis"/>
          <w:highlight w:val="cyan"/>
        </w:rPr>
        <w:t>even a larger</w:t>
      </w:r>
      <w:proofErr w:type="gramEnd"/>
      <w:r w:rsidRPr="000C5AB6">
        <w:rPr>
          <w:rStyle w:val="Emphasis"/>
          <w:highlight w:val="cyan"/>
        </w:rPr>
        <w:t xml:space="preserve"> magnitude</w:t>
      </w:r>
      <w:r w:rsidRPr="00300DF4">
        <w:rPr>
          <w:rStyle w:val="StyleUnderline"/>
        </w:rPr>
        <w:t xml:space="preserve"> of the effect: 1 percentage point increase in unemployment leads to 2 percentage points increase in populist vote. The effects that we find are larger than those found in other studies. This is likely to be driven by the fact that the other studies measure the relationship between individual-level employment status and his/her vote. We study the region-level relationships and thus can better identify the impact of economic insecurity.</w:t>
      </w:r>
      <w:r w:rsidRPr="00300DF4">
        <w:t xml:space="preserve"> Indeed, </w:t>
      </w:r>
      <w:r w:rsidRPr="00300DF4">
        <w:rPr>
          <w:rStyle w:val="StyleUnderline"/>
        </w:rPr>
        <w:t>an increase in</w:t>
      </w:r>
      <w:r w:rsidRPr="00300DF4">
        <w:t xml:space="preserve"> regional </w:t>
      </w:r>
      <w:r w:rsidRPr="00300DF4">
        <w:rPr>
          <w:rStyle w:val="StyleUnderline"/>
        </w:rPr>
        <w:t>unemployment</w:t>
      </w:r>
      <w:r w:rsidRPr="00300DF4">
        <w:t xml:space="preserve"> raises economic insecurity and </w:t>
      </w:r>
      <w:r w:rsidRPr="000C5AB6">
        <w:rPr>
          <w:rStyle w:val="StyleUnderline"/>
          <w:highlight w:val="cyan"/>
        </w:rPr>
        <w:t xml:space="preserve">undermines </w:t>
      </w:r>
      <w:r w:rsidRPr="00177B98">
        <w:rPr>
          <w:rStyle w:val="StyleUnderline"/>
        </w:rPr>
        <w:t xml:space="preserve">the </w:t>
      </w:r>
      <w:r w:rsidRPr="000C5AB6">
        <w:rPr>
          <w:rStyle w:val="Emphasis"/>
          <w:highlight w:val="cyan"/>
        </w:rPr>
        <w:t>confidence in the system</w:t>
      </w:r>
      <w:r w:rsidRPr="000C5AB6">
        <w:rPr>
          <w:rStyle w:val="StyleUnderline"/>
          <w:highlight w:val="cyan"/>
        </w:rPr>
        <w:t xml:space="preserve"> even for</w:t>
      </w:r>
      <w:r w:rsidRPr="00300DF4">
        <w:rPr>
          <w:rStyle w:val="StyleUnderline"/>
        </w:rPr>
        <w:t xml:space="preserve"> those </w:t>
      </w:r>
      <w:r w:rsidRPr="000C5AB6">
        <w:rPr>
          <w:rStyle w:val="StyleUnderline"/>
          <w:highlight w:val="cyan"/>
        </w:rPr>
        <w:t>voters</w:t>
      </w:r>
      <w:r w:rsidRPr="00300DF4">
        <w:rPr>
          <w:rStyle w:val="StyleUnderline"/>
        </w:rPr>
        <w:t xml:space="preserve"> </w:t>
      </w:r>
      <w:r w:rsidRPr="000C5AB6">
        <w:rPr>
          <w:rStyle w:val="StyleUnderline"/>
          <w:highlight w:val="cyan"/>
        </w:rPr>
        <w:t>who</w:t>
      </w:r>
      <w:r w:rsidRPr="00300DF4">
        <w:rPr>
          <w:rStyle w:val="StyleUnderline"/>
        </w:rPr>
        <w:t xml:space="preserve"> </w:t>
      </w:r>
      <w:r w:rsidRPr="000C5AB6">
        <w:rPr>
          <w:rStyle w:val="StyleUnderline"/>
          <w:highlight w:val="cyan"/>
        </w:rPr>
        <w:t>are</w:t>
      </w:r>
      <w:r w:rsidRPr="00300DF4">
        <w:rPr>
          <w:rStyle w:val="StyleUnderline"/>
        </w:rPr>
        <w:t xml:space="preserve"> currently </w:t>
      </w:r>
      <w:r w:rsidRPr="000C5AB6">
        <w:rPr>
          <w:rStyle w:val="StyleUnderline"/>
          <w:highlight w:val="cyan"/>
        </w:rPr>
        <w:t>employed</w:t>
      </w:r>
      <w:r w:rsidRPr="00300DF4">
        <w:rPr>
          <w:rStyle w:val="StyleUnderline"/>
        </w:rPr>
        <w:t>.</w:t>
      </w:r>
      <w:r w:rsidRPr="00300DF4">
        <w:t xml:space="preserve"> Indeed, even those who have a job are concerned with higher unemployment—</w:t>
      </w:r>
      <w:r w:rsidRPr="00300DF4">
        <w:rPr>
          <w:rStyle w:val="StyleUnderline"/>
        </w:rPr>
        <w:t xml:space="preserve">as </w:t>
      </w:r>
      <w:r w:rsidRPr="000C5AB6">
        <w:rPr>
          <w:rStyle w:val="StyleUnderline"/>
          <w:highlight w:val="cyan"/>
        </w:rPr>
        <w:t xml:space="preserve">they face higher risks of losing their jobs and are </w:t>
      </w:r>
      <w:r w:rsidRPr="000C5AB6">
        <w:rPr>
          <w:rStyle w:val="Emphasis"/>
          <w:highlight w:val="cyan"/>
        </w:rPr>
        <w:t>less likely to see significant wage increases</w:t>
      </w:r>
      <w:r w:rsidRPr="000C5AB6">
        <w:rPr>
          <w:highlight w:val="cyan"/>
        </w:rPr>
        <w:t>.</w:t>
      </w:r>
      <w:r w:rsidRPr="00300DF4">
        <w:t xml:space="preserve"> To identify the mechanism, we study the relationship between the change in unemployment and change in political trust. </w:t>
      </w:r>
      <w:r w:rsidRPr="00300DF4">
        <w:rPr>
          <w:rStyle w:val="StyleUnderline"/>
        </w:rPr>
        <w:t xml:space="preserve">We find that the increase in unemployment </w:t>
      </w:r>
      <w:r w:rsidRPr="000C5AB6">
        <w:rPr>
          <w:rStyle w:val="StyleUnderline"/>
          <w:highlight w:val="cyan"/>
        </w:rPr>
        <w:t>causes</w:t>
      </w:r>
      <w:r w:rsidRPr="00300DF4">
        <w:rPr>
          <w:rStyle w:val="StyleUnderline"/>
        </w:rPr>
        <w:t xml:space="preserve"> the </w:t>
      </w:r>
      <w:r w:rsidRPr="000C5AB6">
        <w:rPr>
          <w:rStyle w:val="StyleUnderline"/>
          <w:highlight w:val="cyan"/>
        </w:rPr>
        <w:t>decline in trust</w:t>
      </w:r>
      <w:r w:rsidRPr="00300DF4">
        <w:rPr>
          <w:rStyle w:val="StyleUnderline"/>
        </w:rPr>
        <w:t xml:space="preserve"> </w:t>
      </w:r>
      <w:r w:rsidRPr="000C5AB6">
        <w:rPr>
          <w:rStyle w:val="StyleUnderline"/>
          <w:highlight w:val="cyan"/>
        </w:rPr>
        <w:t>in</w:t>
      </w:r>
      <w:r w:rsidRPr="00300DF4">
        <w:t xml:space="preserve"> European and national </w:t>
      </w:r>
      <w:r w:rsidRPr="000C5AB6">
        <w:rPr>
          <w:rStyle w:val="StyleUnderline"/>
          <w:highlight w:val="cyan"/>
        </w:rPr>
        <w:t>political</w:t>
      </w:r>
      <w:r w:rsidRPr="00300DF4">
        <w:rPr>
          <w:rStyle w:val="StyleUnderline"/>
        </w:rPr>
        <w:t xml:space="preserve"> </w:t>
      </w:r>
      <w:r w:rsidRPr="000C5AB6">
        <w:rPr>
          <w:rStyle w:val="StyleUnderline"/>
          <w:highlight w:val="cyan"/>
        </w:rPr>
        <w:t>institutions</w:t>
      </w:r>
      <w:r w:rsidRPr="00300DF4">
        <w:t xml:space="preserve"> and alienation from existing parties. At the same time there is no, or almost no, impact on the generalized social trust, on the trust in police, or on the trust in church—or on the trust in the United Nations. </w:t>
      </w:r>
      <w:proofErr w:type="gramStart"/>
      <w:r w:rsidRPr="00300DF4">
        <w:t>In order to</w:t>
      </w:r>
      <w:proofErr w:type="gramEnd"/>
      <w:r w:rsidRPr="00300DF4">
        <w:t xml:space="preserve"> understand the role of identity politics, we also study the change in attitudes to immigration. We find that an increase in unemployment results in a more negative attitude to immigrants for economic reasons—but there is no impact on the attitude to migrants for cultural reasons. It may well be that the survey respondents are ashamed to admit their adherence to identity politics and ascribe cultural aversion to immigration to an economic one. However, Barrera et al. (2017) show that even if this bias exists, it is very small.</w:t>
      </w:r>
    </w:p>
    <w:bookmarkEnd w:id="0"/>
    <w:p w14:paraId="31566800" w14:textId="77777777" w:rsidR="001A7209" w:rsidRPr="0087077B" w:rsidRDefault="001A7209" w:rsidP="001A7209">
      <w:pPr>
        <w:pStyle w:val="Heading4"/>
        <w:rPr>
          <w:u w:val="single"/>
        </w:rPr>
      </w:pPr>
      <w:r>
        <w:t xml:space="preserve">Populists risk </w:t>
      </w:r>
      <w:r w:rsidRPr="0087077B">
        <w:rPr>
          <w:u w:val="single"/>
        </w:rPr>
        <w:t>nuclear war</w:t>
      </w:r>
      <w:r>
        <w:t xml:space="preserve"> through </w:t>
      </w:r>
      <w:r w:rsidRPr="0087077B">
        <w:rPr>
          <w:u w:val="single"/>
        </w:rPr>
        <w:t>hostile rhetoric</w:t>
      </w:r>
      <w:r>
        <w:t xml:space="preserve">, </w:t>
      </w:r>
      <w:r w:rsidRPr="0087077B">
        <w:rPr>
          <w:u w:val="single"/>
        </w:rPr>
        <w:t>risk-taking</w:t>
      </w:r>
      <w:r>
        <w:t xml:space="preserve">, and compromising </w:t>
      </w:r>
      <w:r w:rsidRPr="0087077B">
        <w:rPr>
          <w:u w:val="single"/>
        </w:rPr>
        <w:t>international norms.</w:t>
      </w:r>
    </w:p>
    <w:p w14:paraId="5AE09E77" w14:textId="77777777" w:rsidR="001A7209" w:rsidRPr="00C77615" w:rsidRDefault="001A7209" w:rsidP="001A7209">
      <w:r w:rsidRPr="001C627F">
        <w:rPr>
          <w:rStyle w:val="Style13ptBold"/>
        </w:rPr>
        <w:t>Meier and Vieluf 21</w:t>
      </w:r>
      <w:r>
        <w:t xml:space="preserve"> [Oliver, Policy &amp; Research Director at the ELN. Prior to this, he was a Senior Researcher at the Institute for Peace Research and Security Policy (IFSH). Previously, he was Deputy Head in the International Security Division of the German Institute for International and Security Affairs (SWP).  He holds a PhD in political science from the Free University of Berlin, *Maren, PhD Researcher at the Foreign Policy Lab at the Department of Political Science of the University of Innsbruck, “Upsetting the nuclear order: how the rise of nationalist populism increases nuclear dangers” 16 December 2021, </w:t>
      </w:r>
      <w:r w:rsidRPr="00AE55D0">
        <w:t>https://doi.org/10.1080/10736700.2020.1864932</w:t>
      </w:r>
      <w:r>
        <w:t>, Taylor &amp; Francis Online]</w:t>
      </w:r>
    </w:p>
    <w:p w14:paraId="762C2C98" w14:textId="77777777" w:rsidR="001A7209" w:rsidRPr="00C77615" w:rsidRDefault="001A7209" w:rsidP="001A7209">
      <w:pPr>
        <w:rPr>
          <w:rStyle w:val="StyleUnderline"/>
        </w:rPr>
      </w:pPr>
      <w:r w:rsidRPr="00C77615">
        <w:rPr>
          <w:rStyle w:val="StyleUnderline"/>
        </w:rPr>
        <w:t>Talking about nuclear weapons</w:t>
      </w:r>
    </w:p>
    <w:p w14:paraId="17B7BC9B" w14:textId="77777777" w:rsidR="001A7209" w:rsidRPr="001C627F" w:rsidRDefault="001A7209" w:rsidP="001A7209">
      <w:r w:rsidRPr="001C627F">
        <w:t xml:space="preserve">As Alexey Arbatov has observed, </w:t>
      </w:r>
      <w:r w:rsidRPr="00C77615">
        <w:rPr>
          <w:rStyle w:val="Emphasis"/>
        </w:rPr>
        <w:t>“when it comes to nuclear weapons, words are deeds</w:t>
      </w:r>
      <w:proofErr w:type="gramStart"/>
      <w:r w:rsidRPr="00C77615">
        <w:rPr>
          <w:rStyle w:val="Emphasis"/>
        </w:rPr>
        <w:t>.”</w:t>
      </w:r>
      <w:r w:rsidRPr="001C627F">
        <w:t>Footnote</w:t>
      </w:r>
      <w:proofErr w:type="gramEnd"/>
      <w:r w:rsidRPr="001C627F">
        <w:t xml:space="preserve">50 </w:t>
      </w:r>
      <w:r w:rsidRPr="00C77615">
        <w:rPr>
          <w:rStyle w:val="StyleUnderline"/>
        </w:rPr>
        <w:t>This is because nuclear weapons have been exploded in war only twice. All other “uses” of nuclear weapons have been limited to verbal actions,</w:t>
      </w:r>
      <w:r w:rsidRPr="001C627F">
        <w:t xml:space="preserve"> policy documents, deployment, testing, </w:t>
      </w:r>
      <w:r w:rsidRPr="00C77615">
        <w:rPr>
          <w:rStyle w:val="StyleUnderline"/>
        </w:rPr>
        <w:t xml:space="preserve">and other actions short of direct hostile </w:t>
      </w:r>
      <w:proofErr w:type="gramStart"/>
      <w:r w:rsidRPr="00C77615">
        <w:rPr>
          <w:rStyle w:val="StyleUnderline"/>
        </w:rPr>
        <w:t>use.</w:t>
      </w:r>
      <w:r w:rsidRPr="001C627F">
        <w:t>Footnote</w:t>
      </w:r>
      <w:proofErr w:type="gramEnd"/>
      <w:r w:rsidRPr="001C627F">
        <w:t>51</w:t>
      </w:r>
    </w:p>
    <w:p w14:paraId="7ECB43AC" w14:textId="77777777" w:rsidR="001A7209" w:rsidRPr="001C627F" w:rsidRDefault="001A7209" w:rsidP="001A7209">
      <w:r w:rsidRPr="00C77615">
        <w:rPr>
          <w:rStyle w:val="StyleUnderline"/>
        </w:rPr>
        <w:t>Usually, nuclear messaging is the outcome of a careful and deliberate process</w:t>
      </w:r>
      <w:r w:rsidRPr="001C627F">
        <w:t xml:space="preserve">. For example, heads of state or government typically speak about nuclear arsenals and nuclear strategy </w:t>
      </w:r>
      <w:proofErr w:type="gramStart"/>
      <w:r w:rsidRPr="001C627F">
        <w:t>on the basis of</w:t>
      </w:r>
      <w:proofErr w:type="gramEnd"/>
      <w:r w:rsidRPr="001C627F">
        <w:t xml:space="preserve"> carefully scripted and meticulously reviewed statements. Exegesis of nuclear-policy documents and speeches is the preoccupation of many nuclear analysts, based on the assumption that, especially in the nuclear world, leaders and officials have thoroughly weighed and consciously selected their words.</w:t>
      </w:r>
    </w:p>
    <w:p w14:paraId="56F0149F" w14:textId="77777777" w:rsidR="001A7209" w:rsidRPr="001C627F" w:rsidRDefault="001A7209" w:rsidP="001A7209">
      <w:r w:rsidRPr="00C77615">
        <w:rPr>
          <w:rStyle w:val="StyleUnderline"/>
        </w:rPr>
        <w:t xml:space="preserve">Nationalist </w:t>
      </w:r>
      <w:r w:rsidRPr="000C5AB6">
        <w:rPr>
          <w:rStyle w:val="Emphasis"/>
          <w:highlight w:val="cyan"/>
        </w:rPr>
        <w:t>populists</w:t>
      </w:r>
      <w:r w:rsidRPr="00C77615">
        <w:rPr>
          <w:rStyle w:val="StyleUnderline"/>
        </w:rPr>
        <w:t xml:space="preserve">, by contrast, often </w:t>
      </w:r>
      <w:r w:rsidRPr="000C5AB6">
        <w:rPr>
          <w:rStyle w:val="Emphasis"/>
          <w:highlight w:val="cyan"/>
        </w:rPr>
        <w:t>speak loosely about nuclear weapons</w:t>
      </w:r>
      <w:r w:rsidRPr="00C77615">
        <w:rPr>
          <w:rStyle w:val="StyleUnderline"/>
        </w:rPr>
        <w:t>, which complicates a “reading” of their statements.</w:t>
      </w:r>
      <w:r w:rsidRPr="001C627F">
        <w:t xml:space="preserve">Footnote52 This concerns both style and substance, which coincide with their personalistic style of leadershipFootnote53 and their desire to flout the rules of what they deride as “political correctness.”Footnote54 Donald Trump has again led the way—for example, through his excessive tweeting on nuclear-weapon issues.Footnote55 Other </w:t>
      </w:r>
      <w:r w:rsidRPr="00C77615">
        <w:rPr>
          <w:rStyle w:val="StyleUnderline"/>
        </w:rPr>
        <w:t>nationalist populists have also deviated from previous rhetorical styles by bragging about their nuclear weapons.</w:t>
      </w:r>
      <w:r w:rsidRPr="001C627F">
        <w:t xml:space="preserve"> In April 2019, shortly after an escalation of the Pulwama crisis between India and Pakistan had been averted, Indian Prime Minister Narendra Modi suggested that his country was ready to use nuclear weapons against Pakistan: </w:t>
      </w:r>
      <w:r w:rsidRPr="00C77615">
        <w:rPr>
          <w:rStyle w:val="StyleUnderline"/>
        </w:rPr>
        <w:t xml:space="preserve">“Every other day they used to </w:t>
      </w:r>
      <w:proofErr w:type="gramStart"/>
      <w:r w:rsidRPr="00C77615">
        <w:rPr>
          <w:rStyle w:val="StyleUnderline"/>
        </w:rPr>
        <w:t>say</w:t>
      </w:r>
      <w:proofErr w:type="gramEnd"/>
      <w:r w:rsidRPr="00C77615">
        <w:rPr>
          <w:rStyle w:val="StyleUnderline"/>
        </w:rPr>
        <w:t xml:space="preserve"> ‘we have nuclear button, we have nuclear button’</w:t>
      </w:r>
      <w:r w:rsidRPr="001C627F">
        <w:t>. What do we have then? Have we kept it for Diwali</w:t>
      </w:r>
      <w:proofErr w:type="gramStart"/>
      <w:r w:rsidRPr="001C627F">
        <w:t>?”Footnote</w:t>
      </w:r>
      <w:proofErr w:type="gramEnd"/>
      <w:r w:rsidRPr="001C627F">
        <w:t>56 President Recep Tayyip Erdogan’s October 2019 statement that it is unacceptable for Turkey not to have nuclear weapons because “[t]here is no developed nation in the world that doesn’t have them”Footnote57 is another typically populist statement, conflating strong views with half-truths or lies.</w:t>
      </w:r>
    </w:p>
    <w:p w14:paraId="5353EA68" w14:textId="77777777" w:rsidR="001A7209" w:rsidRPr="001C627F" w:rsidRDefault="001A7209" w:rsidP="001A7209">
      <w:r w:rsidRPr="001C627F">
        <w:t xml:space="preserve">Such loose talk may have several purposes. </w:t>
      </w:r>
      <w:r w:rsidRPr="00C77615">
        <w:rPr>
          <w:rStyle w:val="StyleUnderline"/>
        </w:rPr>
        <w:t>By emphasizing nuclear weapons, nationalist populists can set themselves apart from the established elite discourse.</w:t>
      </w:r>
      <w:r w:rsidRPr="001C627F">
        <w:t xml:space="preserve"> Donald Trump boasted of having gained knowledge of nuclear weapons not through a formal education but through his uncle, a professor of engineering at the Massachusetts Institute of Technology.Footnote58 Thus, the US president believed that he did not need to rely on the expertise and experience of the nuclear elite. </w:t>
      </w:r>
      <w:r w:rsidRPr="00C77615">
        <w:rPr>
          <w:rStyle w:val="StyleUnderline"/>
        </w:rPr>
        <w:t xml:space="preserve">This ignorance of nuclear lessons by virtue of not “being socialized to the dangers of nuclear </w:t>
      </w:r>
      <w:proofErr w:type="gramStart"/>
      <w:r w:rsidRPr="00C77615">
        <w:rPr>
          <w:rStyle w:val="StyleUnderline"/>
        </w:rPr>
        <w:t>weapons”</w:t>
      </w:r>
      <w:r w:rsidRPr="001C627F">
        <w:t>Footnote</w:t>
      </w:r>
      <w:proofErr w:type="gramEnd"/>
      <w:r w:rsidRPr="001C627F">
        <w:t xml:space="preserve">59 </w:t>
      </w:r>
      <w:r w:rsidRPr="00C77615">
        <w:rPr>
          <w:rStyle w:val="StyleUnderline"/>
        </w:rPr>
        <w:t>derived from the past is a trademark of nationalist populists,</w:t>
      </w:r>
      <w:r w:rsidRPr="001C627F">
        <w:t xml:space="preserve"> but is also part and parcel of a general loss of expertise in executives and parliaments in nuclear-weapon states and nuclear-allied countries.Footnote60</w:t>
      </w:r>
    </w:p>
    <w:p w14:paraId="55547F08" w14:textId="77777777" w:rsidR="001A7209" w:rsidRPr="001C627F" w:rsidRDefault="001A7209" w:rsidP="001A7209">
      <w:r w:rsidRPr="00C77615">
        <w:rPr>
          <w:rStyle w:val="StyleUnderline"/>
        </w:rPr>
        <w:t xml:space="preserve">Nationalist populists </w:t>
      </w:r>
      <w:r w:rsidRPr="000C5AB6">
        <w:rPr>
          <w:rStyle w:val="StyleUnderline"/>
          <w:highlight w:val="cyan"/>
        </w:rPr>
        <w:t>also</w:t>
      </w:r>
      <w:r w:rsidRPr="00C77615">
        <w:rPr>
          <w:rStyle w:val="StyleUnderline"/>
        </w:rPr>
        <w:t xml:space="preserve"> like to </w:t>
      </w:r>
      <w:r w:rsidRPr="000C5AB6">
        <w:rPr>
          <w:rStyle w:val="StyleUnderline"/>
          <w:highlight w:val="cyan"/>
        </w:rPr>
        <w:t xml:space="preserve">make </w:t>
      </w:r>
      <w:r w:rsidRPr="000C5AB6">
        <w:rPr>
          <w:rStyle w:val="Emphasis"/>
          <w:highlight w:val="cyan"/>
        </w:rPr>
        <w:t>strong statements</w:t>
      </w:r>
      <w:r w:rsidRPr="000C5AB6">
        <w:rPr>
          <w:rStyle w:val="StyleUnderline"/>
          <w:highlight w:val="cyan"/>
        </w:rPr>
        <w:t xml:space="preserve"> on nuclear issues</w:t>
      </w:r>
      <w:r w:rsidRPr="00C77615">
        <w:rPr>
          <w:rStyle w:val="StyleUnderline"/>
        </w:rPr>
        <w:t xml:space="preserve"> because </w:t>
      </w:r>
      <w:r w:rsidRPr="000C5AB6">
        <w:rPr>
          <w:rStyle w:val="StyleUnderline"/>
          <w:highlight w:val="cyan"/>
        </w:rPr>
        <w:t>they</w:t>
      </w:r>
      <w:r w:rsidRPr="00C77615">
        <w:rPr>
          <w:rStyle w:val="StyleUnderline"/>
        </w:rPr>
        <w:t xml:space="preserve"> may </w:t>
      </w:r>
      <w:r w:rsidRPr="000C5AB6">
        <w:rPr>
          <w:rStyle w:val="StyleUnderline"/>
          <w:highlight w:val="cyan"/>
        </w:rPr>
        <w:t>believe</w:t>
      </w:r>
      <w:r w:rsidRPr="00C77615">
        <w:rPr>
          <w:rStyle w:val="StyleUnderline"/>
        </w:rPr>
        <w:t xml:space="preserve"> that </w:t>
      </w:r>
      <w:r w:rsidRPr="000C5AB6">
        <w:rPr>
          <w:rStyle w:val="StyleUnderline"/>
          <w:highlight w:val="cyan"/>
        </w:rPr>
        <w:t xml:space="preserve">this </w:t>
      </w:r>
      <w:r w:rsidRPr="000C5AB6">
        <w:rPr>
          <w:rStyle w:val="Emphasis"/>
          <w:highlight w:val="cyan"/>
        </w:rPr>
        <w:t>impresses</w:t>
      </w:r>
      <w:r w:rsidRPr="000C5AB6">
        <w:rPr>
          <w:rStyle w:val="StyleUnderline"/>
          <w:highlight w:val="cyan"/>
        </w:rPr>
        <w:t xml:space="preserve"> their</w:t>
      </w:r>
      <w:r w:rsidRPr="00C77615">
        <w:rPr>
          <w:rStyle w:val="StyleUnderline"/>
        </w:rPr>
        <w:t xml:space="preserve"> </w:t>
      </w:r>
      <w:r w:rsidRPr="00F91440">
        <w:rPr>
          <w:rStyle w:val="Emphasis"/>
        </w:rPr>
        <w:t xml:space="preserve">main target </w:t>
      </w:r>
      <w:r w:rsidRPr="000C5AB6">
        <w:rPr>
          <w:rStyle w:val="Emphasis"/>
          <w:highlight w:val="cyan"/>
        </w:rPr>
        <w:t>audience</w:t>
      </w:r>
      <w:r w:rsidRPr="001C627F">
        <w:t xml:space="preserve">—that is, </w:t>
      </w:r>
      <w:r w:rsidRPr="00C77615">
        <w:rPr>
          <w:rStyle w:val="StyleUnderline"/>
        </w:rPr>
        <w:t>their domestic power base.</w:t>
      </w:r>
      <w:r w:rsidRPr="001C627F">
        <w:t xml:space="preserve"> Thus, Putin has several times used his regular direct encounters with the Russian public to highlight the importance of nuclear weapons for Moscow’s standing in the world. In March 2018, Putin, in his speech to the Federal Assembly of Parliamentarians, policy makers, religious leaders, public figures, and members of the media, boasted about Russia’s nuclear capabilities and in true populist fashion even invited “[t]hose interested in military equipment … to suggest a name for this new weaponry, this cutting-edge” nuclear-weapon </w:t>
      </w:r>
      <w:proofErr w:type="gramStart"/>
      <w:r w:rsidRPr="001C627F">
        <w:t>system.Footnote</w:t>
      </w:r>
      <w:proofErr w:type="gramEnd"/>
      <w:r w:rsidRPr="001C627F">
        <w:t>61</w:t>
      </w:r>
    </w:p>
    <w:p w14:paraId="259A3B49" w14:textId="77777777" w:rsidR="001A7209" w:rsidRPr="001C627F" w:rsidRDefault="001A7209" w:rsidP="001A7209">
      <w:r w:rsidRPr="001C627F">
        <w:t>And Modi made repeated reference to India’s nuclear weapons during the 2019 parliamentary election campaign. As one analyst observed, “The context of Modi’s remarks on nuclear weapons—election rallies—matter[s], of course. With a poor economic track record since 2014, the [Bharatiya Janata Party] has rightly decided to focus on what much of the Indian public perceives as a strength: its management of national security and defense</w:t>
      </w:r>
      <w:proofErr w:type="gramStart"/>
      <w:r w:rsidRPr="001C627F">
        <w:t>.”Footnote</w:t>
      </w:r>
      <w:proofErr w:type="gramEnd"/>
      <w:r w:rsidRPr="001C627F">
        <w:t>62</w:t>
      </w:r>
    </w:p>
    <w:p w14:paraId="28E13025" w14:textId="77777777" w:rsidR="001A7209" w:rsidRPr="00C77615" w:rsidRDefault="001A7209" w:rsidP="001A7209">
      <w:pPr>
        <w:rPr>
          <w:rStyle w:val="StyleUnderline"/>
        </w:rPr>
      </w:pPr>
      <w:r w:rsidRPr="00C77615">
        <w:rPr>
          <w:rStyle w:val="StyleUnderline"/>
        </w:rPr>
        <w:t xml:space="preserve">In a similar vein, nationalist populists </w:t>
      </w:r>
      <w:r w:rsidRPr="000C5AB6">
        <w:rPr>
          <w:rStyle w:val="StyleUnderline"/>
          <w:highlight w:val="cyan"/>
        </w:rPr>
        <w:t xml:space="preserve">may bring </w:t>
      </w:r>
      <w:r w:rsidRPr="000C5AB6">
        <w:rPr>
          <w:rStyle w:val="Emphasis"/>
          <w:highlight w:val="cyan"/>
        </w:rPr>
        <w:t>religious motives</w:t>
      </w:r>
      <w:r w:rsidRPr="000C5AB6">
        <w:rPr>
          <w:rStyle w:val="StyleUnderline"/>
          <w:highlight w:val="cyan"/>
        </w:rPr>
        <w:t xml:space="preserve"> into</w:t>
      </w:r>
      <w:r w:rsidRPr="00C77615">
        <w:rPr>
          <w:rStyle w:val="StyleUnderline"/>
        </w:rPr>
        <w:t xml:space="preserve"> the </w:t>
      </w:r>
      <w:r w:rsidRPr="00F91440">
        <w:rPr>
          <w:rStyle w:val="StyleUnderline"/>
        </w:rPr>
        <w:t xml:space="preserve">nuclear </w:t>
      </w:r>
      <w:r w:rsidRPr="000C5AB6">
        <w:rPr>
          <w:rStyle w:val="StyleUnderline"/>
          <w:highlight w:val="cyan"/>
        </w:rPr>
        <w:t>discourse</w:t>
      </w:r>
      <w:r w:rsidRPr="00F91440">
        <w:rPr>
          <w:rStyle w:val="StyleUnderline"/>
        </w:rPr>
        <w:t>.</w:t>
      </w:r>
      <w:r w:rsidRPr="001C627F">
        <w:t xml:space="preserve"> Thus, Putin seems to believe that “Orthodoxy and the nuclear deterrent are equally important bulwarks of Russian statehood, guaranteeing the nation’s security internally, in the case of the church, and externally, in the case of the nuclear arsenal</w:t>
      </w:r>
      <w:proofErr w:type="gramStart"/>
      <w:r w:rsidRPr="001C627F">
        <w:t>.”Footnote</w:t>
      </w:r>
      <w:proofErr w:type="gramEnd"/>
      <w:r w:rsidRPr="001C627F">
        <w:t xml:space="preserve">63 </w:t>
      </w:r>
      <w:r w:rsidRPr="00C77615">
        <w:rPr>
          <w:rStyle w:val="StyleUnderline"/>
        </w:rPr>
        <w:t xml:space="preserve">Talking about </w:t>
      </w:r>
      <w:r w:rsidRPr="00C77615">
        <w:rPr>
          <w:rStyle w:val="Emphasis"/>
        </w:rPr>
        <w:t>nuclear weapons</w:t>
      </w:r>
      <w:r w:rsidRPr="00C77615">
        <w:rPr>
          <w:rStyle w:val="StyleUnderline"/>
        </w:rPr>
        <w:t xml:space="preserve"> primarily in order to impress the </w:t>
      </w:r>
      <w:r w:rsidRPr="00C77615">
        <w:rPr>
          <w:rStyle w:val="Emphasis"/>
        </w:rPr>
        <w:t>domestic power base</w:t>
      </w:r>
      <w:r w:rsidRPr="001C627F">
        <w:t>—rather than external actors—</w:t>
      </w:r>
      <w:r w:rsidRPr="000C5AB6">
        <w:rPr>
          <w:rStyle w:val="StyleUnderline"/>
          <w:highlight w:val="cyan"/>
        </w:rPr>
        <w:t xml:space="preserve">can increase </w:t>
      </w:r>
      <w:r w:rsidRPr="000C5AB6">
        <w:rPr>
          <w:rStyle w:val="Emphasis"/>
          <w:highlight w:val="cyan"/>
        </w:rPr>
        <w:t>nuclear risks</w:t>
      </w:r>
      <w:r w:rsidRPr="00C77615">
        <w:rPr>
          <w:rStyle w:val="StyleUnderline"/>
        </w:rPr>
        <w:t xml:space="preserve"> in various ways.</w:t>
      </w:r>
    </w:p>
    <w:p w14:paraId="6200C000" w14:textId="77777777" w:rsidR="001A7209" w:rsidRPr="00C77615" w:rsidRDefault="001A7209" w:rsidP="001A7209">
      <w:pPr>
        <w:rPr>
          <w:rStyle w:val="StyleUnderline"/>
        </w:rPr>
      </w:pPr>
      <w:r w:rsidRPr="001C627F">
        <w:t xml:space="preserve">Nationalist populists tend to trivialize nuclear risks while exaggerating the benefits of having nuclear weapons. </w:t>
      </w:r>
      <w:r w:rsidRPr="00C77615">
        <w:rPr>
          <w:rStyle w:val="StyleUnderline"/>
        </w:rPr>
        <w:t xml:space="preserve">This </w:t>
      </w:r>
      <w:r w:rsidRPr="000C5AB6">
        <w:rPr>
          <w:rStyle w:val="StyleUnderline"/>
          <w:highlight w:val="cyan"/>
        </w:rPr>
        <w:t>idealization</w:t>
      </w:r>
      <w:r w:rsidRPr="00C77615">
        <w:rPr>
          <w:rStyle w:val="StyleUnderline"/>
        </w:rPr>
        <w:t xml:space="preserve"> of nuclear weapons </w:t>
      </w:r>
      <w:r w:rsidRPr="000C5AB6">
        <w:rPr>
          <w:rStyle w:val="StyleUnderline"/>
          <w:highlight w:val="cyan"/>
        </w:rPr>
        <w:t>can</w:t>
      </w:r>
      <w:r w:rsidRPr="00C77615">
        <w:rPr>
          <w:rStyle w:val="StyleUnderline"/>
        </w:rPr>
        <w:t xml:space="preserve"> break down (verbal) barriers and </w:t>
      </w:r>
      <w:r w:rsidRPr="000C5AB6">
        <w:rPr>
          <w:rStyle w:val="Emphasis"/>
          <w:highlight w:val="cyan"/>
        </w:rPr>
        <w:t>incentivize other states to pursue nuclear weapons</w:t>
      </w:r>
      <w:r w:rsidRPr="00C77615">
        <w:rPr>
          <w:rStyle w:val="StyleUnderline"/>
        </w:rPr>
        <w:t>.</w:t>
      </w:r>
      <w:r w:rsidRPr="001C627F">
        <w:t xml:space="preserve"> </w:t>
      </w:r>
      <w:r w:rsidRPr="00C77615">
        <w:rPr>
          <w:rStyle w:val="StyleUnderline"/>
        </w:rPr>
        <w:t xml:space="preserve">The </w:t>
      </w:r>
      <w:r w:rsidRPr="000C5AB6">
        <w:rPr>
          <w:rStyle w:val="StyleUnderline"/>
          <w:highlight w:val="cyan"/>
        </w:rPr>
        <w:t xml:space="preserve">mixing of </w:t>
      </w:r>
      <w:r w:rsidRPr="000C5AB6">
        <w:rPr>
          <w:rStyle w:val="Emphasis"/>
          <w:highlight w:val="cyan"/>
        </w:rPr>
        <w:t>domestic and external audiences</w:t>
      </w:r>
      <w:r w:rsidRPr="00C77615">
        <w:rPr>
          <w:rStyle w:val="StyleUnderline"/>
        </w:rPr>
        <w:t xml:space="preserve"> also may </w:t>
      </w:r>
      <w:r w:rsidRPr="000C5AB6">
        <w:rPr>
          <w:rStyle w:val="StyleUnderline"/>
          <w:highlight w:val="cyan"/>
        </w:rPr>
        <w:t>make it</w:t>
      </w:r>
      <w:r w:rsidRPr="00C77615">
        <w:rPr>
          <w:rStyle w:val="StyleUnderline"/>
        </w:rPr>
        <w:t xml:space="preserve"> more </w:t>
      </w:r>
      <w:r w:rsidRPr="000C5AB6">
        <w:rPr>
          <w:rStyle w:val="StyleUnderline"/>
          <w:highlight w:val="cyan"/>
        </w:rPr>
        <w:t>difficult</w:t>
      </w:r>
      <w:r w:rsidRPr="00C77615">
        <w:rPr>
          <w:rStyle w:val="StyleUnderline"/>
        </w:rPr>
        <w:t xml:space="preserve"> for third parties </w:t>
      </w:r>
      <w:r w:rsidRPr="000C5AB6">
        <w:rPr>
          <w:rStyle w:val="StyleUnderline"/>
          <w:highlight w:val="cyan"/>
        </w:rPr>
        <w:t xml:space="preserve">to </w:t>
      </w:r>
      <w:r w:rsidRPr="000C5AB6">
        <w:rPr>
          <w:rStyle w:val="Emphasis"/>
          <w:highlight w:val="cyan"/>
        </w:rPr>
        <w:t>judge</w:t>
      </w:r>
      <w:r w:rsidRPr="00F91440">
        <w:rPr>
          <w:rStyle w:val="Emphasis"/>
        </w:rPr>
        <w:t xml:space="preserve"> the </w:t>
      </w:r>
      <w:r w:rsidRPr="000C5AB6">
        <w:rPr>
          <w:rStyle w:val="Emphasis"/>
          <w:highlight w:val="cyan"/>
        </w:rPr>
        <w:t>intentions</w:t>
      </w:r>
      <w:r w:rsidRPr="001C627F">
        <w:t xml:space="preserve"> behind strong statements. When Trump says that he wants to unleash “fire and fury” on North Korea, to whom is he </w:t>
      </w:r>
      <w:proofErr w:type="gramStart"/>
      <w:r w:rsidRPr="001C627F">
        <w:t>talking?Footnote</w:t>
      </w:r>
      <w:proofErr w:type="gramEnd"/>
      <w:r w:rsidRPr="001C627F">
        <w:t xml:space="preserve">64 </w:t>
      </w:r>
      <w:r w:rsidRPr="00C77615">
        <w:rPr>
          <w:rStyle w:val="StyleUnderline"/>
        </w:rPr>
        <w:t xml:space="preserve">External observers may believe that signals are intended for domestic consumption—but </w:t>
      </w:r>
      <w:r w:rsidRPr="00C77615">
        <w:rPr>
          <w:rStyle w:val="Emphasis"/>
        </w:rPr>
        <w:t>they cannot be sure.</w:t>
      </w:r>
    </w:p>
    <w:p w14:paraId="51D2A18E" w14:textId="77777777" w:rsidR="001A7209" w:rsidRPr="00C77615" w:rsidRDefault="001A7209" w:rsidP="001A7209">
      <w:pPr>
        <w:rPr>
          <w:rStyle w:val="StyleUnderline"/>
        </w:rPr>
      </w:pPr>
      <w:r w:rsidRPr="00C77615">
        <w:rPr>
          <w:rStyle w:val="StyleUnderline"/>
        </w:rPr>
        <w:t xml:space="preserve">Populist </w:t>
      </w:r>
      <w:r w:rsidRPr="00C77615">
        <w:rPr>
          <w:rStyle w:val="Emphasis"/>
        </w:rPr>
        <w:t>decision making</w:t>
      </w:r>
      <w:r w:rsidRPr="00C77615">
        <w:rPr>
          <w:rStyle w:val="StyleUnderline"/>
        </w:rPr>
        <w:t xml:space="preserve"> on nuclear </w:t>
      </w:r>
      <w:proofErr w:type="gramStart"/>
      <w:r w:rsidRPr="00C77615">
        <w:rPr>
          <w:rStyle w:val="StyleUnderline"/>
        </w:rPr>
        <w:t>weapons</w:t>
      </w:r>
      <w:proofErr w:type="gramEnd"/>
    </w:p>
    <w:p w14:paraId="188CB176" w14:textId="77777777" w:rsidR="001A7209" w:rsidRPr="001C627F" w:rsidRDefault="001A7209" w:rsidP="001A7209">
      <w:r w:rsidRPr="00C77615">
        <w:rPr>
          <w:rStyle w:val="StyleUnderline"/>
        </w:rPr>
        <w:t xml:space="preserve">In most nuclear-weapon states and under normal conditions, a small group of experts prepares decisions on the direction of nuclear-weapon </w:t>
      </w:r>
      <w:proofErr w:type="gramStart"/>
      <w:r w:rsidRPr="00C77615">
        <w:rPr>
          <w:rStyle w:val="StyleUnderline"/>
        </w:rPr>
        <w:t>policies</w:t>
      </w:r>
      <w:r w:rsidRPr="001C627F">
        <w:t>.Footnote</w:t>
      </w:r>
      <w:proofErr w:type="gramEnd"/>
      <w:r w:rsidRPr="001C627F">
        <w:t>65 Routine nuclear policy making often remains remarkably unaffected by changes in political leadership. Secrecy and path dependencies complicate any precise analysis of the impact of the rise of nationalist populism on routine policy making. But a few tentative observations can be offered.</w:t>
      </w:r>
    </w:p>
    <w:p w14:paraId="6880AC6B" w14:textId="77777777" w:rsidR="001A7209" w:rsidRPr="001C627F" w:rsidRDefault="001A7209" w:rsidP="001A7209">
      <w:r w:rsidRPr="001C627F">
        <w:t xml:space="preserve">Routine decision making on nuclear-weapon-related issues appears to remain mostly below the radar of most nationalist populists in power. The </w:t>
      </w:r>
      <w:r w:rsidRPr="00C77615">
        <w:rPr>
          <w:rStyle w:val="StyleUnderline"/>
        </w:rPr>
        <w:t>long, deliberative processes behind nuclear-weapon policies do not lead to the quick payoffs in public attention that nationalist populist leaders typically seek.</w:t>
      </w:r>
      <w:r w:rsidRPr="001C627F">
        <w:t xml:space="preserve"> From the perspective of the guardians of the arsenal—the group of “initiated” experts with relevant security clearances—there is little reason to change that. </w:t>
      </w:r>
      <w:proofErr w:type="gramStart"/>
      <w:r w:rsidRPr="001C627F">
        <w:t>If and when</w:t>
      </w:r>
      <w:proofErr w:type="gramEnd"/>
      <w:r w:rsidRPr="001C627F">
        <w:t xml:space="preserve"> nationalist populists get involved in policy making, their instincts usually favor greater reliance on nuclear weapons. But their unruly approach to politics is not very compatible with the inertia-driven approach of the nuclear establishment. Thus, at a briefing for him at the Defense Department on July 20, 2017, Trump reportedly asked why he didn’t have as many weapons as past presidents did, pointing out that the United States at the height of Cold War had had more than 30,000 nuclear weapons, as opposed to “only” a few thousand by 2017.Footnote66</w:t>
      </w:r>
    </w:p>
    <w:p w14:paraId="2B6379B0" w14:textId="77777777" w:rsidR="001A7209" w:rsidRPr="001C627F" w:rsidRDefault="001A7209" w:rsidP="001A7209">
      <w:r w:rsidRPr="00C77615">
        <w:rPr>
          <w:rStyle w:val="StyleUnderline"/>
        </w:rPr>
        <w:t>Nationalist populists’ disinterest in and absence from routine policy making may empower officials with radical views.</w:t>
      </w:r>
      <w:r w:rsidRPr="001C627F">
        <w:t xml:space="preserve"> Nuclear doctrines are a case in point. </w:t>
      </w:r>
      <w:r w:rsidRPr="00C77615">
        <w:rPr>
          <w:rStyle w:val="StyleUnderline"/>
        </w:rPr>
        <w:t xml:space="preserve">Thus, the February 2018 US Nuclear Posture Review (NPR) changed the trajectory of </w:t>
      </w:r>
      <w:r w:rsidRPr="000C5AB6">
        <w:rPr>
          <w:rStyle w:val="Emphasis"/>
          <w:highlight w:val="cyan"/>
        </w:rPr>
        <w:t>US nuclear</w:t>
      </w:r>
      <w:r w:rsidRPr="00C77615">
        <w:rPr>
          <w:rStyle w:val="Emphasis"/>
        </w:rPr>
        <w:t xml:space="preserve">-weapon </w:t>
      </w:r>
      <w:r w:rsidRPr="000C5AB6">
        <w:rPr>
          <w:rStyle w:val="Emphasis"/>
          <w:highlight w:val="cyan"/>
        </w:rPr>
        <w:t>policies</w:t>
      </w:r>
      <w:r w:rsidRPr="001C627F">
        <w:t xml:space="preserve"> by introducing new types of nuclear weapons. </w:t>
      </w:r>
      <w:r w:rsidRPr="00C77615">
        <w:rPr>
          <w:rStyle w:val="StyleUnderline"/>
        </w:rPr>
        <w:t>The NPR widened the scenarios under which nuclear weapons might be used</w:t>
      </w:r>
      <w:r w:rsidRPr="001C627F">
        <w:t xml:space="preserve">, blurred boundaries between conventional and nuclear scenarios of warfighting, </w:t>
      </w:r>
      <w:r w:rsidRPr="000C5AB6">
        <w:rPr>
          <w:rStyle w:val="StyleUnderline"/>
          <w:highlight w:val="cyan"/>
        </w:rPr>
        <w:t>lowered</w:t>
      </w:r>
      <w:r w:rsidRPr="00C77615">
        <w:rPr>
          <w:rStyle w:val="StyleUnderline"/>
        </w:rPr>
        <w:t xml:space="preserve"> the </w:t>
      </w:r>
      <w:r w:rsidRPr="000C5AB6">
        <w:rPr>
          <w:rStyle w:val="StyleUnderline"/>
          <w:highlight w:val="cyan"/>
        </w:rPr>
        <w:t>threshold for</w:t>
      </w:r>
      <w:r w:rsidRPr="00C77615">
        <w:rPr>
          <w:rStyle w:val="StyleUnderline"/>
        </w:rPr>
        <w:t xml:space="preserve"> nuclear-weapon </w:t>
      </w:r>
      <w:r w:rsidRPr="000C5AB6">
        <w:rPr>
          <w:rStyle w:val="StyleUnderline"/>
          <w:highlight w:val="cyan"/>
        </w:rPr>
        <w:t>use</w:t>
      </w:r>
      <w:r w:rsidRPr="001C627F">
        <w:t>, and shifted nuclear-weapon-deployment scenarios in the direction of warfare—that is, away from the idea that the only legitimate use of nuclear weapons is to deter existential threats.Footnote67 But “Trump had nothing to do with the [NPR]; it was written almost entirely inside the Pentagon, as previous reviews had been, with still less direction or input than usual from the White House,” as Fred Kaplan observed.Footnote68 So the changes can be explained partly by the “resurgence of the nuclear establishment” and its “convergence” with the rise of Trump.Footnote69</w:t>
      </w:r>
    </w:p>
    <w:p w14:paraId="22400F3C" w14:textId="77777777" w:rsidR="001A7209" w:rsidRPr="00C77615" w:rsidRDefault="001A7209" w:rsidP="001A7209">
      <w:pPr>
        <w:rPr>
          <w:rStyle w:val="StyleUnderline"/>
        </w:rPr>
      </w:pPr>
      <w:r w:rsidRPr="001C627F">
        <w:t xml:space="preserve">A similar hands-off attitude may explain the rash nuclear threats that Russian diplomats have issued against third countries. Such bullying appears to be possible only because the Kremlin provides the political space for it by justifying aggressive postures (and annexations) in nationalist </w:t>
      </w:r>
      <w:proofErr w:type="gramStart"/>
      <w:r w:rsidRPr="001C627F">
        <w:t>terms.Footnote</w:t>
      </w:r>
      <w:proofErr w:type="gramEnd"/>
      <w:r w:rsidRPr="001C627F">
        <w:t xml:space="preserve">70 </w:t>
      </w:r>
      <w:r w:rsidRPr="00C77615">
        <w:rPr>
          <w:rStyle w:val="StyleUnderline"/>
        </w:rPr>
        <w:t>Thus, the hands-off approach of nationalist-populist leaders to routine issues can also have a disruptive effect on nuclear policies.</w:t>
      </w:r>
      <w:r w:rsidRPr="001C627F">
        <w:t xml:space="preserve"> While the outcome may resemble the policies of hawkish conservatives, the policy process leading to the outcome is markedly different. This difference is relevant to the effect of such policies: </w:t>
      </w:r>
      <w:r w:rsidRPr="00C77615">
        <w:rPr>
          <w:rStyle w:val="Emphasis"/>
        </w:rPr>
        <w:t>nationalist populists’</w:t>
      </w:r>
      <w:r w:rsidRPr="00C77615">
        <w:rPr>
          <w:rStyle w:val="StyleUnderline"/>
        </w:rPr>
        <w:t xml:space="preserve"> neglect of detail and their </w:t>
      </w:r>
      <w:r w:rsidRPr="00C77615">
        <w:rPr>
          <w:rStyle w:val="Emphasis"/>
        </w:rPr>
        <w:t>ignorance of strategy</w:t>
      </w:r>
      <w:r w:rsidRPr="00C77615">
        <w:rPr>
          <w:rStyle w:val="StyleUnderline"/>
        </w:rPr>
        <w:t xml:space="preserve"> can make it </w:t>
      </w:r>
      <w:r w:rsidRPr="00C77615">
        <w:rPr>
          <w:rStyle w:val="Emphasis"/>
        </w:rPr>
        <w:t>harder for others to assess</w:t>
      </w:r>
      <w:r w:rsidRPr="00C77615">
        <w:rPr>
          <w:rStyle w:val="StyleUnderline"/>
        </w:rPr>
        <w:t xml:space="preserve"> the significance of policy changes and associated messages.</w:t>
      </w:r>
    </w:p>
    <w:p w14:paraId="0E95306A" w14:textId="77777777" w:rsidR="001A7209" w:rsidRPr="001C627F" w:rsidRDefault="001A7209" w:rsidP="001A7209">
      <w:r w:rsidRPr="001C627F">
        <w:rPr>
          <w:rStyle w:val="StyleUnderline"/>
        </w:rPr>
        <w:t>Thus, bringing the nationalist populists into decision making on nuclear policy also runs the risk of their instincts ruining and counteracting the results of previous policy making</w:t>
      </w:r>
      <w:r w:rsidRPr="001C627F">
        <w:t xml:space="preserve">, again adding a degree of unpredictability. A prime example is the January 2019 US Missile Defense Review. The document itself is the product of a multi-year interagency process. One of the key questions was whether the review should revise US and NATO policies so that they would direct missile defenses against the threat of Russian long-range missiles. The potential use of Western missile defenses in that way is a central factor influencing Russian nuclear policies. The review itself did not result in such a change of </w:t>
      </w:r>
      <w:proofErr w:type="gramStart"/>
      <w:r w:rsidRPr="001C627F">
        <w:t>policy.Footnote</w:t>
      </w:r>
      <w:proofErr w:type="gramEnd"/>
      <w:r w:rsidRPr="001C627F">
        <w:t xml:space="preserve">71 President Trump, however, presenting the review results at a January 17, 2019, press conference, contradicted US policy by stating, “Our strategy is grounded in one overriding objective: to detect and destroy every type of missile attack against any American target, whether before or after launch. When it comes to defending America, we will not take any chances. We will only </w:t>
      </w:r>
      <w:proofErr w:type="gramStart"/>
      <w:r w:rsidRPr="001C627F">
        <w:t>take action</w:t>
      </w:r>
      <w:proofErr w:type="gramEnd"/>
      <w:r w:rsidRPr="001C627F">
        <w:t>. There is no substitute for American military might.”Footnote72 Predictably, Russia seized on the contradictions between policies coming out of the bureaucracy and statements by the president to argue that the Trump administration was seeking to attain military dominance and justify its own expansion of nuclear capabilities.Footnote73 Nationalist-populist grandstanding thus can have the indirect effect of paving the way for competitors to react by increasing their own nuclear capabilities.</w:t>
      </w:r>
    </w:p>
    <w:p w14:paraId="0C6F0E27" w14:textId="77777777" w:rsidR="001A7209" w:rsidRPr="001C627F" w:rsidRDefault="001A7209" w:rsidP="001A7209">
      <w:r w:rsidRPr="001C627F">
        <w:rPr>
          <w:rStyle w:val="StyleUnderline"/>
        </w:rPr>
        <w:t xml:space="preserve">The impact of </w:t>
      </w:r>
      <w:r w:rsidRPr="001C627F">
        <w:rPr>
          <w:rStyle w:val="Emphasis"/>
        </w:rPr>
        <w:t>nationalist-</w:t>
      </w:r>
      <w:r w:rsidRPr="00F91440">
        <w:rPr>
          <w:rStyle w:val="Emphasis"/>
        </w:rPr>
        <w:t>populist</w:t>
      </w:r>
      <w:r w:rsidRPr="001C627F">
        <w:rPr>
          <w:rStyle w:val="Emphasis"/>
        </w:rPr>
        <w:t xml:space="preserve"> decision making</w:t>
      </w:r>
      <w:r w:rsidRPr="001C627F">
        <w:rPr>
          <w:rStyle w:val="StyleUnderline"/>
        </w:rPr>
        <w:t xml:space="preserve"> and </w:t>
      </w:r>
      <w:r w:rsidRPr="00F91440">
        <w:rPr>
          <w:rStyle w:val="Emphasis"/>
        </w:rPr>
        <w:t>“instincts”</w:t>
      </w:r>
      <w:r w:rsidRPr="00F91440">
        <w:rPr>
          <w:rStyle w:val="StyleUnderline"/>
        </w:rPr>
        <w:t xml:space="preserve"> during </w:t>
      </w:r>
      <w:r w:rsidRPr="00F91440">
        <w:rPr>
          <w:rStyle w:val="Emphasis"/>
        </w:rPr>
        <w:t>nuclear crises</w:t>
      </w:r>
      <w:r w:rsidRPr="001C627F">
        <w:rPr>
          <w:rStyle w:val="StyleUnderline"/>
        </w:rPr>
        <w:t xml:space="preserve"> is a particular cause for concern. Nationalist </w:t>
      </w:r>
      <w:r w:rsidRPr="000C5AB6">
        <w:rPr>
          <w:rStyle w:val="StyleUnderline"/>
          <w:highlight w:val="cyan"/>
        </w:rPr>
        <w:t>populists</w:t>
      </w:r>
      <w:r w:rsidRPr="001C627F">
        <w:rPr>
          <w:rStyle w:val="StyleUnderline"/>
        </w:rPr>
        <w:t xml:space="preserve"> by nature </w:t>
      </w:r>
      <w:r w:rsidRPr="000C5AB6">
        <w:rPr>
          <w:rStyle w:val="StyleUnderline"/>
          <w:highlight w:val="cyan"/>
        </w:rPr>
        <w:t xml:space="preserve">tend to be </w:t>
      </w:r>
      <w:r w:rsidRPr="000C5AB6">
        <w:rPr>
          <w:rStyle w:val="Emphasis"/>
          <w:highlight w:val="cyan"/>
        </w:rPr>
        <w:t>risk takers</w:t>
      </w:r>
      <w:r w:rsidRPr="000C5AB6">
        <w:rPr>
          <w:rStyle w:val="StyleUnderline"/>
          <w:highlight w:val="cyan"/>
        </w:rPr>
        <w:t>, and</w:t>
      </w:r>
      <w:r w:rsidRPr="001C627F">
        <w:t xml:space="preserve"> their </w:t>
      </w:r>
      <w:r w:rsidRPr="000C5AB6">
        <w:rPr>
          <w:rStyle w:val="StyleUnderline"/>
          <w:highlight w:val="cyan"/>
        </w:rPr>
        <w:t>mistrust</w:t>
      </w:r>
      <w:r w:rsidRPr="001C627F">
        <w:rPr>
          <w:rStyle w:val="StyleUnderline"/>
        </w:rPr>
        <w:t xml:space="preserve"> of their own </w:t>
      </w:r>
      <w:r w:rsidRPr="000C5AB6">
        <w:rPr>
          <w:rStyle w:val="StyleUnderline"/>
          <w:highlight w:val="cyan"/>
        </w:rPr>
        <w:t>nuclear establishments</w:t>
      </w:r>
      <w:r w:rsidRPr="001C627F">
        <w:rPr>
          <w:rStyle w:val="StyleUnderline"/>
        </w:rPr>
        <w:t>—which tend to be risk averse—may facilitate dangerous moves.</w:t>
      </w:r>
      <w:r w:rsidRPr="001C627F">
        <w:t xml:space="preserve"> Putin’s statements after the annexation of Crimea that Russia “was ready” to put nuclear forces on alert is an indication of his willingness to raise the </w:t>
      </w:r>
      <w:proofErr w:type="gramStart"/>
      <w:r w:rsidRPr="001C627F">
        <w:t>stakes.Footnote</w:t>
      </w:r>
      <w:proofErr w:type="gramEnd"/>
      <w:r w:rsidRPr="001C627F">
        <w:t xml:space="preserve">74 Erdogan’s decision to cut off power to Incirlik Air Base, where about 50 US nuclear weapons are deployed, during the 2016 coup attempt against him is another example of ignorance of nuclear dangers during a crisis. For nationalist populists such as the Turkish president, the importance of securing the domestic power base overrides all other concerns about nuclear </w:t>
      </w:r>
      <w:proofErr w:type="gramStart"/>
      <w:r w:rsidRPr="001C627F">
        <w:t>security.Footnote</w:t>
      </w:r>
      <w:proofErr w:type="gramEnd"/>
      <w:r w:rsidRPr="001C627F">
        <w:t>75</w:t>
      </w:r>
    </w:p>
    <w:p w14:paraId="1B7EB820" w14:textId="77777777" w:rsidR="001A7209" w:rsidRPr="001C627F" w:rsidRDefault="001A7209" w:rsidP="001A7209">
      <w:r w:rsidRPr="001C627F">
        <w:t>Even before Trump assumed office, his authority as president over the use of nuclear weapons was a source of deep concern in the United States. At one point during the Trump administration, US Secretary of Defense James N. Mattis allegedly reassured members of Congress that he personally had “inserted himself into the nuclear weapons chain of command” in order to manage Trump’s “dangerous impulses</w:t>
      </w:r>
      <w:proofErr w:type="gramStart"/>
      <w:r w:rsidRPr="001C627F">
        <w:t>.”Footnote</w:t>
      </w:r>
      <w:proofErr w:type="gramEnd"/>
      <w:r w:rsidRPr="001C627F">
        <w:t>76 But Mattis and others who were trusted to rein in the president were soon gone.</w:t>
      </w:r>
    </w:p>
    <w:p w14:paraId="676A61D0" w14:textId="77777777" w:rsidR="001A7209" w:rsidRPr="001C627F" w:rsidRDefault="001A7209" w:rsidP="001A7209">
      <w:r w:rsidRPr="001C627F">
        <w:rPr>
          <w:rStyle w:val="StyleUnderline"/>
        </w:rPr>
        <w:t xml:space="preserve">The dramatic effects of populism on nuclear-weapon control became shockingly apparent </w:t>
      </w:r>
      <w:r w:rsidRPr="00F91440">
        <w:rPr>
          <w:rStyle w:val="Emphasis"/>
        </w:rPr>
        <w:t>on January 6</w:t>
      </w:r>
      <w:r w:rsidRPr="001C627F">
        <w:t xml:space="preserve">, 2021, when protesters inspired by President Trump stormed the US Capitol to overturn the results of the November 2020 presidential election, in which Trump lost to his Democratic opponent, Joe Biden. </w:t>
      </w:r>
      <w:r w:rsidRPr="001C627F">
        <w:rPr>
          <w:rStyle w:val="StyleUnderline"/>
        </w:rPr>
        <w:t xml:space="preserve">The </w:t>
      </w:r>
      <w:r w:rsidRPr="00F91440">
        <w:rPr>
          <w:rStyle w:val="Emphasis"/>
        </w:rPr>
        <w:t>insurgents</w:t>
      </w:r>
      <w:r w:rsidRPr="001C627F">
        <w:rPr>
          <w:rStyle w:val="StyleUnderline"/>
        </w:rPr>
        <w:t xml:space="preserve"> apparently came close to Vice President </w:t>
      </w:r>
      <w:r w:rsidRPr="00F91440">
        <w:rPr>
          <w:rStyle w:val="Emphasis"/>
        </w:rPr>
        <w:t>Mike Pence,</w:t>
      </w:r>
      <w:r w:rsidRPr="001C627F">
        <w:rPr>
          <w:rStyle w:val="StyleUnderline"/>
        </w:rPr>
        <w:t xml:space="preserve"> who was followed by military personnel carrying the Presidential Emergency Satchel, which contains </w:t>
      </w:r>
      <w:r w:rsidRPr="00F91440">
        <w:rPr>
          <w:rStyle w:val="Emphasis"/>
        </w:rPr>
        <w:t>nuclear launch options</w:t>
      </w:r>
      <w:r w:rsidRPr="001C627F">
        <w:t xml:space="preserve"> and other highly classified equipment and information.Footnote77 In reaction, the speaker of the House of Representatives, Nancy Pelosi, sought assurances from General Mark Milley, the chairman of the Joint Chiefs of Staff, to prevent “an unstable president from initiating military hostilities or accessing the launch codes and ordering a nuclear strike.”Footnote78 This request came in the context of concerns about “Trump's politicization of the military” and fears the president “could use the military, either domestically or internationally, in an improper manner with the goal of influencing the election or staying in power.”Footnote79 Milley was so concerned that Trump might attack China to remain in power that, in early January 2021, he twice assured his Chinese counterpart that things were under control. Milley also told the US military leadership that any order to launch a nuclear strike by the president would have to be approved by him </w:t>
      </w:r>
      <w:proofErr w:type="gramStart"/>
      <w:r w:rsidRPr="001C627F">
        <w:t>personally.Footnote</w:t>
      </w:r>
      <w:proofErr w:type="gramEnd"/>
      <w:r w:rsidRPr="001C627F">
        <w:t>80</w:t>
      </w:r>
    </w:p>
    <w:p w14:paraId="77375F9F" w14:textId="77777777" w:rsidR="001A7209" w:rsidRPr="001C627F" w:rsidRDefault="001A7209" w:rsidP="001A7209">
      <w:r w:rsidRPr="001C627F">
        <w:t>The lack of traditional safeguards against a radicalization of foreign and defense policies under a nationalist-populist leader has led one former commander of a British Trident nuclear submarine to state publicly that he would not necessarily have followed nuclear launch orders from Prime Minister Boris Johnson. Andrew Corbett argued that Johnson’s government does not exhibit “the integrity or humility necessary to justify” the trust a commander needs to launch nuclear weapons. To Corbett, the British government’s “attempts to politicise key institutions of independent scrutiny within and outside of Parliament” indicate “a policy of weakening the very checks on executive impulse on which the assumption of the integrity of the political control of nuclear weapons is predicated</w:t>
      </w:r>
      <w:proofErr w:type="gramStart"/>
      <w:r w:rsidRPr="001C627F">
        <w:t>.”Footnote</w:t>
      </w:r>
      <w:proofErr w:type="gramEnd"/>
      <w:r w:rsidRPr="001C627F">
        <w:t>81 In this way, nationalist populists lay bare and heighten the risks associated with entrusting individuals with the authority to use nuclear weapons.Footnote82</w:t>
      </w:r>
    </w:p>
    <w:p w14:paraId="225C48A8" w14:textId="77777777" w:rsidR="001A7209" w:rsidRPr="001C627F" w:rsidRDefault="001A7209" w:rsidP="001A7209">
      <w:r w:rsidRPr="001C627F">
        <w:t>Loose talk also may complicate future crises. Thus, the nuclear rhetoric used by nationalist-populist leaders in the February 2019 Pulwama crisis between India and Pakistan was dangerous because it appeared to lower the threshold for nuclear use. As a result, both sides “may now anticipate the other readying or deploying nuclear forces far earlier than previously thought</w:t>
      </w:r>
      <w:proofErr w:type="gramStart"/>
      <w:r w:rsidRPr="001C627F">
        <w:t>.”Footnote</w:t>
      </w:r>
      <w:proofErr w:type="gramEnd"/>
      <w:r w:rsidRPr="001C627F">
        <w:t>83</w:t>
      </w:r>
    </w:p>
    <w:p w14:paraId="495C0C1A" w14:textId="77777777" w:rsidR="001A7209" w:rsidRPr="001C627F" w:rsidRDefault="001A7209" w:rsidP="001A7209">
      <w:r w:rsidRPr="001C627F">
        <w:t>The use of Twitter—the preferred means of communication of many populistsFootnote84—during crises is particularly risky because the mixing of audiences can undercut the credibility of threats, messages may be sent without the input of experts, and such short messages are particularly prone to misinterpretation.Footnote85 Thus, a recent study finds that one way in which Twitter could facilitate inadvertent escalation in a crisis situation is through collateral messaging—that is, when “a tweet intended for a domestic audience, perhaps one meant to signal leadership or promote a ‘strongman’ image, is misinterpreted as aggressive by a foreign audience.” The report finds that “[t]his is particularly dangerous when it is at odds with other government messaging</w:t>
      </w:r>
      <w:proofErr w:type="gramStart"/>
      <w:r w:rsidRPr="001C627F">
        <w:t>.”Footnote</w:t>
      </w:r>
      <w:proofErr w:type="gramEnd"/>
      <w:r w:rsidRPr="001C627F">
        <w:t>86</w:t>
      </w:r>
    </w:p>
    <w:p w14:paraId="6B492EB0" w14:textId="77777777" w:rsidR="001A7209" w:rsidRPr="001C627F" w:rsidRDefault="001A7209" w:rsidP="001A7209">
      <w:r w:rsidRPr="001C627F">
        <w:t xml:space="preserve">Even when populists reign, there may be a great deal of continuity at the working levels of government from day to day. </w:t>
      </w:r>
      <w:r w:rsidRPr="001C627F">
        <w:rPr>
          <w:rStyle w:val="StyleUnderline"/>
        </w:rPr>
        <w:t xml:space="preserve">Yet </w:t>
      </w:r>
      <w:r w:rsidRPr="000C5AB6">
        <w:rPr>
          <w:rStyle w:val="StyleUnderline"/>
          <w:highlight w:val="cyan"/>
        </w:rPr>
        <w:t>populists</w:t>
      </w:r>
      <w:r w:rsidRPr="001C627F">
        <w:rPr>
          <w:rStyle w:val="StyleUnderline"/>
        </w:rPr>
        <w:t xml:space="preserve"> frequently </w:t>
      </w:r>
      <w:r w:rsidRPr="000C5AB6">
        <w:rPr>
          <w:rStyle w:val="StyleUnderline"/>
          <w:highlight w:val="cyan"/>
        </w:rPr>
        <w:t>see</w:t>
      </w:r>
      <w:r w:rsidRPr="001C627F">
        <w:rPr>
          <w:rStyle w:val="StyleUnderline"/>
        </w:rPr>
        <w:t xml:space="preserve"> major </w:t>
      </w:r>
      <w:r w:rsidRPr="000C5AB6">
        <w:rPr>
          <w:rStyle w:val="StyleUnderline"/>
          <w:highlight w:val="cyan"/>
        </w:rPr>
        <w:t>conflicts</w:t>
      </w:r>
      <w:r w:rsidRPr="001C627F">
        <w:rPr>
          <w:rStyle w:val="StyleUnderline"/>
        </w:rPr>
        <w:t xml:space="preserve"> and crises </w:t>
      </w:r>
      <w:r w:rsidRPr="000C5AB6">
        <w:rPr>
          <w:rStyle w:val="StyleUnderline"/>
          <w:highlight w:val="cyan"/>
        </w:rPr>
        <w:t>as an opportunity</w:t>
      </w:r>
      <w:r w:rsidRPr="001C627F">
        <w:rPr>
          <w:rStyle w:val="StyleUnderline"/>
        </w:rPr>
        <w:t xml:space="preserve"> to create attention </w:t>
      </w:r>
      <w:r w:rsidRPr="000C5AB6">
        <w:rPr>
          <w:rStyle w:val="StyleUnderline"/>
          <w:highlight w:val="cyan"/>
        </w:rPr>
        <w:t>for their</w:t>
      </w:r>
      <w:r w:rsidRPr="001C627F">
        <w:rPr>
          <w:rStyle w:val="StyleUnderline"/>
        </w:rPr>
        <w:t xml:space="preserve"> own </w:t>
      </w:r>
      <w:r w:rsidRPr="000C5AB6">
        <w:rPr>
          <w:rStyle w:val="StyleUnderline"/>
          <w:highlight w:val="cyan"/>
        </w:rPr>
        <w:t>agenda</w:t>
      </w:r>
      <w:r w:rsidRPr="001C627F">
        <w:rPr>
          <w:rStyle w:val="StyleUnderline"/>
        </w:rPr>
        <w:t>. Their interventions in policy making under such circumstances, when the stakes are particularly high, can be disruptive.</w:t>
      </w:r>
      <w:r w:rsidRPr="001C627F">
        <w:t xml:space="preserve"> For allies and foes alike, the resulting policy can be confusing. Everyday interactions with administrations led by nationalist populists may continue as usual (or even intensify because leaders do not interfere), but it remains unclear whether and when agreements reached might be accepted, altered, or canceled by nationalist populist leaderships.</w:t>
      </w:r>
    </w:p>
    <w:p w14:paraId="71910FB1" w14:textId="77777777" w:rsidR="001A7209" w:rsidRPr="001C627F" w:rsidRDefault="001A7209" w:rsidP="001A7209">
      <w:pPr>
        <w:rPr>
          <w:rStyle w:val="StyleUnderline"/>
        </w:rPr>
      </w:pPr>
      <w:r w:rsidRPr="001C627F">
        <w:rPr>
          <w:rStyle w:val="StyleUnderline"/>
        </w:rPr>
        <w:t>Conceptualizing nuclear order</w:t>
      </w:r>
    </w:p>
    <w:p w14:paraId="6513FFF2" w14:textId="77777777" w:rsidR="001A7209" w:rsidRPr="001C627F" w:rsidRDefault="001A7209" w:rsidP="001A7209">
      <w:r w:rsidRPr="001C627F">
        <w:rPr>
          <w:rStyle w:val="StyleUnderline"/>
        </w:rPr>
        <w:t xml:space="preserve">The emergence of </w:t>
      </w:r>
      <w:r w:rsidRPr="001C627F">
        <w:rPr>
          <w:rStyle w:val="Emphasis"/>
        </w:rPr>
        <w:t>nationalist-</w:t>
      </w:r>
      <w:r w:rsidRPr="000C5AB6">
        <w:rPr>
          <w:rStyle w:val="Emphasis"/>
          <w:highlight w:val="cyan"/>
        </w:rPr>
        <w:t>populist</w:t>
      </w:r>
      <w:r w:rsidRPr="000C5AB6">
        <w:rPr>
          <w:rStyle w:val="StyleUnderline"/>
          <w:highlight w:val="cyan"/>
        </w:rPr>
        <w:t xml:space="preserve"> leaders</w:t>
      </w:r>
      <w:r w:rsidRPr="001C627F">
        <w:rPr>
          <w:rStyle w:val="StyleUnderline"/>
        </w:rPr>
        <w:t xml:space="preserve"> in </w:t>
      </w:r>
      <w:r w:rsidRPr="001C627F">
        <w:rPr>
          <w:rStyle w:val="Emphasis"/>
        </w:rPr>
        <w:t>nuclear-weapon states</w:t>
      </w:r>
      <w:r w:rsidRPr="001C627F">
        <w:rPr>
          <w:rStyle w:val="StyleUnderline"/>
        </w:rPr>
        <w:t xml:space="preserve"> has </w:t>
      </w:r>
      <w:r w:rsidRPr="000C5AB6">
        <w:rPr>
          <w:rStyle w:val="StyleUnderline"/>
          <w:highlight w:val="cyan"/>
        </w:rPr>
        <w:t>damage</w:t>
      </w:r>
      <w:r w:rsidRPr="00F91440">
        <w:rPr>
          <w:rStyle w:val="StyleUnderline"/>
        </w:rPr>
        <w:t>d</w:t>
      </w:r>
      <w:r w:rsidRPr="001C627F">
        <w:rPr>
          <w:rStyle w:val="StyleUnderline"/>
        </w:rPr>
        <w:t xml:space="preserve"> the </w:t>
      </w:r>
      <w:r w:rsidRPr="000C5AB6">
        <w:rPr>
          <w:rStyle w:val="Emphasis"/>
          <w:highlight w:val="cyan"/>
        </w:rPr>
        <w:t>institutions</w:t>
      </w:r>
      <w:r w:rsidRPr="001C627F">
        <w:rPr>
          <w:rStyle w:val="StyleUnderline"/>
        </w:rPr>
        <w:t xml:space="preserve"> </w:t>
      </w:r>
      <w:r w:rsidRPr="000C5AB6">
        <w:rPr>
          <w:rStyle w:val="StyleUnderline"/>
          <w:highlight w:val="cyan"/>
        </w:rPr>
        <w:t xml:space="preserve">underpinning the </w:t>
      </w:r>
      <w:r w:rsidRPr="000C5AB6">
        <w:rPr>
          <w:rStyle w:val="Emphasis"/>
          <w:highlight w:val="cyan"/>
        </w:rPr>
        <w:t>global order</w:t>
      </w:r>
      <w:r w:rsidRPr="001C627F">
        <w:rPr>
          <w:rStyle w:val="StyleUnderline"/>
        </w:rPr>
        <w:t xml:space="preserve">. </w:t>
      </w:r>
      <w:r w:rsidRPr="001C627F">
        <w:t xml:space="preserve">Nationalist populists generally see global institutions and international arrangements as disadvantageous for their own countries. Their attitudes toward global nuclear regimes are instrumental, at best. The Trump administration’s May 2018 decision to cease its participation in the Joint Comprehensive Plan of Action (JCPOA) negotiated with Iran is a case in point. It put the United States at odds with UN Security Council Resolution 2231, which gave the JCPOA its legal character. Noncompliance with the agreement has damaged Washington’s legitimacy as a permanent member of the Security Council. It also set a possible precedent for other (permanent) members of the Security Council, who may point to the US shift in policy to justify their own decisions to stop adhering to Security Council </w:t>
      </w:r>
      <w:proofErr w:type="gramStart"/>
      <w:r w:rsidRPr="001C627F">
        <w:t>decisions.Footnote</w:t>
      </w:r>
      <w:proofErr w:type="gramEnd"/>
      <w:r w:rsidRPr="001C627F">
        <w:t>87</w:t>
      </w:r>
    </w:p>
    <w:p w14:paraId="4B4ED07D" w14:textId="77777777" w:rsidR="001A7209" w:rsidRPr="001C627F" w:rsidRDefault="001A7209" w:rsidP="001A7209">
      <w:r w:rsidRPr="001C627F">
        <w:rPr>
          <w:rStyle w:val="StyleUnderline"/>
        </w:rPr>
        <w:t xml:space="preserve">Nationalist populists do not shy away from radical moves to realize short-term gains while </w:t>
      </w:r>
      <w:r w:rsidRPr="00F91440">
        <w:rPr>
          <w:rStyle w:val="StyleUnderline"/>
        </w:rPr>
        <w:t>disregarding</w:t>
      </w:r>
      <w:r w:rsidRPr="001C627F">
        <w:rPr>
          <w:rStyle w:val="StyleUnderline"/>
        </w:rPr>
        <w:t xml:space="preserve"> the </w:t>
      </w:r>
      <w:r w:rsidRPr="00F91440">
        <w:rPr>
          <w:rStyle w:val="StyleUnderline"/>
        </w:rPr>
        <w:t>long-term implications of their actions</w:t>
      </w:r>
      <w:r w:rsidRPr="001C627F">
        <w:rPr>
          <w:rStyle w:val="StyleUnderline"/>
        </w:rPr>
        <w:t xml:space="preserve">. The frame of reference for decisions on withdrawing from or violating international commitments is narrow: such decisions are </w:t>
      </w:r>
      <w:r w:rsidRPr="000C5AB6">
        <w:rPr>
          <w:rStyle w:val="StyleUnderline"/>
          <w:highlight w:val="cyan"/>
        </w:rPr>
        <w:t>justified exclusively</w:t>
      </w:r>
      <w:r w:rsidRPr="001C627F">
        <w:rPr>
          <w:rStyle w:val="StyleUnderline"/>
        </w:rPr>
        <w:t xml:space="preserve"> by the (alleged) benefits </w:t>
      </w:r>
      <w:r w:rsidRPr="000C5AB6">
        <w:rPr>
          <w:rStyle w:val="StyleUnderline"/>
          <w:highlight w:val="cyan"/>
        </w:rPr>
        <w:t>for</w:t>
      </w:r>
      <w:r w:rsidRPr="001C627F">
        <w:rPr>
          <w:rStyle w:val="StyleUnderline"/>
        </w:rPr>
        <w:t xml:space="preserve"> </w:t>
      </w:r>
      <w:r w:rsidRPr="000C5AB6">
        <w:rPr>
          <w:rStyle w:val="StyleUnderline"/>
          <w:highlight w:val="cyan"/>
        </w:rPr>
        <w:t>their own</w:t>
      </w:r>
      <w:r w:rsidRPr="001C627F">
        <w:rPr>
          <w:rStyle w:val="StyleUnderline"/>
        </w:rPr>
        <w:t xml:space="preserve"> people or </w:t>
      </w:r>
      <w:r w:rsidRPr="000C5AB6">
        <w:rPr>
          <w:rStyle w:val="StyleUnderline"/>
          <w:highlight w:val="cyan"/>
        </w:rPr>
        <w:t>nation</w:t>
      </w:r>
      <w:r w:rsidRPr="001C627F">
        <w:rPr>
          <w:rStyle w:val="StyleUnderline"/>
        </w:rPr>
        <w:t xml:space="preserve">, while </w:t>
      </w:r>
      <w:r w:rsidRPr="000C5AB6">
        <w:rPr>
          <w:rStyle w:val="StyleUnderline"/>
          <w:highlight w:val="cyan"/>
        </w:rPr>
        <w:t>disregarding</w:t>
      </w:r>
      <w:r w:rsidRPr="00F91440">
        <w:rPr>
          <w:rStyle w:val="StyleUnderline"/>
        </w:rPr>
        <w:t xml:space="preserve"> the</w:t>
      </w:r>
      <w:r w:rsidRPr="001C627F">
        <w:rPr>
          <w:rStyle w:val="StyleUnderline"/>
        </w:rPr>
        <w:t xml:space="preserve"> broader regional or </w:t>
      </w:r>
      <w:r w:rsidRPr="000C5AB6">
        <w:rPr>
          <w:rStyle w:val="StyleUnderline"/>
          <w:highlight w:val="cyan"/>
        </w:rPr>
        <w:t>global implications</w:t>
      </w:r>
      <w:r w:rsidRPr="001C627F">
        <w:rPr>
          <w:rStyle w:val="StyleUnderline"/>
        </w:rPr>
        <w:t>.</w:t>
      </w:r>
      <w:r w:rsidRPr="001C627F">
        <w:t xml:space="preserve"> Putin’s indifference to the Budapest Memorandum when annexing Crimea in 2014 is an example of how a nuclear-weapon state can be willing to severely damage the credibility of security guarantees, which are a key instrument underpinning the nonproliferation regime. The Russian president violated the agreement in the hope of achieving narrow security benefits and boosting his image as protector of the Russian </w:t>
      </w:r>
      <w:proofErr w:type="gramStart"/>
      <w:r w:rsidRPr="001C627F">
        <w:t>nation.Footnote</w:t>
      </w:r>
      <w:proofErr w:type="gramEnd"/>
      <w:r w:rsidRPr="001C627F">
        <w:t>88</w:t>
      </w:r>
    </w:p>
    <w:p w14:paraId="29A122A1" w14:textId="77777777" w:rsidR="001A7209" w:rsidRPr="001C627F" w:rsidRDefault="001A7209" w:rsidP="001A7209">
      <w:r w:rsidRPr="001C627F">
        <w:t>Such nationalist-populist actions result in double standards. Trump punished Iran when it was complying with international nonproliferation obligations while at the same time he courted North Korea’s leader, Kim Jong Un, a serial violator of nonproliferation rules, and praised him as a “great leader.”</w:t>
      </w:r>
    </w:p>
    <w:p w14:paraId="25BA3E73" w14:textId="77777777" w:rsidR="001A7209" w:rsidRPr="001C627F" w:rsidRDefault="001A7209" w:rsidP="001A7209">
      <w:r w:rsidRPr="001C627F">
        <w:rPr>
          <w:rStyle w:val="StyleUnderline"/>
        </w:rPr>
        <w:t>Other nationalist populists can exploit these double standards to their own advantage by invoking real or alleged injustices to justify their nationalist, self-serving policies.</w:t>
      </w:r>
      <w:r w:rsidRPr="001C627F">
        <w:t xml:space="preserve"> President Erdogan’s argument that nuclear-armed countries prevent Ankara from developing nuclear weapons is “a message that is heavily loaded with populism,” as Turkish analyst Sinan Ulgen has </w:t>
      </w:r>
      <w:proofErr w:type="gramStart"/>
      <w:r w:rsidRPr="001C627F">
        <w:t>observed.Footnote</w:t>
      </w:r>
      <w:proofErr w:type="gramEnd"/>
      <w:r w:rsidRPr="001C627F">
        <w:t>89</w:t>
      </w:r>
    </w:p>
    <w:p w14:paraId="74FA91F3" w14:textId="77777777" w:rsidR="001A7209" w:rsidRPr="001C627F" w:rsidRDefault="001A7209" w:rsidP="001A7209">
      <w:r w:rsidRPr="001C627F">
        <w:t xml:space="preserve">Nationalist populists also argue that their ability to break with old routines is better suited to finding solutions than policies that cling to established tracks. This is consistent with their narrative that there are mainstream taboos that need to be overcome </w:t>
      </w:r>
      <w:proofErr w:type="gramStart"/>
      <w:r w:rsidRPr="001C627F">
        <w:t>in order to</w:t>
      </w:r>
      <w:proofErr w:type="gramEnd"/>
      <w:r w:rsidRPr="001C627F">
        <w:t xml:space="preserve"> address “the real issues.”</w:t>
      </w:r>
    </w:p>
    <w:p w14:paraId="4BBDFEC1" w14:textId="77777777" w:rsidR="001A7209" w:rsidRPr="001C627F" w:rsidRDefault="001A7209" w:rsidP="001A7209">
      <w:r w:rsidRPr="001C627F">
        <w:t xml:space="preserve">However, the nationalist populist track record of attempts to break Gordian knots is dismal. There is not a single case in which policies based on such unconventional approaches have brought about sustainable solutions to a nuclear-proliferation problem. To the contrary, the Trump administration’s approach to North Korea’s nuclear-weapon program may well turn out to be counterproductive because it strengthened the hands of those in Japan and South Korea who believe that national nuclear-weapon programs may be the best way to provide </w:t>
      </w:r>
      <w:proofErr w:type="gramStart"/>
      <w:r w:rsidRPr="001C627F">
        <w:t>security.Footnote</w:t>
      </w:r>
      <w:proofErr w:type="gramEnd"/>
      <w:r w:rsidRPr="001C627F">
        <w:t>90</w:t>
      </w:r>
    </w:p>
    <w:p w14:paraId="52E3061B" w14:textId="77777777" w:rsidR="001A7209" w:rsidRPr="001C627F" w:rsidRDefault="001A7209" w:rsidP="001A7209">
      <w:r w:rsidRPr="001C627F">
        <w:rPr>
          <w:rStyle w:val="StyleUnderline"/>
        </w:rPr>
        <w:t xml:space="preserve">In an integrated and globalized world, </w:t>
      </w:r>
      <w:r w:rsidRPr="000C5AB6">
        <w:rPr>
          <w:rStyle w:val="Emphasis"/>
          <w:highlight w:val="cyan"/>
        </w:rPr>
        <w:t>spillover</w:t>
      </w:r>
      <w:r w:rsidRPr="001C627F">
        <w:rPr>
          <w:rStyle w:val="Emphasis"/>
        </w:rPr>
        <w:t xml:space="preserve"> from populists’ agendas</w:t>
      </w:r>
      <w:r w:rsidRPr="001C627F">
        <w:rPr>
          <w:rStyle w:val="StyleUnderline"/>
        </w:rPr>
        <w:t xml:space="preserve"> </w:t>
      </w:r>
      <w:r w:rsidRPr="000C5AB6">
        <w:rPr>
          <w:rStyle w:val="StyleUnderline"/>
          <w:highlight w:val="cyan"/>
        </w:rPr>
        <w:t xml:space="preserve">into the </w:t>
      </w:r>
      <w:r w:rsidRPr="000C5AB6">
        <w:rPr>
          <w:rStyle w:val="Emphasis"/>
          <w:highlight w:val="cyan"/>
        </w:rPr>
        <w:t>international arena</w:t>
      </w:r>
      <w:r w:rsidRPr="000C5AB6">
        <w:rPr>
          <w:rStyle w:val="StyleUnderline"/>
          <w:highlight w:val="cyan"/>
        </w:rPr>
        <w:t xml:space="preserve"> occurs</w:t>
      </w:r>
      <w:r w:rsidRPr="001C627F">
        <w:t>. Kyle and Meyer point out that, “whereas the effects of populism in power were once confined to a country’s local political institutions, the effects of today’s populism promise to be global, reshaping global financial flows, trade relations, and foreign policy for years to come</w:t>
      </w:r>
      <w:proofErr w:type="gramStart"/>
      <w:r w:rsidRPr="001C627F">
        <w:t>.”Footnote</w:t>
      </w:r>
      <w:proofErr w:type="gramEnd"/>
      <w:r w:rsidRPr="001C627F">
        <w:t xml:space="preserve">91 Of relevance to the nuclear order is the threat that nationalist populists can pose to alliance cohesion. This is particularly true for nuclear alliances with extended-deterrence commitments. Nationalist populists tend to denounce such promises as entanglements of sovereign states. In those narratives, nuclear weapons are a way to ensure the national autarky and independence that nationalist populists </w:t>
      </w:r>
      <w:proofErr w:type="gramStart"/>
      <w:r w:rsidRPr="001C627F">
        <w:t>value.Footnote</w:t>
      </w:r>
      <w:proofErr w:type="gramEnd"/>
      <w:r w:rsidRPr="001C627F">
        <w:t>92</w:t>
      </w:r>
    </w:p>
    <w:p w14:paraId="6A6E2B66" w14:textId="77777777" w:rsidR="001A7209" w:rsidRPr="001C627F" w:rsidRDefault="001A7209" w:rsidP="001A7209">
      <w:r w:rsidRPr="001C627F">
        <w:t xml:space="preserve">Alliances and regional bodies, particularly if they involve a degree of integration that reduces national freedom of action by creating mechanisms for consultation and cooperation, are anathema to the nationalist-populist worldview. </w:t>
      </w:r>
      <w:r w:rsidRPr="001C627F">
        <w:rPr>
          <w:rStyle w:val="StyleUnderline"/>
        </w:rPr>
        <w:t xml:space="preserve">In addition, nationalist </w:t>
      </w:r>
      <w:r w:rsidRPr="000C5AB6">
        <w:rPr>
          <w:rStyle w:val="StyleUnderline"/>
          <w:highlight w:val="cyan"/>
        </w:rPr>
        <w:t>populists reject</w:t>
      </w:r>
      <w:r w:rsidRPr="001C627F">
        <w:rPr>
          <w:rStyle w:val="StyleUnderline"/>
        </w:rPr>
        <w:t xml:space="preserve"> the notion that multinational institutions can provide win–win solutions by</w:t>
      </w:r>
      <w:r w:rsidRPr="001C627F">
        <w:t xml:space="preserve"> reducing transaction costs and </w:t>
      </w:r>
      <w:r w:rsidRPr="001C627F">
        <w:rPr>
          <w:rStyle w:val="StyleUnderline"/>
        </w:rPr>
        <w:t xml:space="preserve">providing stable frameworks for communication. </w:t>
      </w:r>
      <w:r w:rsidRPr="001C627F">
        <w:t xml:space="preserve">Thus, Trump failed to appreciate that alliance relationships within NATO are based on more than a transactional cost–benefit analysis. His frequent questioning of NATO’s core purpose harmed the credibility of US security </w:t>
      </w:r>
      <w:proofErr w:type="gramStart"/>
      <w:r w:rsidRPr="001C627F">
        <w:t>guarantees.Footnote</w:t>
      </w:r>
      <w:proofErr w:type="gramEnd"/>
      <w:r w:rsidRPr="001C627F">
        <w:t>93</w:t>
      </w:r>
    </w:p>
    <w:p w14:paraId="1F83CFFC" w14:textId="77777777" w:rsidR="001A7209" w:rsidRDefault="001A7209" w:rsidP="001A7209">
      <w:r w:rsidRPr="001C627F">
        <w:rPr>
          <w:rStyle w:val="StyleUnderline"/>
        </w:rPr>
        <w:t xml:space="preserve">This is particularly true for </w:t>
      </w:r>
      <w:r w:rsidRPr="000C5AB6">
        <w:rPr>
          <w:rStyle w:val="Emphasis"/>
          <w:highlight w:val="cyan"/>
        </w:rPr>
        <w:t>nuclear commitments</w:t>
      </w:r>
      <w:r w:rsidRPr="001C627F">
        <w:t xml:space="preserve">, which in the end always depend on the US president’s decision to use, or not use, nuclear weapons. The erratic and obviously unstable personality of the president undermined the rationality of nuclear decision making and reduced Trump’s ability to consult with allies, particularly during a nuclear crisis. In addition, Trump’s “America First” worldview raised serious questions about whether he, in </w:t>
      </w:r>
      <w:proofErr w:type="gramStart"/>
      <w:r w:rsidRPr="001C627F">
        <w:t>a crisis situation</w:t>
      </w:r>
      <w:proofErr w:type="gramEnd"/>
      <w:r w:rsidRPr="001C627F">
        <w:t>, would be willing to risk Pittsburgh for Paris.Footnote94</w:t>
      </w:r>
    </w:p>
    <w:p w14:paraId="2D5B90B6" w14:textId="69F993AA" w:rsidR="00763454" w:rsidRPr="00763454" w:rsidRDefault="00763454" w:rsidP="00763454">
      <w:pPr>
        <w:pStyle w:val="Heading3"/>
        <w:rPr>
          <w:rStyle w:val="Style13ptBold"/>
          <w:b/>
          <w:sz w:val="32"/>
          <w:szCs w:val="32"/>
          <w:u w:val="single"/>
        </w:rPr>
      </w:pPr>
      <w:r w:rsidRPr="00763454">
        <w:rPr>
          <w:rStyle w:val="Style13ptBold"/>
          <w:b/>
          <w:sz w:val="32"/>
          <w:szCs w:val="32"/>
          <w:u w:val="single"/>
        </w:rPr>
        <w:t>Extra 1AC Materials---Solvency</w:t>
      </w:r>
    </w:p>
    <w:p w14:paraId="2A95B276" w14:textId="00613C86" w:rsidR="00763454" w:rsidRDefault="00763454" w:rsidP="00763454">
      <w:pPr>
        <w:pStyle w:val="Heading4"/>
      </w:pPr>
      <w:r w:rsidRPr="00DB7A3A">
        <w:rPr>
          <w:rStyle w:val="Style13ptBold"/>
          <w:b/>
        </w:rPr>
        <w:t xml:space="preserve">Tackling economic, </w:t>
      </w:r>
      <w:proofErr w:type="gramStart"/>
      <w:r w:rsidRPr="00DB7A3A">
        <w:rPr>
          <w:rStyle w:val="Style13ptBold"/>
          <w:b/>
        </w:rPr>
        <w:t>distributional</w:t>
      </w:r>
      <w:proofErr w:type="gramEnd"/>
      <w:r w:rsidRPr="00DB7A3A">
        <w:rPr>
          <w:rStyle w:val="Style13ptBold"/>
          <w:b/>
        </w:rPr>
        <w:t xml:space="preserve"> and environmental cris</w:t>
      </w:r>
      <w:r>
        <w:rPr>
          <w:rStyle w:val="Style13ptBold"/>
          <w:b/>
        </w:rPr>
        <w:t>e</w:t>
      </w:r>
      <w:r w:rsidRPr="00DB7A3A">
        <w:rPr>
          <w:rStyle w:val="Style13ptBold"/>
          <w:b/>
        </w:rPr>
        <w:t>s requires a</w:t>
      </w:r>
      <w:r>
        <w:rPr>
          <w:rStyle w:val="Style13ptBold"/>
        </w:rPr>
        <w:t xml:space="preserve"> </w:t>
      </w:r>
      <w:r w:rsidRPr="00FD3663">
        <w:rPr>
          <w:u w:val="single"/>
        </w:rPr>
        <w:t>Dirigisme approach</w:t>
      </w:r>
      <w:r>
        <w:t xml:space="preserve"> to the </w:t>
      </w:r>
      <w:r w:rsidRPr="002B56CE">
        <w:t>economy</w:t>
      </w:r>
      <w:r>
        <w:t xml:space="preserve">. Only a </w:t>
      </w:r>
      <w:r w:rsidRPr="00FD3663">
        <w:rPr>
          <w:u w:val="single"/>
        </w:rPr>
        <w:t>green jobs guarantee</w:t>
      </w:r>
      <w:r>
        <w:t xml:space="preserve"> financed through a </w:t>
      </w:r>
      <w:r w:rsidRPr="002B56CE">
        <w:t>modern approach</w:t>
      </w:r>
      <w:r>
        <w:t xml:space="preserve"> to </w:t>
      </w:r>
      <w:r w:rsidRPr="002B56CE">
        <w:t>monetary policy</w:t>
      </w:r>
      <w:r>
        <w:t xml:space="preserve"> can fully transform the </w:t>
      </w:r>
      <w:proofErr w:type="gramStart"/>
      <w:r>
        <w:t>economy</w:t>
      </w:r>
      <w:proofErr w:type="gramEnd"/>
    </w:p>
    <w:p w14:paraId="4BEC13FC" w14:textId="77777777" w:rsidR="00763454" w:rsidRDefault="00763454" w:rsidP="00763454">
      <w:r>
        <w:rPr>
          <w:rStyle w:val="Style13ptBold"/>
        </w:rPr>
        <w:t xml:space="preserve">Wilson 19 – </w:t>
      </w:r>
      <w:r>
        <w:t>Benjamin, Research Scholar, Global Institute for Sustainable Prosperity and Assistant Professor of Economics, SUNY Cortland. Ph.D. from University of Missouri, Kansas City.</w:t>
      </w:r>
    </w:p>
    <w:p w14:paraId="3AC79073" w14:textId="77777777" w:rsidR="00763454" w:rsidRDefault="00763454" w:rsidP="00763454">
      <w:r>
        <w:t xml:space="preserve">Benjamin Wilson, 2019, A Dirigisme Approach to a Monetary Policy Jobs Guarantee and the Green New Deal, </w:t>
      </w:r>
      <w:r w:rsidRPr="00AE55D0">
        <w:t>https://papers.ssrn.com/sol3/papers.cfm?abstract_id=3411111</w:t>
      </w:r>
    </w:p>
    <w:p w14:paraId="14FD66D1" w14:textId="77777777" w:rsidR="00763454" w:rsidRDefault="00763454" w:rsidP="00763454">
      <w:r>
        <w:t>**note: MJG = monetary policy jobs guarantee. DFS = Development Finance State. Dirigisme = state control of the economy.</w:t>
      </w:r>
    </w:p>
    <w:p w14:paraId="585E2E00" w14:textId="77777777" w:rsidR="00763454" w:rsidRDefault="00763454" w:rsidP="00763454">
      <w:r w:rsidRPr="000C5AB6">
        <w:rPr>
          <w:rStyle w:val="StyleUnderline"/>
          <w:highlight w:val="cyan"/>
        </w:rPr>
        <w:t>To address</w:t>
      </w:r>
      <w:r>
        <w:t xml:space="preserve"> both the </w:t>
      </w:r>
      <w:r w:rsidRPr="00CE08CB">
        <w:rPr>
          <w:rStyle w:val="StyleUnderline"/>
        </w:rPr>
        <w:t>less than satisfactory</w:t>
      </w:r>
      <w:r>
        <w:t xml:space="preserve"> U.S. </w:t>
      </w:r>
      <w:r w:rsidRPr="000C5AB6">
        <w:rPr>
          <w:rStyle w:val="Emphasis"/>
          <w:highlight w:val="cyan"/>
        </w:rPr>
        <w:t>labor market conditions</w:t>
      </w:r>
      <w:r w:rsidRPr="000C5AB6">
        <w:rPr>
          <w:highlight w:val="cyan"/>
        </w:rPr>
        <w:t xml:space="preserve"> </w:t>
      </w:r>
      <w:r w:rsidRPr="000C5AB6">
        <w:rPr>
          <w:rStyle w:val="StyleUnderline"/>
          <w:highlight w:val="cyan"/>
        </w:rPr>
        <w:t xml:space="preserve">and the </w:t>
      </w:r>
      <w:r w:rsidRPr="000C5AB6">
        <w:rPr>
          <w:rStyle w:val="Emphasis"/>
          <w:highlight w:val="cyan"/>
        </w:rPr>
        <w:t>tenuous nature of private balance sheets</w:t>
      </w:r>
      <w:r>
        <w:t xml:space="preserve">, </w:t>
      </w:r>
      <w:r w:rsidRPr="00CE08CB">
        <w:rPr>
          <w:rStyle w:val="StyleUnderline"/>
        </w:rPr>
        <w:t>this</w:t>
      </w:r>
      <w:r>
        <w:t xml:space="preserve"> </w:t>
      </w:r>
      <w:r w:rsidRPr="00CE08CB">
        <w:rPr>
          <w:rStyle w:val="StyleUnderline"/>
        </w:rPr>
        <w:t xml:space="preserve">chapter provides an </w:t>
      </w:r>
      <w:r w:rsidRPr="00CE08CB">
        <w:rPr>
          <w:rStyle w:val="Emphasis"/>
        </w:rPr>
        <w:t>institutional analysis</w:t>
      </w:r>
      <w:r>
        <w:t xml:space="preserve"> </w:t>
      </w:r>
      <w:r w:rsidRPr="00CE08CB">
        <w:rPr>
          <w:rStyle w:val="StyleUnderline"/>
        </w:rPr>
        <w:t>of</w:t>
      </w:r>
      <w:r>
        <w:t xml:space="preserve"> </w:t>
      </w:r>
      <w:r w:rsidRPr="00CE08CB">
        <w:rPr>
          <w:rStyle w:val="Emphasis"/>
        </w:rPr>
        <w:t>Federal Reserve policy</w:t>
      </w:r>
      <w:r>
        <w:t xml:space="preserve"> </w:t>
      </w:r>
      <w:r w:rsidRPr="00CE08CB">
        <w:rPr>
          <w:rStyle w:val="StyleUnderline"/>
        </w:rPr>
        <w:t>and</w:t>
      </w:r>
      <w:r>
        <w:t xml:space="preserve"> H.R. Con. Res. 109, 2019 for </w:t>
      </w:r>
      <w:r w:rsidRPr="00CE08CB">
        <w:rPr>
          <w:rStyle w:val="StyleUnderline"/>
        </w:rPr>
        <w:t>the</w:t>
      </w:r>
      <w:r>
        <w:t xml:space="preserve"> </w:t>
      </w:r>
      <w:r w:rsidRPr="000C5AB6">
        <w:rPr>
          <w:rStyle w:val="Emphasis"/>
          <w:highlight w:val="cyan"/>
        </w:rPr>
        <w:t>G</w:t>
      </w:r>
      <w:r>
        <w:t xml:space="preserve">reen </w:t>
      </w:r>
      <w:r w:rsidRPr="000C5AB6">
        <w:rPr>
          <w:rStyle w:val="Emphasis"/>
          <w:highlight w:val="cyan"/>
        </w:rPr>
        <w:t>N</w:t>
      </w:r>
      <w:r>
        <w:t xml:space="preserve">ew </w:t>
      </w:r>
      <w:r w:rsidRPr="000C5AB6">
        <w:rPr>
          <w:rStyle w:val="Emphasis"/>
          <w:highlight w:val="cyan"/>
        </w:rPr>
        <w:t>D</w:t>
      </w:r>
      <w:r>
        <w:t xml:space="preserve">eal </w:t>
      </w:r>
      <w:r w:rsidRPr="00CE08CB">
        <w:rPr>
          <w:rStyle w:val="StyleUnderline"/>
        </w:rPr>
        <w:t>to</w:t>
      </w:r>
      <w:r>
        <w:t xml:space="preserve"> </w:t>
      </w:r>
      <w:r w:rsidRPr="000C5AB6">
        <w:rPr>
          <w:rStyle w:val="StyleUnderline"/>
          <w:highlight w:val="cyan"/>
        </w:rPr>
        <w:t xml:space="preserve">imagine a </w:t>
      </w:r>
      <w:r w:rsidRPr="000C5AB6">
        <w:rPr>
          <w:rStyle w:val="Emphasis"/>
          <w:highlight w:val="cyan"/>
        </w:rPr>
        <w:t>new fiscal-monetary policy partnership</w:t>
      </w:r>
      <w:r w:rsidRPr="000C5AB6">
        <w:rPr>
          <w:highlight w:val="cyan"/>
        </w:rPr>
        <w:t xml:space="preserve"> </w:t>
      </w:r>
      <w:r w:rsidRPr="000C5AB6">
        <w:rPr>
          <w:rStyle w:val="StyleUnderline"/>
          <w:highlight w:val="cyan"/>
        </w:rPr>
        <w:t xml:space="preserve">for achieving </w:t>
      </w:r>
      <w:r w:rsidRPr="000C5AB6">
        <w:rPr>
          <w:rStyle w:val="Emphasis"/>
          <w:highlight w:val="cyan"/>
        </w:rPr>
        <w:t>sustainable prosperity</w:t>
      </w:r>
      <w:r w:rsidRPr="000C5AB6">
        <w:rPr>
          <w:highlight w:val="cyan"/>
        </w:rPr>
        <w:t xml:space="preserve"> </w:t>
      </w:r>
      <w:r w:rsidRPr="000C5AB6">
        <w:rPr>
          <w:rStyle w:val="StyleUnderline"/>
          <w:highlight w:val="cyan"/>
        </w:rPr>
        <w:t>and</w:t>
      </w:r>
      <w:r w:rsidRPr="000C5AB6">
        <w:rPr>
          <w:highlight w:val="cyan"/>
        </w:rPr>
        <w:t xml:space="preserve"> </w:t>
      </w:r>
      <w:r w:rsidRPr="000C5AB6">
        <w:rPr>
          <w:rStyle w:val="Emphasis"/>
          <w:highlight w:val="cyan"/>
        </w:rPr>
        <w:t>fighting climate change</w:t>
      </w:r>
      <w:r>
        <w:t xml:space="preserve">. In the next section, </w:t>
      </w:r>
      <w:r w:rsidRPr="00CE08CB">
        <w:rPr>
          <w:rStyle w:val="StyleUnderline"/>
        </w:rPr>
        <w:t>institutional analysis</w:t>
      </w:r>
      <w:r>
        <w:t xml:space="preserve"> outlines the </w:t>
      </w:r>
      <w:r w:rsidRPr="000C5AB6">
        <w:rPr>
          <w:rStyle w:val="StyleUnderline"/>
          <w:highlight w:val="cyan"/>
        </w:rPr>
        <w:t>experimental actions taken by the</w:t>
      </w:r>
      <w:r>
        <w:t xml:space="preserve"> </w:t>
      </w:r>
      <w:r w:rsidRPr="000C5AB6">
        <w:rPr>
          <w:rStyle w:val="StyleUnderline"/>
          <w:highlight w:val="cyan"/>
        </w:rPr>
        <w:t>Fed</w:t>
      </w:r>
      <w:r w:rsidRPr="002667F6">
        <w:t>eral</w:t>
      </w:r>
      <w:r>
        <w:t xml:space="preserve"> </w:t>
      </w:r>
      <w:r w:rsidRPr="00CE08CB">
        <w:rPr>
          <w:rStyle w:val="StyleUnderline"/>
        </w:rPr>
        <w:t>Reserve to</w:t>
      </w:r>
      <w:r>
        <w:t xml:space="preserve"> (1) </w:t>
      </w:r>
      <w:r w:rsidRPr="000C5AB6">
        <w:rPr>
          <w:rStyle w:val="StyleUnderline"/>
          <w:highlight w:val="cyan"/>
        </w:rPr>
        <w:t>prevent the</w:t>
      </w:r>
      <w:r w:rsidRPr="00CE08CB">
        <w:rPr>
          <w:rStyle w:val="StyleUnderline"/>
        </w:rPr>
        <w:t xml:space="preserve"> financial </w:t>
      </w:r>
      <w:r w:rsidRPr="000C5AB6">
        <w:rPr>
          <w:rStyle w:val="StyleUnderline"/>
          <w:highlight w:val="cyan"/>
        </w:rPr>
        <w:t>system</w:t>
      </w:r>
      <w:r w:rsidRPr="000C5AB6">
        <w:rPr>
          <w:highlight w:val="cyan"/>
        </w:rPr>
        <w:t xml:space="preserve"> </w:t>
      </w:r>
      <w:r w:rsidRPr="000C5AB6">
        <w:rPr>
          <w:rStyle w:val="StyleUnderline"/>
          <w:highlight w:val="cyan"/>
        </w:rPr>
        <w:t xml:space="preserve">from collapsing </w:t>
      </w:r>
      <w:r w:rsidRPr="002667F6">
        <w:rPr>
          <w:rStyle w:val="StyleUnderline"/>
        </w:rPr>
        <w:t>and</w:t>
      </w:r>
      <w:r>
        <w:t xml:space="preserve"> (2) </w:t>
      </w:r>
      <w:r w:rsidRPr="00CE08CB">
        <w:rPr>
          <w:rStyle w:val="StyleUnderline"/>
        </w:rPr>
        <w:t>generate</w:t>
      </w:r>
      <w:r>
        <w:t xml:space="preserve"> </w:t>
      </w:r>
      <w:r w:rsidRPr="00CE08CB">
        <w:rPr>
          <w:rStyle w:val="StyleUnderline"/>
        </w:rPr>
        <w:t>financial sector stability</w:t>
      </w:r>
      <w:r>
        <w:t xml:space="preserve"> </w:t>
      </w:r>
      <w:r w:rsidRPr="000C5AB6">
        <w:rPr>
          <w:rStyle w:val="StyleUnderline"/>
          <w:highlight w:val="cyan"/>
        </w:rPr>
        <w:t>through unprecedented liquidity provisioning</w:t>
      </w:r>
      <w:r>
        <w:t xml:space="preserve">. </w:t>
      </w:r>
      <w:r w:rsidRPr="00CE08CB">
        <w:rPr>
          <w:rStyle w:val="StyleUnderline"/>
        </w:rPr>
        <w:t>This</w:t>
      </w:r>
      <w:r>
        <w:t xml:space="preserve"> descriptive presentation </w:t>
      </w:r>
      <w:r w:rsidRPr="00CE08CB">
        <w:rPr>
          <w:rStyle w:val="StyleUnderline"/>
        </w:rPr>
        <w:t>introduces</w:t>
      </w:r>
      <w:r>
        <w:t xml:space="preserve"> the concept of </w:t>
      </w:r>
      <w:r w:rsidRPr="000C5AB6">
        <w:rPr>
          <w:rStyle w:val="Emphasis"/>
          <w:highlight w:val="cyan"/>
        </w:rPr>
        <w:t>dirigisme</w:t>
      </w:r>
      <w:r>
        <w:t xml:space="preserve">. Robert Hockett and Saule Omarova (2015) </w:t>
      </w:r>
      <w:r w:rsidRPr="00CE08CB">
        <w:rPr>
          <w:rStyle w:val="StyleUnderline"/>
        </w:rPr>
        <w:t xml:space="preserve">argue dirigisme </w:t>
      </w:r>
      <w:r w:rsidRPr="009E5F58">
        <w:rPr>
          <w:rStyle w:val="StyleUnderline"/>
        </w:rPr>
        <w:t xml:space="preserve">as </w:t>
      </w:r>
      <w:r w:rsidRPr="009E5F58">
        <w:rPr>
          <w:rStyle w:val="Emphasis"/>
        </w:rPr>
        <w:t>opposed to laissez faire economics</w:t>
      </w:r>
      <w:r w:rsidRPr="009E5F58">
        <w:t xml:space="preserve"> is </w:t>
      </w:r>
      <w:r w:rsidRPr="009E5F58">
        <w:rPr>
          <w:rStyle w:val="StyleUnderline"/>
        </w:rPr>
        <w:t xml:space="preserve">the </w:t>
      </w:r>
      <w:r w:rsidRPr="009E5F58">
        <w:rPr>
          <w:rStyle w:val="Emphasis"/>
        </w:rPr>
        <w:t>core economic principle in</w:t>
      </w:r>
      <w:r w:rsidRPr="009F0AF0">
        <w:rPr>
          <w:rStyle w:val="Emphasis"/>
        </w:rPr>
        <w:t xml:space="preserve"> U.S. economic history. </w:t>
      </w:r>
      <w:r w:rsidRPr="002667F6">
        <w:rPr>
          <w:rStyle w:val="Emphasis"/>
        </w:rPr>
        <w:t>Using a dirigisme philosophy</w:t>
      </w:r>
      <w:r w:rsidRPr="002667F6">
        <w:t>,</w:t>
      </w:r>
      <w:r>
        <w:t xml:space="preserve"> Alexander Hamilton built the institutions necessary for the U.S. both to develop a strong domestic economy and to compete internationally. Under this same philosophy, grounding for a 21st-century approach to economic development and the GND is developed by applying Hockett and Omarova’s (2015) taxonomy for a spatial Development Finance State (DFS).</w:t>
      </w:r>
    </w:p>
    <w:p w14:paraId="30179A2E" w14:textId="77777777" w:rsidR="00763454" w:rsidRPr="00CE08CB" w:rsidRDefault="00763454" w:rsidP="00763454">
      <w:pPr>
        <w:rPr>
          <w:sz w:val="12"/>
          <w:szCs w:val="12"/>
        </w:rPr>
      </w:pPr>
      <w:r w:rsidRPr="00CE08CB">
        <w:rPr>
          <w:sz w:val="12"/>
          <w:szCs w:val="12"/>
        </w:rPr>
        <w:t>With the DFS taxonomy of market-making, market-moving, market-preserving, market-levering outlined, the third section goes beyond the buffer stock to describe a set of monetary policy actions theoretically grounded by two seemingly incompatible schools of macroeconomic thought: Modern Monetary Theory (MMT) and the New Monetary Consensus (NMC). In this presentation, it is shown that the legal framework is already in place for the Federal Reserve to take its Congressional mandate to both maximize employment and stabilize prices. Given this framework, a data-driven procedure for implementation of a Monetary Policy Jobs Guarantee (MJG) program is described that combines all four instrumentalities of the DFS and utilizes geographic information system (GIS) and digital fiat currency technologies to provision liquidity for the Green New Deal (GND).</w:t>
      </w:r>
    </w:p>
    <w:p w14:paraId="1482AAEF" w14:textId="77777777" w:rsidR="00763454" w:rsidRPr="00CE08CB" w:rsidRDefault="00763454" w:rsidP="00763454">
      <w:pPr>
        <w:rPr>
          <w:sz w:val="12"/>
          <w:szCs w:val="12"/>
        </w:rPr>
      </w:pPr>
      <w:r w:rsidRPr="00CE08CB">
        <w:rPr>
          <w:sz w:val="12"/>
          <w:szCs w:val="12"/>
        </w:rPr>
        <w:t xml:space="preserve">The transformation called for in the GND is the primary subject of the penultimate section. This section presents the philosophical and technical details of the MJG. Central to this transformation is community anchor institutions and their suggested reflexive relationship between the grand vision of the GND and community level strategies for sustainable development. As such, Scott Ferguson’s (2018) development of the </w:t>
      </w:r>
      <w:proofErr w:type="gramStart"/>
      <w:r w:rsidRPr="00CE08CB">
        <w:rPr>
          <w:sz w:val="12"/>
          <w:szCs w:val="12"/>
        </w:rPr>
        <w:t>proto-aesthetic</w:t>
      </w:r>
      <w:proofErr w:type="gramEnd"/>
      <w:r w:rsidRPr="00CE08CB">
        <w:rPr>
          <w:sz w:val="12"/>
          <w:szCs w:val="12"/>
        </w:rPr>
        <w:t xml:space="preserve"> of money concept affords a useful humanities perspective for MMT. In an application of Ferguson’s proto-aesthetic, </w:t>
      </w:r>
      <w:proofErr w:type="gramStart"/>
      <w:r w:rsidRPr="00CE08CB">
        <w:rPr>
          <w:sz w:val="12"/>
          <w:szCs w:val="12"/>
        </w:rPr>
        <w:t>reflexivity</w:t>
      </w:r>
      <w:proofErr w:type="gramEnd"/>
      <w:r w:rsidRPr="00CE08CB">
        <w:rPr>
          <w:sz w:val="12"/>
          <w:szCs w:val="12"/>
        </w:rPr>
        <w:t xml:space="preserve"> and cooperation under the MJG are contrasted with the production of space under competition and austerity. From this perspective, Ferguson outlines the difficulties created by the current application of DFS tools:</w:t>
      </w:r>
    </w:p>
    <w:p w14:paraId="73E44C97" w14:textId="77777777" w:rsidR="00763454" w:rsidRPr="00CE08CB" w:rsidRDefault="00763454" w:rsidP="00763454">
      <w:pPr>
        <w:rPr>
          <w:sz w:val="12"/>
          <w:szCs w:val="12"/>
        </w:rPr>
      </w:pPr>
      <w:r w:rsidRPr="00CE08CB">
        <w:rPr>
          <w:sz w:val="12"/>
          <w:szCs w:val="12"/>
        </w:rPr>
        <w:t xml:space="preserve">Unemployment expands. Bargaining power diminishes. Wages are suppressed, and worker conditions degrade. Discriminatory hiring intensifies. Resentment surges. Social antagonism deepens; health worsens, and homelessness proliferates. Public spaces deteriorate. Private places fortify. Crime increases; the police are militarized and weaponized; and prisons enlarge. At the same time, purchasing power collapses, while private debt multiplies. Wealth concentrates. Capital exploits overseas markets, and supply chains generate subpar goods. As a result, financiers overspeculate. Markets go bust. Production contracts; and ecological welfare hinges on feckless government regulation and green entrepreneurship. Put simply, </w:t>
      </w:r>
      <w:proofErr w:type="gramStart"/>
      <w:r w:rsidRPr="00CE08CB">
        <w:rPr>
          <w:sz w:val="12"/>
          <w:szCs w:val="12"/>
        </w:rPr>
        <w:t>the social</w:t>
      </w:r>
      <w:proofErr w:type="gramEnd"/>
      <w:r w:rsidRPr="00CE08CB">
        <w:rPr>
          <w:sz w:val="12"/>
          <w:szCs w:val="12"/>
        </w:rPr>
        <w:t xml:space="preserve"> totality trembles and lurches, while individuals, families, and firms leverage everything they have to stay afloat. (Ferguson 2018 p. 96) </w:t>
      </w:r>
    </w:p>
    <w:p w14:paraId="185B3EC9" w14:textId="77777777" w:rsidR="00763454" w:rsidRDefault="00763454" w:rsidP="00763454">
      <w:r>
        <w:t xml:space="preserve">In contrast, </w:t>
      </w:r>
      <w:r w:rsidRPr="00CE08CB">
        <w:rPr>
          <w:rStyle w:val="Emphasis"/>
        </w:rPr>
        <w:t>dirigisme</w:t>
      </w:r>
      <w:r>
        <w:t xml:space="preserve"> </w:t>
      </w:r>
      <w:r w:rsidRPr="00CE08CB">
        <w:rPr>
          <w:rStyle w:val="StyleUnderline"/>
        </w:rPr>
        <w:t>and a</w:t>
      </w:r>
      <w:r>
        <w:t xml:space="preserve"> DFS </w:t>
      </w:r>
      <w:r w:rsidRPr="00374280">
        <w:rPr>
          <w:rStyle w:val="StyleUnderline"/>
        </w:rPr>
        <w:t>examination of public-private partnerships expose</w:t>
      </w:r>
      <w:r w:rsidRPr="00CE08CB">
        <w:rPr>
          <w:rStyle w:val="StyleUnderline"/>
        </w:rPr>
        <w:t xml:space="preserve"> the existence of </w:t>
      </w:r>
      <w:r w:rsidRPr="00374280">
        <w:t>the “unheard of center”</w:t>
      </w:r>
      <w:r>
        <w:t xml:space="preserve"> (Ferguson 2018) </w:t>
      </w:r>
      <w:r w:rsidRPr="00CE08CB">
        <w:rPr>
          <w:rStyle w:val="StyleUnderline"/>
        </w:rPr>
        <w:t xml:space="preserve">and contribute to a </w:t>
      </w:r>
      <w:r w:rsidRPr="00FD77C1">
        <w:rPr>
          <w:rStyle w:val="Emphasis"/>
        </w:rPr>
        <w:t xml:space="preserve">theory of </w:t>
      </w:r>
      <w:r w:rsidRPr="000C5AB6">
        <w:rPr>
          <w:rStyle w:val="Emphasis"/>
          <w:highlight w:val="cyan"/>
        </w:rPr>
        <w:t xml:space="preserve">money as </w:t>
      </w:r>
      <w:r w:rsidRPr="00FD77C1">
        <w:rPr>
          <w:rStyle w:val="Emphasis"/>
        </w:rPr>
        <w:t xml:space="preserve">not exclusively a hierarchical power, but </w:t>
      </w:r>
      <w:r w:rsidRPr="004B2429">
        <w:rPr>
          <w:rStyle w:val="Emphasis"/>
        </w:rPr>
        <w:t xml:space="preserve">as </w:t>
      </w:r>
      <w:r w:rsidRPr="000C5AB6">
        <w:rPr>
          <w:rStyle w:val="Emphasis"/>
          <w:highlight w:val="cyan"/>
        </w:rPr>
        <w:t>a cooperative social relation</w:t>
      </w:r>
      <w:r>
        <w:t xml:space="preserve"> </w:t>
      </w:r>
      <w:r w:rsidRPr="00CE08CB">
        <w:rPr>
          <w:rStyle w:val="StyleUnderline"/>
        </w:rPr>
        <w:t xml:space="preserve">with the potential </w:t>
      </w:r>
      <w:r w:rsidRPr="000C5AB6">
        <w:rPr>
          <w:rStyle w:val="StyleUnderline"/>
          <w:highlight w:val="cyan"/>
        </w:rPr>
        <w:t>to</w:t>
      </w:r>
      <w:r w:rsidRPr="00CE08CB">
        <w:rPr>
          <w:rStyle w:val="StyleUnderline"/>
        </w:rPr>
        <w:t xml:space="preserve"> </w:t>
      </w:r>
      <w:r w:rsidRPr="000C5AB6">
        <w:rPr>
          <w:rStyle w:val="Emphasis"/>
          <w:highlight w:val="cyan"/>
        </w:rPr>
        <w:t xml:space="preserve">move political economy beyond </w:t>
      </w:r>
      <w:r w:rsidRPr="00C73101">
        <w:rPr>
          <w:rStyle w:val="Emphasis"/>
        </w:rPr>
        <w:t xml:space="preserve">the </w:t>
      </w:r>
      <w:r w:rsidRPr="000C5AB6">
        <w:rPr>
          <w:rStyle w:val="Emphasis"/>
          <w:highlight w:val="cyan"/>
        </w:rPr>
        <w:t xml:space="preserve">constraints of power </w:t>
      </w:r>
      <w:r w:rsidRPr="00FD77C1">
        <w:rPr>
          <w:rStyle w:val="Emphasis"/>
        </w:rPr>
        <w:t xml:space="preserve">and </w:t>
      </w:r>
      <w:r w:rsidRPr="000C5AB6">
        <w:rPr>
          <w:rStyle w:val="Emphasis"/>
          <w:highlight w:val="cyan"/>
        </w:rPr>
        <w:t>into the domain of dependence</w:t>
      </w:r>
      <w:r w:rsidRPr="009F0AF0">
        <w:rPr>
          <w:rStyle w:val="Emphasis"/>
        </w:rPr>
        <w:t xml:space="preserve"> </w:t>
      </w:r>
      <w:r w:rsidRPr="000C5AB6">
        <w:rPr>
          <w:rStyle w:val="Emphasis"/>
          <w:highlight w:val="cyan"/>
        </w:rPr>
        <w:t>and</w:t>
      </w:r>
      <w:r w:rsidRPr="009F0AF0">
        <w:rPr>
          <w:rStyle w:val="Emphasis"/>
        </w:rPr>
        <w:t xml:space="preserve"> </w:t>
      </w:r>
      <w:r w:rsidRPr="000C5AB6">
        <w:rPr>
          <w:rStyle w:val="Emphasis"/>
          <w:highlight w:val="cyan"/>
        </w:rPr>
        <w:t>care</w:t>
      </w:r>
      <w:r w:rsidRPr="009F0AF0">
        <w:t xml:space="preserve">. </w:t>
      </w:r>
      <w:r w:rsidRPr="009F0AF0">
        <w:rPr>
          <w:rStyle w:val="StyleUnderline"/>
        </w:rPr>
        <w:t>Accordingly</w:t>
      </w:r>
      <w:r w:rsidRPr="009F0AF0">
        <w:t xml:space="preserve">, </w:t>
      </w:r>
      <w:r w:rsidRPr="009F0AF0">
        <w:rPr>
          <w:rStyle w:val="StyleUnderline"/>
        </w:rPr>
        <w:t>the</w:t>
      </w:r>
      <w:r w:rsidRPr="009F0AF0">
        <w:t xml:space="preserve"> </w:t>
      </w:r>
      <w:r w:rsidRPr="009F0AF0">
        <w:rPr>
          <w:rStyle w:val="Emphasis"/>
        </w:rPr>
        <w:t>MJG design</w:t>
      </w:r>
      <w:r w:rsidRPr="009F0AF0">
        <w:t xml:space="preserve"> </w:t>
      </w:r>
      <w:r w:rsidRPr="009F0AF0">
        <w:rPr>
          <w:rStyle w:val="StyleUnderline"/>
        </w:rPr>
        <w:t>encourages the creation of producti</w:t>
      </w:r>
      <w:r w:rsidRPr="00CE08CB">
        <w:rPr>
          <w:rStyle w:val="StyleUnderline"/>
        </w:rPr>
        <w:t xml:space="preserve">ve and </w:t>
      </w:r>
      <w:r w:rsidRPr="00CE08CB">
        <w:rPr>
          <w:rStyle w:val="Emphasis"/>
        </w:rPr>
        <w:t>meaningful work</w:t>
      </w:r>
      <w:r>
        <w:t xml:space="preserve"> </w:t>
      </w:r>
      <w:r w:rsidRPr="00CE08CB">
        <w:rPr>
          <w:rStyle w:val="StyleUnderline"/>
        </w:rPr>
        <w:t>by designating productive effort as</w:t>
      </w:r>
      <w:r>
        <w:t xml:space="preserve"> </w:t>
      </w:r>
      <w:r w:rsidRPr="00CE08CB">
        <w:rPr>
          <w:rStyle w:val="StyleUnderline"/>
        </w:rPr>
        <w:t>collateral under the</w:t>
      </w:r>
      <w:r>
        <w:t xml:space="preserve"> </w:t>
      </w:r>
      <w:r w:rsidRPr="00CE08CB">
        <w:rPr>
          <w:rStyle w:val="StyleUnderline"/>
        </w:rPr>
        <w:t>Federal Reserve Act’s</w:t>
      </w:r>
      <w:r>
        <w:t xml:space="preserve"> definition in section 13(3). As collateral, </w:t>
      </w:r>
      <w:r w:rsidRPr="000C5AB6">
        <w:rPr>
          <w:rStyle w:val="StyleUnderline"/>
          <w:highlight w:val="cyan"/>
        </w:rPr>
        <w:t xml:space="preserve">individual effort </w:t>
      </w:r>
      <w:r w:rsidRPr="00FD77C1">
        <w:rPr>
          <w:rStyle w:val="StyleUnderline"/>
        </w:rPr>
        <w:t>and work is a credit on</w:t>
      </w:r>
      <w:r w:rsidRPr="00CE08CB">
        <w:rPr>
          <w:rStyle w:val="StyleUnderline"/>
        </w:rPr>
        <w:t xml:space="preserve"> the</w:t>
      </w:r>
      <w:r>
        <w:t xml:space="preserve"> </w:t>
      </w:r>
      <w:r w:rsidRPr="00CE08CB">
        <w:rPr>
          <w:rStyle w:val="StyleUnderline"/>
        </w:rPr>
        <w:t>individual’s balance sheet</w:t>
      </w:r>
      <w:r>
        <w:t xml:space="preserve"> that is </w:t>
      </w:r>
      <w:r w:rsidRPr="000C5AB6">
        <w:rPr>
          <w:rStyle w:val="StyleUnderline"/>
          <w:highlight w:val="cyan"/>
        </w:rPr>
        <w:t>worthy of monetary accommodation</w:t>
      </w:r>
      <w:r>
        <w:t xml:space="preserve">. Thus, </w:t>
      </w:r>
      <w:r w:rsidRPr="00CE08CB">
        <w:rPr>
          <w:rStyle w:val="StyleUnderline"/>
        </w:rPr>
        <w:t>any citizen can be the creditor</w:t>
      </w:r>
      <w:r>
        <w:t xml:space="preserve">, </w:t>
      </w:r>
      <w:r w:rsidRPr="00CE08CB">
        <w:rPr>
          <w:rStyle w:val="StyleUnderline"/>
        </w:rPr>
        <w:t xml:space="preserve">and </w:t>
      </w:r>
      <w:r w:rsidRPr="00C73101">
        <w:rPr>
          <w:rStyle w:val="StyleUnderline"/>
        </w:rPr>
        <w:t>the Fed is obligated to accommodate</w:t>
      </w:r>
      <w:r w:rsidRPr="00CE08CB">
        <w:rPr>
          <w:rStyle w:val="StyleUnderline"/>
        </w:rPr>
        <w:t xml:space="preserve"> their </w:t>
      </w:r>
      <w:r w:rsidRPr="00C73101">
        <w:rPr>
          <w:rStyle w:val="StyleUnderline"/>
        </w:rPr>
        <w:t>productive</w:t>
      </w:r>
      <w:r w:rsidRPr="00CE08CB">
        <w:rPr>
          <w:rStyle w:val="StyleUnderline"/>
        </w:rPr>
        <w:t xml:space="preserve"> </w:t>
      </w:r>
      <w:r w:rsidRPr="00C73101">
        <w:rPr>
          <w:rStyle w:val="StyleUnderline"/>
        </w:rPr>
        <w:t>work</w:t>
      </w:r>
      <w:r>
        <w:t xml:space="preserve"> and </w:t>
      </w:r>
      <w:r w:rsidRPr="00CE08CB">
        <w:rPr>
          <w:rStyle w:val="StyleUnderline"/>
        </w:rPr>
        <w:t xml:space="preserve">effort </w:t>
      </w:r>
      <w:r w:rsidRPr="00C73101">
        <w:rPr>
          <w:rStyle w:val="StyleUnderline"/>
        </w:rPr>
        <w:t>through liquidity provisioning</w:t>
      </w:r>
      <w:r>
        <w:t xml:space="preserve"> or U.S. dollars. </w:t>
      </w:r>
      <w:r w:rsidRPr="00CE08CB">
        <w:rPr>
          <w:rStyle w:val="StyleUnderline"/>
        </w:rPr>
        <w:t xml:space="preserve">No longer must an individual be a debtor </w:t>
      </w:r>
      <w:proofErr w:type="gramStart"/>
      <w:r w:rsidRPr="00CE08CB">
        <w:rPr>
          <w:rStyle w:val="StyleUnderline"/>
        </w:rPr>
        <w:t>to be</w:t>
      </w:r>
      <w:proofErr w:type="gramEnd"/>
      <w:r w:rsidRPr="00CE08CB">
        <w:rPr>
          <w:rStyle w:val="StyleUnderline"/>
        </w:rPr>
        <w:t xml:space="preserve"> an investor</w:t>
      </w:r>
      <w:r>
        <w:t xml:space="preserve">. </w:t>
      </w:r>
      <w:r w:rsidRPr="00CE08CB">
        <w:rPr>
          <w:rStyle w:val="StyleUnderline"/>
        </w:rPr>
        <w:t>The public owes us</w:t>
      </w:r>
      <w:r>
        <w:t xml:space="preserve">, </w:t>
      </w:r>
      <w:r w:rsidRPr="00CE08CB">
        <w:rPr>
          <w:rStyle w:val="StyleUnderline"/>
        </w:rPr>
        <w:t>just as we all owe the public</w:t>
      </w:r>
      <w:r>
        <w:t xml:space="preserve">. </w:t>
      </w:r>
      <w:r w:rsidRPr="000C5AB6">
        <w:rPr>
          <w:rStyle w:val="Emphasis"/>
          <w:highlight w:val="cyan"/>
        </w:rPr>
        <w:t>Using</w:t>
      </w:r>
      <w:r>
        <w:t xml:space="preserve"> the language of </w:t>
      </w:r>
      <w:r w:rsidRPr="000C5AB6">
        <w:rPr>
          <w:rStyle w:val="Emphasis"/>
          <w:highlight w:val="cyan"/>
        </w:rPr>
        <w:t>MMT</w:t>
      </w:r>
      <w:r>
        <w:t xml:space="preserve">, </w:t>
      </w:r>
      <w:r w:rsidRPr="00CE08CB">
        <w:rPr>
          <w:rStyle w:val="StyleUnderline"/>
        </w:rPr>
        <w:t>this is the new promise to</w:t>
      </w:r>
      <w:r>
        <w:t xml:space="preserve"> </w:t>
      </w:r>
      <w:r w:rsidRPr="00CE08CB">
        <w:rPr>
          <w:rStyle w:val="StyleUnderline"/>
        </w:rPr>
        <w:t>pay or IOU</w:t>
      </w:r>
      <w:r>
        <w:t xml:space="preserve">. </w:t>
      </w:r>
      <w:r w:rsidRPr="000C5AB6">
        <w:rPr>
          <w:rStyle w:val="StyleUnderline"/>
          <w:highlight w:val="cyan"/>
        </w:rPr>
        <w:t>Our</w:t>
      </w:r>
      <w:r w:rsidRPr="000C5AB6">
        <w:rPr>
          <w:highlight w:val="cyan"/>
        </w:rPr>
        <w:t xml:space="preserve"> Full Faith and </w:t>
      </w:r>
      <w:r w:rsidRPr="000C5AB6">
        <w:rPr>
          <w:rStyle w:val="StyleUnderline"/>
          <w:highlight w:val="cyan"/>
        </w:rPr>
        <w:t>Credit</w:t>
      </w:r>
      <w:r w:rsidRPr="00CE08CB">
        <w:rPr>
          <w:rStyle w:val="StyleUnderline"/>
        </w:rPr>
        <w:t xml:space="preserve"> extends into the public domain</w:t>
      </w:r>
      <w:r>
        <w:t xml:space="preserve">, and </w:t>
      </w:r>
      <w:r w:rsidRPr="004B2429">
        <w:rPr>
          <w:rStyle w:val="Emphasis"/>
        </w:rPr>
        <w:t>liquidity</w:t>
      </w:r>
      <w:r w:rsidRPr="004B2429">
        <w:rPr>
          <w:rStyle w:val="StyleUnderline"/>
        </w:rPr>
        <w:t xml:space="preserve"> provisioning </w:t>
      </w:r>
      <w:r w:rsidRPr="000C5AB6">
        <w:rPr>
          <w:rStyle w:val="Emphasis"/>
          <w:highlight w:val="cyan"/>
        </w:rPr>
        <w:t>for the GND</w:t>
      </w:r>
      <w:r w:rsidRPr="000C5AB6">
        <w:rPr>
          <w:highlight w:val="cyan"/>
        </w:rPr>
        <w:t xml:space="preserve"> </w:t>
      </w:r>
      <w:r w:rsidRPr="000C5AB6">
        <w:rPr>
          <w:rStyle w:val="StyleUnderline"/>
          <w:highlight w:val="cyan"/>
        </w:rPr>
        <w:t xml:space="preserve">becomes </w:t>
      </w:r>
      <w:r w:rsidRPr="000C5AB6">
        <w:rPr>
          <w:rStyle w:val="Emphasis"/>
          <w:highlight w:val="cyan"/>
        </w:rPr>
        <w:t>readily available</w:t>
      </w:r>
      <w:r>
        <w:t xml:space="preserve">. </w:t>
      </w:r>
      <w:r w:rsidRPr="004B2429">
        <w:rPr>
          <w:rStyle w:val="StyleUnderline"/>
        </w:rPr>
        <w:t xml:space="preserve">The </w:t>
      </w:r>
      <w:r w:rsidRPr="000C5AB6">
        <w:rPr>
          <w:rStyle w:val="StyleUnderline"/>
          <w:highlight w:val="cyan"/>
        </w:rPr>
        <w:t>current</w:t>
      </w:r>
      <w:r w:rsidRPr="004B2429">
        <w:rPr>
          <w:rStyle w:val="StyleUnderline"/>
        </w:rPr>
        <w:t xml:space="preserve"> imbalance</w:t>
      </w:r>
      <w:r w:rsidRPr="00CE08CB">
        <w:rPr>
          <w:rStyle w:val="StyleUnderline"/>
        </w:rPr>
        <w:t xml:space="preserve"> and </w:t>
      </w:r>
      <w:r w:rsidRPr="000C5AB6">
        <w:rPr>
          <w:rStyle w:val="Emphasis"/>
          <w:highlight w:val="cyan"/>
        </w:rPr>
        <w:t>instability of debt</w:t>
      </w:r>
      <w:r w:rsidRPr="00CE08CB">
        <w:rPr>
          <w:rStyle w:val="Emphasis"/>
        </w:rPr>
        <w:t xml:space="preserve"> relations</w:t>
      </w:r>
      <w:r>
        <w:t xml:space="preserve">, </w:t>
      </w:r>
      <w:r w:rsidRPr="00CE08CB">
        <w:rPr>
          <w:rStyle w:val="StyleUnderline"/>
        </w:rPr>
        <w:t xml:space="preserve">under the </w:t>
      </w:r>
      <w:r w:rsidRPr="00CE08CB">
        <w:rPr>
          <w:rStyle w:val="Emphasis"/>
        </w:rPr>
        <w:t>liberal money regime</w:t>
      </w:r>
      <w:r>
        <w:t xml:space="preserve">, is </w:t>
      </w:r>
      <w:r w:rsidRPr="000C5AB6">
        <w:rPr>
          <w:rStyle w:val="StyleUnderline"/>
          <w:highlight w:val="cyan"/>
        </w:rPr>
        <w:t>subject</w:t>
      </w:r>
      <w:r w:rsidRPr="00CE08CB">
        <w:rPr>
          <w:rStyle w:val="StyleUnderline"/>
        </w:rPr>
        <w:t xml:space="preserve">ing </w:t>
      </w:r>
      <w:r w:rsidRPr="00CE08CB">
        <w:rPr>
          <w:rStyle w:val="Emphasis"/>
        </w:rPr>
        <w:t>households</w:t>
      </w:r>
      <w:r>
        <w:t xml:space="preserve"> and </w:t>
      </w:r>
      <w:r w:rsidRPr="000C5AB6">
        <w:rPr>
          <w:rStyle w:val="StyleUnderline"/>
          <w:highlight w:val="cyan"/>
        </w:rPr>
        <w:t>communities</w:t>
      </w:r>
      <w:r w:rsidRPr="00CE08CB">
        <w:rPr>
          <w:rStyle w:val="StyleUnderline"/>
        </w:rPr>
        <w:t xml:space="preserve"> </w:t>
      </w:r>
      <w:r w:rsidRPr="000C5AB6">
        <w:rPr>
          <w:rStyle w:val="StyleUnderline"/>
          <w:highlight w:val="cyan"/>
        </w:rPr>
        <w:t>to</w:t>
      </w:r>
      <w:r w:rsidRPr="00CE08CB">
        <w:rPr>
          <w:rStyle w:val="StyleUnderline"/>
        </w:rPr>
        <w:t xml:space="preserve"> </w:t>
      </w:r>
      <w:r w:rsidRPr="000C5AB6">
        <w:rPr>
          <w:rStyle w:val="Emphasis"/>
          <w:highlight w:val="cyan"/>
        </w:rPr>
        <w:t>constant</w:t>
      </w:r>
      <w:r w:rsidRPr="00CE08CB">
        <w:rPr>
          <w:rStyle w:val="Emphasis"/>
        </w:rPr>
        <w:t xml:space="preserve"> </w:t>
      </w:r>
      <w:r w:rsidRPr="000C5AB6">
        <w:rPr>
          <w:rStyle w:val="Emphasis"/>
          <w:highlight w:val="cyan"/>
        </w:rPr>
        <w:t>risk</w:t>
      </w:r>
      <w:r w:rsidRPr="00CE08CB">
        <w:rPr>
          <w:rStyle w:val="Emphasis"/>
        </w:rPr>
        <w:t xml:space="preserve"> and uncertainty</w:t>
      </w:r>
      <w:r>
        <w:t xml:space="preserve">. </w:t>
      </w:r>
      <w:r w:rsidRPr="004B2429">
        <w:rPr>
          <w:rStyle w:val="StyleUnderline"/>
        </w:rPr>
        <w:t>Reorienting</w:t>
      </w:r>
      <w:r w:rsidRPr="00CE08CB">
        <w:rPr>
          <w:rStyle w:val="StyleUnderline"/>
        </w:rPr>
        <w:t xml:space="preserve"> the credit debt relation simultaneously encourages meaningful and rewarding work and stabilizes household balance sheets</w:t>
      </w:r>
      <w:r>
        <w:t>.</w:t>
      </w:r>
    </w:p>
    <w:p w14:paraId="7F84574B" w14:textId="77777777" w:rsidR="00763454" w:rsidRDefault="00763454" w:rsidP="00763454">
      <w:r w:rsidRPr="000C5AB6">
        <w:rPr>
          <w:rStyle w:val="StyleUnderline"/>
          <w:highlight w:val="cyan"/>
        </w:rPr>
        <w:t>Reorganizing monetary accommodation</w:t>
      </w:r>
      <w:r>
        <w:t xml:space="preserve"> at the individual and household levels </w:t>
      </w:r>
      <w:r w:rsidRPr="009F0AF0">
        <w:rPr>
          <w:rStyle w:val="Emphasis"/>
        </w:rPr>
        <w:t>affords significant advantages</w:t>
      </w:r>
      <w:r w:rsidRPr="009F0AF0">
        <w:rPr>
          <w:rStyle w:val="StyleUnderline"/>
        </w:rPr>
        <w:t xml:space="preserve"> </w:t>
      </w:r>
      <w:r w:rsidRPr="000C5AB6">
        <w:rPr>
          <w:rStyle w:val="StyleUnderline"/>
          <w:highlight w:val="cyan"/>
        </w:rPr>
        <w:t xml:space="preserve">for </w:t>
      </w:r>
      <w:r w:rsidRPr="00FD77C1">
        <w:rPr>
          <w:rStyle w:val="Emphasis"/>
        </w:rPr>
        <w:t xml:space="preserve">not only </w:t>
      </w:r>
      <w:r w:rsidRPr="00C73101">
        <w:rPr>
          <w:rStyle w:val="Emphasis"/>
        </w:rPr>
        <w:t xml:space="preserve">delivering </w:t>
      </w:r>
      <w:r w:rsidRPr="000C5AB6">
        <w:rPr>
          <w:rStyle w:val="Emphasis"/>
          <w:highlight w:val="cyan"/>
        </w:rPr>
        <w:t>greater economic stability</w:t>
      </w:r>
      <w:r w:rsidRPr="000C5AB6">
        <w:rPr>
          <w:highlight w:val="cyan"/>
        </w:rPr>
        <w:t xml:space="preserve"> </w:t>
      </w:r>
      <w:r w:rsidRPr="00FD77C1">
        <w:rPr>
          <w:rStyle w:val="StyleUnderline"/>
        </w:rPr>
        <w:t xml:space="preserve">but also </w:t>
      </w:r>
      <w:r w:rsidRPr="00C73101">
        <w:rPr>
          <w:rStyle w:val="StyleUnderline"/>
        </w:rPr>
        <w:t xml:space="preserve">the </w:t>
      </w:r>
      <w:r w:rsidRPr="000C5AB6">
        <w:rPr>
          <w:rStyle w:val="Emphasis"/>
          <w:highlight w:val="cyan"/>
        </w:rPr>
        <w:t>proposed transformation to a green economy</w:t>
      </w:r>
      <w:r>
        <w:t xml:space="preserve"> </w:t>
      </w:r>
      <w:r w:rsidRPr="00374280">
        <w:rPr>
          <w:rStyle w:val="StyleUnderline"/>
        </w:rPr>
        <w:t>under the</w:t>
      </w:r>
      <w:r>
        <w:t xml:space="preserve"> </w:t>
      </w:r>
      <w:r w:rsidRPr="00374280">
        <w:rPr>
          <w:rStyle w:val="Emphasis"/>
        </w:rPr>
        <w:t>GND</w:t>
      </w:r>
      <w:r>
        <w:t xml:space="preserve">. </w:t>
      </w:r>
      <w:r w:rsidRPr="00374280">
        <w:rPr>
          <w:rStyle w:val="StyleUnderline"/>
        </w:rPr>
        <w:t>Focus is directed</w:t>
      </w:r>
      <w:r>
        <w:t xml:space="preserve"> </w:t>
      </w:r>
      <w:r w:rsidRPr="00374280">
        <w:rPr>
          <w:rStyle w:val="StyleUnderline"/>
        </w:rPr>
        <w:t>towards</w:t>
      </w:r>
      <w:r>
        <w:t xml:space="preserve"> three such </w:t>
      </w:r>
      <w:r w:rsidRPr="00374280">
        <w:rPr>
          <w:rStyle w:val="StyleUnderline"/>
        </w:rPr>
        <w:t>technical design advantages</w:t>
      </w:r>
      <w:r>
        <w:t xml:space="preserve"> that </w:t>
      </w:r>
      <w:r w:rsidRPr="00374280">
        <w:rPr>
          <w:rStyle w:val="StyleUnderline"/>
        </w:rPr>
        <w:t>reinforce</w:t>
      </w:r>
      <w:r>
        <w:t xml:space="preserve"> the </w:t>
      </w:r>
      <w:r w:rsidRPr="00374280">
        <w:rPr>
          <w:rStyle w:val="StyleUnderline"/>
        </w:rPr>
        <w:t>reflexive philosophical grounding</w:t>
      </w:r>
      <w:r>
        <w:t xml:space="preserve">. First, while household liquidity stress is broadbased, this financial stress is disproportionately affecting the 18–35 age group in the U.S., while they also hold the least amount of potential equity from mortgage debt (Figure 2). Arguably, this demographic is most important for building a new green economy and leading the transition. Second, adjustments to the monetary design incorporating digital ledger and geographic information system technologies affords enhanced transparency in policy implementation and is hypothesized to encourage greater democratic participation in a care economy. Third, </w:t>
      </w:r>
      <w:r w:rsidRPr="00FD77C1">
        <w:rPr>
          <w:rStyle w:val="StyleUnderline"/>
        </w:rPr>
        <w:t xml:space="preserve">by </w:t>
      </w:r>
      <w:r w:rsidRPr="00C73101">
        <w:rPr>
          <w:rStyle w:val="StyleUnderline"/>
        </w:rPr>
        <w:t xml:space="preserve">changing </w:t>
      </w:r>
      <w:r w:rsidRPr="009F0AF0">
        <w:rPr>
          <w:rStyle w:val="StyleUnderline"/>
        </w:rPr>
        <w:t xml:space="preserve">the structure of </w:t>
      </w:r>
      <w:r w:rsidRPr="00C73101">
        <w:rPr>
          <w:rStyle w:val="StyleUnderline"/>
        </w:rPr>
        <w:t>collateral</w:t>
      </w:r>
      <w:r w:rsidRPr="00FB3AC4">
        <w:t xml:space="preserve">, </w:t>
      </w:r>
      <w:r w:rsidRPr="00FB3AC4">
        <w:rPr>
          <w:rStyle w:val="StyleUnderline"/>
        </w:rPr>
        <w:t xml:space="preserve">the </w:t>
      </w:r>
      <w:r w:rsidRPr="00C73101">
        <w:rPr>
          <w:rStyle w:val="StyleUnderline"/>
        </w:rPr>
        <w:t>development</w:t>
      </w:r>
      <w:r w:rsidRPr="00374280">
        <w:rPr>
          <w:rStyle w:val="StyleUnderline"/>
        </w:rPr>
        <w:t xml:space="preserve"> of human geographies</w:t>
      </w:r>
      <w:r>
        <w:t xml:space="preserve"> </w:t>
      </w:r>
      <w:r w:rsidRPr="00374280">
        <w:rPr>
          <w:rStyle w:val="StyleUnderline"/>
        </w:rPr>
        <w:t xml:space="preserve">that </w:t>
      </w:r>
      <w:r w:rsidRPr="009F0AF0">
        <w:rPr>
          <w:rStyle w:val="StyleUnderline"/>
        </w:rPr>
        <w:t xml:space="preserve">spatially </w:t>
      </w:r>
      <w:r w:rsidRPr="000C5AB6">
        <w:rPr>
          <w:rStyle w:val="StyleUnderline"/>
          <w:highlight w:val="cyan"/>
        </w:rPr>
        <w:t>integrate</w:t>
      </w:r>
      <w:r w:rsidRPr="000C5AB6">
        <w:rPr>
          <w:highlight w:val="cyan"/>
        </w:rPr>
        <w:t xml:space="preserve"> </w:t>
      </w:r>
      <w:r w:rsidRPr="000C5AB6">
        <w:rPr>
          <w:rStyle w:val="Emphasis"/>
          <w:highlight w:val="cyan"/>
        </w:rPr>
        <w:t>with ecological space</w:t>
      </w:r>
      <w:r w:rsidRPr="00374280">
        <w:rPr>
          <w:rStyle w:val="Emphasis"/>
        </w:rPr>
        <w:t>s</w:t>
      </w:r>
      <w:r>
        <w:t xml:space="preserve">, </w:t>
      </w:r>
      <w:r w:rsidRPr="00374280">
        <w:rPr>
          <w:rStyle w:val="StyleUnderline"/>
        </w:rPr>
        <w:t>such as watersheds</w:t>
      </w:r>
      <w:r>
        <w:t xml:space="preserve">, </w:t>
      </w:r>
      <w:r w:rsidRPr="00374280">
        <w:rPr>
          <w:rStyle w:val="StyleUnderline"/>
        </w:rPr>
        <w:t xml:space="preserve">creates data-driven opportunities for </w:t>
      </w:r>
      <w:r w:rsidRPr="00374280">
        <w:rPr>
          <w:rStyle w:val="Emphasis"/>
        </w:rPr>
        <w:t>Green New Deal projects</w:t>
      </w:r>
      <w:r>
        <w:t xml:space="preserve"> </w:t>
      </w:r>
      <w:r w:rsidRPr="00C73101">
        <w:rPr>
          <w:rStyle w:val="StyleUnderline"/>
        </w:rPr>
        <w:t xml:space="preserve">and diversified </w:t>
      </w:r>
      <w:r w:rsidRPr="00C73101">
        <w:rPr>
          <w:rStyle w:val="Emphasis"/>
        </w:rPr>
        <w:t>wealth creation</w:t>
      </w:r>
      <w:r w:rsidRPr="00C73101">
        <w:t>.</w:t>
      </w:r>
      <w:r>
        <w:t xml:space="preserve"> Discussion of each of these advantages and the resulting </w:t>
      </w:r>
      <w:proofErr w:type="gramStart"/>
      <w:r>
        <w:t>proto-aesthetic</w:t>
      </w:r>
      <w:proofErr w:type="gramEnd"/>
      <w:r>
        <w:t xml:space="preserve"> of money is detailed through an envisioning of provisioning case analysis for Cortland, New York. A final section supplies some concluding remarks. </w:t>
      </w:r>
    </w:p>
    <w:p w14:paraId="1315D3E1" w14:textId="77777777" w:rsidR="00763454" w:rsidRPr="003F2086" w:rsidRDefault="00763454" w:rsidP="00763454">
      <w:pPr>
        <w:rPr>
          <w:sz w:val="8"/>
          <w:szCs w:val="8"/>
        </w:rPr>
      </w:pPr>
      <w:r w:rsidRPr="003F2086">
        <w:rPr>
          <w:sz w:val="8"/>
          <w:szCs w:val="8"/>
        </w:rPr>
        <w:t>[Chart Omitted]</w:t>
      </w:r>
    </w:p>
    <w:p w14:paraId="476E2D7D" w14:textId="77777777" w:rsidR="00763454" w:rsidRPr="003F2086" w:rsidRDefault="00763454" w:rsidP="00763454">
      <w:pPr>
        <w:rPr>
          <w:sz w:val="8"/>
          <w:szCs w:val="8"/>
        </w:rPr>
      </w:pPr>
      <w:r w:rsidRPr="003F2086">
        <w:rPr>
          <w:sz w:val="8"/>
          <w:szCs w:val="8"/>
        </w:rPr>
        <w:t>The Development Finance State and Non-standard Monetary Policy Interventions</w:t>
      </w:r>
    </w:p>
    <w:p w14:paraId="68D3EA93" w14:textId="77777777" w:rsidR="00763454" w:rsidRPr="003F2086" w:rsidRDefault="00763454" w:rsidP="00763454">
      <w:pPr>
        <w:rPr>
          <w:sz w:val="8"/>
          <w:szCs w:val="8"/>
        </w:rPr>
      </w:pPr>
      <w:r w:rsidRPr="003F2086">
        <w:rPr>
          <w:sz w:val="8"/>
          <w:szCs w:val="8"/>
        </w:rPr>
        <w:t xml:space="preserve">In this section, the non-standard actions taken by the Federal Reserve and the Treasury during and after the financial crisis are summarized using the taxonomy of the DFS of Hockett and Omarova (2015). These actions are described as “extraordinary” and have been debated as potentially illegal in their extremity (Wray 2012). Here, rather than being illegal, these extraordinary and unprecedented actions by the Federal Reserve open the door for new and imaginative relations between monetary and fiscal policy. This section describes the ineffectiveness of monetarist policies and challenges whether crisis utilization of 13(3) of the Federal Reserve Act was “broad-based.” A more broad-based approach to collateral designation opens greater policy space for achieving full employment than the current application of DSF instrumentalities is yielding. </w:t>
      </w:r>
      <w:proofErr w:type="gramStart"/>
      <w:r w:rsidRPr="003F2086">
        <w:rPr>
          <w:sz w:val="8"/>
          <w:szCs w:val="8"/>
        </w:rPr>
        <w:t>In order to</w:t>
      </w:r>
      <w:proofErr w:type="gramEnd"/>
      <w:r w:rsidRPr="003F2086">
        <w:rPr>
          <w:sz w:val="8"/>
          <w:szCs w:val="8"/>
        </w:rPr>
        <w:t xml:space="preserve"> expose this policy space, a quick summary of the three stages of “unconventional facilities and programs aimed at stabilizing (or “saving”) the existing financial structure” (Felkerson 2012, 4) is carried out.</w:t>
      </w:r>
    </w:p>
    <w:p w14:paraId="24DB0543" w14:textId="77777777" w:rsidR="00763454" w:rsidRPr="003F2086" w:rsidRDefault="00763454" w:rsidP="00763454">
      <w:pPr>
        <w:rPr>
          <w:sz w:val="8"/>
          <w:szCs w:val="8"/>
        </w:rPr>
      </w:pPr>
      <w:r w:rsidRPr="003F2086">
        <w:rPr>
          <w:sz w:val="8"/>
          <w:szCs w:val="8"/>
        </w:rPr>
        <w:t xml:space="preserve">Well-established Chapter 17 Keynesian economics argues there is a rush to liquidity during crisis (Keynes 1964). As the global credit markets seized up, there was a scramble for an evaporating supply of short-term liquidity. With </w:t>
      </w:r>
      <w:proofErr w:type="gramStart"/>
      <w:r w:rsidRPr="003F2086">
        <w:rPr>
          <w:sz w:val="8"/>
          <w:szCs w:val="8"/>
        </w:rPr>
        <w:t>an</w:t>
      </w:r>
      <w:proofErr w:type="gramEnd"/>
      <w:r w:rsidRPr="003F2086">
        <w:rPr>
          <w:sz w:val="8"/>
          <w:szCs w:val="8"/>
        </w:rPr>
        <w:t xml:space="preserve"> objective of preventing solvent banks and other depository institutions from failing, the Federal Reserve created facilities to distribute liquidity to the financial system. The goals of these facilities were “consistent with the intent of the Federal Reserve’s traditional lender of last resort mandate” (Felkerson 2012, 4). In addition to creating emergency facilities to supply liquidity to domestic and foreign markets, the Maiden Lane I, II, and III facilities were opened for individual institutions, Bear Sterns and AIG (Felkerson 2012). These actions were all taken at what might be considered the peak of the crisis with “amounts outstanding and lent in this stage… reaching just under $1.6 trillion” (Felkerson 2012, 12).</w:t>
      </w:r>
    </w:p>
    <w:p w14:paraId="0165987C" w14:textId="77777777" w:rsidR="00763454" w:rsidRPr="003F2086" w:rsidRDefault="00763454" w:rsidP="00763454">
      <w:pPr>
        <w:rPr>
          <w:sz w:val="8"/>
          <w:szCs w:val="8"/>
        </w:rPr>
      </w:pPr>
      <w:r w:rsidRPr="003F2086">
        <w:rPr>
          <w:sz w:val="8"/>
          <w:szCs w:val="8"/>
        </w:rPr>
        <w:t xml:space="preserve">The second stage of the Federal Reserve’s stabilization plan aimed to restart credit flows and expand liquidity provisioning to key markets. The Term Asset-backed Securities Loan Facility (TALF) is one of the facilities operated to conduct Stage 2, lending billions of dollars from March 25, </w:t>
      </w:r>
      <w:proofErr w:type="gramStart"/>
      <w:r w:rsidRPr="003F2086">
        <w:rPr>
          <w:sz w:val="8"/>
          <w:szCs w:val="8"/>
        </w:rPr>
        <w:t>2009</w:t>
      </w:r>
      <w:proofErr w:type="gramEnd"/>
      <w:r w:rsidRPr="003F2086">
        <w:rPr>
          <w:sz w:val="8"/>
          <w:szCs w:val="8"/>
        </w:rPr>
        <w:t xml:space="preserve"> to March 29, 2010 to institutions such as Morgan Stanley, State Street, PIMCO, and other household names, because these institutions were viewed as integral to key markets (Felkerson 2012). While the overall dollar amounts lent during this stage were quite a bit smaller than those lent in Stage 1, these facilities pushed the boundaries of section 13(3) of the Federal Reserve Act much further than had been executed in Stage 1, because policymakers selected winners and losers.</w:t>
      </w:r>
    </w:p>
    <w:p w14:paraId="319788EA" w14:textId="77777777" w:rsidR="00763454" w:rsidRPr="003F2086" w:rsidRDefault="00763454" w:rsidP="00763454">
      <w:pPr>
        <w:rPr>
          <w:sz w:val="8"/>
          <w:szCs w:val="8"/>
        </w:rPr>
      </w:pPr>
      <w:r w:rsidRPr="003F2086">
        <w:rPr>
          <w:sz w:val="8"/>
          <w:szCs w:val="8"/>
        </w:rPr>
        <w:t xml:space="preserve">In Stage 3, the Federal Reserve hoped to stabilize the housing industry through the purchase of government-sponsored entities (GSEs) and mortgage-backed securities (MBS) as well as to continue expanding liquidity and encouraging lending through quantitative easing (Felkerson 2012). By swapping cash for “toxic” assets as collateral from bank balance sheets, the Federal Reserve hoped to alleviate uncertainty about the balance sheets of those financial institutions. During this stage, “the Federal Reserve’s MBS holdings peaked at $1.13 trillion on June 23, 2010 (Felkerson 2012, 18). MBS transactions represent a substantial component of the Fed’s balance sheet transformation and their commitment to asset transaction permanence (Figures 3 and 4). </w:t>
      </w:r>
    </w:p>
    <w:p w14:paraId="1D6C57DF" w14:textId="77777777" w:rsidR="00763454" w:rsidRPr="003F2086" w:rsidRDefault="00763454" w:rsidP="00763454">
      <w:pPr>
        <w:rPr>
          <w:sz w:val="8"/>
          <w:szCs w:val="8"/>
        </w:rPr>
      </w:pPr>
      <w:r w:rsidRPr="003F2086">
        <w:rPr>
          <w:sz w:val="8"/>
          <w:szCs w:val="8"/>
        </w:rPr>
        <w:t>[Chart Omitted]</w:t>
      </w:r>
    </w:p>
    <w:p w14:paraId="6073C357" w14:textId="77777777" w:rsidR="00763454" w:rsidRPr="003F2086" w:rsidRDefault="00763454" w:rsidP="00763454">
      <w:pPr>
        <w:rPr>
          <w:sz w:val="8"/>
          <w:szCs w:val="8"/>
        </w:rPr>
      </w:pPr>
      <w:r w:rsidRPr="003F2086">
        <w:rPr>
          <w:sz w:val="8"/>
          <w:szCs w:val="8"/>
        </w:rPr>
        <w:t>[Chart Omitted]</w:t>
      </w:r>
    </w:p>
    <w:p w14:paraId="5419C113" w14:textId="77777777" w:rsidR="00763454" w:rsidRPr="003F2086" w:rsidRDefault="00763454" w:rsidP="00763454">
      <w:pPr>
        <w:rPr>
          <w:sz w:val="8"/>
          <w:szCs w:val="8"/>
        </w:rPr>
      </w:pPr>
      <w:r w:rsidRPr="003F2086">
        <w:rPr>
          <w:sz w:val="8"/>
          <w:szCs w:val="8"/>
        </w:rPr>
        <w:t xml:space="preserve">As this abbreviated description of the stabilization plan of the Federal Reserve suggests, the actions were indeed unprecedented and extraordinary. After summing </w:t>
      </w:r>
      <w:proofErr w:type="gramStart"/>
      <w:r w:rsidRPr="003F2086">
        <w:rPr>
          <w:sz w:val="8"/>
          <w:szCs w:val="8"/>
        </w:rPr>
        <w:t>all of</w:t>
      </w:r>
      <w:proofErr w:type="gramEnd"/>
      <w:r w:rsidRPr="003F2086">
        <w:rPr>
          <w:sz w:val="8"/>
          <w:szCs w:val="8"/>
        </w:rPr>
        <w:t xml:space="preserve"> the individual and unconventional LOLR facility transactions, Felkerson (2012) totaled the response at $29.6 trillion. For our purposes, these actions identify the Fed as an endogenous actor in private markets and a direct financial market participant. In this capacity, the Federal Reserve operationalized the marketmaker, market-moving, market-levering, and market-preserving roles of the DFS. However, while these actions were unprecedented, the Fed conducted them within the parameters of the Federal Reserve Act, inviting an inquiry into alternative modes of administration of DFS instruments.</w:t>
      </w:r>
    </w:p>
    <w:p w14:paraId="7B10DD9A" w14:textId="77777777" w:rsidR="00763454" w:rsidRPr="003F2086" w:rsidRDefault="00763454" w:rsidP="00763454">
      <w:pPr>
        <w:rPr>
          <w:sz w:val="8"/>
          <w:szCs w:val="8"/>
        </w:rPr>
      </w:pPr>
      <w:r w:rsidRPr="003F2086">
        <w:rPr>
          <w:sz w:val="8"/>
          <w:szCs w:val="8"/>
        </w:rPr>
        <w:t xml:space="preserve">Despite occurring in three different stages across multiple facilities, </w:t>
      </w:r>
      <w:proofErr w:type="gramStart"/>
      <w:r w:rsidRPr="003F2086">
        <w:rPr>
          <w:sz w:val="8"/>
          <w:szCs w:val="8"/>
        </w:rPr>
        <w:t>all of</w:t>
      </w:r>
      <w:proofErr w:type="gramEnd"/>
      <w:r w:rsidRPr="003F2086">
        <w:rPr>
          <w:sz w:val="8"/>
          <w:szCs w:val="8"/>
        </w:rPr>
        <w:t xml:space="preserve"> the actions taken by the Fed provide liquidity. As liquidity provisioning mechanisms, each operation fits into the basic logic of the market-preserving or “backstopping” function in the DFS, where the Fed as “a public entity commanding sufficient resources and unconstrained by the single-minded logic of individualinvestor rationality can credibly commit to act as a lender or purchaser of last resort” (Hockett and Omarova 2015, 136). In this backstopping/preserving role, the Fed slowed panic by creating new facilities to purchase assets that no one else had the capacity to purchase and slowed the downward spiral in prices, preventing several large private institutional actors from becoming insolvent.</w:t>
      </w:r>
    </w:p>
    <w:p w14:paraId="511245C5" w14:textId="77777777" w:rsidR="00763454" w:rsidRPr="003F2086" w:rsidRDefault="00763454" w:rsidP="00763454">
      <w:pPr>
        <w:rPr>
          <w:sz w:val="8"/>
          <w:szCs w:val="8"/>
        </w:rPr>
      </w:pPr>
      <w:r w:rsidRPr="003F2086">
        <w:rPr>
          <w:sz w:val="8"/>
          <w:szCs w:val="8"/>
        </w:rPr>
        <w:t xml:space="preserve">One controversial aspect of the market-preserving instrument is that it “involves bailing out specific private actors whose reckless profit-seeking behavior brought the market to the verge of collapse” (Hockett and Omarova 2015, 137). In addition to the questionability of acting as a backstop for the industry that generated the risk of a market collapse, liquidity provisioning can also be questioned in terms of the active selection of winners (AIG) and losers (Lehman Brothers). These decisions involved the other DFS instruments: market-making, market-moving, and market-levering. As a market-maker, the Fed was working to create an environment in which credit could flow. These efforts started at the beginning of the crisis and have continued through the various stages of quantitative easing to shore up both short-term and long-term liquidity. By creating emergency facilities, the Fed became a market-mover and a market-leverer. As a market-mover, the Fed targeted specific financial services firms to save </w:t>
      </w:r>
      <w:proofErr w:type="gramStart"/>
      <w:r w:rsidRPr="003F2086">
        <w:rPr>
          <w:sz w:val="8"/>
          <w:szCs w:val="8"/>
        </w:rPr>
        <w:t>in an effort to</w:t>
      </w:r>
      <w:proofErr w:type="gramEnd"/>
      <w:r w:rsidRPr="003F2086">
        <w:rPr>
          <w:sz w:val="8"/>
          <w:szCs w:val="8"/>
        </w:rPr>
        <w:t xml:space="preserve"> stop their disruption of markets. Utilization of these instrumentalities continues with market-levering and the purchase of toxic assets to standardize their prices artificially.</w:t>
      </w:r>
    </w:p>
    <w:p w14:paraId="450B74E7" w14:textId="77777777" w:rsidR="00763454" w:rsidRPr="003F2086" w:rsidRDefault="00763454" w:rsidP="00763454">
      <w:pPr>
        <w:rPr>
          <w:sz w:val="8"/>
          <w:szCs w:val="8"/>
        </w:rPr>
      </w:pPr>
      <w:r w:rsidRPr="003F2086">
        <w:rPr>
          <w:sz w:val="8"/>
          <w:szCs w:val="8"/>
        </w:rPr>
        <w:t xml:space="preserve">Thus, while each of these roles sorts into specific categories based on technical aspects of their implementation, the provisioning of liquidity is common across each preservation, moving, making, and levering. This is because “liquidity is the oxygen that keeps financial markets </w:t>
      </w:r>
      <w:proofErr w:type="gramStart"/>
      <w:r w:rsidRPr="003F2086">
        <w:rPr>
          <w:sz w:val="8"/>
          <w:szCs w:val="8"/>
        </w:rPr>
        <w:t>alive”(</w:t>
      </w:r>
      <w:proofErr w:type="gramEnd"/>
      <w:r w:rsidRPr="003F2086">
        <w:rPr>
          <w:sz w:val="8"/>
          <w:szCs w:val="8"/>
        </w:rPr>
        <w:t xml:space="preserve">Hockett and Omarova 2015, 134). Unfortunately, liquidity is also the oxygen that keeps human beings alive in a capitalist economy. As one’s finances dwindle because we lose jobs, businesses, or homes, our ability to </w:t>
      </w:r>
      <w:proofErr w:type="gramStart"/>
      <w:r w:rsidRPr="003F2086">
        <w:rPr>
          <w:sz w:val="8"/>
          <w:szCs w:val="8"/>
        </w:rPr>
        <w:t>provision</w:t>
      </w:r>
      <w:proofErr w:type="gramEnd"/>
      <w:r w:rsidRPr="003F2086">
        <w:rPr>
          <w:sz w:val="8"/>
          <w:szCs w:val="8"/>
        </w:rPr>
        <w:t xml:space="preserve"> for others and ourselves diminishes as households scramble to pay bills, feed their children, and remain solvent. The principal legal justification for the liquidity provisioning of the Fed in 13(3) is worth quoting in its entirety:</w:t>
      </w:r>
    </w:p>
    <w:p w14:paraId="63908FB1" w14:textId="77777777" w:rsidR="00763454" w:rsidRPr="003F2086" w:rsidRDefault="00763454" w:rsidP="00763454">
      <w:pPr>
        <w:rPr>
          <w:sz w:val="8"/>
          <w:szCs w:val="8"/>
        </w:rPr>
      </w:pPr>
      <w:r w:rsidRPr="003F2086">
        <w:rPr>
          <w:sz w:val="8"/>
          <w:szCs w:val="8"/>
        </w:rPr>
        <w:t>In unusual and exigent circumstances, the Board of Governors of the Federal Reserve System, by the affirmative vote of not less than five members, may authorize any Federal Reserve bank, during such periods as the said board may determine, at rates established in accordance with the provisions of section 14, subdivision (d), of this Act, to discount for any participant in any program or facility with broad-based eligibility, notes, drafts, and bills of exchange when such notes, drafts, and bills of exchange are indorsed or otherwise secured to the satisfaction of the Federal Reserve bank: Provided, that before discounting any such note, draft, or bill of exchange, the Federal reserve bank shall obtain evidence that such participant in any program or facility with broad-based eligibility is unable to secure adequate credit accommodations from other banking institutions. All such discounts for any participant in any program or facility with broad-based eligibility shall be subject to such limitations, restrictions, and regulations as the Board of Governors of the Federal Reserve System may prescribe (FRA italics added) (Board of Governors of the Federal Reserve System).</w:t>
      </w:r>
    </w:p>
    <w:p w14:paraId="3BE567F8" w14:textId="77777777" w:rsidR="00763454" w:rsidRPr="003F2086" w:rsidRDefault="00763454" w:rsidP="00763454">
      <w:pPr>
        <w:rPr>
          <w:sz w:val="8"/>
          <w:szCs w:val="8"/>
        </w:rPr>
      </w:pPr>
      <w:r w:rsidRPr="003F2086">
        <w:rPr>
          <w:sz w:val="8"/>
          <w:szCs w:val="8"/>
        </w:rPr>
        <w:t xml:space="preserve">There are two phrases that stand out: unusual and exigent circumstances and broad-based eligibility. In the next section, these two phrases are </w:t>
      </w:r>
      <w:proofErr w:type="gramStart"/>
      <w:r w:rsidRPr="003F2086">
        <w:rPr>
          <w:sz w:val="8"/>
          <w:szCs w:val="8"/>
        </w:rPr>
        <w:t>emphasized</w:t>
      </w:r>
      <w:proofErr w:type="gramEnd"/>
      <w:r w:rsidRPr="003F2086">
        <w:rPr>
          <w:sz w:val="8"/>
          <w:szCs w:val="8"/>
        </w:rPr>
        <w:t xml:space="preserve"> and it is argued that the financial industry in and of itself is not broad-based, because ensuring financial market stability is not delivering widespread economic prosperity. It is, in fact, a narrow industry that benefits a minority of the American people. Therefore, the privilege of liquidity provisioning </w:t>
      </w:r>
      <w:proofErr w:type="gramStart"/>
      <w:r w:rsidRPr="003F2086">
        <w:rPr>
          <w:sz w:val="8"/>
          <w:szCs w:val="8"/>
        </w:rPr>
        <w:t>require</w:t>
      </w:r>
      <w:proofErr w:type="gramEnd"/>
      <w:r w:rsidRPr="003F2086">
        <w:rPr>
          <w:sz w:val="8"/>
          <w:szCs w:val="8"/>
        </w:rPr>
        <w:t xml:space="preserve"> restructuring to prevent exigent circumstances on a truly broad-based eligibility standard so that the oxygen of the economy is available for all those who wish to breathe. The next section presents a model for broad-based mobilization of the Green New Deal by redefining eligible collateral to better execute all four DFS instrumentalities and achieve economic dirigisme. </w:t>
      </w:r>
    </w:p>
    <w:p w14:paraId="6AD279CC" w14:textId="77777777" w:rsidR="00763454" w:rsidRPr="003F2086" w:rsidRDefault="00763454" w:rsidP="00763454">
      <w:pPr>
        <w:rPr>
          <w:sz w:val="8"/>
          <w:szCs w:val="8"/>
        </w:rPr>
      </w:pPr>
      <w:r w:rsidRPr="003F2086">
        <w:rPr>
          <w:sz w:val="8"/>
          <w:szCs w:val="8"/>
        </w:rPr>
        <w:t>Beyond the Buffer Stock</w:t>
      </w:r>
    </w:p>
    <w:p w14:paraId="279765BF" w14:textId="77777777" w:rsidR="00763454" w:rsidRPr="003F2086" w:rsidRDefault="00763454" w:rsidP="00763454">
      <w:pPr>
        <w:rPr>
          <w:sz w:val="8"/>
          <w:szCs w:val="8"/>
        </w:rPr>
      </w:pPr>
      <w:r w:rsidRPr="003F2086">
        <w:rPr>
          <w:sz w:val="8"/>
          <w:szCs w:val="8"/>
        </w:rPr>
        <w:t xml:space="preserve">In the preceding description of the actions taken by the Fed, </w:t>
      </w:r>
      <w:proofErr w:type="gramStart"/>
      <w:r w:rsidRPr="003F2086">
        <w:rPr>
          <w:sz w:val="8"/>
          <w:szCs w:val="8"/>
        </w:rPr>
        <w:t>it is clear that market-moving</w:t>
      </w:r>
      <w:proofErr w:type="gramEnd"/>
      <w:r w:rsidRPr="003F2086">
        <w:rPr>
          <w:sz w:val="8"/>
          <w:szCs w:val="8"/>
        </w:rPr>
        <w:t xml:space="preserve"> or the utilization of open market operations (OMO) was an insufficient DFS instrumentality for stabilizing the economy during the unusual and exigent circumstances the crisis presented. To address these extreme circumstances, the Fed initiated a series of non-standard policies that included marketmaking (TARP), market-preserving (targeted asset purchases from key market participants), and market-levering (price standardization of toxic assets). This monetary experimentation was not created on the fly but was theoretical grounding by New Monetary Consensus (NMC) thinking. The NMC argues that in periods where the standard principles of transparency, activism, and low inflations goals are failing to maintain adequate liquidity in the system, the success of non-standard operations require that the Fed purchase a wide range of assets, commit to balance sheet expansion permanence, and announce an unlimited commitment to purchase targeted assets (Bernanke, Reinhart, and Sack 2004). Given the evidence from model simulations of these strategies: “our findings go a long way toward refuting the strong hypothesis that nonstandard policy actions, including QE and targeted asset purchases, cannot be successful in a modern industrial economy” (Bernanke et al. 2004, 77).</w:t>
      </w:r>
    </w:p>
    <w:p w14:paraId="762713BF" w14:textId="77777777" w:rsidR="00763454" w:rsidRPr="00C73101" w:rsidRDefault="00763454" w:rsidP="00763454">
      <w:r>
        <w:t xml:space="preserve">It is the position taken here that </w:t>
      </w:r>
      <w:r w:rsidRPr="003F2086">
        <w:rPr>
          <w:rStyle w:val="StyleUnderline"/>
        </w:rPr>
        <w:t xml:space="preserve">the Fed’s </w:t>
      </w:r>
      <w:r w:rsidRPr="003F2086">
        <w:rPr>
          <w:rStyle w:val="Emphasis"/>
        </w:rPr>
        <w:t>nonstandard policy operation’s failure</w:t>
      </w:r>
      <w:r>
        <w:t xml:space="preserve"> </w:t>
      </w:r>
      <w:r w:rsidRPr="003F2086">
        <w:rPr>
          <w:rStyle w:val="StyleUnderline"/>
        </w:rPr>
        <w:t xml:space="preserve">to deliver an </w:t>
      </w:r>
      <w:r w:rsidRPr="003F2086">
        <w:rPr>
          <w:rStyle w:val="Emphasis"/>
        </w:rPr>
        <w:t>equitable and healthy economy</w:t>
      </w:r>
      <w:r>
        <w:t xml:space="preserve"> </w:t>
      </w:r>
      <w:r w:rsidRPr="003F2086">
        <w:rPr>
          <w:rStyle w:val="StyleUnderline"/>
        </w:rPr>
        <w:t>is</w:t>
      </w:r>
      <w:r>
        <w:t xml:space="preserve"> </w:t>
      </w:r>
      <w:r w:rsidRPr="003F2086">
        <w:rPr>
          <w:rStyle w:val="StyleUnderline"/>
        </w:rPr>
        <w:t>not</w:t>
      </w:r>
      <w:r>
        <w:t xml:space="preserve"> entirely </w:t>
      </w:r>
      <w:r w:rsidRPr="003F2086">
        <w:rPr>
          <w:rStyle w:val="Emphasis"/>
        </w:rPr>
        <w:t>due to poor theory</w:t>
      </w:r>
      <w:r>
        <w:t xml:space="preserve">, </w:t>
      </w:r>
      <w:r w:rsidRPr="003F2086">
        <w:rPr>
          <w:rStyle w:val="StyleUnderline"/>
        </w:rPr>
        <w:t>but because the liquidity provisioning on financial institution balance sheets does not constitute a</w:t>
      </w:r>
      <w:r>
        <w:t xml:space="preserve"> </w:t>
      </w:r>
      <w:r w:rsidRPr="003F2086">
        <w:rPr>
          <w:rStyle w:val="StyleUnderline"/>
        </w:rPr>
        <w:t>broad-based sector of the economy</w:t>
      </w:r>
      <w:r>
        <w:t xml:space="preserve">. </w:t>
      </w:r>
      <w:r w:rsidRPr="003F2086">
        <w:rPr>
          <w:rStyle w:val="StyleUnderline"/>
        </w:rPr>
        <w:t>Evidence for characterizing finance as a limited sector of the economy is</w:t>
      </w:r>
      <w:r>
        <w:t xml:space="preserve"> in Pavlina </w:t>
      </w:r>
      <w:r w:rsidRPr="003F2086">
        <w:rPr>
          <w:rStyle w:val="StyleUnderline"/>
        </w:rPr>
        <w:t>Tcherneva’s</w:t>
      </w:r>
      <w:r>
        <w:t xml:space="preserve"> (2015) </w:t>
      </w:r>
      <w:r w:rsidRPr="003F2086">
        <w:rPr>
          <w:rStyle w:val="StyleUnderline"/>
        </w:rPr>
        <w:t>analysis of the narrow distribution of the recovery’s wealth</w:t>
      </w:r>
      <w:r>
        <w:t xml:space="preserve"> and </w:t>
      </w:r>
      <w:r w:rsidRPr="003F2086">
        <w:rPr>
          <w:rStyle w:val="StyleUnderline"/>
        </w:rPr>
        <w:t>income to a small proportion of wealthy Americans</w:t>
      </w:r>
      <w:r>
        <w:t xml:space="preserve">. Additionally, </w:t>
      </w:r>
      <w:r w:rsidRPr="003F2086">
        <w:rPr>
          <w:rStyle w:val="StyleUnderline"/>
        </w:rPr>
        <w:t>the</w:t>
      </w:r>
      <w:r>
        <w:t xml:space="preserve"> </w:t>
      </w:r>
      <w:r w:rsidRPr="003F2086">
        <w:rPr>
          <w:rStyle w:val="Emphasis"/>
        </w:rPr>
        <w:t>G</w:t>
      </w:r>
      <w:r>
        <w:t xml:space="preserve">reen </w:t>
      </w:r>
      <w:r w:rsidRPr="003F2086">
        <w:rPr>
          <w:rStyle w:val="Emphasis"/>
        </w:rPr>
        <w:t>N</w:t>
      </w:r>
      <w:r>
        <w:t xml:space="preserve">ew </w:t>
      </w:r>
      <w:r w:rsidRPr="003F2086">
        <w:rPr>
          <w:rStyle w:val="Emphasis"/>
        </w:rPr>
        <w:t>D</w:t>
      </w:r>
      <w:r>
        <w:t xml:space="preserve">eal </w:t>
      </w:r>
      <w:r w:rsidRPr="003F2086">
        <w:rPr>
          <w:rStyle w:val="StyleUnderline"/>
        </w:rPr>
        <w:t xml:space="preserve">Resolution specifically states that “the top 1 percent of earners accruing 91 percent of gains in the first few years of the economic recovery after the Great Recession” (H.R. Res. 109, 2019, 4) is </w:t>
      </w:r>
      <w:r w:rsidRPr="003F2086">
        <w:rPr>
          <w:rStyle w:val="Emphasis"/>
        </w:rPr>
        <w:t>increasing</w:t>
      </w:r>
      <w:r w:rsidRPr="003F2086">
        <w:rPr>
          <w:rStyle w:val="StyleUnderline"/>
        </w:rPr>
        <w:t xml:space="preserve"> both the </w:t>
      </w:r>
      <w:r w:rsidRPr="003F2086">
        <w:rPr>
          <w:rStyle w:val="Emphasis"/>
        </w:rPr>
        <w:t>racial</w:t>
      </w:r>
      <w:r w:rsidRPr="003F2086">
        <w:rPr>
          <w:rStyle w:val="StyleUnderline"/>
        </w:rPr>
        <w:t xml:space="preserve"> and </w:t>
      </w:r>
      <w:r w:rsidRPr="003F2086">
        <w:rPr>
          <w:rStyle w:val="Emphasis"/>
        </w:rPr>
        <w:t>gender wealth divides</w:t>
      </w:r>
      <w:r w:rsidRPr="003F2086">
        <w:rPr>
          <w:rStyle w:val="StyleUnderline"/>
        </w:rPr>
        <w:t xml:space="preserve">. In short, </w:t>
      </w:r>
      <w:r w:rsidRPr="003F2086">
        <w:rPr>
          <w:rStyle w:val="Emphasis"/>
        </w:rPr>
        <w:t>these policies</w:t>
      </w:r>
      <w:r w:rsidRPr="003F2086">
        <w:rPr>
          <w:rStyle w:val="StyleUnderline"/>
        </w:rPr>
        <w:t xml:space="preserve"> have </w:t>
      </w:r>
      <w:r w:rsidRPr="003F2086">
        <w:rPr>
          <w:rStyle w:val="Emphasis"/>
        </w:rPr>
        <w:t xml:space="preserve">generated a level of inequality matched only by </w:t>
      </w:r>
      <w:r w:rsidRPr="00C73101">
        <w:t>the decade preceding the Great Depression.</w:t>
      </w:r>
    </w:p>
    <w:p w14:paraId="542D6B8A" w14:textId="77777777" w:rsidR="00763454" w:rsidRPr="00C73101" w:rsidRDefault="00763454" w:rsidP="00763454">
      <w:pPr>
        <w:rPr>
          <w:szCs w:val="16"/>
        </w:rPr>
      </w:pPr>
      <w:r w:rsidRPr="00C73101">
        <w:rPr>
          <w:szCs w:val="16"/>
        </w:rPr>
        <w:t>Exacerbating the difficulties created by wage and income inequality are the general state of balance sheet stress, with 75 percent of Americans living paycheck to paycheck, as well as the most unusual and exigent of all circumstances, climate change (CareerBuilder 2017). While income and wealth distribution is not broad-based, the impact of “climate change, pollution and environmental destruction” are and “have exacerbated systemic racial, regional, environmental, and economic injustices” that have impacted “indigenous peoples, communities of color, migrant communities, deindustrialized communities, depopulated rural communities, the poor, low-income workers, women, the elderly, the unhoused, people with disabilities, and youth” (H.R. Res. 109, 2019, 4). Given these extreme challenges, unprecedented and extraordinary measures are required. Fortunately, the Fed provided a blueprint for such measures during the 2008 crisis. If instead of purchasing toxic assets, labor and effort are defined as eligible collateral for liquidity provisioning, then the implementation of DFS instrumentalities can be redirected for dirigisme, beginning with market-moving and a jobs guarantee.</w:t>
      </w:r>
    </w:p>
    <w:p w14:paraId="6D836F5D" w14:textId="77777777" w:rsidR="00763454" w:rsidRDefault="00763454" w:rsidP="00763454">
      <w:r w:rsidRPr="003F2086">
        <w:rPr>
          <w:rStyle w:val="StyleUnderline"/>
        </w:rPr>
        <w:t>In</w:t>
      </w:r>
      <w:r>
        <w:t xml:space="preserve"> the </w:t>
      </w:r>
      <w:r w:rsidRPr="003F2086">
        <w:rPr>
          <w:rStyle w:val="StyleUnderline"/>
        </w:rPr>
        <w:t>MMT literature</w:t>
      </w:r>
      <w:r>
        <w:t xml:space="preserve">, </w:t>
      </w:r>
      <w:r w:rsidRPr="003F2086">
        <w:rPr>
          <w:rStyle w:val="StyleUnderline"/>
        </w:rPr>
        <w:t xml:space="preserve">proposals for </w:t>
      </w:r>
      <w:r w:rsidRPr="000C5AB6">
        <w:rPr>
          <w:rStyle w:val="StyleUnderline"/>
          <w:highlight w:val="cyan"/>
        </w:rPr>
        <w:t xml:space="preserve">the </w:t>
      </w:r>
      <w:r w:rsidRPr="000C5AB6">
        <w:rPr>
          <w:rStyle w:val="Emphasis"/>
          <w:highlight w:val="cyan"/>
        </w:rPr>
        <w:t>JG</w:t>
      </w:r>
      <w:r w:rsidRPr="000C5AB6">
        <w:rPr>
          <w:highlight w:val="cyan"/>
        </w:rPr>
        <w:t xml:space="preserve"> </w:t>
      </w:r>
      <w:r w:rsidRPr="00FD77C1">
        <w:rPr>
          <w:rStyle w:val="StyleUnderline"/>
        </w:rPr>
        <w:t>or</w:t>
      </w:r>
      <w:r w:rsidRPr="00FD77C1">
        <w:t xml:space="preserve"> </w:t>
      </w:r>
      <w:r w:rsidRPr="00FD77C1">
        <w:rPr>
          <w:rStyle w:val="Emphasis"/>
        </w:rPr>
        <w:t>Employer of Last</w:t>
      </w:r>
      <w:r w:rsidRPr="003F2086">
        <w:rPr>
          <w:rStyle w:val="Emphasis"/>
        </w:rPr>
        <w:t xml:space="preserve"> Resort</w:t>
      </w:r>
      <w:r>
        <w:t xml:space="preserve"> </w:t>
      </w:r>
      <w:r w:rsidRPr="003F2086">
        <w:rPr>
          <w:rStyle w:val="StyleUnderline"/>
        </w:rPr>
        <w:t>are buffer stock programs</w:t>
      </w:r>
      <w:r>
        <w:t xml:space="preserve">, </w:t>
      </w:r>
      <w:r w:rsidRPr="003F2086">
        <w:rPr>
          <w:rStyle w:val="StyleUnderline"/>
        </w:rPr>
        <w:t xml:space="preserve">where the government stands ready to employ </w:t>
      </w:r>
      <w:proofErr w:type="gramStart"/>
      <w:r w:rsidRPr="003F2086">
        <w:rPr>
          <w:rStyle w:val="StyleUnderline"/>
        </w:rPr>
        <w:t>any and all</w:t>
      </w:r>
      <w:proofErr w:type="gramEnd"/>
      <w:r w:rsidRPr="003F2086">
        <w:rPr>
          <w:rStyle w:val="StyleUnderline"/>
        </w:rPr>
        <w:t xml:space="preserve"> workers willing and able to work and who cannot find work at a living wage with benefits</w:t>
      </w:r>
      <w:r>
        <w:t xml:space="preserve"> (Mitchell 1998; Mosler 1997; Wray 1998). As a buffer stock, </w:t>
      </w:r>
      <w:r w:rsidRPr="003F2086">
        <w:rPr>
          <w:rStyle w:val="StyleUnderline"/>
        </w:rPr>
        <w:t>the announced wage</w:t>
      </w:r>
      <w:r>
        <w:t xml:space="preserve"> operates </w:t>
      </w:r>
      <w:r w:rsidRPr="003F2086">
        <w:rPr>
          <w:rStyle w:val="StyleUnderline"/>
        </w:rPr>
        <w:t>similarly to the announced price for gold under</w:t>
      </w:r>
      <w:r>
        <w:t xml:space="preserve"> </w:t>
      </w:r>
      <w:r w:rsidRPr="003F2086">
        <w:rPr>
          <w:rStyle w:val="StyleUnderline"/>
        </w:rPr>
        <w:t>the gold standard</w:t>
      </w:r>
      <w:r>
        <w:t xml:space="preserve">. </w:t>
      </w:r>
      <w:r w:rsidRPr="003F2086">
        <w:rPr>
          <w:rStyle w:val="Emphasis"/>
        </w:rPr>
        <w:t>The</w:t>
      </w:r>
      <w:r w:rsidRPr="003F2086">
        <w:rPr>
          <w:rStyle w:val="StyleUnderline"/>
        </w:rPr>
        <w:t xml:space="preserve"> buffer stock</w:t>
      </w:r>
      <w:r>
        <w:t xml:space="preserve"> </w:t>
      </w:r>
      <w:r w:rsidRPr="003F2086">
        <w:rPr>
          <w:rStyle w:val="Emphasis"/>
        </w:rPr>
        <w:t>structure of the JG</w:t>
      </w:r>
      <w:r>
        <w:t xml:space="preserve"> program </w:t>
      </w:r>
      <w:r w:rsidRPr="000C5AB6">
        <w:rPr>
          <w:rStyle w:val="Emphasis"/>
          <w:highlight w:val="cyan"/>
        </w:rPr>
        <w:t>fits</w:t>
      </w:r>
      <w:r w:rsidRPr="000C5AB6">
        <w:rPr>
          <w:rStyle w:val="StyleUnderline"/>
          <w:highlight w:val="cyan"/>
        </w:rPr>
        <w:t xml:space="preserve"> nicely </w:t>
      </w:r>
      <w:r w:rsidRPr="000C5AB6">
        <w:rPr>
          <w:rStyle w:val="Emphasis"/>
          <w:highlight w:val="cyan"/>
        </w:rPr>
        <w:t>within</w:t>
      </w:r>
      <w:r w:rsidRPr="003F2086">
        <w:rPr>
          <w:rStyle w:val="Emphasis"/>
        </w:rPr>
        <w:t xml:space="preserve"> the</w:t>
      </w:r>
      <w:r w:rsidRPr="003F2086">
        <w:rPr>
          <w:rStyle w:val="StyleUnderline"/>
        </w:rPr>
        <w:t xml:space="preserve"> market-moving category of our </w:t>
      </w:r>
      <w:r w:rsidRPr="000C5AB6">
        <w:rPr>
          <w:rStyle w:val="Emphasis"/>
          <w:highlight w:val="cyan"/>
        </w:rPr>
        <w:t>dirigisme</w:t>
      </w:r>
      <w:r>
        <w:t xml:space="preserve"> taxonomy (Hockett and Omarova 2015). </w:t>
      </w:r>
      <w:r w:rsidRPr="003F2086">
        <w:rPr>
          <w:rStyle w:val="StyleUnderline"/>
        </w:rPr>
        <w:t xml:space="preserve">Just as the Federal Reserve conducts open market operations for the financial sector, the Federal government </w:t>
      </w:r>
      <w:proofErr w:type="gramStart"/>
      <w:r w:rsidRPr="003F2086">
        <w:rPr>
          <w:rStyle w:val="StyleUnderline"/>
        </w:rPr>
        <w:t xml:space="preserve">is capable of </w:t>
      </w:r>
      <w:r w:rsidRPr="003F2086">
        <w:rPr>
          <w:rStyle w:val="Emphasis"/>
        </w:rPr>
        <w:t>opening</w:t>
      </w:r>
      <w:proofErr w:type="gramEnd"/>
      <w:r w:rsidRPr="003F2086">
        <w:rPr>
          <w:rStyle w:val="StyleUnderline"/>
        </w:rPr>
        <w:t xml:space="preserve"> the </w:t>
      </w:r>
      <w:r w:rsidRPr="003F2086">
        <w:rPr>
          <w:rStyle w:val="Emphasis"/>
        </w:rPr>
        <w:t>equivalent of a “jobs window</w:t>
      </w:r>
      <w:r>
        <w:t xml:space="preserve">” for all those willing and able to work in the labor market who cannot find work (Hockett 2019). </w:t>
      </w:r>
    </w:p>
    <w:p w14:paraId="665421A4" w14:textId="77777777" w:rsidR="00763454" w:rsidRDefault="00763454" w:rsidP="00763454">
      <w:r w:rsidRPr="003F2086">
        <w:rPr>
          <w:rStyle w:val="StyleUnderline"/>
        </w:rPr>
        <w:t xml:space="preserve">This hallmark attribute to the </w:t>
      </w:r>
      <w:r w:rsidRPr="003F2086">
        <w:rPr>
          <w:rStyle w:val="Emphasis"/>
        </w:rPr>
        <w:t>JG</w:t>
      </w:r>
      <w:r w:rsidRPr="003F2086">
        <w:rPr>
          <w:rStyle w:val="StyleUnderline"/>
        </w:rPr>
        <w:t xml:space="preserve"> is a significant contribution to the literature and </w:t>
      </w:r>
      <w:r w:rsidRPr="000C5AB6">
        <w:rPr>
          <w:rStyle w:val="Emphasis"/>
          <w:highlight w:val="cyan"/>
        </w:rPr>
        <w:t>highlights</w:t>
      </w:r>
      <w:r w:rsidRPr="003F2086">
        <w:rPr>
          <w:rStyle w:val="Emphasis"/>
        </w:rPr>
        <w:t xml:space="preserve"> the capacity for a </w:t>
      </w:r>
      <w:r w:rsidRPr="000C5AB6">
        <w:rPr>
          <w:rStyle w:val="Emphasis"/>
          <w:highlight w:val="cyan"/>
        </w:rPr>
        <w:t>JG</w:t>
      </w:r>
      <w:r w:rsidRPr="003F2086">
        <w:rPr>
          <w:rStyle w:val="Emphasis"/>
        </w:rPr>
        <w:t xml:space="preserve"> execution </w:t>
      </w:r>
      <w:r w:rsidRPr="000C5AB6">
        <w:rPr>
          <w:rStyle w:val="Emphasis"/>
          <w:highlight w:val="cyan"/>
        </w:rPr>
        <w:t>as fiscal policy</w:t>
      </w:r>
      <w:r>
        <w:t xml:space="preserve"> </w:t>
      </w:r>
      <w:r w:rsidRPr="000C5AB6">
        <w:rPr>
          <w:rStyle w:val="StyleUnderline"/>
          <w:highlight w:val="cyan"/>
        </w:rPr>
        <w:t xml:space="preserve">that promotes both </w:t>
      </w:r>
      <w:r w:rsidRPr="000C5AB6">
        <w:rPr>
          <w:rStyle w:val="Emphasis"/>
          <w:highlight w:val="cyan"/>
        </w:rPr>
        <w:t>price</w:t>
      </w:r>
      <w:r w:rsidRPr="000C5AB6">
        <w:rPr>
          <w:highlight w:val="cyan"/>
        </w:rPr>
        <w:t xml:space="preserve"> </w:t>
      </w:r>
      <w:r w:rsidRPr="000C5AB6">
        <w:rPr>
          <w:rStyle w:val="StyleUnderline"/>
          <w:highlight w:val="cyan"/>
        </w:rPr>
        <w:t>and</w:t>
      </w:r>
      <w:r w:rsidRPr="000C5AB6">
        <w:rPr>
          <w:highlight w:val="cyan"/>
        </w:rPr>
        <w:t xml:space="preserve"> </w:t>
      </w:r>
      <w:r w:rsidRPr="000C5AB6">
        <w:rPr>
          <w:rStyle w:val="Emphasis"/>
          <w:highlight w:val="cyan"/>
        </w:rPr>
        <w:t>employment</w:t>
      </w:r>
      <w:r w:rsidRPr="003F2086">
        <w:rPr>
          <w:rStyle w:val="Emphasis"/>
        </w:rPr>
        <w:t xml:space="preserve"> stability</w:t>
      </w:r>
      <w:r>
        <w:t xml:space="preserve"> </w:t>
      </w:r>
      <w:r w:rsidRPr="000C5AB6">
        <w:rPr>
          <w:rStyle w:val="StyleUnderline"/>
          <w:highlight w:val="cyan"/>
        </w:rPr>
        <w:t xml:space="preserve">while </w:t>
      </w:r>
      <w:r w:rsidRPr="000C5AB6">
        <w:rPr>
          <w:rStyle w:val="Emphasis"/>
          <w:highlight w:val="cyan"/>
        </w:rPr>
        <w:t>refuting</w:t>
      </w:r>
      <w:r w:rsidRPr="000C5AB6">
        <w:rPr>
          <w:rStyle w:val="StyleUnderline"/>
          <w:highlight w:val="cyan"/>
        </w:rPr>
        <w:t xml:space="preserve"> neoclassical </w:t>
      </w:r>
      <w:r w:rsidRPr="000C5AB6">
        <w:rPr>
          <w:rStyle w:val="Emphasis"/>
          <w:highlight w:val="cyan"/>
        </w:rPr>
        <w:t>NAIRU</w:t>
      </w:r>
      <w:r w:rsidRPr="000C5AB6">
        <w:rPr>
          <w:rStyle w:val="StyleUnderline"/>
          <w:highlight w:val="cyan"/>
        </w:rPr>
        <w:t xml:space="preserve"> models</w:t>
      </w:r>
      <w:r>
        <w:t xml:space="preserve">. However, </w:t>
      </w:r>
      <w:r w:rsidRPr="000C5AB6">
        <w:rPr>
          <w:rStyle w:val="StyleUnderline"/>
          <w:highlight w:val="cyan"/>
        </w:rPr>
        <w:t xml:space="preserve">to </w:t>
      </w:r>
      <w:r w:rsidRPr="00FD77C1">
        <w:rPr>
          <w:rStyle w:val="StyleUnderline"/>
        </w:rPr>
        <w:t>realize</w:t>
      </w:r>
      <w:r>
        <w:t xml:space="preserve"> </w:t>
      </w:r>
      <w:r w:rsidRPr="003F2086">
        <w:rPr>
          <w:rStyle w:val="StyleUnderline"/>
        </w:rPr>
        <w:t xml:space="preserve">the </w:t>
      </w:r>
      <w:r w:rsidRPr="000C5AB6">
        <w:rPr>
          <w:rStyle w:val="Emphasis"/>
          <w:highlight w:val="cyan"/>
        </w:rPr>
        <w:t>full capability</w:t>
      </w:r>
      <w:r w:rsidRPr="003F2086">
        <w:rPr>
          <w:rStyle w:val="Emphasis"/>
        </w:rPr>
        <w:t xml:space="preserve"> of a JG,</w:t>
      </w:r>
      <w:r>
        <w:t xml:space="preserve"> inclusion of the other three DFS roles is necessary. Market-making, market-levering, and market-preserving expand </w:t>
      </w:r>
      <w:r w:rsidRPr="003F2086">
        <w:rPr>
          <w:rStyle w:val="StyleUnderline"/>
        </w:rPr>
        <w:t>the</w:t>
      </w:r>
      <w:r>
        <w:t xml:space="preserve"> </w:t>
      </w:r>
      <w:r w:rsidRPr="003F2086">
        <w:rPr>
          <w:rStyle w:val="Emphasis"/>
        </w:rPr>
        <w:t>GND toolbox</w:t>
      </w:r>
      <w:r>
        <w:t xml:space="preserve"> and </w:t>
      </w:r>
      <w:r w:rsidRPr="003F2086">
        <w:rPr>
          <w:rStyle w:val="StyleUnderline"/>
        </w:rPr>
        <w:t>enhance the stability and transformative capacity of the program</w:t>
      </w:r>
      <w:r>
        <w:t>. Reasons to go beyond the buffer stock relate to the limitations of open market operations during the crisis. A JG as the market-moving instrumentality is unlikely to be sufficient to mobilize the resources necessary address the climate crisis alone. Two basic and related critiques support this reasoning.</w:t>
      </w:r>
    </w:p>
    <w:p w14:paraId="4A531B6C" w14:textId="77777777" w:rsidR="00676382" w:rsidRPr="00535378" w:rsidRDefault="00676382" w:rsidP="00676382">
      <w:pPr>
        <w:pStyle w:val="Heading4"/>
        <w:rPr>
          <w:rStyle w:val="Style13ptBold"/>
          <w:b/>
          <w:bCs w:val="0"/>
        </w:rPr>
      </w:pPr>
      <w:r>
        <w:rPr>
          <w:rStyle w:val="Style13ptBold"/>
          <w:b/>
          <w:lang w:val="en-GB"/>
        </w:rPr>
        <w:t xml:space="preserve">Private debt is overwhelming government balance sheets and exacerbating income </w:t>
      </w:r>
      <w:proofErr w:type="gramStart"/>
      <w:r>
        <w:rPr>
          <w:rStyle w:val="Style13ptBold"/>
          <w:b/>
          <w:lang w:val="en-GB"/>
        </w:rPr>
        <w:t>inequality</w:t>
      </w:r>
      <w:proofErr w:type="gramEnd"/>
    </w:p>
    <w:p w14:paraId="714FD9A5" w14:textId="77777777" w:rsidR="00676382" w:rsidRDefault="00676382" w:rsidP="00676382">
      <w:r>
        <w:rPr>
          <w:rStyle w:val="Style13ptBold"/>
        </w:rPr>
        <w:t xml:space="preserve">Wilson 19 – </w:t>
      </w:r>
      <w:r>
        <w:t>Benjamin, Research Scholar, Global Institute for Sustainable Prosperity and Assistant Professor of Economics, SUNY Cortland. Ph.D. from University of Missouri, Kansas City.</w:t>
      </w:r>
    </w:p>
    <w:p w14:paraId="1F5D7FDC" w14:textId="77777777" w:rsidR="00676382" w:rsidRDefault="00676382" w:rsidP="00676382">
      <w:r>
        <w:t xml:space="preserve">Benjamin Wilson, 2019, A Dirigisme Approach to a Monetary Policy Jobs Guarantee and the Green New Deal, </w:t>
      </w:r>
      <w:r w:rsidRPr="00AE55D0">
        <w:t>https://papers.ssrn.com/sol3/papers.cfm?abstract_id=3411111</w:t>
      </w:r>
    </w:p>
    <w:p w14:paraId="60FEEA92" w14:textId="77777777" w:rsidR="00676382" w:rsidRDefault="00676382" w:rsidP="00676382">
      <w:r>
        <w:t>**note: MJG = monetary policy jobs guarantee. DFS = Development Finance State. Dirigisme = state control of the economy.</w:t>
      </w:r>
    </w:p>
    <w:p w14:paraId="2E79C01A" w14:textId="77777777" w:rsidR="00676382" w:rsidRDefault="00676382" w:rsidP="00676382">
      <w:r>
        <w:t xml:space="preserve">It is the position taken here that </w:t>
      </w:r>
      <w:r w:rsidRPr="000C5AB6">
        <w:rPr>
          <w:rStyle w:val="StyleUnderline"/>
          <w:highlight w:val="cyan"/>
        </w:rPr>
        <w:t>the Fed’s</w:t>
      </w:r>
      <w:r w:rsidRPr="001F5E70">
        <w:rPr>
          <w:rStyle w:val="StyleUnderline"/>
        </w:rPr>
        <w:t xml:space="preserve"> </w:t>
      </w:r>
      <w:r w:rsidRPr="001F5E70">
        <w:rPr>
          <w:rStyle w:val="Emphasis"/>
        </w:rPr>
        <w:t xml:space="preserve">nonstandard policy operation’s </w:t>
      </w:r>
      <w:r w:rsidRPr="000C5AB6">
        <w:rPr>
          <w:rStyle w:val="Emphasis"/>
          <w:highlight w:val="cyan"/>
        </w:rPr>
        <w:t>failure</w:t>
      </w:r>
      <w:r w:rsidRPr="000C5AB6">
        <w:rPr>
          <w:highlight w:val="cyan"/>
        </w:rPr>
        <w:t xml:space="preserve"> </w:t>
      </w:r>
      <w:r w:rsidRPr="000C5AB6">
        <w:rPr>
          <w:rStyle w:val="StyleUnderline"/>
          <w:highlight w:val="cyan"/>
        </w:rPr>
        <w:t xml:space="preserve">to deliver an </w:t>
      </w:r>
      <w:r w:rsidRPr="000C5AB6">
        <w:rPr>
          <w:rStyle w:val="Emphasis"/>
          <w:highlight w:val="cyan"/>
        </w:rPr>
        <w:t xml:space="preserve">equitable </w:t>
      </w:r>
      <w:r w:rsidRPr="00AE55D0">
        <w:rPr>
          <w:rStyle w:val="Emphasis"/>
        </w:rPr>
        <w:t xml:space="preserve">and healthy </w:t>
      </w:r>
      <w:r w:rsidRPr="000C5AB6">
        <w:rPr>
          <w:rStyle w:val="Emphasis"/>
          <w:highlight w:val="cyan"/>
        </w:rPr>
        <w:t>economy</w:t>
      </w:r>
      <w:r w:rsidRPr="000C5AB6">
        <w:rPr>
          <w:highlight w:val="cyan"/>
        </w:rPr>
        <w:t xml:space="preserve"> </w:t>
      </w:r>
      <w:r w:rsidRPr="00AE55D0">
        <w:rPr>
          <w:rStyle w:val="StyleUnderline"/>
        </w:rPr>
        <w:t>is</w:t>
      </w:r>
      <w:r w:rsidRPr="00AE55D0">
        <w:t xml:space="preserve"> </w:t>
      </w:r>
      <w:r w:rsidRPr="00AE55D0">
        <w:rPr>
          <w:rStyle w:val="StyleUnderline"/>
        </w:rPr>
        <w:t>not</w:t>
      </w:r>
      <w:r w:rsidRPr="00AE55D0">
        <w:t xml:space="preserve"> entirely </w:t>
      </w:r>
      <w:r w:rsidRPr="00AE55D0">
        <w:rPr>
          <w:rStyle w:val="Emphasis"/>
        </w:rPr>
        <w:t>due to poor theory</w:t>
      </w:r>
      <w:r w:rsidRPr="00AE55D0">
        <w:t xml:space="preserve">, </w:t>
      </w:r>
      <w:r w:rsidRPr="00AE55D0">
        <w:rPr>
          <w:rStyle w:val="StyleUnderline"/>
        </w:rPr>
        <w:t xml:space="preserve">but </w:t>
      </w:r>
      <w:r w:rsidRPr="000C5AB6">
        <w:rPr>
          <w:rStyle w:val="StyleUnderline"/>
          <w:highlight w:val="cyan"/>
        </w:rPr>
        <w:t>because</w:t>
      </w:r>
      <w:r w:rsidRPr="003F2086">
        <w:rPr>
          <w:rStyle w:val="StyleUnderline"/>
        </w:rPr>
        <w:t xml:space="preserve"> the </w:t>
      </w:r>
      <w:r w:rsidRPr="00535378">
        <w:rPr>
          <w:rStyle w:val="StyleUnderline"/>
        </w:rPr>
        <w:t>liquidity provisioning on financial institution balance sheets does not constitute a</w:t>
      </w:r>
      <w:r w:rsidRPr="00535378">
        <w:t xml:space="preserve"> </w:t>
      </w:r>
      <w:r w:rsidRPr="00535378">
        <w:rPr>
          <w:rStyle w:val="StyleUnderline"/>
        </w:rPr>
        <w:t>broad-based sector of the econ</w:t>
      </w:r>
      <w:r w:rsidRPr="003F2086">
        <w:rPr>
          <w:rStyle w:val="StyleUnderline"/>
        </w:rPr>
        <w:t>omy</w:t>
      </w:r>
      <w:r>
        <w:t xml:space="preserve">. </w:t>
      </w:r>
      <w:r w:rsidRPr="003F2086">
        <w:rPr>
          <w:rStyle w:val="StyleUnderline"/>
        </w:rPr>
        <w:t>Evidence for characterizing finance as a limited sector of the economy is</w:t>
      </w:r>
      <w:r>
        <w:t xml:space="preserve"> in Pavlina </w:t>
      </w:r>
      <w:r w:rsidRPr="00535378">
        <w:rPr>
          <w:rStyle w:val="StyleUnderline"/>
        </w:rPr>
        <w:t>Tcherneva’s</w:t>
      </w:r>
      <w:r w:rsidRPr="00535378">
        <w:t xml:space="preserve"> (</w:t>
      </w:r>
      <w:r>
        <w:t xml:space="preserve">2015) </w:t>
      </w:r>
      <w:r w:rsidRPr="003F2086">
        <w:rPr>
          <w:rStyle w:val="StyleUnderline"/>
        </w:rPr>
        <w:t xml:space="preserve">analysis </w:t>
      </w:r>
      <w:r w:rsidRPr="000C5AB6">
        <w:rPr>
          <w:rStyle w:val="StyleUnderline"/>
          <w:highlight w:val="cyan"/>
        </w:rPr>
        <w:t xml:space="preserve">of </w:t>
      </w:r>
      <w:r w:rsidRPr="00AE55D0">
        <w:rPr>
          <w:rStyle w:val="StyleUnderline"/>
        </w:rPr>
        <w:t xml:space="preserve">the </w:t>
      </w:r>
      <w:r w:rsidRPr="000C5AB6">
        <w:rPr>
          <w:rStyle w:val="StyleUnderline"/>
          <w:highlight w:val="cyan"/>
        </w:rPr>
        <w:t>narrow distribution of</w:t>
      </w:r>
      <w:r w:rsidRPr="003F2086">
        <w:rPr>
          <w:rStyle w:val="StyleUnderline"/>
        </w:rPr>
        <w:t xml:space="preserve"> the recovery’s </w:t>
      </w:r>
      <w:r w:rsidRPr="000C5AB6">
        <w:rPr>
          <w:rStyle w:val="StyleUnderline"/>
          <w:highlight w:val="cyan"/>
        </w:rPr>
        <w:t>wealth</w:t>
      </w:r>
      <w:r w:rsidRPr="000C5AB6">
        <w:rPr>
          <w:highlight w:val="cyan"/>
        </w:rPr>
        <w:t xml:space="preserve"> and </w:t>
      </w:r>
      <w:r w:rsidRPr="000C5AB6">
        <w:rPr>
          <w:rStyle w:val="StyleUnderline"/>
          <w:highlight w:val="cyan"/>
        </w:rPr>
        <w:t>income</w:t>
      </w:r>
      <w:r w:rsidRPr="003F2086">
        <w:rPr>
          <w:rStyle w:val="StyleUnderline"/>
        </w:rPr>
        <w:t xml:space="preserve"> to a small proportion of wealthy Americans</w:t>
      </w:r>
      <w:r>
        <w:t xml:space="preserve">. Additionally, </w:t>
      </w:r>
      <w:r w:rsidRPr="000C5AB6">
        <w:rPr>
          <w:rStyle w:val="StyleUnderline"/>
          <w:highlight w:val="cyan"/>
        </w:rPr>
        <w:t>the</w:t>
      </w:r>
      <w:r w:rsidRPr="000C5AB6">
        <w:rPr>
          <w:highlight w:val="cyan"/>
        </w:rPr>
        <w:t xml:space="preserve"> </w:t>
      </w:r>
      <w:r w:rsidRPr="000C5AB6">
        <w:rPr>
          <w:rStyle w:val="Emphasis"/>
          <w:highlight w:val="cyan"/>
        </w:rPr>
        <w:t>G</w:t>
      </w:r>
      <w:r w:rsidRPr="00AE55D0">
        <w:t xml:space="preserve">reen </w:t>
      </w:r>
      <w:r w:rsidRPr="000C5AB6">
        <w:rPr>
          <w:rStyle w:val="Emphasis"/>
          <w:highlight w:val="cyan"/>
        </w:rPr>
        <w:t>N</w:t>
      </w:r>
      <w:r w:rsidRPr="00AE55D0">
        <w:t>ew</w:t>
      </w:r>
      <w:r w:rsidRPr="000C5AB6">
        <w:rPr>
          <w:highlight w:val="cyan"/>
        </w:rPr>
        <w:t xml:space="preserve"> </w:t>
      </w:r>
      <w:r w:rsidRPr="000C5AB6">
        <w:rPr>
          <w:rStyle w:val="Emphasis"/>
          <w:highlight w:val="cyan"/>
        </w:rPr>
        <w:t>D</w:t>
      </w:r>
      <w:r w:rsidRPr="00AE55D0">
        <w:t>ea</w:t>
      </w:r>
      <w:r>
        <w:t xml:space="preserve">l </w:t>
      </w:r>
      <w:r w:rsidRPr="003F2086">
        <w:rPr>
          <w:rStyle w:val="StyleUnderline"/>
        </w:rPr>
        <w:t xml:space="preserve">Resolution specifically </w:t>
      </w:r>
      <w:r w:rsidRPr="000C5AB6">
        <w:rPr>
          <w:rStyle w:val="StyleUnderline"/>
          <w:highlight w:val="cyan"/>
        </w:rPr>
        <w:t>states that “the top 1 percent of earners accruing 91 percent of gains</w:t>
      </w:r>
      <w:r w:rsidRPr="003F2086">
        <w:rPr>
          <w:rStyle w:val="StyleUnderline"/>
        </w:rPr>
        <w:t xml:space="preserve"> in the first few years of the economic recovery after the Great Recession” (H.R. Res. 109, 2019, 4) </w:t>
      </w:r>
      <w:r w:rsidRPr="000C5AB6">
        <w:rPr>
          <w:rStyle w:val="StyleUnderline"/>
          <w:highlight w:val="cyan"/>
        </w:rPr>
        <w:t xml:space="preserve">is </w:t>
      </w:r>
      <w:r w:rsidRPr="000C5AB6">
        <w:rPr>
          <w:rStyle w:val="Emphasis"/>
          <w:highlight w:val="cyan"/>
        </w:rPr>
        <w:t>increasing</w:t>
      </w:r>
      <w:r w:rsidRPr="003F2086">
        <w:rPr>
          <w:rStyle w:val="StyleUnderline"/>
        </w:rPr>
        <w:t xml:space="preserve"> both the </w:t>
      </w:r>
      <w:r w:rsidRPr="003F2086">
        <w:rPr>
          <w:rStyle w:val="Emphasis"/>
        </w:rPr>
        <w:t>racial</w:t>
      </w:r>
      <w:r w:rsidRPr="003F2086">
        <w:rPr>
          <w:rStyle w:val="StyleUnderline"/>
        </w:rPr>
        <w:t xml:space="preserve"> and </w:t>
      </w:r>
      <w:r w:rsidRPr="003F2086">
        <w:rPr>
          <w:rStyle w:val="Emphasis"/>
        </w:rPr>
        <w:t xml:space="preserve">gender </w:t>
      </w:r>
      <w:r w:rsidRPr="000C5AB6">
        <w:rPr>
          <w:rStyle w:val="Emphasis"/>
          <w:highlight w:val="cyan"/>
        </w:rPr>
        <w:t>wealth divides</w:t>
      </w:r>
      <w:r w:rsidRPr="003F2086">
        <w:rPr>
          <w:rStyle w:val="StyleUnderline"/>
        </w:rPr>
        <w:t xml:space="preserve">. In short, </w:t>
      </w:r>
      <w:r w:rsidRPr="003F2086">
        <w:rPr>
          <w:rStyle w:val="Emphasis"/>
        </w:rPr>
        <w:t>these policies</w:t>
      </w:r>
      <w:r w:rsidRPr="003F2086">
        <w:rPr>
          <w:rStyle w:val="StyleUnderline"/>
        </w:rPr>
        <w:t xml:space="preserve"> have </w:t>
      </w:r>
      <w:r w:rsidRPr="003F2086">
        <w:rPr>
          <w:rStyle w:val="Emphasis"/>
        </w:rPr>
        <w:t>generated a level of inequality matched only by the</w:t>
      </w:r>
      <w:r w:rsidRPr="003F2086">
        <w:rPr>
          <w:rStyle w:val="StyleUnderline"/>
        </w:rPr>
        <w:t xml:space="preserve"> decade preceding the Great </w:t>
      </w:r>
      <w:r w:rsidRPr="003F2086">
        <w:rPr>
          <w:rStyle w:val="Emphasis"/>
        </w:rPr>
        <w:t>Depression</w:t>
      </w:r>
      <w:r>
        <w:t>.</w:t>
      </w:r>
    </w:p>
    <w:p w14:paraId="0FCB6FDA" w14:textId="77777777" w:rsidR="00676382" w:rsidRDefault="00676382" w:rsidP="00676382">
      <w:pPr>
        <w:rPr>
          <w:rStyle w:val="StyleUnderline"/>
        </w:rPr>
      </w:pPr>
      <w:r w:rsidRPr="00AE55D0">
        <w:rPr>
          <w:rStyle w:val="Emphasis"/>
          <w:highlight w:val="cyan"/>
        </w:rPr>
        <w:t>Exacerbating</w:t>
      </w:r>
      <w:r>
        <w:t xml:space="preserve"> the </w:t>
      </w:r>
      <w:r w:rsidRPr="00AE55D0">
        <w:rPr>
          <w:rStyle w:val="Emphasis"/>
        </w:rPr>
        <w:t>difficulties</w:t>
      </w:r>
      <w:r w:rsidRPr="00AE55D0">
        <w:rPr>
          <w:rStyle w:val="StyleUnderline"/>
        </w:rPr>
        <w:t xml:space="preserve"> created by</w:t>
      </w:r>
      <w:r w:rsidRPr="003F2086">
        <w:rPr>
          <w:rStyle w:val="StyleUnderline"/>
        </w:rPr>
        <w:t xml:space="preserve"> </w:t>
      </w:r>
      <w:r w:rsidRPr="00AE55D0">
        <w:rPr>
          <w:rStyle w:val="StyleUnderline"/>
          <w:highlight w:val="cyan"/>
        </w:rPr>
        <w:t xml:space="preserve">wage and </w:t>
      </w:r>
      <w:r w:rsidRPr="00AE55D0">
        <w:rPr>
          <w:rStyle w:val="Emphasis"/>
          <w:highlight w:val="cyan"/>
        </w:rPr>
        <w:t xml:space="preserve">income </w:t>
      </w:r>
      <w:r w:rsidRPr="00AE55D0">
        <w:rPr>
          <w:rStyle w:val="StyleUnderline"/>
          <w:b/>
          <w:bCs/>
          <w:highlight w:val="cyan"/>
        </w:rPr>
        <w:t>inequality</w:t>
      </w:r>
      <w:r w:rsidRPr="00AE55D0">
        <w:rPr>
          <w:rStyle w:val="StyleUnderline"/>
          <w:highlight w:val="cyan"/>
        </w:rPr>
        <w:t xml:space="preserve"> are</w:t>
      </w:r>
      <w:r w:rsidRPr="00AE55D0">
        <w:rPr>
          <w:rStyle w:val="StyleUnderline"/>
        </w:rPr>
        <w:t xml:space="preserve"> the</w:t>
      </w:r>
      <w:r w:rsidRPr="003F2086">
        <w:rPr>
          <w:rStyle w:val="StyleUnderline"/>
        </w:rPr>
        <w:t xml:space="preserve"> general </w:t>
      </w:r>
      <w:r w:rsidRPr="00AE55D0">
        <w:rPr>
          <w:rStyle w:val="Emphasis"/>
        </w:rPr>
        <w:t xml:space="preserve">state of </w:t>
      </w:r>
      <w:r w:rsidRPr="000C5AB6">
        <w:rPr>
          <w:rStyle w:val="Emphasis"/>
          <w:highlight w:val="cyan"/>
        </w:rPr>
        <w:t>balance sheet stress</w:t>
      </w:r>
      <w:r w:rsidRPr="000C5AB6">
        <w:rPr>
          <w:highlight w:val="cyan"/>
        </w:rPr>
        <w:t>,</w:t>
      </w:r>
      <w:r>
        <w:t xml:space="preserve"> </w:t>
      </w:r>
      <w:r w:rsidRPr="003F2086">
        <w:rPr>
          <w:rStyle w:val="StyleUnderline"/>
        </w:rPr>
        <w:t>with 75 percent of Americans living paycheck to paycheck</w:t>
      </w:r>
      <w:r>
        <w:t xml:space="preserve">, </w:t>
      </w:r>
      <w:r w:rsidRPr="003F2086">
        <w:rPr>
          <w:rStyle w:val="StyleUnderline"/>
        </w:rPr>
        <w:t>as well as the most unusual and exigent of all circumstances</w:t>
      </w:r>
      <w:r>
        <w:t xml:space="preserve">, </w:t>
      </w:r>
      <w:r w:rsidRPr="003F2086">
        <w:rPr>
          <w:rStyle w:val="Emphasis"/>
        </w:rPr>
        <w:t>climate change</w:t>
      </w:r>
      <w:r>
        <w:t xml:space="preserve"> (CareerBuilder 2017). </w:t>
      </w:r>
      <w:r w:rsidRPr="003F2086">
        <w:rPr>
          <w:rStyle w:val="StyleUnderline"/>
        </w:rPr>
        <w:t>While income and wealth distribution is not broad-based</w:t>
      </w:r>
      <w:r>
        <w:t xml:space="preserve">, </w:t>
      </w:r>
      <w:r w:rsidRPr="00AE55D0">
        <w:rPr>
          <w:rStyle w:val="StyleUnderline"/>
        </w:rPr>
        <w:t xml:space="preserve">the impact of </w:t>
      </w:r>
      <w:r w:rsidRPr="000C5AB6">
        <w:rPr>
          <w:rStyle w:val="StyleUnderline"/>
          <w:highlight w:val="cyan"/>
        </w:rPr>
        <w:t>“climate change</w:t>
      </w:r>
      <w:r>
        <w:t xml:space="preserve">, </w:t>
      </w:r>
      <w:r w:rsidRPr="00AE55D0">
        <w:rPr>
          <w:rStyle w:val="StyleUnderline"/>
        </w:rPr>
        <w:t>pollution</w:t>
      </w:r>
      <w:r w:rsidRPr="00AE55D0">
        <w:t xml:space="preserve"> and </w:t>
      </w:r>
      <w:r w:rsidRPr="00AE55D0">
        <w:rPr>
          <w:rStyle w:val="StyleUnderline"/>
        </w:rPr>
        <w:t>environmental destruction</w:t>
      </w:r>
      <w:r>
        <w:t xml:space="preserve">” </w:t>
      </w:r>
      <w:r w:rsidRPr="003F2086">
        <w:rPr>
          <w:rStyle w:val="StyleUnderline"/>
        </w:rPr>
        <w:t>are and</w:t>
      </w:r>
      <w:r>
        <w:t xml:space="preserve"> “</w:t>
      </w:r>
      <w:r w:rsidRPr="000C5AB6">
        <w:rPr>
          <w:rStyle w:val="StyleUnderline"/>
          <w:highlight w:val="cyan"/>
        </w:rPr>
        <w:t xml:space="preserve">have exacerbated </w:t>
      </w:r>
      <w:r w:rsidRPr="000C5AB6">
        <w:rPr>
          <w:rStyle w:val="Emphasis"/>
          <w:highlight w:val="cyan"/>
        </w:rPr>
        <w:t>systemic</w:t>
      </w:r>
      <w:r w:rsidRPr="003F2086">
        <w:rPr>
          <w:rStyle w:val="StyleUnderline"/>
        </w:rPr>
        <w:t xml:space="preserve"> racial</w:t>
      </w:r>
      <w:r>
        <w:t xml:space="preserve">, regional, environmental, and </w:t>
      </w:r>
      <w:r w:rsidRPr="000C5AB6">
        <w:rPr>
          <w:rStyle w:val="Emphasis"/>
          <w:highlight w:val="cyan"/>
        </w:rPr>
        <w:t>economic injustices</w:t>
      </w:r>
      <w:r>
        <w:t xml:space="preserve">” </w:t>
      </w:r>
      <w:r w:rsidRPr="003F2086">
        <w:rPr>
          <w:rStyle w:val="StyleUnderline"/>
        </w:rPr>
        <w:t>that have impacted “indigenous peoples</w:t>
      </w:r>
      <w:r>
        <w:t xml:space="preserve">, </w:t>
      </w:r>
      <w:r w:rsidRPr="003F2086">
        <w:rPr>
          <w:rStyle w:val="StyleUnderline"/>
        </w:rPr>
        <w:t>communities of color,</w:t>
      </w:r>
      <w:r>
        <w:t xml:space="preserve"> </w:t>
      </w:r>
      <w:r w:rsidRPr="003F2086">
        <w:rPr>
          <w:rStyle w:val="StyleUnderline"/>
        </w:rPr>
        <w:t>migrant communities</w:t>
      </w:r>
      <w:r>
        <w:t xml:space="preserve">, </w:t>
      </w:r>
      <w:r w:rsidRPr="003F2086">
        <w:rPr>
          <w:rStyle w:val="StyleUnderline"/>
        </w:rPr>
        <w:t>deindustrialized communities, depopulated rural communities, the poor, low-income workers, women, the elderly, the unhoused, people with disabilities, and youth</w:t>
      </w:r>
      <w:r>
        <w:t xml:space="preserve">” (H.R. Res. 109, 2019, 4). </w:t>
      </w:r>
      <w:r w:rsidRPr="003F2086">
        <w:rPr>
          <w:rStyle w:val="StyleUnderline"/>
        </w:rPr>
        <w:t>Given</w:t>
      </w:r>
      <w:r>
        <w:t xml:space="preserve"> these </w:t>
      </w:r>
      <w:r w:rsidRPr="003F2086">
        <w:rPr>
          <w:rStyle w:val="StyleUnderline"/>
        </w:rPr>
        <w:t>extreme challenges</w:t>
      </w:r>
      <w:r>
        <w:t xml:space="preserve">, </w:t>
      </w:r>
      <w:r w:rsidRPr="000C5AB6">
        <w:rPr>
          <w:rStyle w:val="Emphasis"/>
          <w:highlight w:val="cyan"/>
        </w:rPr>
        <w:t xml:space="preserve">unprecedented </w:t>
      </w:r>
      <w:r w:rsidRPr="00AE55D0">
        <w:rPr>
          <w:rStyle w:val="Emphasis"/>
        </w:rPr>
        <w:t xml:space="preserve">and extraordinary </w:t>
      </w:r>
      <w:r w:rsidRPr="000C5AB6">
        <w:rPr>
          <w:rStyle w:val="Emphasis"/>
          <w:highlight w:val="cyan"/>
        </w:rPr>
        <w:t>measures are required</w:t>
      </w:r>
      <w:r>
        <w:t xml:space="preserve">. Fortunately, </w:t>
      </w:r>
      <w:r w:rsidRPr="003F2086">
        <w:rPr>
          <w:rStyle w:val="StyleUnderline"/>
        </w:rPr>
        <w:t>the Fed provided a blueprint for such measures during the 2008 crisis</w:t>
      </w:r>
      <w:r w:rsidRPr="00AE55D0">
        <w:t xml:space="preserve">. </w:t>
      </w:r>
      <w:r w:rsidRPr="00535378">
        <w:rPr>
          <w:rStyle w:val="StyleUnderline"/>
          <w:color w:val="000000" w:themeColor="text1"/>
        </w:rPr>
        <w:t xml:space="preserve">If </w:t>
      </w:r>
      <w:r w:rsidRPr="00535378">
        <w:rPr>
          <w:rStyle w:val="Emphasis"/>
          <w:color w:val="000000" w:themeColor="text1"/>
        </w:rPr>
        <w:t>instead of purchasing toxic assets, labor</w:t>
      </w:r>
      <w:r w:rsidRPr="00535378">
        <w:rPr>
          <w:rStyle w:val="StyleUnderline"/>
          <w:color w:val="000000" w:themeColor="text1"/>
        </w:rPr>
        <w:t xml:space="preserve"> and </w:t>
      </w:r>
      <w:r w:rsidRPr="00535378">
        <w:rPr>
          <w:rStyle w:val="Emphasis"/>
          <w:color w:val="000000" w:themeColor="text1"/>
        </w:rPr>
        <w:t>effort</w:t>
      </w:r>
      <w:r w:rsidRPr="00535378">
        <w:rPr>
          <w:rStyle w:val="StyleUnderline"/>
          <w:color w:val="000000" w:themeColor="text1"/>
        </w:rPr>
        <w:t xml:space="preserve"> are </w:t>
      </w:r>
      <w:r w:rsidRPr="00535378">
        <w:rPr>
          <w:rStyle w:val="Emphasis"/>
          <w:color w:val="000000" w:themeColor="text1"/>
        </w:rPr>
        <w:t>defined</w:t>
      </w:r>
      <w:r w:rsidRPr="00535378">
        <w:rPr>
          <w:rStyle w:val="StyleUnderline"/>
          <w:color w:val="000000" w:themeColor="text1"/>
        </w:rPr>
        <w:t xml:space="preserve"> as</w:t>
      </w:r>
      <w:r w:rsidRPr="009C7180">
        <w:rPr>
          <w:rStyle w:val="StyleUnderline"/>
          <w:color w:val="000000" w:themeColor="text1"/>
        </w:rPr>
        <w:t xml:space="preserve"> eligible </w:t>
      </w:r>
      <w:r w:rsidRPr="00535378">
        <w:rPr>
          <w:rStyle w:val="Emphasis"/>
          <w:color w:val="000000" w:themeColor="text1"/>
        </w:rPr>
        <w:t>collateral for liquidity provisioning</w:t>
      </w:r>
      <w:r w:rsidRPr="00AE55D0">
        <w:rPr>
          <w:rStyle w:val="StyleUnderline"/>
          <w:color w:val="000000" w:themeColor="text1"/>
        </w:rPr>
        <w:t>,</w:t>
      </w:r>
      <w:r w:rsidRPr="009C7180">
        <w:rPr>
          <w:rStyle w:val="StyleUnderline"/>
          <w:color w:val="000000" w:themeColor="text1"/>
        </w:rPr>
        <w:t xml:space="preserve"> </w:t>
      </w:r>
      <w:r w:rsidRPr="00535378">
        <w:rPr>
          <w:rStyle w:val="StyleUnderline"/>
        </w:rPr>
        <w:t>then</w:t>
      </w:r>
      <w:r w:rsidRPr="003F2086">
        <w:rPr>
          <w:rStyle w:val="StyleUnderline"/>
        </w:rPr>
        <w:t xml:space="preserve"> the implementation of DFS </w:t>
      </w:r>
      <w:r w:rsidRPr="003F2086">
        <w:rPr>
          <w:rStyle w:val="Emphasis"/>
        </w:rPr>
        <w:t>instrumentalities can be redirected for dirigisme</w:t>
      </w:r>
      <w:r w:rsidRPr="00535378">
        <w:rPr>
          <w:rStyle w:val="StyleUnderline"/>
        </w:rPr>
        <w:t xml:space="preserve">, </w:t>
      </w:r>
      <w:r w:rsidRPr="000C5AB6">
        <w:rPr>
          <w:rStyle w:val="StyleUnderline"/>
          <w:highlight w:val="cyan"/>
        </w:rPr>
        <w:t>beginning with</w:t>
      </w:r>
      <w:r w:rsidRPr="00535378">
        <w:rPr>
          <w:rStyle w:val="StyleUnderline"/>
        </w:rPr>
        <w:t xml:space="preserve"> market-moving and</w:t>
      </w:r>
      <w:r w:rsidRPr="000C5AB6">
        <w:rPr>
          <w:rStyle w:val="StyleUnderline"/>
          <w:highlight w:val="cyan"/>
        </w:rPr>
        <w:t xml:space="preserve"> a jobs guarantee.</w:t>
      </w:r>
    </w:p>
    <w:p w14:paraId="04CEBD83" w14:textId="77777777" w:rsidR="001A7209" w:rsidRPr="00F35802" w:rsidRDefault="001A7209" w:rsidP="001A7209">
      <w:pPr>
        <w:pStyle w:val="Heading4"/>
      </w:pPr>
      <w:r w:rsidRPr="00F35802">
        <w:t>The private sector’s profit motive means only a FJG can tackle income inequality while simultaneously prioritizing the environment</w:t>
      </w:r>
      <w:r>
        <w:t>.</w:t>
      </w:r>
    </w:p>
    <w:p w14:paraId="0A490E54" w14:textId="77777777" w:rsidR="001A7209" w:rsidRDefault="001A7209" w:rsidP="001A7209">
      <w:pPr>
        <w:spacing w:line="240" w:lineRule="auto"/>
      </w:pPr>
      <w:r w:rsidRPr="00513BBD">
        <w:rPr>
          <w:rStyle w:val="Style13ptBold"/>
        </w:rPr>
        <w:t>Juniper et al 14</w:t>
      </w:r>
      <w:r>
        <w:t xml:space="preserve"> [James Juniper, Lecturer @ University of Newcastle School of Economics, Politics and Tourism with a PhD from University of Adelaide and Master of Economics from Australian National University, et al. “The Triple Crisis: A Modern Monetary Theory Response” 2 July 2014, </w:t>
      </w:r>
      <w:r w:rsidRPr="00AE55D0">
        <w:t>https://www.hetecon.net/wp-content/uploads/2019/12/Triple_Crisis_Paper_AHE_24-June.pdf</w:t>
      </w:r>
      <w:r>
        <w:t>. Accessed 16 July 2023]</w:t>
      </w:r>
    </w:p>
    <w:p w14:paraId="2FB767C9" w14:textId="77777777" w:rsidR="001A7209" w:rsidRDefault="001A7209" w:rsidP="001A7209">
      <w:pPr>
        <w:spacing w:line="240" w:lineRule="auto"/>
      </w:pPr>
      <w:r>
        <w:t>*BS = biophysical sustainability</w:t>
      </w:r>
    </w:p>
    <w:p w14:paraId="2A15577F" w14:textId="77777777" w:rsidR="001A7209" w:rsidRPr="00250638" w:rsidRDefault="001A7209" w:rsidP="001A7209">
      <w:pPr>
        <w:spacing w:line="240" w:lineRule="auto"/>
      </w:pPr>
      <w:r>
        <w:t>*ACs = assimilative capacities</w:t>
      </w:r>
    </w:p>
    <w:p w14:paraId="0FCA75F0" w14:textId="77777777" w:rsidR="001A7209" w:rsidRPr="00AE55D0" w:rsidRDefault="001A7209" w:rsidP="001A7209">
      <w:pPr>
        <w:rPr>
          <w:rStyle w:val="StyleUnderline"/>
          <w:sz w:val="16"/>
          <w:u w:val="none"/>
        </w:rPr>
      </w:pPr>
      <w:r w:rsidRPr="00C824C0">
        <w:rPr>
          <w:rStyle w:val="StyleUnderline"/>
        </w:rPr>
        <w:t xml:space="preserve">Notwithstanding the achievement of sustained full employment, </w:t>
      </w:r>
      <w:r w:rsidRPr="00AE55D0">
        <w:rPr>
          <w:rStyle w:val="StyleUnderline"/>
        </w:rPr>
        <w:t xml:space="preserve">a </w:t>
      </w:r>
      <w:r w:rsidRPr="00AE55D0">
        <w:rPr>
          <w:rStyle w:val="Emphasis"/>
        </w:rPr>
        <w:t>Job Guarantee</w:t>
      </w:r>
      <w:r w:rsidRPr="00AE55D0">
        <w:rPr>
          <w:rStyle w:val="StyleUnderline"/>
        </w:rPr>
        <w:t xml:space="preserve"> can</w:t>
      </w:r>
      <w:r w:rsidRPr="00C824C0">
        <w:rPr>
          <w:rStyle w:val="StyleUnderline"/>
        </w:rPr>
        <w:t xml:space="preserve"> also </w:t>
      </w:r>
      <w:r w:rsidRPr="00AE55D0">
        <w:rPr>
          <w:rStyle w:val="StyleUnderline"/>
        </w:rPr>
        <w:t>address</w:t>
      </w:r>
      <w:r w:rsidRPr="00C824C0">
        <w:rPr>
          <w:rStyle w:val="StyleUnderline"/>
        </w:rPr>
        <w:t xml:space="preserve"> rising </w:t>
      </w:r>
      <w:r w:rsidRPr="00AE55D0">
        <w:rPr>
          <w:rStyle w:val="Emphasis"/>
        </w:rPr>
        <w:t>poverty</w:t>
      </w:r>
      <w:r w:rsidRPr="00AE55D0">
        <w:rPr>
          <w:rStyle w:val="StyleUnderline"/>
        </w:rPr>
        <w:t xml:space="preserve"> and</w:t>
      </w:r>
      <w:r w:rsidRPr="00C824C0">
        <w:rPr>
          <w:rStyle w:val="StyleUnderline"/>
        </w:rPr>
        <w:t xml:space="preserve"> </w:t>
      </w:r>
      <w:r w:rsidRPr="00250638">
        <w:rPr>
          <w:rStyle w:val="Emphasis"/>
        </w:rPr>
        <w:t xml:space="preserve">wage </w:t>
      </w:r>
      <w:r w:rsidRPr="005F5963">
        <w:rPr>
          <w:rStyle w:val="Emphasis"/>
          <w:highlight w:val="cyan"/>
        </w:rPr>
        <w:t>inequality,</w:t>
      </w:r>
      <w:r w:rsidRPr="005F5963">
        <w:rPr>
          <w:rStyle w:val="StyleUnderline"/>
          <w:highlight w:val="cyan"/>
        </w:rPr>
        <w:t xml:space="preserve"> </w:t>
      </w:r>
      <w:r w:rsidRPr="00AE55D0">
        <w:rPr>
          <w:rStyle w:val="StyleUnderline"/>
        </w:rPr>
        <w:t xml:space="preserve">which </w:t>
      </w:r>
      <w:r w:rsidRPr="00AE55D0">
        <w:rPr>
          <w:rStyle w:val="StyleUnderline"/>
          <w:highlight w:val="cyan"/>
        </w:rPr>
        <w:t>in</w:t>
      </w:r>
      <w:r w:rsidRPr="00C824C0">
        <w:rPr>
          <w:rStyle w:val="StyleUnderline"/>
        </w:rPr>
        <w:t xml:space="preserve"> many countries, including </w:t>
      </w:r>
      <w:r w:rsidRPr="005F5963">
        <w:rPr>
          <w:rStyle w:val="StyleUnderline"/>
          <w:highlight w:val="cyan"/>
        </w:rPr>
        <w:t xml:space="preserve">the </w:t>
      </w:r>
      <w:r w:rsidRPr="005F5963">
        <w:rPr>
          <w:rStyle w:val="Emphasis"/>
          <w:highlight w:val="cyan"/>
        </w:rPr>
        <w:t>USA</w:t>
      </w:r>
      <w:r w:rsidRPr="005F5963">
        <w:rPr>
          <w:rStyle w:val="StyleUnderline"/>
          <w:highlight w:val="cyan"/>
        </w:rPr>
        <w:t>, is associated with</w:t>
      </w:r>
      <w:r w:rsidRPr="00C824C0">
        <w:rPr>
          <w:rStyle w:val="StyleUnderline"/>
        </w:rPr>
        <w:t xml:space="preserve"> both the </w:t>
      </w:r>
      <w:r w:rsidRPr="005F5963">
        <w:rPr>
          <w:rStyle w:val="Emphasis"/>
          <w:highlight w:val="cyan"/>
        </w:rPr>
        <w:t>lack of jobs</w:t>
      </w:r>
      <w:r w:rsidRPr="00250638">
        <w:t xml:space="preserve">, but also the growth of the working poor, which reflects a punitive welfare system for those who are not working, forcing them to take poorly paid jobs. The latter is exacerbated by the infrequent adjustment of state and federal minimum wages. On the other hand, Australia has a minimum wage which is more than double the level of unemployment benefit for a single person and is subject to an annual review.15 </w:t>
      </w:r>
      <w:r w:rsidRPr="00B057AE">
        <w:rPr>
          <w:rStyle w:val="StyleUnderline"/>
        </w:rPr>
        <w:t>ILO</w:t>
      </w:r>
      <w:r w:rsidRPr="00250638">
        <w:rPr>
          <w:rStyle w:val="StyleUnderline"/>
        </w:rPr>
        <w:t xml:space="preserve"> </w:t>
      </w:r>
      <w:r w:rsidRPr="00250638">
        <w:t xml:space="preserve">(2014) </w:t>
      </w:r>
      <w:r w:rsidRPr="00B057AE">
        <w:rPr>
          <w:rStyle w:val="StyleUnderline"/>
        </w:rPr>
        <w:t>notes</w:t>
      </w:r>
      <w:r w:rsidRPr="00250638">
        <w:rPr>
          <w:rStyle w:val="StyleUnderline"/>
        </w:rPr>
        <w:t xml:space="preserve"> some </w:t>
      </w:r>
      <w:r w:rsidRPr="002F0C8F">
        <w:rPr>
          <w:rStyle w:val="StyleUnderline"/>
          <w:highlight w:val="cyan"/>
        </w:rPr>
        <w:t xml:space="preserve">benefits of job creation for </w:t>
      </w:r>
      <w:r w:rsidRPr="002F0C8F">
        <w:rPr>
          <w:rStyle w:val="Emphasis"/>
          <w:highlight w:val="cyan"/>
        </w:rPr>
        <w:t>sustainable development</w:t>
      </w:r>
      <w:r w:rsidRPr="002F0C8F">
        <w:rPr>
          <w:rStyle w:val="StyleUnderline"/>
          <w:highlight w:val="cyan"/>
        </w:rPr>
        <w:t xml:space="preserve">, </w:t>
      </w:r>
      <w:r w:rsidRPr="00B057AE">
        <w:rPr>
          <w:rStyle w:val="StyleUnderline"/>
        </w:rPr>
        <w:t xml:space="preserve">since </w:t>
      </w:r>
      <w:r w:rsidRPr="002F0C8F">
        <w:rPr>
          <w:rStyle w:val="StyleUnderline"/>
          <w:highlight w:val="cyan"/>
        </w:rPr>
        <w:t xml:space="preserve">a more </w:t>
      </w:r>
      <w:r w:rsidRPr="002F0C8F">
        <w:rPr>
          <w:rStyle w:val="Emphasis"/>
          <w:highlight w:val="cyan"/>
        </w:rPr>
        <w:t>stable</w:t>
      </w:r>
      <w:r w:rsidRPr="00250638">
        <w:rPr>
          <w:rStyle w:val="StyleUnderline"/>
        </w:rPr>
        <w:t xml:space="preserve"> and predictable </w:t>
      </w:r>
      <w:r w:rsidRPr="002F0C8F">
        <w:rPr>
          <w:rStyle w:val="Emphasis"/>
          <w:highlight w:val="cyan"/>
        </w:rPr>
        <w:t>income stream</w:t>
      </w:r>
      <w:r w:rsidRPr="00250638">
        <w:rPr>
          <w:rStyle w:val="StyleUnderline"/>
        </w:rPr>
        <w:t xml:space="preserve"> for the household</w:t>
      </w:r>
      <w:r w:rsidRPr="00250638">
        <w:t xml:space="preserve"> </w:t>
      </w:r>
      <w:r w:rsidRPr="00250638">
        <w:rPr>
          <w:rStyle w:val="StyleUnderline"/>
        </w:rPr>
        <w:t xml:space="preserve">(i) </w:t>
      </w:r>
      <w:r w:rsidRPr="002F0C8F">
        <w:rPr>
          <w:rStyle w:val="StyleUnderline"/>
          <w:highlight w:val="cyan"/>
        </w:rPr>
        <w:t xml:space="preserve">enables </w:t>
      </w:r>
      <w:r w:rsidRPr="002F0C8F">
        <w:rPr>
          <w:rStyle w:val="Emphasis"/>
          <w:highlight w:val="cyan"/>
        </w:rPr>
        <w:t>future planning</w:t>
      </w:r>
      <w:r w:rsidRPr="00250638">
        <w:rPr>
          <w:rStyle w:val="StyleUnderline"/>
        </w:rPr>
        <w:t xml:space="preserve">; (ii) </w:t>
      </w:r>
      <w:r w:rsidRPr="002F0C8F">
        <w:rPr>
          <w:rStyle w:val="StyleUnderline"/>
          <w:highlight w:val="cyan"/>
        </w:rPr>
        <w:t>supports</w:t>
      </w:r>
      <w:r w:rsidRPr="00250638">
        <w:rPr>
          <w:rStyle w:val="StyleUnderline"/>
        </w:rPr>
        <w:t xml:space="preserve"> investment in the children’s </w:t>
      </w:r>
      <w:r w:rsidRPr="002F0C8F">
        <w:rPr>
          <w:rStyle w:val="Emphasis"/>
          <w:highlight w:val="cyan"/>
        </w:rPr>
        <w:t>schooling</w:t>
      </w:r>
      <w:r w:rsidRPr="002F0C8F">
        <w:rPr>
          <w:rStyle w:val="StyleUnderline"/>
          <w:highlight w:val="cyan"/>
        </w:rPr>
        <w:t>; and</w:t>
      </w:r>
      <w:r w:rsidRPr="00250638">
        <w:rPr>
          <w:rStyle w:val="StyleUnderline"/>
        </w:rPr>
        <w:t xml:space="preserve"> (iii) </w:t>
      </w:r>
      <w:r w:rsidRPr="002F0C8F">
        <w:rPr>
          <w:rStyle w:val="StyleUnderline"/>
          <w:highlight w:val="cyan"/>
        </w:rPr>
        <w:t>facilitates</w:t>
      </w:r>
      <w:r w:rsidRPr="00250638">
        <w:rPr>
          <w:rStyle w:val="StyleUnderline"/>
        </w:rPr>
        <w:t xml:space="preserve"> access to </w:t>
      </w:r>
      <w:r w:rsidRPr="002F0C8F">
        <w:rPr>
          <w:rStyle w:val="Emphasis"/>
          <w:highlight w:val="cyan"/>
        </w:rPr>
        <w:t>health</w:t>
      </w:r>
      <w:r w:rsidRPr="00250638">
        <w:rPr>
          <w:rStyle w:val="StyleUnderline"/>
        </w:rPr>
        <w:t xml:space="preserve"> and credit </w:t>
      </w:r>
      <w:r w:rsidRPr="002F0C8F">
        <w:rPr>
          <w:rStyle w:val="Emphasis"/>
          <w:highlight w:val="cyan"/>
        </w:rPr>
        <w:t>services</w:t>
      </w:r>
      <w:r w:rsidRPr="002F0C8F">
        <w:rPr>
          <w:rStyle w:val="StyleUnderline"/>
        </w:rPr>
        <w:t>. The JG</w:t>
      </w:r>
      <w:r w:rsidRPr="00250638">
        <w:rPr>
          <w:rStyle w:val="StyleUnderline"/>
        </w:rPr>
        <w:t xml:space="preserve"> directly expands employment opportunities, particularly for the most marginalised members of the working age population</w:t>
      </w:r>
      <w:r w:rsidRPr="00250638">
        <w:t xml:space="preserve"> (</w:t>
      </w:r>
      <w:proofErr w:type="gramStart"/>
      <w:r w:rsidRPr="00250638">
        <w:t>e.g.</w:t>
      </w:r>
      <w:proofErr w:type="gramEnd"/>
      <w:r w:rsidRPr="00250638">
        <w:t xml:space="preserve"> youth, elderly). Less comprehensive </w:t>
      </w:r>
      <w:r w:rsidRPr="00F35802">
        <w:rPr>
          <w:rStyle w:val="StyleUnderline"/>
        </w:rPr>
        <w:t xml:space="preserve">employment </w:t>
      </w:r>
      <w:r w:rsidRPr="002F0C8F">
        <w:rPr>
          <w:rStyle w:val="StyleUnderline"/>
          <w:highlight w:val="cyan"/>
        </w:rPr>
        <w:t xml:space="preserve">guarantee </w:t>
      </w:r>
      <w:r w:rsidRPr="00F35802">
        <w:rPr>
          <w:rStyle w:val="StyleUnderline"/>
        </w:rPr>
        <w:t xml:space="preserve">schemes </w:t>
      </w:r>
      <w:r w:rsidRPr="00F35802">
        <w:rPr>
          <w:rStyle w:val="StyleUnderline"/>
          <w:highlight w:val="cyan"/>
        </w:rPr>
        <w:t>have</w:t>
      </w:r>
      <w:r w:rsidRPr="00F35802">
        <w:rPr>
          <w:rStyle w:val="StyleUnderline"/>
        </w:rPr>
        <w:t xml:space="preserve"> </w:t>
      </w:r>
      <w:r w:rsidRPr="002F0C8F">
        <w:rPr>
          <w:rStyle w:val="StyleUnderline"/>
          <w:highlight w:val="cyan"/>
        </w:rPr>
        <w:t xml:space="preserve">proven </w:t>
      </w:r>
      <w:r w:rsidRPr="002F0C8F">
        <w:rPr>
          <w:rStyle w:val="Emphasis"/>
          <w:highlight w:val="cyan"/>
        </w:rPr>
        <w:t>highly successful</w:t>
      </w:r>
      <w:r w:rsidRPr="002F0C8F">
        <w:rPr>
          <w:rStyle w:val="StyleUnderline"/>
          <w:highlight w:val="cyan"/>
        </w:rPr>
        <w:t>, such as India’s</w:t>
      </w:r>
      <w:r w:rsidRPr="00250638">
        <w:rPr>
          <w:rStyle w:val="StyleUnderline"/>
        </w:rPr>
        <w:t xml:space="preserve"> rural employment guarantee scheme</w:t>
      </w:r>
      <w:r w:rsidRPr="00250638">
        <w:t xml:space="preserve"> (see Zepeda et al. 2012). </w:t>
      </w:r>
      <w:r w:rsidRPr="00250638">
        <w:rPr>
          <w:rStyle w:val="StyleUnderline"/>
        </w:rPr>
        <w:t xml:space="preserve">Since its launch in 2006, this </w:t>
      </w:r>
      <w:r w:rsidRPr="00AB2AA6">
        <w:rPr>
          <w:rStyle w:val="StyleUnderline"/>
        </w:rPr>
        <w:t>program</w:t>
      </w:r>
      <w:r w:rsidRPr="00250638">
        <w:rPr>
          <w:rStyle w:val="StyleUnderline"/>
        </w:rPr>
        <w:t xml:space="preserve"> has been </w:t>
      </w:r>
      <w:r w:rsidRPr="002F0C8F">
        <w:rPr>
          <w:rStyle w:val="StyleUnderline"/>
          <w:highlight w:val="cyan"/>
        </w:rPr>
        <w:t>associated with ‘increasing</w:t>
      </w:r>
      <w:r w:rsidRPr="00250638">
        <w:rPr>
          <w:rStyle w:val="StyleUnderline"/>
        </w:rPr>
        <w:t xml:space="preserve"> rural </w:t>
      </w:r>
      <w:r w:rsidRPr="002F0C8F">
        <w:rPr>
          <w:rStyle w:val="StyleUnderline"/>
          <w:highlight w:val="cyan"/>
        </w:rPr>
        <w:t>wages</w:t>
      </w:r>
      <w:r w:rsidRPr="00250638">
        <w:rPr>
          <w:rStyle w:val="StyleUnderline"/>
        </w:rPr>
        <w:t xml:space="preserve">, </w:t>
      </w:r>
      <w:r w:rsidRPr="002F0C8F">
        <w:rPr>
          <w:rStyle w:val="StyleUnderline"/>
          <w:highlight w:val="cyan"/>
        </w:rPr>
        <w:t>reducing</w:t>
      </w:r>
      <w:r w:rsidRPr="00250638">
        <w:rPr>
          <w:rStyle w:val="StyleUnderline"/>
        </w:rPr>
        <w:t xml:space="preserve"> distress </w:t>
      </w:r>
      <w:r w:rsidRPr="002F0C8F">
        <w:rPr>
          <w:rStyle w:val="StyleUnderline"/>
          <w:highlight w:val="cyan"/>
        </w:rPr>
        <w:t>migration</w:t>
      </w:r>
      <w:r w:rsidRPr="00250638">
        <w:rPr>
          <w:rStyle w:val="StyleUnderline"/>
        </w:rPr>
        <w:t xml:space="preserve">, </w:t>
      </w:r>
      <w:r w:rsidRPr="002F0C8F">
        <w:rPr>
          <w:rStyle w:val="Emphasis"/>
          <w:highlight w:val="cyan"/>
        </w:rPr>
        <w:t>improving infrastructure</w:t>
      </w:r>
      <w:r w:rsidRPr="00250638">
        <w:rPr>
          <w:rStyle w:val="StyleUnderline"/>
        </w:rPr>
        <w:t>, reducing unemployment and underemployment, encouraging agricultural productivity and reducing malnutrition’</w:t>
      </w:r>
      <w:r w:rsidRPr="00250638">
        <w:t xml:space="preserve"> (UN 2013:234, Box 7.2). </w:t>
      </w:r>
      <w:r w:rsidRPr="002F0C8F">
        <w:rPr>
          <w:rStyle w:val="StyleUnderline"/>
          <w:highlight w:val="cyan"/>
        </w:rPr>
        <w:t>Since JG</w:t>
      </w:r>
      <w:r w:rsidRPr="002F0C8F">
        <w:rPr>
          <w:rStyle w:val="StyleUnderline"/>
        </w:rPr>
        <w:t xml:space="preserve"> employment </w:t>
      </w:r>
      <w:r w:rsidRPr="002F0C8F">
        <w:rPr>
          <w:rStyle w:val="StyleUnderline"/>
          <w:highlight w:val="cyan"/>
        </w:rPr>
        <w:t xml:space="preserve">is </w:t>
      </w:r>
      <w:r w:rsidRPr="002F0C8F">
        <w:rPr>
          <w:rStyle w:val="Emphasis"/>
          <w:highlight w:val="cyan"/>
        </w:rPr>
        <w:t>not based on private profitability</w:t>
      </w:r>
      <w:r w:rsidRPr="002F0C8F">
        <w:rPr>
          <w:rStyle w:val="StyleUnderline"/>
          <w:highlight w:val="cyan"/>
        </w:rPr>
        <w:t>, employment</w:t>
      </w:r>
      <w:r w:rsidRPr="00250638">
        <w:rPr>
          <w:rStyle w:val="StyleUnderline"/>
        </w:rPr>
        <w:t xml:space="preserve"> generation </w:t>
      </w:r>
      <w:r w:rsidRPr="002F0C8F">
        <w:rPr>
          <w:rStyle w:val="StyleUnderline"/>
          <w:highlight w:val="cyan"/>
        </w:rPr>
        <w:t>can</w:t>
      </w:r>
      <w:r w:rsidRPr="00250638">
        <w:rPr>
          <w:rStyle w:val="StyleUnderline"/>
        </w:rPr>
        <w:t xml:space="preserve"> be designed to </w:t>
      </w:r>
      <w:r w:rsidRPr="002F0C8F">
        <w:rPr>
          <w:rStyle w:val="StyleUnderline"/>
          <w:highlight w:val="cyan"/>
        </w:rPr>
        <w:t xml:space="preserve">promote </w:t>
      </w:r>
      <w:r w:rsidRPr="00AB2AA6">
        <w:rPr>
          <w:rStyle w:val="StyleUnderline"/>
        </w:rPr>
        <w:t xml:space="preserve">the </w:t>
      </w:r>
      <w:r w:rsidRPr="002F0C8F">
        <w:rPr>
          <w:rStyle w:val="Emphasis"/>
          <w:highlight w:val="cyan"/>
        </w:rPr>
        <w:t xml:space="preserve">broader </w:t>
      </w:r>
      <w:r w:rsidRPr="00AB2AA6">
        <w:rPr>
          <w:rStyle w:val="Emphasis"/>
        </w:rPr>
        <w:t>goal</w:t>
      </w:r>
      <w:r w:rsidRPr="00AB2AA6">
        <w:rPr>
          <w:rStyle w:val="StyleUnderline"/>
        </w:rPr>
        <w:t xml:space="preserve"> of </w:t>
      </w:r>
      <w:r w:rsidRPr="002F0C8F">
        <w:rPr>
          <w:rStyle w:val="Emphasis"/>
          <w:highlight w:val="cyan"/>
        </w:rPr>
        <w:t>social efficiency</w:t>
      </w:r>
      <w:r w:rsidRPr="00250638">
        <w:rPr>
          <w:rStyle w:val="StyleUnderline"/>
        </w:rPr>
        <w:t xml:space="preserve"> rather than just full employment and price stability</w:t>
      </w:r>
      <w:r w:rsidRPr="00250638">
        <w:t xml:space="preserve"> (Forstater 2003). </w:t>
      </w:r>
      <w:r w:rsidRPr="00AB2AA6">
        <w:rPr>
          <w:rStyle w:val="StyleUnderline"/>
        </w:rPr>
        <w:t xml:space="preserve">This can include </w:t>
      </w:r>
      <w:r w:rsidRPr="002F0C8F">
        <w:rPr>
          <w:rStyle w:val="Emphasis"/>
          <w:highlight w:val="cyan"/>
        </w:rPr>
        <w:t>direct environmental improvement</w:t>
      </w:r>
      <w:r w:rsidRPr="002F0C8F">
        <w:rPr>
          <w:highlight w:val="cyan"/>
        </w:rPr>
        <w:t xml:space="preserve">, </w:t>
      </w:r>
      <w:r w:rsidRPr="00AB2AA6">
        <w:rPr>
          <w:rStyle w:val="StyleUnderline"/>
        </w:rPr>
        <w:t xml:space="preserve">such as the </w:t>
      </w:r>
      <w:r w:rsidRPr="002F0C8F">
        <w:rPr>
          <w:rStyle w:val="StyleUnderline"/>
          <w:highlight w:val="cyan"/>
        </w:rPr>
        <w:t xml:space="preserve">rehabilitation of riverbanks </w:t>
      </w:r>
      <w:r w:rsidRPr="00AB2AA6">
        <w:rPr>
          <w:rStyle w:val="StyleUnderline"/>
        </w:rPr>
        <w:t xml:space="preserve">but also alternative forms of </w:t>
      </w:r>
      <w:r w:rsidRPr="002F0C8F">
        <w:rPr>
          <w:rStyle w:val="StyleUnderline"/>
          <w:highlight w:val="cyan"/>
        </w:rPr>
        <w:t xml:space="preserve">employment for workers </w:t>
      </w:r>
      <w:r w:rsidRPr="002F0C8F">
        <w:rPr>
          <w:rStyle w:val="Emphasis"/>
          <w:highlight w:val="cyan"/>
        </w:rPr>
        <w:t>currently engaged</w:t>
      </w:r>
      <w:r w:rsidRPr="002F0C8F">
        <w:rPr>
          <w:rStyle w:val="StyleUnderline"/>
          <w:highlight w:val="cyan"/>
        </w:rPr>
        <w:t xml:space="preserve"> in </w:t>
      </w:r>
      <w:r w:rsidRPr="002F0C8F">
        <w:rPr>
          <w:rStyle w:val="Emphasis"/>
          <w:highlight w:val="cyan"/>
        </w:rPr>
        <w:t>resource depleting activities</w:t>
      </w:r>
      <w:r w:rsidRPr="00250638">
        <w:rPr>
          <w:rStyle w:val="StyleUnderline"/>
        </w:rPr>
        <w:t xml:space="preserve">, such as logging old growth forests and mining in environmentally sensitive areas. Whereas the location of firms is based on the private cost-benefit calculus, the </w:t>
      </w:r>
      <w:r w:rsidRPr="002F0C8F">
        <w:rPr>
          <w:rStyle w:val="Emphasis"/>
          <w:highlight w:val="cyan"/>
        </w:rPr>
        <w:t>location</w:t>
      </w:r>
      <w:r w:rsidRPr="002F0C8F">
        <w:rPr>
          <w:rStyle w:val="StyleUnderline"/>
          <w:highlight w:val="cyan"/>
        </w:rPr>
        <w:t xml:space="preserve"> </w:t>
      </w:r>
      <w:r w:rsidRPr="00AB2AA6">
        <w:rPr>
          <w:rStyle w:val="StyleUnderline"/>
        </w:rPr>
        <w:t xml:space="preserve">of </w:t>
      </w:r>
      <w:r w:rsidRPr="00AB2AA6">
        <w:rPr>
          <w:rStyle w:val="Emphasis"/>
        </w:rPr>
        <w:t>JG activities</w:t>
      </w:r>
      <w:r w:rsidRPr="00250638">
        <w:rPr>
          <w:rStyle w:val="StyleUnderline"/>
        </w:rPr>
        <w:t xml:space="preserve"> can </w:t>
      </w:r>
      <w:r w:rsidRPr="002F0C8F">
        <w:rPr>
          <w:rStyle w:val="StyleUnderline"/>
          <w:highlight w:val="cyan"/>
        </w:rPr>
        <w:t xml:space="preserve">contribute to </w:t>
      </w:r>
      <w:r w:rsidRPr="002F0C8F">
        <w:rPr>
          <w:rStyle w:val="Emphasis"/>
          <w:highlight w:val="cyan"/>
        </w:rPr>
        <w:t>sustainability</w:t>
      </w:r>
      <w:r w:rsidRPr="002F0C8F">
        <w:rPr>
          <w:rStyle w:val="StyleUnderline"/>
          <w:highlight w:val="cyan"/>
        </w:rPr>
        <w:t xml:space="preserve"> by ensuring</w:t>
      </w:r>
      <w:r w:rsidRPr="005F5963">
        <w:rPr>
          <w:rStyle w:val="StyleUnderline"/>
        </w:rPr>
        <w:t xml:space="preserve"> that </w:t>
      </w:r>
      <w:r w:rsidRPr="002F0C8F">
        <w:rPr>
          <w:rStyle w:val="StyleUnderline"/>
          <w:highlight w:val="cyan"/>
        </w:rPr>
        <w:t xml:space="preserve">local </w:t>
      </w:r>
      <w:r w:rsidRPr="002F0C8F">
        <w:rPr>
          <w:rStyle w:val="Emphasis"/>
          <w:highlight w:val="cyan"/>
        </w:rPr>
        <w:t>ACs</w:t>
      </w:r>
      <w:r w:rsidRPr="002F0C8F">
        <w:rPr>
          <w:rStyle w:val="StyleUnderline"/>
          <w:highlight w:val="cyan"/>
        </w:rPr>
        <w:t xml:space="preserve"> are not threatened</w:t>
      </w:r>
      <w:r w:rsidRPr="005F5963">
        <w:rPr>
          <w:rStyle w:val="StyleUnderline"/>
        </w:rPr>
        <w:t xml:space="preserve">, and by </w:t>
      </w:r>
      <w:r w:rsidRPr="002F0C8F">
        <w:rPr>
          <w:rStyle w:val="Emphasis"/>
          <w:highlight w:val="cyan"/>
        </w:rPr>
        <w:t>minimising</w:t>
      </w:r>
      <w:r w:rsidRPr="005F5963">
        <w:rPr>
          <w:rStyle w:val="StyleUnderline"/>
        </w:rPr>
        <w:t xml:space="preserve"> family disruption caused by </w:t>
      </w:r>
      <w:r w:rsidRPr="002F0C8F">
        <w:rPr>
          <w:rStyle w:val="Emphasis"/>
          <w:highlight w:val="cyan"/>
        </w:rPr>
        <w:t>long commutes</w:t>
      </w:r>
      <w:r w:rsidRPr="005F5963">
        <w:rPr>
          <w:rStyle w:val="StyleUnderline"/>
        </w:rPr>
        <w:t>. Hence, local</w:t>
      </w:r>
      <w:r w:rsidRPr="00250638">
        <w:rPr>
          <w:rStyle w:val="StyleUnderline"/>
        </w:rPr>
        <w:t xml:space="preserve"> needs can alleviate the compulsory nature of the JG since participants are not necessarily forced to relocate. If the scale or composition of </w:t>
      </w:r>
      <w:r w:rsidRPr="002F0C8F">
        <w:rPr>
          <w:rStyle w:val="Emphasis"/>
          <w:highlight w:val="cyan"/>
        </w:rPr>
        <w:t>the private sector</w:t>
      </w:r>
      <w:r w:rsidRPr="00250638">
        <w:rPr>
          <w:rStyle w:val="StyleUnderline"/>
        </w:rPr>
        <w:t>, even with ecological tax reform</w:t>
      </w:r>
      <w:r w:rsidRPr="00250638">
        <w:t xml:space="preserve"> (see below) and other regulations, </w:t>
      </w:r>
      <w:r w:rsidRPr="002F0C8F">
        <w:rPr>
          <w:rStyle w:val="StyleUnderline"/>
          <w:highlight w:val="cyan"/>
        </w:rPr>
        <w:t xml:space="preserve">is inconsistent with </w:t>
      </w:r>
      <w:r w:rsidRPr="002F0C8F">
        <w:rPr>
          <w:rStyle w:val="Emphasis"/>
          <w:highlight w:val="cyan"/>
        </w:rPr>
        <w:t>BS conditions</w:t>
      </w:r>
      <w:r w:rsidRPr="00250638">
        <w:rPr>
          <w:rStyle w:val="StyleUnderline"/>
        </w:rPr>
        <w:t xml:space="preserve">, then </w:t>
      </w:r>
      <w:r w:rsidRPr="002F0C8F">
        <w:rPr>
          <w:rStyle w:val="StyleUnderline"/>
          <w:highlight w:val="cyan"/>
        </w:rPr>
        <w:t xml:space="preserve">a </w:t>
      </w:r>
      <w:r w:rsidRPr="002F0C8F">
        <w:rPr>
          <w:rStyle w:val="Emphasis"/>
          <w:highlight w:val="cyan"/>
        </w:rPr>
        <w:t>larger JG sector</w:t>
      </w:r>
      <w:r w:rsidRPr="002F0C8F">
        <w:rPr>
          <w:rStyle w:val="StyleUnderline"/>
          <w:highlight w:val="cyan"/>
        </w:rPr>
        <w:t>, with</w:t>
      </w:r>
      <w:r w:rsidRPr="00250638">
        <w:rPr>
          <w:rStyle w:val="StyleUnderline"/>
        </w:rPr>
        <w:t xml:space="preserve"> its </w:t>
      </w:r>
      <w:r w:rsidRPr="00AE55D0">
        <w:rPr>
          <w:rStyle w:val="StyleUnderline"/>
        </w:rPr>
        <w:t xml:space="preserve">significant </w:t>
      </w:r>
      <w:r w:rsidRPr="002F0C8F">
        <w:rPr>
          <w:rStyle w:val="Emphasis"/>
          <w:highlight w:val="cyan"/>
        </w:rPr>
        <w:t>flexibility</w:t>
      </w:r>
      <w:r w:rsidRPr="002F0C8F">
        <w:rPr>
          <w:rStyle w:val="StyleUnderline"/>
          <w:highlight w:val="cyan"/>
        </w:rPr>
        <w:t xml:space="preserve"> and</w:t>
      </w:r>
      <w:r w:rsidRPr="00250638">
        <w:rPr>
          <w:rStyle w:val="StyleUnderline"/>
        </w:rPr>
        <w:t xml:space="preserve"> use of </w:t>
      </w:r>
      <w:r w:rsidRPr="002F0C8F">
        <w:rPr>
          <w:rStyle w:val="Emphasis"/>
          <w:highlight w:val="cyan"/>
        </w:rPr>
        <w:t>appropriate tech</w:t>
      </w:r>
      <w:r w:rsidRPr="00250638">
        <w:rPr>
          <w:rStyle w:val="Emphasis"/>
        </w:rPr>
        <w:t>nology</w:t>
      </w:r>
      <w:r w:rsidRPr="00250638">
        <w:rPr>
          <w:rStyle w:val="StyleUnderline"/>
        </w:rPr>
        <w:t xml:space="preserve">, and a smaller private sector, </w:t>
      </w:r>
      <w:r w:rsidRPr="002F0C8F">
        <w:rPr>
          <w:rStyle w:val="StyleUnderline"/>
          <w:highlight w:val="cyan"/>
        </w:rPr>
        <w:t>may be appropriate</w:t>
      </w:r>
      <w:r w:rsidRPr="00250638">
        <w:t xml:space="preserve">. </w:t>
      </w:r>
      <w:proofErr w:type="gramStart"/>
      <w:r w:rsidRPr="00250638">
        <w:rPr>
          <w:rStyle w:val="StyleUnderline"/>
        </w:rPr>
        <w:t>So</w:t>
      </w:r>
      <w:proofErr w:type="gramEnd"/>
      <w:r w:rsidRPr="00250638">
        <w:rPr>
          <w:rStyle w:val="StyleUnderline"/>
        </w:rPr>
        <w:t xml:space="preserve"> society must find the right balance between private sector</w:t>
      </w:r>
      <w:r w:rsidRPr="00250638">
        <w:t xml:space="preserve"> (and normal public sector) </w:t>
      </w:r>
      <w:r w:rsidRPr="00250638">
        <w:rPr>
          <w:rStyle w:val="StyleUnderline"/>
        </w:rPr>
        <w:t>activity and JG activity</w:t>
      </w:r>
      <w:r w:rsidRPr="00250638">
        <w:t xml:space="preserve">. Further, since the appropriate sectoral balance for sustainability is likely to change over time, </w:t>
      </w:r>
      <w:r w:rsidRPr="00250638">
        <w:rPr>
          <w:rStyle w:val="StyleUnderline"/>
        </w:rPr>
        <w:t xml:space="preserve">the JG </w:t>
      </w:r>
      <w:r w:rsidRPr="002F0C8F">
        <w:rPr>
          <w:rStyle w:val="StyleUnderline"/>
        </w:rPr>
        <w:t>will</w:t>
      </w:r>
      <w:r w:rsidRPr="00250638">
        <w:rPr>
          <w:rStyle w:val="StyleUnderline"/>
        </w:rPr>
        <w:t xml:space="preserve"> help to </w:t>
      </w:r>
      <w:r w:rsidRPr="002F0C8F">
        <w:rPr>
          <w:rStyle w:val="Emphasis"/>
        </w:rPr>
        <w:t>alleviate the economic and social dislocations</w:t>
      </w:r>
      <w:r w:rsidRPr="00250638">
        <w:rPr>
          <w:rStyle w:val="StyleUnderline"/>
        </w:rPr>
        <w:t>.</w:t>
      </w:r>
      <w:r w:rsidRPr="00250638">
        <w:t xml:space="preserve"> Of course, traditional fiscal and monetary policies can be used alongside the JG program (see below).</w:t>
      </w:r>
    </w:p>
    <w:p w14:paraId="64823DB8" w14:textId="77777777" w:rsidR="001A7209" w:rsidRPr="00A74CCC" w:rsidRDefault="001A7209" w:rsidP="001A7209">
      <w:pPr>
        <w:pStyle w:val="Heading4"/>
      </w:pPr>
      <w:r>
        <w:t xml:space="preserve">Sustainably transforming the economy achieves </w:t>
      </w:r>
      <w:r>
        <w:rPr>
          <w:u w:val="single"/>
        </w:rPr>
        <w:t>full employment</w:t>
      </w:r>
      <w:r>
        <w:t xml:space="preserve"> while paying fair wages – working with </w:t>
      </w:r>
      <w:r>
        <w:rPr>
          <w:u w:val="single"/>
        </w:rPr>
        <w:t>community institutions</w:t>
      </w:r>
      <w:r>
        <w:t xml:space="preserve"> is </w:t>
      </w:r>
      <w:proofErr w:type="gramStart"/>
      <w:r>
        <w:t>key</w:t>
      </w:r>
      <w:proofErr w:type="gramEnd"/>
    </w:p>
    <w:p w14:paraId="73869A2D" w14:textId="77777777" w:rsidR="001A7209" w:rsidRDefault="001A7209" w:rsidP="001A7209">
      <w:r>
        <w:rPr>
          <w:rStyle w:val="Style13ptBold"/>
        </w:rPr>
        <w:t xml:space="preserve">Wilson 19 – </w:t>
      </w:r>
      <w:r>
        <w:t>Benjamin, Research Scholar, Global Institute for Sustainable Prosperity and Assistant Professor of Economics, SUNY Cortland. Ph.D. from University of Missouri, Kansas City.</w:t>
      </w:r>
    </w:p>
    <w:p w14:paraId="0DD5A47D" w14:textId="77777777" w:rsidR="001A7209" w:rsidRDefault="001A7209" w:rsidP="001A7209">
      <w:r>
        <w:t xml:space="preserve">Benjamin Wilson, 2019, A Dirigisme Approach to a Monetary Policy Jobs Guarantee and the Green New Deal, </w:t>
      </w:r>
      <w:r w:rsidRPr="00AE55D0">
        <w:t>https://papers.ssrn.com/sol3/papers.cfm?abstract_id=3411111</w:t>
      </w:r>
    </w:p>
    <w:p w14:paraId="581417DD" w14:textId="77777777" w:rsidR="001A7209" w:rsidRDefault="001A7209" w:rsidP="001A7209">
      <w:r w:rsidRPr="003C36A2">
        <w:rPr>
          <w:rStyle w:val="StyleUnderline"/>
        </w:rPr>
        <w:t xml:space="preserve">At this point, </w:t>
      </w:r>
      <w:r w:rsidRPr="003C36A2">
        <w:rPr>
          <w:rStyle w:val="Emphasis"/>
        </w:rPr>
        <w:t>skepticism about the</w:t>
      </w:r>
      <w:r>
        <w:t xml:space="preserve"> </w:t>
      </w:r>
      <w:r w:rsidRPr="003C36A2">
        <w:rPr>
          <w:rStyle w:val="Emphasis"/>
        </w:rPr>
        <w:t>Fed</w:t>
      </w:r>
      <w:r>
        <w:t xml:space="preserve">eral Reserve’s </w:t>
      </w:r>
      <w:r w:rsidRPr="003C36A2">
        <w:rPr>
          <w:rStyle w:val="StyleUnderline"/>
        </w:rPr>
        <w:t xml:space="preserve">ability to </w:t>
      </w:r>
      <w:r w:rsidRPr="003C36A2">
        <w:rPr>
          <w:rStyle w:val="Emphasis"/>
        </w:rPr>
        <w:t>implement</w:t>
      </w:r>
      <w:r>
        <w:t xml:space="preserve"> </w:t>
      </w:r>
      <w:r w:rsidRPr="003C36A2">
        <w:rPr>
          <w:rStyle w:val="StyleUnderline"/>
        </w:rPr>
        <w:t xml:space="preserve">such an </w:t>
      </w:r>
      <w:r w:rsidRPr="003C36A2">
        <w:rPr>
          <w:rStyle w:val="Emphasis"/>
        </w:rPr>
        <w:t>unprecedented change</w:t>
      </w:r>
      <w:r>
        <w:t xml:space="preserve"> </w:t>
      </w:r>
      <w:r w:rsidRPr="003C36A2">
        <w:rPr>
          <w:rStyle w:val="StyleUnderline"/>
        </w:rPr>
        <w:t xml:space="preserve">in monetary accommodation </w:t>
      </w:r>
      <w:r w:rsidRPr="003C36A2">
        <w:rPr>
          <w:rStyle w:val="Emphasis"/>
        </w:rPr>
        <w:t>is warranted</w:t>
      </w:r>
      <w:r>
        <w:t xml:space="preserve">. To alleviate some of those concerns, </w:t>
      </w:r>
      <w:r w:rsidRPr="003C36A2">
        <w:rPr>
          <w:rStyle w:val="StyleUnderline"/>
        </w:rPr>
        <w:t>the following section describes a spatially distributed</w:t>
      </w:r>
      <w:r>
        <w:t xml:space="preserve"> </w:t>
      </w:r>
      <w:r w:rsidRPr="003C36A2">
        <w:rPr>
          <w:rStyle w:val="StyleUnderline"/>
        </w:rPr>
        <w:t xml:space="preserve">organization strategy for the </w:t>
      </w:r>
      <w:r w:rsidRPr="003C36A2">
        <w:rPr>
          <w:rStyle w:val="Emphasis"/>
        </w:rPr>
        <w:t>MJG</w:t>
      </w:r>
      <w:r>
        <w:t xml:space="preserve">. In addition to the spatial and geographic design of monetary mobilization for the GND, </w:t>
      </w:r>
      <w:r w:rsidRPr="003C36A2">
        <w:rPr>
          <w:rStyle w:val="StyleUnderline"/>
        </w:rPr>
        <w:t>the</w:t>
      </w:r>
      <w:r>
        <w:t xml:space="preserve"> </w:t>
      </w:r>
      <w:r w:rsidRPr="000C5AB6">
        <w:rPr>
          <w:rStyle w:val="Emphasis"/>
          <w:highlight w:val="cyan"/>
        </w:rPr>
        <w:t>Fed collaborates</w:t>
      </w:r>
      <w:r>
        <w:t xml:space="preserve">, </w:t>
      </w:r>
      <w:r w:rsidRPr="005E48A2">
        <w:rPr>
          <w:rStyle w:val="StyleUnderline"/>
        </w:rPr>
        <w:t xml:space="preserve">not with </w:t>
      </w:r>
      <w:r w:rsidRPr="005E48A2">
        <w:rPr>
          <w:rStyle w:val="Emphasis"/>
        </w:rPr>
        <w:t>traditional financial institutions</w:t>
      </w:r>
      <w:r>
        <w:t xml:space="preserve"> to execute the liquidity provisioning, </w:t>
      </w:r>
      <w:r w:rsidRPr="001B77F8">
        <w:rPr>
          <w:rStyle w:val="StyleUnderline"/>
        </w:rPr>
        <w:t>but</w:t>
      </w:r>
      <w:r w:rsidRPr="000C5AB6">
        <w:rPr>
          <w:rStyle w:val="StyleUnderline"/>
          <w:highlight w:val="cyan"/>
        </w:rPr>
        <w:t xml:space="preserve"> with </w:t>
      </w:r>
      <w:r w:rsidRPr="000C5AB6">
        <w:rPr>
          <w:rStyle w:val="Emphasis"/>
          <w:highlight w:val="cyan"/>
        </w:rPr>
        <w:t xml:space="preserve">community </w:t>
      </w:r>
      <w:r w:rsidRPr="005E48A2">
        <w:rPr>
          <w:rStyle w:val="Emphasis"/>
        </w:rPr>
        <w:t xml:space="preserve">anchor </w:t>
      </w:r>
      <w:r w:rsidRPr="000C5AB6">
        <w:rPr>
          <w:rStyle w:val="Emphasis"/>
          <w:highlight w:val="cyan"/>
        </w:rPr>
        <w:t>institutions</w:t>
      </w:r>
      <w:r>
        <w:t xml:space="preserve">. </w:t>
      </w:r>
      <w:r w:rsidRPr="003C36A2">
        <w:rPr>
          <w:rStyle w:val="StyleUnderline"/>
        </w:rPr>
        <w:t>Anchor institutions bring a distinct set of attributes to the table</w:t>
      </w:r>
      <w:r>
        <w:t xml:space="preserve">. </w:t>
      </w:r>
      <w:r w:rsidRPr="003C36A2">
        <w:rPr>
          <w:rStyle w:val="StyleUnderline"/>
        </w:rPr>
        <w:t xml:space="preserve">These attributes </w:t>
      </w:r>
      <w:r w:rsidRPr="000C5AB6">
        <w:rPr>
          <w:rStyle w:val="Emphasis"/>
          <w:highlight w:val="cyan"/>
        </w:rPr>
        <w:t xml:space="preserve">support </w:t>
      </w:r>
      <w:r w:rsidRPr="00F35802">
        <w:rPr>
          <w:rStyle w:val="Emphasis"/>
        </w:rPr>
        <w:t xml:space="preserve">the Fed’s </w:t>
      </w:r>
      <w:r w:rsidRPr="000C5AB6">
        <w:rPr>
          <w:rStyle w:val="Emphasis"/>
          <w:highlight w:val="cyan"/>
        </w:rPr>
        <w:t>ability</w:t>
      </w:r>
      <w:r w:rsidRPr="000C5AB6">
        <w:rPr>
          <w:highlight w:val="cyan"/>
        </w:rPr>
        <w:t xml:space="preserve"> </w:t>
      </w:r>
      <w:r w:rsidRPr="000C5AB6">
        <w:rPr>
          <w:rStyle w:val="StyleUnderline"/>
          <w:highlight w:val="cyan"/>
        </w:rPr>
        <w:t xml:space="preserve">to take </w:t>
      </w:r>
      <w:r w:rsidRPr="00F35802">
        <w:rPr>
          <w:rStyle w:val="StyleUnderline"/>
          <w:highlight w:val="cyan"/>
        </w:rPr>
        <w:t>its</w:t>
      </w:r>
      <w:r w:rsidRPr="00F35802">
        <w:rPr>
          <w:rStyle w:val="StyleUnderline"/>
        </w:rPr>
        <w:t xml:space="preserve"> </w:t>
      </w:r>
      <w:r w:rsidRPr="000C5AB6">
        <w:rPr>
          <w:rStyle w:val="Emphasis"/>
          <w:highlight w:val="cyan"/>
        </w:rPr>
        <w:t>dual mandate</w:t>
      </w:r>
      <w:r w:rsidRPr="000C5AB6">
        <w:rPr>
          <w:rStyle w:val="StyleUnderline"/>
          <w:highlight w:val="cyan"/>
        </w:rPr>
        <w:t xml:space="preserve"> seriously</w:t>
      </w:r>
      <w:r w:rsidRPr="003C36A2">
        <w:rPr>
          <w:rStyle w:val="StyleUnderline"/>
        </w:rPr>
        <w:t xml:space="preserve"> of</w:t>
      </w:r>
      <w:r>
        <w:t xml:space="preserve"> </w:t>
      </w:r>
      <w:r w:rsidRPr="003C36A2">
        <w:rPr>
          <w:rStyle w:val="StyleUnderline"/>
        </w:rPr>
        <w:t>actively working to achieve the objectives of the Humphrey-Hawkins Act</w:t>
      </w:r>
      <w:r>
        <w:t xml:space="preserve">. For example, as enterprise models of local level publicprivate partnerships in public goods sectors, </w:t>
      </w:r>
      <w:r w:rsidRPr="000C5AB6">
        <w:rPr>
          <w:rStyle w:val="StyleUnderline"/>
          <w:highlight w:val="cyan"/>
        </w:rPr>
        <w:t xml:space="preserve">anchor institutions are </w:t>
      </w:r>
      <w:r w:rsidRPr="005E48A2">
        <w:rPr>
          <w:rStyle w:val="StyleUnderline"/>
        </w:rPr>
        <w:t xml:space="preserve">uniquely </w:t>
      </w:r>
      <w:r w:rsidRPr="000C5AB6">
        <w:rPr>
          <w:rStyle w:val="StyleUnderline"/>
          <w:highlight w:val="cyan"/>
        </w:rPr>
        <w:t>qualified to leverage</w:t>
      </w:r>
      <w:r>
        <w:t xml:space="preserve"> </w:t>
      </w:r>
      <w:r w:rsidRPr="003C36A2">
        <w:rPr>
          <w:rStyle w:val="StyleUnderline"/>
        </w:rPr>
        <w:t xml:space="preserve">existing physical, social, and </w:t>
      </w:r>
      <w:r w:rsidRPr="003C36A2">
        <w:rPr>
          <w:rStyle w:val="Emphasis"/>
        </w:rPr>
        <w:t xml:space="preserve">environmental </w:t>
      </w:r>
      <w:r w:rsidRPr="000C5AB6">
        <w:rPr>
          <w:rStyle w:val="Emphasis"/>
          <w:highlight w:val="cyan"/>
        </w:rPr>
        <w:t>infrastructure</w:t>
      </w:r>
      <w:r w:rsidRPr="003C36A2">
        <w:rPr>
          <w:rStyle w:val="Emphasis"/>
        </w:rPr>
        <w:t>s</w:t>
      </w:r>
      <w:r>
        <w:t xml:space="preserve"> </w:t>
      </w:r>
      <w:r w:rsidRPr="003C36A2">
        <w:rPr>
          <w:rStyle w:val="StyleUnderline"/>
        </w:rPr>
        <w:t xml:space="preserve">to solve problems </w:t>
      </w:r>
      <w:r w:rsidRPr="000C5AB6">
        <w:rPr>
          <w:rStyle w:val="StyleUnderline"/>
          <w:highlight w:val="cyan"/>
        </w:rPr>
        <w:t xml:space="preserve">and </w:t>
      </w:r>
      <w:r w:rsidRPr="000C5AB6">
        <w:rPr>
          <w:rStyle w:val="Emphasis"/>
          <w:highlight w:val="cyan"/>
        </w:rPr>
        <w:t>deliver</w:t>
      </w:r>
      <w:r w:rsidRPr="003C36A2">
        <w:rPr>
          <w:rStyle w:val="StyleUnderline"/>
        </w:rPr>
        <w:t xml:space="preserve"> diversified</w:t>
      </w:r>
      <w:r>
        <w:t xml:space="preserve"> </w:t>
      </w:r>
      <w:r w:rsidRPr="003C36A2">
        <w:rPr>
          <w:rStyle w:val="Emphasis"/>
        </w:rPr>
        <w:t>v</w:t>
      </w:r>
      <w:r w:rsidRPr="000C5AB6">
        <w:rPr>
          <w:rStyle w:val="Emphasis"/>
          <w:highlight w:val="cyan"/>
        </w:rPr>
        <w:t>ectors</w:t>
      </w:r>
      <w:r>
        <w:t xml:space="preserve"> of value not available in the financial market’s narrow profit space. In addition, as public goods producers with relationships at national, regional, and local levels, networks for labor collateralization are available at multiple geographic scales. </w:t>
      </w:r>
      <w:r w:rsidRPr="003C36A2">
        <w:rPr>
          <w:rStyle w:val="StyleUnderline"/>
        </w:rPr>
        <w:t>These anchor institution design</w:t>
      </w:r>
      <w:r>
        <w:t xml:space="preserve"> </w:t>
      </w:r>
      <w:r w:rsidRPr="003C36A2">
        <w:rPr>
          <w:rStyle w:val="StyleUnderline"/>
        </w:rPr>
        <w:t xml:space="preserve">attributes </w:t>
      </w:r>
      <w:r w:rsidRPr="000C5AB6">
        <w:rPr>
          <w:rStyle w:val="StyleUnderline"/>
          <w:highlight w:val="cyan"/>
        </w:rPr>
        <w:t xml:space="preserve">merge </w:t>
      </w:r>
      <w:r w:rsidRPr="005E48A2">
        <w:rPr>
          <w:rStyle w:val="StyleUnderline"/>
        </w:rPr>
        <w:t>the</w:t>
      </w:r>
      <w:r w:rsidRPr="003C36A2">
        <w:rPr>
          <w:rStyle w:val="StyleUnderline"/>
        </w:rPr>
        <w:t xml:space="preserve"> primary </w:t>
      </w:r>
      <w:r w:rsidRPr="000C5AB6">
        <w:rPr>
          <w:rStyle w:val="StyleUnderline"/>
          <w:highlight w:val="cyan"/>
        </w:rPr>
        <w:t>goals of the GND at the national level to community-</w:t>
      </w:r>
      <w:r w:rsidRPr="005E48A2">
        <w:rPr>
          <w:rStyle w:val="StyleUnderline"/>
        </w:rPr>
        <w:t>driven</w:t>
      </w:r>
      <w:r w:rsidRPr="005E48A2">
        <w:t xml:space="preserve"> </w:t>
      </w:r>
      <w:r w:rsidRPr="000C5AB6">
        <w:rPr>
          <w:rStyle w:val="StyleUnderline"/>
          <w:highlight w:val="cyan"/>
        </w:rPr>
        <w:t>planning</w:t>
      </w:r>
      <w:r w:rsidRPr="003C36A2">
        <w:rPr>
          <w:rStyle w:val="StyleUnderline"/>
        </w:rPr>
        <w:t xml:space="preserve"> and execution</w:t>
      </w:r>
      <w:r>
        <w:t>, altering the production of space and place and bringing forth a political economy of care. To help create a vision for this design of the MJG, the next section presents a case study analysis of Cortland, New York.</w:t>
      </w:r>
    </w:p>
    <w:p w14:paraId="15E46BEE" w14:textId="77777777" w:rsidR="001A7209" w:rsidRDefault="001A7209" w:rsidP="001A7209">
      <w:r>
        <w:t>Space, Place, and the Political Economy of Care</w:t>
      </w:r>
    </w:p>
    <w:p w14:paraId="770D397D" w14:textId="77777777" w:rsidR="001A7209" w:rsidRDefault="001A7209" w:rsidP="001A7209">
      <w:r>
        <w:t xml:space="preserve">To summarize, </w:t>
      </w:r>
      <w:proofErr w:type="gramStart"/>
      <w:r w:rsidRPr="003C36A2">
        <w:rPr>
          <w:rStyle w:val="StyleUnderline"/>
        </w:rPr>
        <w:t xml:space="preserve">the </w:t>
      </w:r>
      <w:r w:rsidRPr="000C5AB6">
        <w:rPr>
          <w:rStyle w:val="Emphasis"/>
          <w:highlight w:val="cyan"/>
        </w:rPr>
        <w:t>GND</w:t>
      </w:r>
      <w:proofErr w:type="gramEnd"/>
      <w:r w:rsidRPr="000C5AB6">
        <w:rPr>
          <w:rStyle w:val="StyleUnderline"/>
          <w:highlight w:val="cyan"/>
        </w:rPr>
        <w:t xml:space="preserve"> </w:t>
      </w:r>
      <w:r w:rsidRPr="005E48A2">
        <w:rPr>
          <w:rStyle w:val="StyleUnderline"/>
        </w:rPr>
        <w:t xml:space="preserve">is </w:t>
      </w:r>
      <w:r w:rsidRPr="000C5AB6">
        <w:rPr>
          <w:rStyle w:val="StyleUnderline"/>
          <w:highlight w:val="cyan"/>
        </w:rPr>
        <w:t xml:space="preserve">about </w:t>
      </w:r>
      <w:r w:rsidRPr="000C5AB6">
        <w:rPr>
          <w:rStyle w:val="Emphasis"/>
          <w:highlight w:val="cyan"/>
        </w:rPr>
        <w:t>transformation</w:t>
      </w:r>
      <w:r>
        <w:t xml:space="preserve">. </w:t>
      </w:r>
      <w:r w:rsidRPr="003C36A2">
        <w:rPr>
          <w:rStyle w:val="StyleUnderline"/>
        </w:rPr>
        <w:t xml:space="preserve">Under the </w:t>
      </w:r>
      <w:r w:rsidRPr="003C36A2">
        <w:rPr>
          <w:rStyle w:val="Emphasis"/>
        </w:rPr>
        <w:t>dirigisme approach to the MJG</w:t>
      </w:r>
      <w:r>
        <w:t xml:space="preserve">, </w:t>
      </w:r>
      <w:r w:rsidRPr="003C36A2">
        <w:rPr>
          <w:rStyle w:val="StyleUnderline"/>
        </w:rPr>
        <w:t xml:space="preserve">the </w:t>
      </w:r>
      <w:r w:rsidRPr="005E48A2">
        <w:rPr>
          <w:rStyle w:val="Emphasis"/>
        </w:rPr>
        <w:t xml:space="preserve">transformation </w:t>
      </w:r>
      <w:r w:rsidRPr="00F35802">
        <w:rPr>
          <w:rStyle w:val="Emphasis"/>
        </w:rPr>
        <w:t>of</w:t>
      </w:r>
      <w:r w:rsidRPr="003C36A2">
        <w:rPr>
          <w:rStyle w:val="Emphasis"/>
        </w:rPr>
        <w:t xml:space="preserve"> the </w:t>
      </w:r>
      <w:r w:rsidRPr="00F35802">
        <w:rPr>
          <w:rStyle w:val="Emphasis"/>
        </w:rPr>
        <w:t>economy</w:t>
      </w:r>
      <w:r w:rsidRPr="00F35802">
        <w:t xml:space="preserve"> </w:t>
      </w:r>
      <w:r w:rsidRPr="000C5AB6">
        <w:rPr>
          <w:rStyle w:val="StyleUnderline"/>
          <w:highlight w:val="cyan"/>
        </w:rPr>
        <w:t xml:space="preserve">begins by </w:t>
      </w:r>
      <w:r w:rsidRPr="000C5AB6">
        <w:rPr>
          <w:rStyle w:val="Emphasis"/>
          <w:highlight w:val="cyan"/>
        </w:rPr>
        <w:t>designating labor</w:t>
      </w:r>
      <w:r>
        <w:t xml:space="preserve"> </w:t>
      </w:r>
      <w:r w:rsidRPr="003C36A2">
        <w:rPr>
          <w:rStyle w:val="StyleUnderline"/>
        </w:rPr>
        <w:t xml:space="preserve">and effort as </w:t>
      </w:r>
      <w:r w:rsidRPr="003C36A2">
        <w:rPr>
          <w:rStyle w:val="Emphasis"/>
        </w:rPr>
        <w:t>collateral</w:t>
      </w:r>
      <w:r w:rsidRPr="003C36A2">
        <w:rPr>
          <w:rStyle w:val="StyleUnderline"/>
        </w:rPr>
        <w:t xml:space="preserve"> worthy of</w:t>
      </w:r>
      <w:r>
        <w:t xml:space="preserve"> </w:t>
      </w:r>
      <w:r w:rsidRPr="003C36A2">
        <w:rPr>
          <w:rStyle w:val="Emphasis"/>
        </w:rPr>
        <w:t>balance sheet accommodation</w:t>
      </w:r>
      <w:r>
        <w:t xml:space="preserve">. </w:t>
      </w:r>
      <w:r w:rsidRPr="003C36A2">
        <w:rPr>
          <w:rStyle w:val="StyleUnderline"/>
        </w:rPr>
        <w:t>As Federal Reserve eligible</w:t>
      </w:r>
      <w:r>
        <w:t xml:space="preserve"> </w:t>
      </w:r>
      <w:r w:rsidRPr="003C36A2">
        <w:rPr>
          <w:rStyle w:val="StyleUnderline"/>
        </w:rPr>
        <w:t>collateral</w:t>
      </w:r>
      <w:r>
        <w:t xml:space="preserve">, </w:t>
      </w:r>
      <w:r w:rsidRPr="003C36A2">
        <w:rPr>
          <w:rStyle w:val="StyleUnderline"/>
        </w:rPr>
        <w:t>all individuals and households</w:t>
      </w:r>
      <w:r>
        <w:t xml:space="preserve"> have </w:t>
      </w:r>
      <w:r w:rsidRPr="003C36A2">
        <w:rPr>
          <w:rStyle w:val="StyleUnderline"/>
        </w:rPr>
        <w:t xml:space="preserve">the freedom to find </w:t>
      </w:r>
      <w:r w:rsidRPr="003C36A2">
        <w:rPr>
          <w:rStyle w:val="Emphasis"/>
        </w:rPr>
        <w:t>meaningful</w:t>
      </w:r>
      <w:r>
        <w:t xml:space="preserve"> and </w:t>
      </w:r>
      <w:r w:rsidRPr="003C36A2">
        <w:rPr>
          <w:rStyle w:val="Emphasis"/>
        </w:rPr>
        <w:t>useful work</w:t>
      </w:r>
      <w:r>
        <w:t xml:space="preserve"> </w:t>
      </w:r>
      <w:r w:rsidRPr="003C36A2">
        <w:rPr>
          <w:rStyle w:val="StyleUnderline"/>
        </w:rPr>
        <w:t>that contributes to the goals and</w:t>
      </w:r>
      <w:r>
        <w:t xml:space="preserve"> </w:t>
      </w:r>
      <w:r w:rsidRPr="003C36A2">
        <w:rPr>
          <w:rStyle w:val="Emphasis"/>
        </w:rPr>
        <w:t>objectives of the GND</w:t>
      </w:r>
      <w:r>
        <w:t xml:space="preserve"> </w:t>
      </w:r>
      <w:r w:rsidRPr="003C36A2">
        <w:rPr>
          <w:rStyle w:val="StyleUnderline"/>
        </w:rPr>
        <w:t>and simultaneously affords access to claims of broad-based liquidity provisioning</w:t>
      </w:r>
      <w:r>
        <w:t xml:space="preserve">. Further, complete utilization of the DFS instrumentalities enables the mobilization of community-driven production plans by accommodating cooperation in the form of securitized labor. A model for the MJG is exemplified by the implementation of the equally unprecedented liquidity provisioning scheme carried out by the Fed during the financial crisis. </w:t>
      </w:r>
      <w:r w:rsidRPr="003C36A2">
        <w:rPr>
          <w:rStyle w:val="StyleUnderline"/>
        </w:rPr>
        <w:t xml:space="preserve">The principal difference between the NMC and MJG execution is that </w:t>
      </w:r>
      <w:r w:rsidRPr="005E48A2">
        <w:rPr>
          <w:rStyle w:val="StyleUnderline"/>
        </w:rPr>
        <w:t xml:space="preserve">under </w:t>
      </w:r>
      <w:r w:rsidRPr="000C5AB6">
        <w:rPr>
          <w:rStyle w:val="StyleUnderline"/>
          <w:highlight w:val="cyan"/>
        </w:rPr>
        <w:t xml:space="preserve">the MJG model </w:t>
      </w:r>
      <w:r w:rsidRPr="00FE1A94">
        <w:rPr>
          <w:rStyle w:val="StyleUnderline"/>
        </w:rPr>
        <w:t xml:space="preserve">the </w:t>
      </w:r>
      <w:r w:rsidRPr="000C5AB6">
        <w:rPr>
          <w:rStyle w:val="StyleUnderline"/>
          <w:highlight w:val="cyan"/>
        </w:rPr>
        <w:t xml:space="preserve">Fed </w:t>
      </w:r>
      <w:r w:rsidRPr="00FE1A94">
        <w:rPr>
          <w:rStyle w:val="StyleUnderline"/>
        </w:rPr>
        <w:t xml:space="preserve">selects </w:t>
      </w:r>
      <w:r w:rsidRPr="000C5AB6">
        <w:rPr>
          <w:rStyle w:val="Emphasis"/>
          <w:highlight w:val="cyan"/>
        </w:rPr>
        <w:t>labor</w:t>
      </w:r>
      <w:r w:rsidRPr="000C5AB6">
        <w:rPr>
          <w:rStyle w:val="StyleUnderline"/>
          <w:highlight w:val="cyan"/>
        </w:rPr>
        <w:t xml:space="preserve"> rather than </w:t>
      </w:r>
      <w:r w:rsidRPr="000C5AB6">
        <w:rPr>
          <w:rStyle w:val="Emphasis"/>
          <w:highlight w:val="cyan"/>
        </w:rPr>
        <w:t>toxic assets</w:t>
      </w:r>
      <w:r w:rsidRPr="000C5AB6">
        <w:rPr>
          <w:highlight w:val="cyan"/>
        </w:rPr>
        <w:t xml:space="preserve"> </w:t>
      </w:r>
      <w:r w:rsidRPr="000C5AB6">
        <w:rPr>
          <w:rStyle w:val="StyleUnderline"/>
          <w:highlight w:val="cyan"/>
        </w:rPr>
        <w:t xml:space="preserve">as </w:t>
      </w:r>
      <w:r w:rsidRPr="000C5AB6">
        <w:rPr>
          <w:rStyle w:val="Emphasis"/>
          <w:highlight w:val="cyan"/>
        </w:rPr>
        <w:t>worthy of accommodation</w:t>
      </w:r>
      <w:r>
        <w:t xml:space="preserve">. This choice is a design feature where: </w:t>
      </w:r>
    </w:p>
    <w:p w14:paraId="51635ACF" w14:textId="77777777" w:rsidR="001A7209" w:rsidRDefault="001A7209" w:rsidP="001A7209">
      <w:r w:rsidRPr="003C36A2">
        <w:rPr>
          <w:rStyle w:val="StyleUnderline"/>
        </w:rPr>
        <w:t xml:space="preserve">Different </w:t>
      </w:r>
      <w:r w:rsidRPr="003C36A2">
        <w:rPr>
          <w:rStyle w:val="Emphasis"/>
        </w:rPr>
        <w:t>legal arrangements of money will thus be open</w:t>
      </w:r>
      <w:r>
        <w:t xml:space="preserve"> (or closed) </w:t>
      </w:r>
      <w:r w:rsidRPr="003C36A2">
        <w:rPr>
          <w:rStyle w:val="StyleUnderline"/>
        </w:rPr>
        <w:t xml:space="preserve">to </w:t>
      </w:r>
      <w:r w:rsidRPr="003C36A2">
        <w:rPr>
          <w:rStyle w:val="Emphasis"/>
        </w:rPr>
        <w:t>different movements of value</w:t>
      </w:r>
      <w:r>
        <w:t xml:space="preserve">, </w:t>
      </w:r>
      <w:r w:rsidRPr="003C36A2">
        <w:rPr>
          <w:rStyle w:val="StyleUnderline"/>
        </w:rPr>
        <w:t>differing relations among</w:t>
      </w:r>
      <w:r>
        <w:t xml:space="preserve"> </w:t>
      </w:r>
      <w:r w:rsidRPr="003C36A2">
        <w:rPr>
          <w:rStyle w:val="StyleUnderline"/>
        </w:rPr>
        <w:t>group members and among members and nonmembers</w:t>
      </w:r>
      <w:r>
        <w:t xml:space="preserve">. </w:t>
      </w:r>
      <w:r w:rsidRPr="003C36A2">
        <w:rPr>
          <w:rStyle w:val="StyleUnderline"/>
        </w:rPr>
        <w:t>Each monetary form configures interaction in distinct ways, setting up</w:t>
      </w:r>
      <w:r>
        <w:t xml:space="preserve"> a </w:t>
      </w:r>
      <w:r w:rsidRPr="003C36A2">
        <w:rPr>
          <w:rStyle w:val="StyleUnderline"/>
        </w:rPr>
        <w:t>new set of risks, rewards, relations, and expectations</w:t>
      </w:r>
      <w:r>
        <w:t xml:space="preserve">. </w:t>
      </w:r>
      <w:r w:rsidRPr="003C36A2">
        <w:rPr>
          <w:rStyle w:val="StyleUnderline"/>
        </w:rPr>
        <w:t>Crucially, each new configuration shifts the distribution of resources, setting</w:t>
      </w:r>
      <w:r>
        <w:t xml:space="preserve"> </w:t>
      </w:r>
      <w:r w:rsidRPr="003C36A2">
        <w:rPr>
          <w:rStyle w:val="StyleUnderline"/>
        </w:rPr>
        <w:t>in motion processes that create new sets of winners and losers</w:t>
      </w:r>
      <w:r>
        <w:t>, new stakes for economic competition, and new directions for social development. Such projects do not just happen; they are engineered. (Kreitner 2012, 424)</w:t>
      </w:r>
    </w:p>
    <w:p w14:paraId="6B9F8E57" w14:textId="77777777" w:rsidR="001A7209" w:rsidRPr="003C36A2" w:rsidRDefault="001A7209" w:rsidP="001A7209">
      <w:pPr>
        <w:rPr>
          <w:sz w:val="8"/>
          <w:szCs w:val="8"/>
        </w:rPr>
      </w:pPr>
      <w:r w:rsidRPr="003C36A2">
        <w:rPr>
          <w:sz w:val="8"/>
          <w:szCs w:val="8"/>
        </w:rPr>
        <w:t xml:space="preserve">In this section, the focus is placed on specific aspects of MJG engineering. Two key attributes to this engineering are argued to be particularly critical in generating “movements in value” and for transforming social interactions and risks in transitioning to a green economy. The first is the utilization of technology, specifically digital </w:t>
      </w:r>
      <w:proofErr w:type="gramStart"/>
      <w:r w:rsidRPr="003C36A2">
        <w:rPr>
          <w:sz w:val="8"/>
          <w:szCs w:val="8"/>
        </w:rPr>
        <w:t>ledgers</w:t>
      </w:r>
      <w:proofErr w:type="gramEnd"/>
      <w:r w:rsidRPr="003C36A2">
        <w:rPr>
          <w:sz w:val="8"/>
          <w:szCs w:val="8"/>
        </w:rPr>
        <w:t xml:space="preserve"> and geographic information systems. The second is the administration of liquidity provisioning through community anchor institutions, rather than the Fed’s current exclusive partnership with the private banking sector.</w:t>
      </w:r>
    </w:p>
    <w:p w14:paraId="632482F5" w14:textId="77777777" w:rsidR="001A7209" w:rsidRPr="003C36A2" w:rsidRDefault="001A7209" w:rsidP="001A7209">
      <w:pPr>
        <w:rPr>
          <w:sz w:val="8"/>
          <w:szCs w:val="8"/>
        </w:rPr>
      </w:pPr>
      <w:r w:rsidRPr="003C36A2">
        <w:rPr>
          <w:sz w:val="8"/>
          <w:szCs w:val="8"/>
        </w:rPr>
        <w:t>Implementation of the MJG through anchor institutions is an important transitory step because reliance on the private banking sector is a primary design feature of austerity and maintains the public-private duality myth. Under the austerity system, the economy is reliant on private debt to accomplish just about anything. Healthcare, education, and investment for a new business are all provisioned through debt instruments that require continuous leveraging of private balance sheets. Compounding these balance sheet crises, we are also witnessing an environmental crisis, a mental health crisis, an opioid epidemic, and a human rights crisis in our criminal justice system. Exploratory Spatial Data Analysis (ESDA) of these crises suggests linkages across balance sheets at multiple scales of human geography that mirror the genetic mapping in the Cancer Atlas Project (Wilson 2018).</w:t>
      </w:r>
    </w:p>
    <w:p w14:paraId="0AC0EBD1" w14:textId="77777777" w:rsidR="001A7209" w:rsidRPr="003C36A2" w:rsidRDefault="001A7209" w:rsidP="001A7209">
      <w:pPr>
        <w:rPr>
          <w:sz w:val="8"/>
          <w:szCs w:val="8"/>
        </w:rPr>
      </w:pPr>
      <w:r w:rsidRPr="003C36A2">
        <w:rPr>
          <w:sz w:val="8"/>
          <w:szCs w:val="8"/>
        </w:rPr>
        <w:t xml:space="preserve">Neighborhoods with high vacancies and declining property values are also spaces of childhood chronic disease clusters, poverty, and other intergenerational outcomes caused by decades of disinvestment and institutional discrimination against people of color and rural communities (Wilson et al. 2019. This is the </w:t>
      </w:r>
      <w:proofErr w:type="gramStart"/>
      <w:r w:rsidRPr="003C36A2">
        <w:rPr>
          <w:sz w:val="8"/>
          <w:szCs w:val="8"/>
        </w:rPr>
        <w:t>proto-aesthetic</w:t>
      </w:r>
      <w:proofErr w:type="gramEnd"/>
      <w:r w:rsidRPr="003C36A2">
        <w:rPr>
          <w:sz w:val="8"/>
          <w:szCs w:val="8"/>
        </w:rPr>
        <w:t xml:space="preserve"> of money. However, under these conditions of austerity, a social infrastructure for change exists and is ready for expansion. While significant attempts to corporatize and individualize public sector production in health, education, and even our national parks are doing significant damage, the underlying public ethos remains, and practitioners continue to develop innovative strategies to meet the needs of vulnerable communities and the environment. Prime examples of such innovations in social and economic design are the anchor institution experiments of the Democracy Collaborative, community supported and urban agriculture systems (Wilson 2015), and the wide array of community and complementary currency schemes that reward activities outside profit-seeking objectives (Blanc 2012). These experiments provide key insights into liquidity provisioning design, production of positive social and environmental impact, and democratic organization of distribution systems more broadly.</w:t>
      </w:r>
    </w:p>
    <w:p w14:paraId="2623593D" w14:textId="77777777" w:rsidR="001A7209" w:rsidRPr="003C36A2" w:rsidRDefault="001A7209" w:rsidP="001A7209">
      <w:pPr>
        <w:rPr>
          <w:sz w:val="8"/>
          <w:szCs w:val="8"/>
        </w:rPr>
      </w:pPr>
      <w:r w:rsidRPr="003C36A2">
        <w:rPr>
          <w:sz w:val="8"/>
          <w:szCs w:val="8"/>
        </w:rPr>
        <w:t xml:space="preserve">Already, the JG literature emphasizes the importance of the social enterprise and non-profit sector in the creation of JG employment, and Mathew Forstater (2006) opened the MMT imagination to green jobs and public service employment. Here the MJG extends the JG beyond the buffer stock by imagining liquidity as a spatially guided process that emphasizes the value of collaboration. This process begins at the national level of geography by combining the Green New Deal Resolution with the Congressional mandate that the Federal Reserve </w:t>
      </w:r>
      <w:proofErr w:type="gramStart"/>
      <w:r w:rsidRPr="003C36A2">
        <w:rPr>
          <w:sz w:val="8"/>
          <w:szCs w:val="8"/>
        </w:rPr>
        <w:t>maximize</w:t>
      </w:r>
      <w:proofErr w:type="gramEnd"/>
      <w:r w:rsidRPr="003C36A2">
        <w:rPr>
          <w:sz w:val="8"/>
          <w:szCs w:val="8"/>
        </w:rPr>
        <w:t xml:space="preserve"> employment and stabilize prices. From this national level of generality, the MJG filters down to individual balance sheet transactions through a process of disaggregation that begins at the regional level of the Federal Reserve System and then further disaggregates spatially to include the regional branches. Given this existing infrastructure, the Fed is spatially connected to the 40 largest population zones in the United States (Figure 5). Further disaggregation and connection to communities outside of these population clusters are generated through a network of anchor institutions, as defined by the Democracy Collaborative (Serang, Thompson, and Howard 2013).</w:t>
      </w:r>
    </w:p>
    <w:p w14:paraId="3523485C" w14:textId="77777777" w:rsidR="001A7209" w:rsidRPr="003C36A2" w:rsidRDefault="001A7209" w:rsidP="001A7209">
      <w:pPr>
        <w:rPr>
          <w:sz w:val="8"/>
          <w:szCs w:val="8"/>
        </w:rPr>
      </w:pPr>
      <w:r w:rsidRPr="003C36A2">
        <w:rPr>
          <w:sz w:val="8"/>
          <w:szCs w:val="8"/>
        </w:rPr>
        <w:t>[Figure Omitted]</w:t>
      </w:r>
    </w:p>
    <w:p w14:paraId="259BCB0A" w14:textId="77777777" w:rsidR="001A7209" w:rsidRPr="003C36A2" w:rsidRDefault="001A7209" w:rsidP="001A7209">
      <w:pPr>
        <w:rPr>
          <w:sz w:val="8"/>
          <w:szCs w:val="8"/>
        </w:rPr>
      </w:pPr>
      <w:r w:rsidRPr="003C36A2">
        <w:rPr>
          <w:sz w:val="8"/>
          <w:szCs w:val="8"/>
        </w:rPr>
        <w:t>For many American population clusters, anchor institutions represent the economic engine of their livelihood. Universities, hospitals, and military bases are frequently the largest employer and purchaser of local goods and services. As displayed by the Cleveland Model, rapid democratic transformation can take place when a vision of sustainability and equity grounds investment and development decisions (Capital Institute). Accordingly, anchor institutions provide a decentralized vehicle for community development across the Federal Reserve System, while at the same time acting as centralized hubs of social and environmental activities in their communities of residence. This reflexive relationship between the regional and national levels of geography with both localized community and environmental spaces supports the Green New Deal’s ability to maintain the grand visions of fighting climate change and delivering equity, while engaging Americans in productive and meaningful activities that are space and place specific.</w:t>
      </w:r>
    </w:p>
    <w:p w14:paraId="64C8FB66" w14:textId="77777777" w:rsidR="001A7209" w:rsidRPr="003C36A2" w:rsidRDefault="001A7209" w:rsidP="001A7209">
      <w:pPr>
        <w:rPr>
          <w:sz w:val="8"/>
          <w:szCs w:val="8"/>
        </w:rPr>
      </w:pPr>
      <w:r w:rsidRPr="003C36A2">
        <w:rPr>
          <w:sz w:val="8"/>
          <w:szCs w:val="8"/>
        </w:rPr>
        <w:t xml:space="preserve">To provide some clarity, a ground-level vision for the State of New York develops spatially from the rural Cortland, </w:t>
      </w:r>
      <w:proofErr w:type="gramStart"/>
      <w:r w:rsidRPr="003C36A2">
        <w:rPr>
          <w:sz w:val="8"/>
          <w:szCs w:val="8"/>
        </w:rPr>
        <w:t>New York community</w:t>
      </w:r>
      <w:proofErr w:type="gramEnd"/>
      <w:r w:rsidRPr="003C36A2">
        <w:rPr>
          <w:sz w:val="8"/>
          <w:szCs w:val="8"/>
        </w:rPr>
        <w:t xml:space="preserve">. Cortland, like many rural and rustbelt communities, struggles with poverty, disparities in health outcomes, and food insecurity, and is experiencing negative environmental developments, such as algae blooms in their region’s lakes and streams (“Local Foods, Local Places,” 2018). However, despite this environment of austerity, </w:t>
      </w:r>
      <w:proofErr w:type="gramStart"/>
      <w:r w:rsidRPr="003C36A2">
        <w:rPr>
          <w:sz w:val="8"/>
          <w:szCs w:val="8"/>
        </w:rPr>
        <w:t>a number of</w:t>
      </w:r>
      <w:proofErr w:type="gramEnd"/>
      <w:r w:rsidRPr="003C36A2">
        <w:rPr>
          <w:sz w:val="8"/>
          <w:szCs w:val="8"/>
        </w:rPr>
        <w:t xml:space="preserve"> innovative community members have organized to create institutions to address these issues and have formed partnerships with faculty and staff from the State University of New York system and neighboring Cornell Cooperative extensions. Several of these efforts were recognized, and new objectives and goals were created at a two-day workshop hosted by a local social enterprise, Seven Valleys Health </w:t>
      </w:r>
      <w:proofErr w:type="gramStart"/>
      <w:r w:rsidRPr="003C36A2">
        <w:rPr>
          <w:sz w:val="8"/>
          <w:szCs w:val="8"/>
        </w:rPr>
        <w:t>Coalition</w:t>
      </w:r>
      <w:proofErr w:type="gramEnd"/>
      <w:r w:rsidRPr="003C36A2">
        <w:rPr>
          <w:sz w:val="8"/>
          <w:szCs w:val="8"/>
        </w:rPr>
        <w:t xml:space="preserve"> and their Federal partners at the Environmental Protection Agency under the theme of Local Foods, Local Places (LFLP). The output of this collaboration is a work plan.</w:t>
      </w:r>
    </w:p>
    <w:p w14:paraId="0D615DD0" w14:textId="77777777" w:rsidR="001A7209" w:rsidRPr="003C36A2" w:rsidRDefault="001A7209" w:rsidP="001A7209">
      <w:pPr>
        <w:rPr>
          <w:sz w:val="8"/>
          <w:szCs w:val="8"/>
        </w:rPr>
      </w:pPr>
      <w:r w:rsidRPr="003C36A2">
        <w:rPr>
          <w:sz w:val="8"/>
          <w:szCs w:val="8"/>
        </w:rPr>
        <w:t>Cortland’s LFLP identifies the State University of New York, College at Cortland as a principal anchor partner in achieving the four goals of the LFLP (2018) work plan:</w:t>
      </w:r>
    </w:p>
    <w:p w14:paraId="6B589B4C" w14:textId="77777777" w:rsidR="001A7209" w:rsidRPr="003C36A2" w:rsidRDefault="001A7209" w:rsidP="001A7209">
      <w:pPr>
        <w:rPr>
          <w:sz w:val="8"/>
          <w:szCs w:val="8"/>
        </w:rPr>
      </w:pPr>
      <w:r w:rsidRPr="003C36A2">
        <w:rPr>
          <w:sz w:val="8"/>
          <w:szCs w:val="8"/>
        </w:rPr>
        <w:t>1. Enable and promote human-powered and public transportation options that connect the Cortland community to key food assets.</w:t>
      </w:r>
    </w:p>
    <w:p w14:paraId="414AAF4A" w14:textId="77777777" w:rsidR="001A7209" w:rsidRPr="003C36A2" w:rsidRDefault="001A7209" w:rsidP="001A7209">
      <w:pPr>
        <w:rPr>
          <w:sz w:val="8"/>
          <w:szCs w:val="8"/>
        </w:rPr>
      </w:pPr>
      <w:r w:rsidRPr="003C36A2">
        <w:rPr>
          <w:sz w:val="8"/>
          <w:szCs w:val="8"/>
        </w:rPr>
        <w:t>2. Reduce hunger and increase access to healthy, affordable local food for Cortland’s vulnerable populations.</w:t>
      </w:r>
    </w:p>
    <w:p w14:paraId="69338D4F" w14:textId="77777777" w:rsidR="001A7209" w:rsidRPr="003C36A2" w:rsidRDefault="001A7209" w:rsidP="001A7209">
      <w:pPr>
        <w:rPr>
          <w:sz w:val="8"/>
          <w:szCs w:val="8"/>
        </w:rPr>
      </w:pPr>
      <w:r w:rsidRPr="003C36A2">
        <w:rPr>
          <w:sz w:val="8"/>
          <w:szCs w:val="8"/>
        </w:rPr>
        <w:t>3. Increase demand for local foods through agritourism and other shared initiatives that will mutually benefit the future year-round farmers market, existing local food shops, and the region’s cultural and community assets.</w:t>
      </w:r>
    </w:p>
    <w:p w14:paraId="79C11152" w14:textId="77777777" w:rsidR="001A7209" w:rsidRPr="003C36A2" w:rsidRDefault="001A7209" w:rsidP="001A7209">
      <w:pPr>
        <w:rPr>
          <w:sz w:val="8"/>
          <w:szCs w:val="8"/>
        </w:rPr>
      </w:pPr>
      <w:r w:rsidRPr="003C36A2">
        <w:rPr>
          <w:sz w:val="8"/>
          <w:szCs w:val="8"/>
        </w:rPr>
        <w:t>4. Build capacity for more local food to stay local.</w:t>
      </w:r>
    </w:p>
    <w:p w14:paraId="7EC28021" w14:textId="77777777" w:rsidR="001A7209" w:rsidRPr="003C36A2" w:rsidRDefault="001A7209" w:rsidP="001A7209">
      <w:pPr>
        <w:rPr>
          <w:sz w:val="8"/>
          <w:szCs w:val="8"/>
        </w:rPr>
      </w:pPr>
      <w:r w:rsidRPr="003C36A2">
        <w:rPr>
          <w:sz w:val="8"/>
          <w:szCs w:val="8"/>
        </w:rPr>
        <w:t>Currently, the execution of objectives consistent with this community’s prescribed goals is largely in a holding pattern awaiting either state funding commitments or awards from granting institutions. The MJG eliminates this uncertainty and work can begin immediately. The construction of accessible sidewalks, the opening of a year-round farmers’ market and community kitchen, in-stream habitat interventions, cover crop sequestration of carbon, a farm-to-school program, and a host of other objectives could begin operation under the market-making DSF instrumentality.</w:t>
      </w:r>
    </w:p>
    <w:p w14:paraId="06BA703F" w14:textId="77777777" w:rsidR="001A7209" w:rsidRPr="003C36A2" w:rsidRDefault="001A7209" w:rsidP="001A7209">
      <w:pPr>
        <w:rPr>
          <w:sz w:val="8"/>
          <w:szCs w:val="8"/>
        </w:rPr>
      </w:pPr>
      <w:r w:rsidRPr="003C36A2">
        <w:rPr>
          <w:sz w:val="8"/>
          <w:szCs w:val="8"/>
        </w:rPr>
        <w:t>In addition, the initial liquidity provided by the market-moving collateralization of individualized work in combination with the capacity building generated by the market-making instrumentality expose opportunities for leveraging social enterprise production and preserving other markets, such as homeownership and the health and well-being of New York family farms. While these goals are specific to the Cortland community, the values and needs are not unique. Parallels can be observed across the more than 400 tribal, regional, and local governments that have been supported by the LFLP initiative, and they are consistent with the more general goals outlined in the GND itself.</w:t>
      </w:r>
    </w:p>
    <w:p w14:paraId="3970D6E9" w14:textId="77777777" w:rsidR="001A7209" w:rsidRPr="003C36A2" w:rsidRDefault="001A7209" w:rsidP="001A7209">
      <w:pPr>
        <w:rPr>
          <w:sz w:val="8"/>
          <w:szCs w:val="8"/>
        </w:rPr>
      </w:pPr>
      <w:r w:rsidRPr="003C36A2">
        <w:rPr>
          <w:sz w:val="8"/>
          <w:szCs w:val="8"/>
        </w:rPr>
        <w:t>Engineering the MJG to emphasize the production of place through anchor institutions and utilizing digital currency and GIS technologies supports general themes in the GND resolutions: science-based projects, community-driven projects, and community ownership, while also including “transparent and inclusive consultation, collaboration, and partnerships with frontline and vulnerable communities, labor unions, worker cooperatives, civil society groups, academia, and businesses” (H.R. Con. Res. 109, 10). Application of these tools in a broad-based and systematic manner will create new sets of deliverables that complement the narrow for-profit valuation system that currently dominates the public imagination.</w:t>
      </w:r>
    </w:p>
    <w:p w14:paraId="38F18110" w14:textId="77777777" w:rsidR="001A7209" w:rsidRPr="003F2086" w:rsidRDefault="001A7209" w:rsidP="001A7209">
      <w:pPr>
        <w:rPr>
          <w:sz w:val="8"/>
          <w:szCs w:val="8"/>
        </w:rPr>
      </w:pPr>
      <w:r w:rsidRPr="003F2086">
        <w:rPr>
          <w:sz w:val="8"/>
          <w:szCs w:val="8"/>
        </w:rPr>
        <w:t>Furthering the evaluative capacity, Anchor partners such as SUNY Cortland or local hospitals representing nodes in the MJG scheme help to ensure local and individual liquidity provisioning is representative of the national level objectives outlined by the GND through communications with Fed Regional and District banks. Using university, hospital, post offices, and even military bases as anchors facilitates regional network development to identify human geographies and take on largescale, democratically organized GND projects. New public transit and energy grids are but two possible examples of regional projects that require substantial liquidity provisioning and local support. As an anchor network, the State University of New York with its 64 institutions across the state is in a unique position to provide expertise, gather and disseminate data, and work with communities to enhance existing projects and create new ones. Thus, at multiple scales of geography, democracy and collaboration across individuals and institutions reward communities through not only liquidity but also the open publication of data and results through the spatially organized Fed balance sheet transactions.</w:t>
      </w:r>
    </w:p>
    <w:p w14:paraId="23F1032E" w14:textId="77777777" w:rsidR="001A7209" w:rsidRPr="003F2086" w:rsidRDefault="001A7209" w:rsidP="001A7209">
      <w:pPr>
        <w:rPr>
          <w:sz w:val="8"/>
          <w:szCs w:val="8"/>
        </w:rPr>
      </w:pPr>
      <w:r w:rsidRPr="003F2086">
        <w:rPr>
          <w:sz w:val="8"/>
          <w:szCs w:val="8"/>
        </w:rPr>
        <w:t xml:space="preserve">One final technical element for the desirability of anchor institutions and universities, </w:t>
      </w:r>
      <w:proofErr w:type="gramStart"/>
      <w:r w:rsidRPr="003F2086">
        <w:rPr>
          <w:sz w:val="8"/>
          <w:szCs w:val="8"/>
        </w:rPr>
        <w:t>in particular as</w:t>
      </w:r>
      <w:proofErr w:type="gramEnd"/>
      <w:r w:rsidRPr="003F2086">
        <w:rPr>
          <w:sz w:val="8"/>
          <w:szCs w:val="8"/>
        </w:rPr>
        <w:t xml:space="preserve"> provisioning </w:t>
      </w:r>
      <w:proofErr w:type="gramStart"/>
      <w:r w:rsidRPr="003F2086">
        <w:rPr>
          <w:sz w:val="8"/>
          <w:szCs w:val="8"/>
        </w:rPr>
        <w:t>partners</w:t>
      </w:r>
      <w:proofErr w:type="gramEnd"/>
      <w:r w:rsidRPr="003F2086">
        <w:rPr>
          <w:sz w:val="8"/>
          <w:szCs w:val="8"/>
        </w:rPr>
        <w:t xml:space="preserve"> is their direct relation to young people and their role in developing career path opportunities for the GND. The </w:t>
      </w:r>
      <w:proofErr w:type="gramStart"/>
      <w:r w:rsidRPr="003F2086">
        <w:rPr>
          <w:sz w:val="8"/>
          <w:szCs w:val="8"/>
        </w:rPr>
        <w:t>aforementioned classroom</w:t>
      </w:r>
      <w:proofErr w:type="gramEnd"/>
      <w:r w:rsidRPr="003F2086">
        <w:rPr>
          <w:sz w:val="8"/>
          <w:szCs w:val="8"/>
        </w:rPr>
        <w:t xml:space="preserve"> experiments and applied learning activities are excellent pedagogical tools that link students to community and vice versa. Under an education for all plan, a more robust commitment to </w:t>
      </w:r>
      <w:proofErr w:type="gramStart"/>
      <w:r w:rsidRPr="003F2086">
        <w:rPr>
          <w:sz w:val="8"/>
          <w:szCs w:val="8"/>
        </w:rPr>
        <w:t>a lifelong</w:t>
      </w:r>
      <w:proofErr w:type="gramEnd"/>
      <w:r w:rsidRPr="003F2086">
        <w:rPr>
          <w:sz w:val="8"/>
          <w:szCs w:val="8"/>
        </w:rPr>
        <w:t xml:space="preserve"> learning would greatly enhance the diversity of university students and help maintain social grounding for research and project development as well as end the student debt crisis.</w:t>
      </w:r>
    </w:p>
    <w:p w14:paraId="7013B04F" w14:textId="77777777" w:rsidR="001A7209" w:rsidRDefault="001A7209" w:rsidP="001A7209">
      <w:r>
        <w:t xml:space="preserve">While there are many more technical details to discuss, this introduction to the spatial DFS and </w:t>
      </w:r>
      <w:r w:rsidRPr="000C5AB6">
        <w:rPr>
          <w:rStyle w:val="Emphasis"/>
          <w:highlight w:val="cyan"/>
        </w:rPr>
        <w:t>MJG</w:t>
      </w:r>
      <w:r w:rsidRPr="000C5AB6">
        <w:rPr>
          <w:highlight w:val="cyan"/>
        </w:rPr>
        <w:t xml:space="preserve"> </w:t>
      </w:r>
      <w:r w:rsidRPr="000C5AB6">
        <w:rPr>
          <w:rStyle w:val="StyleUnderline"/>
          <w:highlight w:val="cyan"/>
        </w:rPr>
        <w:t>is</w:t>
      </w:r>
      <w:r w:rsidRPr="000C5AB6">
        <w:rPr>
          <w:highlight w:val="cyan"/>
        </w:rPr>
        <w:t xml:space="preserve"> </w:t>
      </w:r>
      <w:r w:rsidRPr="000C5AB6">
        <w:rPr>
          <w:rStyle w:val="Emphasis"/>
          <w:highlight w:val="cyan"/>
        </w:rPr>
        <w:t>better served</w:t>
      </w:r>
      <w:r>
        <w:t xml:space="preserve"> </w:t>
      </w:r>
      <w:r w:rsidRPr="00C27171">
        <w:rPr>
          <w:rStyle w:val="StyleUnderline"/>
        </w:rPr>
        <w:t>by</w:t>
      </w:r>
      <w:r>
        <w:t xml:space="preserve"> briefly </w:t>
      </w:r>
      <w:r w:rsidRPr="00C27171">
        <w:rPr>
          <w:rStyle w:val="StyleUnderline"/>
        </w:rPr>
        <w:t xml:space="preserve">returning to our </w:t>
      </w:r>
      <w:r w:rsidRPr="00C27171">
        <w:rPr>
          <w:rStyle w:val="Emphasis"/>
        </w:rPr>
        <w:t>philosophical grounding</w:t>
      </w:r>
      <w:r>
        <w:t xml:space="preserve">. </w:t>
      </w:r>
      <w:r w:rsidRPr="00C27171">
        <w:rPr>
          <w:rStyle w:val="StyleUnderline"/>
        </w:rPr>
        <w:t>Yes, labor, work plans, and grant proposals are different from the current structure of debt and investment products</w:t>
      </w:r>
      <w:r>
        <w:t xml:space="preserve">. However, at their core, each approach organizes strategies to create wealth. </w:t>
      </w:r>
      <w:r w:rsidRPr="00C27171">
        <w:rPr>
          <w:rStyle w:val="StyleUnderline"/>
        </w:rPr>
        <w:t xml:space="preserve">One focuses on </w:t>
      </w:r>
      <w:r w:rsidRPr="00C27171">
        <w:rPr>
          <w:rStyle w:val="Emphasis"/>
        </w:rPr>
        <w:t>monetary wealth</w:t>
      </w:r>
      <w:r w:rsidRPr="00C27171">
        <w:rPr>
          <w:rStyle w:val="StyleUnderline"/>
        </w:rPr>
        <w:t xml:space="preserve"> and relies on </w:t>
      </w:r>
      <w:r w:rsidRPr="00C27171">
        <w:rPr>
          <w:rStyle w:val="Emphasis"/>
        </w:rPr>
        <w:t>competition</w:t>
      </w:r>
      <w:r w:rsidRPr="00C27171">
        <w:rPr>
          <w:rStyle w:val="StyleUnderline"/>
        </w:rPr>
        <w:t xml:space="preserve">, </w:t>
      </w:r>
      <w:r w:rsidRPr="00C27171">
        <w:rPr>
          <w:rStyle w:val="Emphasis"/>
        </w:rPr>
        <w:t>extraction</w:t>
      </w:r>
      <w:r w:rsidRPr="00C27171">
        <w:rPr>
          <w:rStyle w:val="StyleUnderline"/>
        </w:rPr>
        <w:t xml:space="preserve">, and </w:t>
      </w:r>
      <w:r w:rsidRPr="00C27171">
        <w:rPr>
          <w:rStyle w:val="Emphasis"/>
        </w:rPr>
        <w:t>exploitation; the second</w:t>
      </w:r>
      <w:r w:rsidRPr="00C27171">
        <w:rPr>
          <w:rStyle w:val="StyleUnderline"/>
        </w:rPr>
        <w:t xml:space="preserve"> emphasizes </w:t>
      </w:r>
      <w:r w:rsidRPr="00C27171">
        <w:rPr>
          <w:rStyle w:val="Emphasis"/>
        </w:rPr>
        <w:t>real resources</w:t>
      </w:r>
      <w:r>
        <w:t xml:space="preserve"> </w:t>
      </w:r>
      <w:r w:rsidRPr="00C27171">
        <w:rPr>
          <w:rStyle w:val="StyleUnderline"/>
        </w:rPr>
        <w:t>and engineers a</w:t>
      </w:r>
      <w:r>
        <w:t xml:space="preserve"> </w:t>
      </w:r>
      <w:r w:rsidRPr="00C27171">
        <w:rPr>
          <w:rStyle w:val="Emphasis"/>
        </w:rPr>
        <w:t>green economy transition</w:t>
      </w:r>
      <w:r>
        <w:t xml:space="preserve"> </w:t>
      </w:r>
      <w:r w:rsidRPr="00C27171">
        <w:rPr>
          <w:rStyle w:val="StyleUnderline"/>
        </w:rPr>
        <w:t xml:space="preserve">by </w:t>
      </w:r>
      <w:r w:rsidRPr="00C27171">
        <w:rPr>
          <w:rStyle w:val="Emphasis"/>
        </w:rPr>
        <w:t>diversifying our understanding of economic returns</w:t>
      </w:r>
      <w:r>
        <w:t xml:space="preserve"> </w:t>
      </w:r>
      <w:r w:rsidRPr="00C27171">
        <w:rPr>
          <w:rStyle w:val="StyleUnderline"/>
        </w:rPr>
        <w:t xml:space="preserve">and our </w:t>
      </w:r>
      <w:r w:rsidRPr="00C27171">
        <w:rPr>
          <w:rStyle w:val="Emphasis"/>
        </w:rPr>
        <w:t>relationship to one another</w:t>
      </w:r>
      <w:r>
        <w:t xml:space="preserve">. </w:t>
      </w:r>
      <w:r w:rsidRPr="00C27171">
        <w:rPr>
          <w:rStyle w:val="StyleUnderline"/>
        </w:rPr>
        <w:t xml:space="preserve">Under the </w:t>
      </w:r>
      <w:r w:rsidRPr="00C27171">
        <w:rPr>
          <w:rStyle w:val="Emphasis"/>
        </w:rPr>
        <w:t>MJG</w:t>
      </w:r>
      <w:r>
        <w:t xml:space="preserve">, </w:t>
      </w:r>
      <w:r w:rsidRPr="00C27171">
        <w:rPr>
          <w:rStyle w:val="StyleUnderline"/>
        </w:rPr>
        <w:t>fiscal policy drafts such as the</w:t>
      </w:r>
      <w:r>
        <w:t xml:space="preserve"> </w:t>
      </w:r>
      <w:r w:rsidRPr="000C5AB6">
        <w:rPr>
          <w:rStyle w:val="Emphasis"/>
          <w:highlight w:val="cyan"/>
        </w:rPr>
        <w:t>G</w:t>
      </w:r>
      <w:r>
        <w:t xml:space="preserve">reen </w:t>
      </w:r>
      <w:r w:rsidRPr="000C5AB6">
        <w:rPr>
          <w:rStyle w:val="Emphasis"/>
          <w:highlight w:val="cyan"/>
        </w:rPr>
        <w:t>N</w:t>
      </w:r>
      <w:r>
        <w:t xml:space="preserve">ew </w:t>
      </w:r>
      <w:r w:rsidRPr="000C5AB6">
        <w:rPr>
          <w:rStyle w:val="Emphasis"/>
          <w:highlight w:val="cyan"/>
        </w:rPr>
        <w:t>D</w:t>
      </w:r>
      <w:r>
        <w:t xml:space="preserve">eal </w:t>
      </w:r>
      <w:r w:rsidRPr="000C5AB6">
        <w:rPr>
          <w:rStyle w:val="StyleUnderline"/>
          <w:highlight w:val="cyan"/>
        </w:rPr>
        <w:t xml:space="preserve">provide </w:t>
      </w:r>
      <w:r w:rsidRPr="00FE1A94">
        <w:rPr>
          <w:rStyle w:val="StyleUnderline"/>
        </w:rPr>
        <w:t>the</w:t>
      </w:r>
      <w:r w:rsidRPr="00C27171">
        <w:rPr>
          <w:rStyle w:val="StyleUnderline"/>
        </w:rPr>
        <w:t xml:space="preserve"> </w:t>
      </w:r>
      <w:r w:rsidRPr="00C27171">
        <w:rPr>
          <w:rStyle w:val="Emphasis"/>
        </w:rPr>
        <w:t>vision</w:t>
      </w:r>
      <w:r w:rsidRPr="00C27171">
        <w:rPr>
          <w:rStyle w:val="StyleUnderline"/>
        </w:rPr>
        <w:t xml:space="preserve"> and </w:t>
      </w:r>
      <w:r w:rsidRPr="00FE1A94">
        <w:rPr>
          <w:rStyle w:val="Emphasis"/>
        </w:rPr>
        <w:t>structure</w:t>
      </w:r>
      <w:r w:rsidRPr="00FE1A94">
        <w:rPr>
          <w:rStyle w:val="StyleUnderline"/>
        </w:rPr>
        <w:t xml:space="preserve"> of </w:t>
      </w:r>
      <w:r w:rsidRPr="000C5AB6">
        <w:rPr>
          <w:rStyle w:val="Emphasis"/>
          <w:highlight w:val="cyan"/>
        </w:rPr>
        <w:t>economic transformation</w:t>
      </w:r>
      <w:r>
        <w:t xml:space="preserve">, </w:t>
      </w:r>
      <w:r w:rsidRPr="00C27171">
        <w:rPr>
          <w:rStyle w:val="StyleUnderline"/>
        </w:rPr>
        <w:t>while</w:t>
      </w:r>
      <w:r>
        <w:t xml:space="preserve"> </w:t>
      </w:r>
      <w:r w:rsidRPr="00C27171">
        <w:rPr>
          <w:rStyle w:val="StyleUnderline"/>
        </w:rPr>
        <w:t xml:space="preserve">monetary policy expands its </w:t>
      </w:r>
      <w:r w:rsidRPr="00C27171">
        <w:rPr>
          <w:rStyle w:val="Emphasis"/>
        </w:rPr>
        <w:t>collateral arrangements</w:t>
      </w:r>
      <w:r>
        <w:t xml:space="preserve"> </w:t>
      </w:r>
      <w:r w:rsidRPr="00C27171">
        <w:rPr>
          <w:rStyle w:val="StyleUnderline"/>
        </w:rPr>
        <w:t xml:space="preserve">to </w:t>
      </w:r>
      <w:r w:rsidRPr="00C27171">
        <w:rPr>
          <w:rStyle w:val="Emphasis"/>
        </w:rPr>
        <w:t>accommodate labor</w:t>
      </w:r>
      <w:r w:rsidRPr="00C27171">
        <w:rPr>
          <w:rStyle w:val="StyleUnderline"/>
        </w:rPr>
        <w:t xml:space="preserve"> and a </w:t>
      </w:r>
      <w:r w:rsidRPr="00C27171">
        <w:rPr>
          <w:rStyle w:val="Emphasis"/>
        </w:rPr>
        <w:t>wide range of new cooperative social enterprise</w:t>
      </w:r>
      <w:r w:rsidRPr="00C27171">
        <w:t xml:space="preserve"> </w:t>
      </w:r>
      <w:r w:rsidRPr="00C27171">
        <w:rPr>
          <w:rStyle w:val="StyleUnderline"/>
        </w:rPr>
        <w:t xml:space="preserve">assets to address the exigent </w:t>
      </w:r>
      <w:r w:rsidRPr="00C27171">
        <w:rPr>
          <w:rStyle w:val="Emphasis"/>
        </w:rPr>
        <w:t>circumstances created by climate change</w:t>
      </w:r>
      <w:r w:rsidRPr="00C27171">
        <w:t>. In this</w:t>
      </w:r>
      <w:r>
        <w:t xml:space="preserve"> process, reflexivity and cooperation cultivated by the anchor institution design structure allows Americans to declare their dependence and create a transitory path to achieve a just and sustainable green economy with prosperity for all.</w:t>
      </w:r>
    </w:p>
    <w:p w14:paraId="3E5FB42B" w14:textId="77777777" w:rsidR="001A7209" w:rsidRDefault="001A7209" w:rsidP="001A7209">
      <w:r>
        <w:t>Concluding Remarks</w:t>
      </w:r>
    </w:p>
    <w:p w14:paraId="788FBDFE" w14:textId="77777777" w:rsidR="001A7209" w:rsidRPr="00526079" w:rsidRDefault="001A7209" w:rsidP="001A7209">
      <w:r>
        <w:t xml:space="preserve">The purpose of this article is not to declare that a dirigisme MJG and spatial DFS is the only method for carrying out the Green New Deal. Rather, the objective is to broaden the financing discussion and emphasize the importance of understanding money as a social relation that is designed and engineered to produce value. </w:t>
      </w:r>
      <w:r w:rsidRPr="009F0AF0">
        <w:rPr>
          <w:rStyle w:val="Emphasis"/>
        </w:rPr>
        <w:t>Monetary systems</w:t>
      </w:r>
      <w:r w:rsidRPr="009F0AF0">
        <w:t xml:space="preserve"> </w:t>
      </w:r>
      <w:r w:rsidRPr="009F0AF0">
        <w:rPr>
          <w:rStyle w:val="StyleUnderline"/>
        </w:rPr>
        <w:t xml:space="preserve">can </w:t>
      </w:r>
      <w:r w:rsidRPr="009F0AF0">
        <w:rPr>
          <w:rStyle w:val="Emphasis"/>
        </w:rPr>
        <w:t xml:space="preserve">emphasize </w:t>
      </w:r>
      <w:r w:rsidRPr="000C5AB6">
        <w:rPr>
          <w:rStyle w:val="Emphasis"/>
          <w:highlight w:val="cyan"/>
        </w:rPr>
        <w:t>profits or people and planet</w:t>
      </w:r>
      <w:r w:rsidRPr="000C5AB6">
        <w:rPr>
          <w:highlight w:val="cyan"/>
        </w:rPr>
        <w:t xml:space="preserve">, </w:t>
      </w:r>
      <w:r w:rsidRPr="009F0AF0">
        <w:rPr>
          <w:rStyle w:val="StyleUnderline"/>
        </w:rPr>
        <w:t>but</w:t>
      </w:r>
      <w:r w:rsidRPr="009F0AF0">
        <w:t xml:space="preserve"> </w:t>
      </w:r>
      <w:r w:rsidRPr="000C5AB6">
        <w:rPr>
          <w:rStyle w:val="StyleUnderline"/>
          <w:highlight w:val="cyan"/>
        </w:rPr>
        <w:t xml:space="preserve">neither of these systems is </w:t>
      </w:r>
      <w:r w:rsidRPr="000C5AB6">
        <w:rPr>
          <w:rStyle w:val="Emphasis"/>
          <w:highlight w:val="cyan"/>
        </w:rPr>
        <w:t>natural or given.</w:t>
      </w:r>
      <w:r w:rsidRPr="00374280">
        <w:rPr>
          <w:rStyle w:val="Emphasis"/>
        </w:rPr>
        <w:t xml:space="preserve"> Money</w:t>
      </w:r>
      <w:r w:rsidRPr="00374280">
        <w:rPr>
          <w:rStyle w:val="StyleUnderline"/>
        </w:rPr>
        <w:t xml:space="preserve"> has been linked to metal and land in its design</w:t>
      </w:r>
      <w:r>
        <w:t xml:space="preserve"> (Desan 2017), </w:t>
      </w:r>
      <w:r w:rsidRPr="00374280">
        <w:rPr>
          <w:rStyle w:val="StyleUnderline"/>
        </w:rPr>
        <w:t>and collateral in</w:t>
      </w:r>
      <w:r>
        <w:t xml:space="preserve"> </w:t>
      </w:r>
      <w:r w:rsidRPr="00374280">
        <w:rPr>
          <w:rStyle w:val="StyleUnderline"/>
        </w:rPr>
        <w:t xml:space="preserve">the financial sector has been </w:t>
      </w:r>
      <w:r w:rsidRPr="00374280">
        <w:rPr>
          <w:rStyle w:val="Emphasis"/>
        </w:rPr>
        <w:t>extended to include the “toxic</w:t>
      </w:r>
      <w:r>
        <w:t xml:space="preserve">.” </w:t>
      </w:r>
      <w:r w:rsidRPr="00374280">
        <w:rPr>
          <w:rStyle w:val="StyleUnderline"/>
        </w:rPr>
        <w:t>Given the clear flexibility to design our monetary architecture</w:t>
      </w:r>
      <w:r>
        <w:t xml:space="preserve">, an </w:t>
      </w:r>
      <w:r w:rsidRPr="000C5AB6">
        <w:rPr>
          <w:rStyle w:val="Emphasis"/>
          <w:highlight w:val="cyan"/>
        </w:rPr>
        <w:t>experimental monetary structure</w:t>
      </w:r>
      <w:r w:rsidRPr="000C5AB6">
        <w:rPr>
          <w:highlight w:val="cyan"/>
        </w:rPr>
        <w:t xml:space="preserve"> </w:t>
      </w:r>
      <w:r w:rsidRPr="009F0AF0">
        <w:rPr>
          <w:rStyle w:val="StyleUnderline"/>
        </w:rPr>
        <w:t xml:space="preserve">that </w:t>
      </w:r>
      <w:r w:rsidRPr="000C5AB6">
        <w:rPr>
          <w:rStyle w:val="StyleUnderline"/>
          <w:highlight w:val="cyan"/>
        </w:rPr>
        <w:t xml:space="preserve">accommodates </w:t>
      </w:r>
      <w:r w:rsidRPr="000C5AB6">
        <w:rPr>
          <w:rStyle w:val="Emphasis"/>
          <w:highlight w:val="cyan"/>
        </w:rPr>
        <w:t>human effort</w:t>
      </w:r>
      <w:r w:rsidRPr="000C5AB6">
        <w:rPr>
          <w:rStyle w:val="StyleUnderline"/>
          <w:highlight w:val="cyan"/>
        </w:rPr>
        <w:t xml:space="preserve"> as </w:t>
      </w:r>
      <w:r w:rsidRPr="000C5AB6">
        <w:rPr>
          <w:rStyle w:val="Emphasis"/>
          <w:highlight w:val="cyan"/>
        </w:rPr>
        <w:t>collateral</w:t>
      </w:r>
      <w:r w:rsidRPr="000C5AB6">
        <w:rPr>
          <w:highlight w:val="cyan"/>
        </w:rPr>
        <w:t xml:space="preserve"> </w:t>
      </w:r>
      <w:r w:rsidRPr="000C5AB6">
        <w:rPr>
          <w:rStyle w:val="StyleUnderline"/>
          <w:highlight w:val="cyan"/>
        </w:rPr>
        <w:t xml:space="preserve">to achieve </w:t>
      </w:r>
      <w:r w:rsidRPr="000C5AB6">
        <w:rPr>
          <w:rStyle w:val="Emphasis"/>
          <w:highlight w:val="cyan"/>
        </w:rPr>
        <w:t>social</w:t>
      </w:r>
      <w:r w:rsidRPr="000C5AB6">
        <w:rPr>
          <w:highlight w:val="cyan"/>
        </w:rPr>
        <w:t xml:space="preserve"> </w:t>
      </w:r>
      <w:r w:rsidRPr="000C5AB6">
        <w:rPr>
          <w:rStyle w:val="StyleUnderline"/>
          <w:highlight w:val="cyan"/>
        </w:rPr>
        <w:t>and</w:t>
      </w:r>
      <w:r w:rsidRPr="000C5AB6">
        <w:rPr>
          <w:highlight w:val="cyan"/>
        </w:rPr>
        <w:t xml:space="preserve"> </w:t>
      </w:r>
      <w:r w:rsidRPr="000C5AB6">
        <w:rPr>
          <w:rStyle w:val="Emphasis"/>
          <w:highlight w:val="cyan"/>
        </w:rPr>
        <w:t>environmental returns</w:t>
      </w:r>
      <w:r w:rsidRPr="000C5AB6">
        <w:rPr>
          <w:rStyle w:val="StyleUnderline"/>
          <w:highlight w:val="cyan"/>
        </w:rPr>
        <w:t xml:space="preserve"> appears to be</w:t>
      </w:r>
      <w:r w:rsidRPr="009F0AF0">
        <w:rPr>
          <w:rStyle w:val="StyleUnderline"/>
        </w:rPr>
        <w:t xml:space="preserve"> </w:t>
      </w:r>
      <w:r w:rsidRPr="009F0AF0">
        <w:rPr>
          <w:rStyle w:val="Emphasis"/>
        </w:rPr>
        <w:t xml:space="preserve">institutionally </w:t>
      </w:r>
      <w:r w:rsidRPr="000C5AB6">
        <w:rPr>
          <w:rStyle w:val="Emphasis"/>
          <w:highlight w:val="cyan"/>
        </w:rPr>
        <w:t>feasible</w:t>
      </w:r>
      <w:r w:rsidRPr="000C5AB6">
        <w:rPr>
          <w:rStyle w:val="StyleUnderline"/>
          <w:highlight w:val="cyan"/>
        </w:rPr>
        <w:t xml:space="preserve"> </w:t>
      </w:r>
      <w:r w:rsidRPr="009F0AF0">
        <w:rPr>
          <w:rStyle w:val="StyleUnderline"/>
        </w:rPr>
        <w:t xml:space="preserve">and </w:t>
      </w:r>
      <w:r w:rsidRPr="009F0AF0">
        <w:rPr>
          <w:rStyle w:val="Emphasis"/>
        </w:rPr>
        <w:t>long overdue</w:t>
      </w:r>
      <w:r w:rsidRPr="009F0AF0">
        <w:t>.</w:t>
      </w:r>
    </w:p>
    <w:p w14:paraId="0836FE3F" w14:textId="77777777" w:rsidR="001A7209" w:rsidRDefault="001A7209" w:rsidP="001A7209">
      <w:pPr>
        <w:pStyle w:val="Heading4"/>
      </w:pPr>
      <w:r>
        <w:t xml:space="preserve">Only government spending without transfer can stabilize balance sheets and maximize the labor of GND to fight climate </w:t>
      </w:r>
      <w:proofErr w:type="gramStart"/>
      <w:r>
        <w:t>change</w:t>
      </w:r>
      <w:proofErr w:type="gramEnd"/>
      <w:r>
        <w:t xml:space="preserve"> </w:t>
      </w:r>
    </w:p>
    <w:p w14:paraId="40C47CB8" w14:textId="77777777" w:rsidR="001A7209" w:rsidRDefault="001A7209" w:rsidP="001A7209">
      <w:r>
        <w:rPr>
          <w:rStyle w:val="Style13ptBold"/>
        </w:rPr>
        <w:t xml:space="preserve">Wilson 19 – </w:t>
      </w:r>
      <w:r>
        <w:t>Benjamin, Research Scholar, Global Institute for Sustainable Prosperity and Assistant Professor of Economics, SUNY Cortland. Ph.D. from University of Missouri, Kansas City.</w:t>
      </w:r>
    </w:p>
    <w:p w14:paraId="4CF183C6" w14:textId="77777777" w:rsidR="001A7209" w:rsidRDefault="001A7209" w:rsidP="001A7209">
      <w:r>
        <w:t xml:space="preserve">Benjamin Wilson, 2019, A Dirigisme Approach to a Monetary Policy Jobs Guarantee and the Green New Deal, </w:t>
      </w:r>
      <w:r w:rsidRPr="00AE55D0">
        <w:t>https://papers.ssrn.com/sol3/papers.cfm?abstract_id=3411111</w:t>
      </w:r>
    </w:p>
    <w:p w14:paraId="6859101B" w14:textId="77777777" w:rsidR="001A7209" w:rsidRPr="004B2429" w:rsidRDefault="001A7209" w:rsidP="001A7209">
      <w:r>
        <w:t>**note: MJG = monetary policy jobs guarantee. DFS = Development Finance State. Dirigisme = state control of the economy.</w:t>
      </w:r>
    </w:p>
    <w:p w14:paraId="3BCBB918" w14:textId="77777777" w:rsidR="001A7209" w:rsidRDefault="001A7209" w:rsidP="001A7209">
      <w:r>
        <w:t xml:space="preserve">Remember, </w:t>
      </w:r>
      <w:r w:rsidRPr="00FB69AE">
        <w:rPr>
          <w:rStyle w:val="Emphasis"/>
        </w:rPr>
        <w:t xml:space="preserve">nearly </w:t>
      </w:r>
      <w:r w:rsidRPr="000C5AB6">
        <w:rPr>
          <w:rStyle w:val="Emphasis"/>
          <w:highlight w:val="cyan"/>
        </w:rPr>
        <w:t>$30 trillion</w:t>
      </w:r>
      <w:r w:rsidRPr="000C5AB6">
        <w:rPr>
          <w:highlight w:val="cyan"/>
        </w:rPr>
        <w:t xml:space="preserve"> </w:t>
      </w:r>
      <w:r w:rsidRPr="000C5AB6">
        <w:rPr>
          <w:rStyle w:val="StyleUnderline"/>
          <w:highlight w:val="cyan"/>
        </w:rPr>
        <w:t>in</w:t>
      </w:r>
      <w:r w:rsidRPr="003C36A2">
        <w:rPr>
          <w:rStyle w:val="StyleUnderline"/>
        </w:rPr>
        <w:t xml:space="preserve"> </w:t>
      </w:r>
      <w:r w:rsidRPr="003C36A2">
        <w:rPr>
          <w:rStyle w:val="Emphasis"/>
        </w:rPr>
        <w:t xml:space="preserve">balance sheet </w:t>
      </w:r>
      <w:r w:rsidRPr="000C5AB6">
        <w:rPr>
          <w:rStyle w:val="Emphasis"/>
          <w:highlight w:val="cyan"/>
        </w:rPr>
        <w:t>transactions</w:t>
      </w:r>
      <w:r>
        <w:t xml:space="preserve">, </w:t>
      </w:r>
      <w:r w:rsidRPr="003C36A2">
        <w:rPr>
          <w:rStyle w:val="Emphasis"/>
        </w:rPr>
        <w:t>international swap lines</w:t>
      </w:r>
      <w:r>
        <w:t xml:space="preserve">, </w:t>
      </w:r>
      <w:r w:rsidRPr="003C36A2">
        <w:rPr>
          <w:rStyle w:val="StyleUnderline"/>
        </w:rPr>
        <w:t xml:space="preserve">and special </w:t>
      </w:r>
      <w:r w:rsidRPr="000C5AB6">
        <w:rPr>
          <w:rStyle w:val="StyleUnderline"/>
          <w:highlight w:val="cyan"/>
        </w:rPr>
        <w:t>lending</w:t>
      </w:r>
      <w:r w:rsidRPr="003C36A2">
        <w:rPr>
          <w:rStyle w:val="StyleUnderline"/>
        </w:rPr>
        <w:t xml:space="preserve"> facilities were created</w:t>
      </w:r>
      <w:r>
        <w:t xml:space="preserve"> </w:t>
      </w:r>
      <w:r w:rsidRPr="000C5AB6">
        <w:rPr>
          <w:rStyle w:val="StyleUnderline"/>
          <w:highlight w:val="cyan"/>
        </w:rPr>
        <w:t>under</w:t>
      </w:r>
      <w:r w:rsidRPr="003C36A2">
        <w:rPr>
          <w:rStyle w:val="StyleUnderline"/>
        </w:rPr>
        <w:t xml:space="preserve"> </w:t>
      </w:r>
      <w:r w:rsidRPr="003C36A2">
        <w:rPr>
          <w:rStyle w:val="Emphasis"/>
        </w:rPr>
        <w:t xml:space="preserve">economic </w:t>
      </w:r>
      <w:r w:rsidRPr="000C5AB6">
        <w:rPr>
          <w:rStyle w:val="Emphasis"/>
          <w:highlight w:val="cyan"/>
        </w:rPr>
        <w:t>duress</w:t>
      </w:r>
      <w:r w:rsidRPr="003C36A2">
        <w:rPr>
          <w:rStyle w:val="StyleUnderline"/>
        </w:rPr>
        <w:t xml:space="preserve"> to </w:t>
      </w:r>
      <w:r w:rsidRPr="003C36A2">
        <w:rPr>
          <w:rStyle w:val="Emphasis"/>
        </w:rPr>
        <w:t>save the financial system</w:t>
      </w:r>
      <w:r>
        <w:t xml:space="preserve">. </w:t>
      </w:r>
      <w:r w:rsidRPr="003C36A2">
        <w:rPr>
          <w:rStyle w:val="StyleUnderline"/>
        </w:rPr>
        <w:t xml:space="preserve">To </w:t>
      </w:r>
      <w:r w:rsidRPr="000C5AB6">
        <w:rPr>
          <w:rStyle w:val="Emphasis"/>
          <w:highlight w:val="cyan"/>
        </w:rPr>
        <w:t>fight climate change</w:t>
      </w:r>
      <w:r>
        <w:t xml:space="preserve"> </w:t>
      </w:r>
      <w:r w:rsidRPr="003C36A2">
        <w:rPr>
          <w:rStyle w:val="StyleUnderline"/>
        </w:rPr>
        <w:t xml:space="preserve">and begin to </w:t>
      </w:r>
      <w:r w:rsidRPr="003C36A2">
        <w:rPr>
          <w:rStyle w:val="Emphasis"/>
        </w:rPr>
        <w:t>stabilize balance sheets</w:t>
      </w:r>
      <w:r>
        <w:t xml:space="preserve"> </w:t>
      </w:r>
      <w:r w:rsidRPr="003C36A2">
        <w:rPr>
          <w:rStyle w:val="StyleUnderline"/>
        </w:rPr>
        <w:t xml:space="preserve">in a broad-based fashion, the </w:t>
      </w:r>
      <w:r w:rsidRPr="000C5AB6">
        <w:rPr>
          <w:rStyle w:val="Emphasis"/>
          <w:highlight w:val="cyan"/>
        </w:rPr>
        <w:t>designation</w:t>
      </w:r>
      <w:r w:rsidRPr="000C5AB6">
        <w:rPr>
          <w:rStyle w:val="StyleUnderline"/>
          <w:highlight w:val="cyan"/>
        </w:rPr>
        <w:t xml:space="preserve"> of </w:t>
      </w:r>
      <w:r w:rsidRPr="000C5AB6">
        <w:rPr>
          <w:rStyle w:val="Emphasis"/>
          <w:highlight w:val="cyan"/>
        </w:rPr>
        <w:t>labor</w:t>
      </w:r>
      <w:r w:rsidRPr="003C36A2">
        <w:rPr>
          <w:rStyle w:val="StyleUnderline"/>
        </w:rPr>
        <w:t xml:space="preserve"> and </w:t>
      </w:r>
      <w:r w:rsidRPr="003C36A2">
        <w:rPr>
          <w:rStyle w:val="Emphasis"/>
        </w:rPr>
        <w:t>effort as collateral</w:t>
      </w:r>
      <w:r>
        <w:t xml:space="preserve"> </w:t>
      </w:r>
      <w:r w:rsidRPr="003C36A2">
        <w:rPr>
          <w:rStyle w:val="StyleUnderline"/>
        </w:rPr>
        <w:t xml:space="preserve">and the </w:t>
      </w:r>
      <w:r w:rsidRPr="000C5AB6">
        <w:rPr>
          <w:rStyle w:val="StyleUnderline"/>
          <w:highlight w:val="cyan"/>
        </w:rPr>
        <w:t>extension of</w:t>
      </w:r>
      <w:r w:rsidRPr="003C36A2">
        <w:rPr>
          <w:rStyle w:val="StyleUnderline"/>
        </w:rPr>
        <w:t xml:space="preserve"> Full Faith and </w:t>
      </w:r>
      <w:r w:rsidRPr="000C5AB6">
        <w:rPr>
          <w:rStyle w:val="StyleUnderline"/>
          <w:highlight w:val="cyan"/>
        </w:rPr>
        <w:t>Credit</w:t>
      </w:r>
      <w:r w:rsidRPr="003C36A2">
        <w:rPr>
          <w:rStyle w:val="StyleUnderline"/>
        </w:rPr>
        <w:t xml:space="preserve"> of the U.S. dollar to the public is the first step</w:t>
      </w:r>
      <w:r>
        <w:t xml:space="preserve">. </w:t>
      </w:r>
      <w:r w:rsidRPr="003C36A2">
        <w:rPr>
          <w:rStyle w:val="StyleUnderline"/>
        </w:rPr>
        <w:t>At the individual</w:t>
      </w:r>
      <w:r>
        <w:t xml:space="preserve"> and household level, </w:t>
      </w:r>
      <w:proofErr w:type="gramStart"/>
      <w:r w:rsidRPr="003C36A2">
        <w:rPr>
          <w:rStyle w:val="StyleUnderline"/>
        </w:rPr>
        <w:t>work</w:t>
      </w:r>
      <w:proofErr w:type="gramEnd"/>
      <w:r w:rsidRPr="003C36A2">
        <w:rPr>
          <w:rStyle w:val="StyleUnderline"/>
        </w:rPr>
        <w:t xml:space="preserve"> and effort towards the betterment of their community is </w:t>
      </w:r>
      <w:r w:rsidRPr="000C5AB6">
        <w:rPr>
          <w:rStyle w:val="StyleUnderline"/>
          <w:highlight w:val="cyan"/>
        </w:rPr>
        <w:t>validated by a</w:t>
      </w:r>
      <w:r w:rsidRPr="003C36A2">
        <w:rPr>
          <w:rStyle w:val="StyleUnderline"/>
        </w:rPr>
        <w:t xml:space="preserve"> local social enterprise in the </w:t>
      </w:r>
      <w:r w:rsidRPr="000C5AB6">
        <w:rPr>
          <w:rStyle w:val="Emphasis"/>
          <w:highlight w:val="cyan"/>
        </w:rPr>
        <w:t>MJG</w:t>
      </w:r>
      <w:r>
        <w:t xml:space="preserve"> </w:t>
      </w:r>
      <w:r w:rsidRPr="003C36A2">
        <w:rPr>
          <w:rStyle w:val="StyleUnderline"/>
        </w:rPr>
        <w:t>in the form of a note,</w:t>
      </w:r>
      <w:r>
        <w:t xml:space="preserve"> draft, or </w:t>
      </w:r>
      <w:r w:rsidRPr="000C5AB6">
        <w:rPr>
          <w:rStyle w:val="StyleUnderline"/>
          <w:highlight w:val="cyan"/>
        </w:rPr>
        <w:t>bill of exchange</w:t>
      </w:r>
      <w:r>
        <w:t>. One can imagine this credit transaction executed on digital ledgers available as a free application on a smartphone. Just as toxic assets were not valued during the crisis, our social labor is not valued under the current monetary regime. The MJG becomes the OMO for labor and starts the broad-based liquidity provisioning process.</w:t>
      </w:r>
    </w:p>
    <w:p w14:paraId="1188AD08" w14:textId="77777777" w:rsidR="001A7209" w:rsidRDefault="001A7209" w:rsidP="001A7209">
      <w:r>
        <w:t xml:space="preserve">These asset swaps initiate the transformation of the Fed’s balance sheet. </w:t>
      </w:r>
      <w:r w:rsidRPr="003C36A2">
        <w:rPr>
          <w:rStyle w:val="StyleUnderline"/>
        </w:rPr>
        <w:t xml:space="preserve">Rather than collecting </w:t>
      </w:r>
      <w:r w:rsidRPr="003C36A2">
        <w:rPr>
          <w:rStyle w:val="Emphasis"/>
        </w:rPr>
        <w:t>huge sums of toxic assets</w:t>
      </w:r>
      <w:r>
        <w:t xml:space="preserve">, </w:t>
      </w:r>
      <w:r w:rsidRPr="003C36A2">
        <w:rPr>
          <w:rStyle w:val="StyleUnderline"/>
        </w:rPr>
        <w:t>the</w:t>
      </w:r>
      <w:r>
        <w:t xml:space="preserve"> </w:t>
      </w:r>
      <w:r w:rsidRPr="003C36A2">
        <w:rPr>
          <w:rStyle w:val="StyleUnderline"/>
        </w:rPr>
        <w:t xml:space="preserve">balance </w:t>
      </w:r>
      <w:r w:rsidRPr="000C5AB6">
        <w:rPr>
          <w:rStyle w:val="StyleUnderline"/>
          <w:highlight w:val="cyan"/>
        </w:rPr>
        <w:t>sheet</w:t>
      </w:r>
      <w:r w:rsidRPr="003C36A2">
        <w:rPr>
          <w:rStyle w:val="StyleUnderline"/>
        </w:rPr>
        <w:t xml:space="preserve"> now </w:t>
      </w:r>
      <w:r w:rsidRPr="000C5AB6">
        <w:rPr>
          <w:rStyle w:val="Emphasis"/>
          <w:highlight w:val="cyan"/>
        </w:rPr>
        <w:t>includes</w:t>
      </w:r>
      <w:r w:rsidRPr="003C36A2">
        <w:rPr>
          <w:rStyle w:val="Emphasis"/>
        </w:rPr>
        <w:t xml:space="preserve"> measures</w:t>
      </w:r>
      <w:r w:rsidRPr="003C36A2">
        <w:rPr>
          <w:rStyle w:val="StyleUnderline"/>
        </w:rPr>
        <w:t xml:space="preserve"> of </w:t>
      </w:r>
      <w:r w:rsidRPr="003C36A2">
        <w:rPr>
          <w:rStyle w:val="Emphasis"/>
        </w:rPr>
        <w:t xml:space="preserve">labor </w:t>
      </w:r>
      <w:r w:rsidRPr="000C5AB6">
        <w:rPr>
          <w:rStyle w:val="Emphasis"/>
          <w:highlight w:val="cyan"/>
        </w:rPr>
        <w:t>utilization for the GND</w:t>
      </w:r>
      <w:r>
        <w:t xml:space="preserve">. </w:t>
      </w:r>
      <w:r w:rsidRPr="003C36A2">
        <w:t>Enhancing these measures is achieved by connecting digital</w:t>
      </w:r>
      <w:r>
        <w:t xml:space="preserve"> ledgers to geographic information systems such that this liquidity provisioning is viewed not only in time but also across space. The “where” of monetary policy is a missing element in the NMC call for transparency. The identification and public communication of where liquidity provisioning is flowing supplies a data-driven mechanism for diversifying the range assets in the labor collateral space the Fed can swap. Just as financial markets created complex financial assets and securitized debt, the market-moving instrumentality encourages the development of new labor collateral asset innovation.</w:t>
      </w:r>
    </w:p>
    <w:p w14:paraId="4362C12E" w14:textId="77777777" w:rsidR="001A7209" w:rsidRDefault="001A7209" w:rsidP="001A7209">
      <w:r w:rsidRPr="003C36A2">
        <w:rPr>
          <w:rStyle w:val="Emphasis"/>
        </w:rPr>
        <w:t xml:space="preserve">These </w:t>
      </w:r>
      <w:r w:rsidRPr="000C5AB6">
        <w:rPr>
          <w:rStyle w:val="Emphasis"/>
          <w:highlight w:val="cyan"/>
        </w:rPr>
        <w:t>assets</w:t>
      </w:r>
      <w:r w:rsidRPr="003C36A2">
        <w:rPr>
          <w:rStyle w:val="Emphasis"/>
        </w:rPr>
        <w:t xml:space="preserve"> already </w:t>
      </w:r>
      <w:r w:rsidRPr="000C5AB6">
        <w:rPr>
          <w:rStyle w:val="Emphasis"/>
          <w:highlight w:val="cyan"/>
        </w:rPr>
        <w:t>exist</w:t>
      </w:r>
      <w:r>
        <w:t xml:space="preserve">. </w:t>
      </w:r>
      <w:r w:rsidRPr="003C36A2">
        <w:rPr>
          <w:rStyle w:val="StyleUnderline"/>
        </w:rPr>
        <w:t>They do not sit on bank balance sheets</w:t>
      </w:r>
      <w:r>
        <w:t xml:space="preserve">, </w:t>
      </w:r>
      <w:r w:rsidRPr="003C36A2">
        <w:rPr>
          <w:rStyle w:val="StyleUnderline"/>
        </w:rPr>
        <w:t xml:space="preserve">but on shelves and in file cabinets of </w:t>
      </w:r>
      <w:r w:rsidRPr="000C5AB6">
        <w:rPr>
          <w:rStyle w:val="StyleUnderline"/>
          <w:highlight w:val="cyan"/>
        </w:rPr>
        <w:t>social enterprises</w:t>
      </w:r>
      <w:r w:rsidRPr="003C36A2">
        <w:rPr>
          <w:rStyle w:val="StyleUnderline"/>
        </w:rPr>
        <w:t xml:space="preserve"> in the form of work plans or grant proposals that are </w:t>
      </w:r>
      <w:r w:rsidRPr="000C5AB6">
        <w:rPr>
          <w:rStyle w:val="Emphasis"/>
          <w:highlight w:val="cyan"/>
        </w:rPr>
        <w:t>without funding</w:t>
      </w:r>
      <w:r w:rsidRPr="003C36A2">
        <w:rPr>
          <w:rStyle w:val="Emphasis"/>
        </w:rPr>
        <w:t>. These are not toxic assets</w:t>
      </w:r>
      <w:r>
        <w:t xml:space="preserve">, </w:t>
      </w:r>
      <w:r w:rsidRPr="003C36A2">
        <w:rPr>
          <w:rStyle w:val="StyleUnderline"/>
        </w:rPr>
        <w:t>but they are accumulated labor effort capable of delivering a stream</w:t>
      </w:r>
      <w:r>
        <w:t xml:space="preserve"> of </w:t>
      </w:r>
      <w:r w:rsidRPr="000C5AB6">
        <w:rPr>
          <w:rStyle w:val="Emphasis"/>
          <w:highlight w:val="cyan"/>
        </w:rPr>
        <w:t>environmental</w:t>
      </w:r>
      <w:r w:rsidRPr="000C5AB6">
        <w:rPr>
          <w:highlight w:val="cyan"/>
        </w:rPr>
        <w:t xml:space="preserve"> </w:t>
      </w:r>
      <w:r w:rsidRPr="000C5AB6">
        <w:rPr>
          <w:rStyle w:val="StyleUnderline"/>
          <w:highlight w:val="cyan"/>
        </w:rPr>
        <w:t>and</w:t>
      </w:r>
      <w:r w:rsidRPr="000C5AB6">
        <w:rPr>
          <w:highlight w:val="cyan"/>
        </w:rPr>
        <w:t xml:space="preserve"> </w:t>
      </w:r>
      <w:r w:rsidRPr="000C5AB6">
        <w:rPr>
          <w:rStyle w:val="Emphasis"/>
          <w:highlight w:val="cyan"/>
        </w:rPr>
        <w:t>social returns</w:t>
      </w:r>
      <w:r>
        <w:t xml:space="preserve"> </w:t>
      </w:r>
      <w:r w:rsidRPr="003C36A2">
        <w:rPr>
          <w:rStyle w:val="StyleUnderline"/>
        </w:rPr>
        <w:t xml:space="preserve">that </w:t>
      </w:r>
      <w:r w:rsidRPr="000C5AB6">
        <w:rPr>
          <w:rStyle w:val="StyleUnderline"/>
          <w:highlight w:val="cyan"/>
        </w:rPr>
        <w:t>require liquidity</w:t>
      </w:r>
      <w:r>
        <w:t xml:space="preserve">. Accordingly, </w:t>
      </w:r>
      <w:r w:rsidRPr="003C36A2">
        <w:rPr>
          <w:rStyle w:val="StyleUnderline"/>
        </w:rPr>
        <w:t xml:space="preserve">the market </w:t>
      </w:r>
      <w:r w:rsidRPr="000C5AB6">
        <w:rPr>
          <w:rStyle w:val="StyleUnderline"/>
          <w:highlight w:val="cyan"/>
        </w:rPr>
        <w:t>maker</w:t>
      </w:r>
      <w:r w:rsidRPr="003C36A2">
        <w:rPr>
          <w:rStyle w:val="StyleUnderline"/>
        </w:rPr>
        <w:t xml:space="preserve"> or </w:t>
      </w:r>
      <w:r w:rsidRPr="00FB69AE">
        <w:rPr>
          <w:rStyle w:val="StyleUnderline"/>
        </w:rPr>
        <w:t>purchaser</w:t>
      </w:r>
      <w:r w:rsidRPr="003C36A2">
        <w:rPr>
          <w:rStyle w:val="StyleUnderline"/>
        </w:rPr>
        <w:t xml:space="preserve"> of last resort instrumentality</w:t>
      </w:r>
      <w:r>
        <w:t xml:space="preserve"> </w:t>
      </w:r>
      <w:r w:rsidRPr="003C36A2">
        <w:rPr>
          <w:rStyle w:val="StyleUnderline"/>
        </w:rPr>
        <w:t xml:space="preserve">can </w:t>
      </w:r>
      <w:r w:rsidRPr="000C5AB6">
        <w:rPr>
          <w:rStyle w:val="StyleUnderline"/>
          <w:highlight w:val="cyan"/>
        </w:rPr>
        <w:t>purchase</w:t>
      </w:r>
      <w:r w:rsidRPr="003C36A2">
        <w:rPr>
          <w:rStyle w:val="StyleUnderline"/>
        </w:rPr>
        <w:t xml:space="preserve"> these </w:t>
      </w:r>
      <w:r w:rsidRPr="003C36A2">
        <w:rPr>
          <w:rStyle w:val="Emphasis"/>
        </w:rPr>
        <w:t xml:space="preserve">complex </w:t>
      </w:r>
      <w:r w:rsidRPr="000C5AB6">
        <w:rPr>
          <w:rStyle w:val="Emphasis"/>
          <w:highlight w:val="cyan"/>
        </w:rPr>
        <w:t>assets</w:t>
      </w:r>
      <w:r>
        <w:t xml:space="preserve"> </w:t>
      </w:r>
      <w:r w:rsidRPr="003C36A2">
        <w:rPr>
          <w:rStyle w:val="StyleUnderline"/>
        </w:rPr>
        <w:t xml:space="preserve">and </w:t>
      </w:r>
      <w:r w:rsidRPr="000C5AB6">
        <w:rPr>
          <w:rStyle w:val="StyleUnderline"/>
          <w:highlight w:val="cyan"/>
        </w:rPr>
        <w:t>allow</w:t>
      </w:r>
      <w:r w:rsidRPr="003C36A2">
        <w:rPr>
          <w:rStyle w:val="StyleUnderline"/>
        </w:rPr>
        <w:t xml:space="preserve"> the </w:t>
      </w:r>
      <w:r w:rsidRPr="003C36A2">
        <w:rPr>
          <w:rStyle w:val="Emphasis"/>
        </w:rPr>
        <w:t xml:space="preserve">necessary </w:t>
      </w:r>
      <w:r w:rsidRPr="000C5AB6">
        <w:rPr>
          <w:rStyle w:val="Emphasis"/>
          <w:highlight w:val="cyan"/>
        </w:rPr>
        <w:t>liquidity</w:t>
      </w:r>
      <w:r w:rsidRPr="000C5AB6">
        <w:rPr>
          <w:highlight w:val="cyan"/>
        </w:rPr>
        <w:t xml:space="preserve"> </w:t>
      </w:r>
      <w:r w:rsidRPr="000C5AB6">
        <w:rPr>
          <w:rStyle w:val="StyleUnderline"/>
          <w:highlight w:val="cyan"/>
        </w:rPr>
        <w:t>to hit</w:t>
      </w:r>
      <w:r w:rsidRPr="003C36A2">
        <w:rPr>
          <w:rStyle w:val="StyleUnderline"/>
        </w:rPr>
        <w:t xml:space="preserve"> these social</w:t>
      </w:r>
      <w:r>
        <w:t xml:space="preserve"> </w:t>
      </w:r>
      <w:r w:rsidRPr="003C36A2">
        <w:rPr>
          <w:rStyle w:val="StyleUnderline"/>
        </w:rPr>
        <w:t xml:space="preserve">enterprise </w:t>
      </w:r>
      <w:r w:rsidRPr="000C5AB6">
        <w:rPr>
          <w:rStyle w:val="StyleUnderline"/>
          <w:highlight w:val="cyan"/>
        </w:rPr>
        <w:t>balance sheets</w:t>
      </w:r>
      <w:r>
        <w:t xml:space="preserve">. While these asset purchases are substantially different from the Fed’s current operations, the crisis showed that </w:t>
      </w:r>
      <w:proofErr w:type="gramStart"/>
      <w:r>
        <w:t>is</w:t>
      </w:r>
      <w:proofErr w:type="gramEnd"/>
      <w:r>
        <w:t xml:space="preserve"> can adapt quickly and create new facilities to diversify its balance sheet holdings, such as those to execute TARP.</w:t>
      </w:r>
    </w:p>
    <w:p w14:paraId="3E99E12C" w14:textId="77777777" w:rsidR="001A7209" w:rsidRDefault="001A7209" w:rsidP="001A7209">
      <w:r>
        <w:t xml:space="preserve">This series of purchases contribute to the implementation of the remaining two DFS instrumentalities. Community work plans and grant proposals are often designed to preserve markets that communities value, such as a local food system or childcare and after school programming. Furthermore, the increased flow of liquidity in depressed communities levers social enterprise by standardizing prices in this market sector, significantly reducing the risk and uncertainty of the current funding models. </w:t>
      </w:r>
      <w:proofErr w:type="gramStart"/>
      <w:r>
        <w:t>Similar to</w:t>
      </w:r>
      <w:proofErr w:type="gramEnd"/>
      <w:r>
        <w:t xml:space="preserve"> the incredible expansion of collateralized debt in secondary financial markets, one can imagine </w:t>
      </w:r>
      <w:r w:rsidRPr="00426135">
        <w:rPr>
          <w:rStyle w:val="StyleUnderline"/>
        </w:rPr>
        <w:t>the creative “</w:t>
      </w:r>
      <w:r w:rsidRPr="00426135">
        <w:rPr>
          <w:rStyle w:val="Emphasis"/>
        </w:rPr>
        <w:t>securitization</w:t>
      </w:r>
      <w:r w:rsidRPr="00426135">
        <w:rPr>
          <w:rStyle w:val="StyleUnderline"/>
        </w:rPr>
        <w:t xml:space="preserve">” of labor to </w:t>
      </w:r>
      <w:r w:rsidRPr="00426135">
        <w:rPr>
          <w:rStyle w:val="Emphasis"/>
        </w:rPr>
        <w:t>mobilize</w:t>
      </w:r>
      <w:r w:rsidRPr="00426135">
        <w:rPr>
          <w:rStyle w:val="StyleUnderline"/>
        </w:rPr>
        <w:t xml:space="preserve"> the </w:t>
      </w:r>
      <w:r w:rsidRPr="000C5AB6">
        <w:rPr>
          <w:rStyle w:val="Emphasis"/>
          <w:highlight w:val="cyan"/>
        </w:rPr>
        <w:t>GND</w:t>
      </w:r>
      <w:r w:rsidRPr="00426135">
        <w:rPr>
          <w:rStyle w:val="StyleUnderline"/>
        </w:rPr>
        <w:t xml:space="preserve"> and </w:t>
      </w:r>
      <w:r w:rsidRPr="000C5AB6">
        <w:rPr>
          <w:rStyle w:val="StyleUnderline"/>
          <w:highlight w:val="cyan"/>
        </w:rPr>
        <w:t>transform the economy</w:t>
      </w:r>
      <w:r>
        <w:t xml:space="preserve">. These “secondary” labor </w:t>
      </w:r>
      <w:r w:rsidRPr="004A0D39">
        <w:rPr>
          <w:rStyle w:val="StyleUnderline"/>
        </w:rPr>
        <w:t xml:space="preserve">markets </w:t>
      </w:r>
      <w:r w:rsidRPr="004A0D39">
        <w:rPr>
          <w:rStyle w:val="Emphasis"/>
        </w:rPr>
        <w:t>accommodate</w:t>
      </w:r>
      <w:r w:rsidRPr="004A0D39">
        <w:rPr>
          <w:rStyle w:val="StyleUnderline"/>
        </w:rPr>
        <w:t xml:space="preserve"> more </w:t>
      </w:r>
      <w:r w:rsidRPr="000C5AB6">
        <w:rPr>
          <w:rStyle w:val="StyleUnderline"/>
          <w:highlight w:val="cyan"/>
        </w:rPr>
        <w:t>complex labor</w:t>
      </w:r>
      <w:r w:rsidRPr="004A0D39">
        <w:rPr>
          <w:rStyle w:val="StyleUnderline"/>
        </w:rPr>
        <w:t xml:space="preserve"> </w:t>
      </w:r>
      <w:r w:rsidRPr="004A0D39">
        <w:rPr>
          <w:rStyle w:val="Emphasis"/>
        </w:rPr>
        <w:t>assets</w:t>
      </w:r>
      <w:r w:rsidRPr="004A0D39">
        <w:rPr>
          <w:rStyle w:val="StyleUnderline"/>
        </w:rPr>
        <w:t xml:space="preserve"> overcoming the capacity building and meaningful and </w:t>
      </w:r>
      <w:r w:rsidRPr="000C5AB6">
        <w:rPr>
          <w:rStyle w:val="Emphasis"/>
          <w:highlight w:val="cyan"/>
        </w:rPr>
        <w:t>useful work</w:t>
      </w:r>
      <w:r w:rsidRPr="004A0D39">
        <w:rPr>
          <w:rStyle w:val="StyleUnderline"/>
        </w:rPr>
        <w:t xml:space="preserve"> critiques</w:t>
      </w:r>
      <w:r>
        <w:t>. At a philosophical level, this program is not designed to maintain the current public/private or state/market dualities, but to create a new public-private partnership with an unlimited and permanent commitment to dirigisme.</w:t>
      </w:r>
    </w:p>
    <w:p w14:paraId="73D53D0C" w14:textId="77777777" w:rsidR="001A7209" w:rsidRPr="002902F8" w:rsidRDefault="001A7209" w:rsidP="001A7209">
      <w:pPr>
        <w:pStyle w:val="Heading4"/>
        <w:rPr>
          <w:rFonts w:cs="Calibri"/>
        </w:rPr>
      </w:pPr>
      <w:r w:rsidRPr="002902F8">
        <w:rPr>
          <w:rFonts w:cs="Calibri"/>
        </w:rPr>
        <w:t xml:space="preserve">Prefer a focus on building </w:t>
      </w:r>
      <w:r w:rsidRPr="007707E8">
        <w:rPr>
          <w:rFonts w:cs="Calibri"/>
          <w:u w:val="single"/>
        </w:rPr>
        <w:t>structural resilience</w:t>
      </w:r>
      <w:r w:rsidRPr="002902F8">
        <w:rPr>
          <w:rFonts w:cs="Calibri"/>
        </w:rPr>
        <w:t xml:space="preserve"> to existential risk over specific scenarios - growth is key to avoid </w:t>
      </w:r>
      <w:r w:rsidRPr="002902F8">
        <w:rPr>
          <w:rFonts w:cs="Calibri"/>
          <w:u w:val="single"/>
        </w:rPr>
        <w:t xml:space="preserve">all existential </w:t>
      </w:r>
      <w:proofErr w:type="gramStart"/>
      <w:r w:rsidRPr="002902F8">
        <w:rPr>
          <w:rFonts w:cs="Calibri"/>
          <w:u w:val="single"/>
        </w:rPr>
        <w:t>risk</w:t>
      </w:r>
      <w:proofErr w:type="gramEnd"/>
    </w:p>
    <w:p w14:paraId="5693DB69" w14:textId="77777777" w:rsidR="001A7209" w:rsidRPr="002902F8" w:rsidRDefault="001A7209" w:rsidP="001A7209">
      <w:r w:rsidRPr="002902F8">
        <w:rPr>
          <w:rStyle w:val="Style13ptBold"/>
        </w:rPr>
        <w:t>MacAskill 22</w:t>
      </w:r>
      <w:r w:rsidRPr="002902F8">
        <w:t xml:space="preserve"> [William MacAskill (Associate Professor of Philosophy at Oxford University and a Senior Research Fellow at the Global Priorities Institute), “The Beginning of History: Surviving the Era of Catastrophic Risk</w:t>
      </w:r>
      <w:proofErr w:type="gramStart"/>
      <w:r w:rsidRPr="002902F8">
        <w:t>,”Foreign</w:t>
      </w:r>
      <w:proofErr w:type="gramEnd"/>
      <w:r w:rsidRPr="002902F8">
        <w:t xml:space="preserve"> Affairs, (September/October 2022). </w:t>
      </w:r>
      <w:r w:rsidRPr="00CF11DA">
        <w:t>https://www.foreignaffairs.com/world/william-macaskill-beginning-history</w:t>
      </w:r>
    </w:p>
    <w:p w14:paraId="01553446" w14:textId="77777777" w:rsidR="001A7209" w:rsidRPr="002902F8" w:rsidRDefault="001A7209" w:rsidP="001A7209">
      <w:pPr>
        <w:rPr>
          <w:szCs w:val="16"/>
        </w:rPr>
      </w:pPr>
      <w:r w:rsidRPr="002902F8">
        <w:rPr>
          <w:szCs w:val="16"/>
        </w:rPr>
        <w:t>We stand at the beginning of history. For every person alive today, ten have lived and died in the past. But if human beings survive as long as the average mammal species, then for every person alive today, a thousand people will live in the future. We are the ancients. On the scale of a typical human life, humanity today is barely an infant struggling to walk.</w:t>
      </w:r>
    </w:p>
    <w:p w14:paraId="3CC30ED6" w14:textId="77777777" w:rsidR="001A7209" w:rsidRPr="002902F8" w:rsidRDefault="001A7209" w:rsidP="001A7209">
      <w:pPr>
        <w:rPr>
          <w:rStyle w:val="Emphasis"/>
        </w:rPr>
      </w:pPr>
      <w:r w:rsidRPr="002902F8">
        <w:t xml:space="preserve">Although the future of our species may yet be long, it may instead be fleeting. </w:t>
      </w:r>
      <w:r w:rsidRPr="002902F8">
        <w:rPr>
          <w:rStyle w:val="StyleUnderline"/>
        </w:rPr>
        <w:t xml:space="preserve">Of the many developments that have occurred since this magazine’s first issue a century ago, the most profound is humanity’s ability to end itself. </w:t>
      </w:r>
      <w:r w:rsidRPr="0031330F">
        <w:rPr>
          <w:rStyle w:val="Emphasis"/>
          <w:highlight w:val="cyan"/>
        </w:rPr>
        <w:t>From climate change to nuclear war</w:t>
      </w:r>
      <w:r w:rsidRPr="002902F8">
        <w:rPr>
          <w:rStyle w:val="StyleUnderline"/>
        </w:rPr>
        <w:t xml:space="preserve">, engineered </w:t>
      </w:r>
      <w:r w:rsidRPr="0031330F">
        <w:rPr>
          <w:rStyle w:val="Emphasis"/>
          <w:highlight w:val="cyan"/>
        </w:rPr>
        <w:t>pandemics</w:t>
      </w:r>
      <w:r w:rsidRPr="002902F8">
        <w:rPr>
          <w:rStyle w:val="StyleUnderline"/>
        </w:rPr>
        <w:t>, uncontrolled artificial intelligence (</w:t>
      </w:r>
      <w:r w:rsidRPr="0031330F">
        <w:rPr>
          <w:rStyle w:val="Emphasis"/>
          <w:highlight w:val="cyan"/>
        </w:rPr>
        <w:t>AI</w:t>
      </w:r>
      <w:r w:rsidRPr="002902F8">
        <w:rPr>
          <w:rStyle w:val="StyleUnderline"/>
        </w:rPr>
        <w:t>), and other destructive technologies not yet foreseen, a worrying number of risks conspire to threaten the end of humanity.</w:t>
      </w:r>
    </w:p>
    <w:p w14:paraId="221D046F" w14:textId="77777777" w:rsidR="001A7209" w:rsidRPr="002902F8" w:rsidRDefault="001A7209" w:rsidP="001A7209">
      <w:pPr>
        <w:rPr>
          <w:szCs w:val="16"/>
        </w:rPr>
      </w:pPr>
      <w:r w:rsidRPr="002902F8">
        <w:rPr>
          <w:szCs w:val="16"/>
        </w:rPr>
        <w:t>Just over 30 years ago, as the Cold War came to an end, some thinkers saw the future unfurling in a far more placid way. The threat of apocalypse, so vivid in the Cold War imagination, had begun to recede. The end of communism a few decades after the defeat of fascism during World War II seemed to have settled the major ideological debates. Capitalism and democracy would spread inexorably. The political theorist Francis Fukuyama divided the world into “post-historical” and “historical” societies. War might persist in certain parts of the world in the shape of ethnic and sectarian conflicts, for instance. But large-scale wars would become a thing of the past as more and more countries joined the likes of France, Japan, and the United States on the other side of history. The future offered a narrow range of political possibilities, as it promised relative peace, prosperity, and ever-widening individual freedoms.</w:t>
      </w:r>
    </w:p>
    <w:p w14:paraId="4E3FC95A" w14:textId="77777777" w:rsidR="001A7209" w:rsidRPr="002902F8" w:rsidRDefault="001A7209" w:rsidP="001A7209">
      <w:r w:rsidRPr="002902F8">
        <w:rPr>
          <w:rStyle w:val="StyleUnderline"/>
        </w:rPr>
        <w:t xml:space="preserve">The prospect of a timeless future has given way to visions of no future at all. Ideology remains a fault line in geopolitics, market globalization is fragmenting, and </w:t>
      </w:r>
      <w:r w:rsidRPr="0031330F">
        <w:rPr>
          <w:rStyle w:val="Emphasis"/>
          <w:highlight w:val="cyan"/>
        </w:rPr>
        <w:t xml:space="preserve">great-power conflict </w:t>
      </w:r>
      <w:r w:rsidRPr="002902F8">
        <w:rPr>
          <w:rStyle w:val="Emphasis"/>
        </w:rPr>
        <w:t xml:space="preserve">has become </w:t>
      </w:r>
      <w:r w:rsidRPr="0031330F">
        <w:rPr>
          <w:rStyle w:val="Emphasis"/>
          <w:highlight w:val="cyan"/>
        </w:rPr>
        <w:t>increasingly likely.</w:t>
      </w:r>
      <w:r w:rsidRPr="002902F8">
        <w:rPr>
          <w:rStyle w:val="StyleUnderline"/>
        </w:rPr>
        <w:t xml:space="preserve"> But the threats to the future are bigger still, with</w:t>
      </w:r>
      <w:r w:rsidRPr="002902F8">
        <w:rPr>
          <w:rStyle w:val="Emphasis"/>
        </w:rPr>
        <w:t xml:space="preserve"> the possibility of the eradication of the human species</w:t>
      </w:r>
      <w:r w:rsidRPr="002902F8">
        <w:rPr>
          <w:rStyle w:val="StyleUnderline"/>
        </w:rPr>
        <w:t>. In the face of that potential oblivion, the range of political and policy debates is likely to be wider in the years ahead than it has been in decades.</w:t>
      </w:r>
      <w:r w:rsidRPr="002902F8">
        <w:t xml:space="preserve"> The great ideological disputes are far from settled. In truth, we are likely to encounter bigger questions and be forced to consider more radical proposals that reflect the challenges posed by the transformations and perils ahead. Our horizons must expand, not shrink.</w:t>
      </w:r>
    </w:p>
    <w:p w14:paraId="001C4FED" w14:textId="77777777" w:rsidR="001A7209" w:rsidRPr="002902F8" w:rsidRDefault="001A7209" w:rsidP="001A7209">
      <w:pPr>
        <w:rPr>
          <w:rStyle w:val="StyleUnderline"/>
        </w:rPr>
      </w:pPr>
      <w:r w:rsidRPr="002902F8">
        <w:t xml:space="preserve">Chief among those challenges is how humanity manages the dangers of its own genius. Advances in weaponry, biology, and computing could spell the end of the species, either through deliberate misuse or a large-scale accident. Societies face risks whose sheer scale could paralyze any concerted action. </w:t>
      </w:r>
      <w:r w:rsidRPr="002902F8">
        <w:rPr>
          <w:rStyle w:val="StyleUnderline"/>
        </w:rPr>
        <w:t xml:space="preserve">But governments can and must take meaningful steps today to ensure the survival of the species without forgoing the benefits of technological progress. Indeed, </w:t>
      </w:r>
      <w:r w:rsidRPr="0031330F">
        <w:rPr>
          <w:rStyle w:val="Emphasis"/>
          <w:highlight w:val="cyan"/>
        </w:rPr>
        <w:t xml:space="preserve">the world will need innovation </w:t>
      </w:r>
      <w:r w:rsidRPr="002902F8">
        <w:rPr>
          <w:rStyle w:val="Emphasis"/>
        </w:rPr>
        <w:t>to overcome</w:t>
      </w:r>
      <w:r w:rsidRPr="002902F8">
        <w:rPr>
          <w:rStyle w:val="StyleUnderline"/>
        </w:rPr>
        <w:t xml:space="preserve"> several cataclysmic dangers it already faces—humanity needs to be able to </w:t>
      </w:r>
      <w:r w:rsidRPr="0031330F">
        <w:rPr>
          <w:rStyle w:val="Emphasis"/>
          <w:highlight w:val="cyan"/>
        </w:rPr>
        <w:t>generate</w:t>
      </w:r>
      <w:r w:rsidRPr="002902F8">
        <w:rPr>
          <w:rStyle w:val="Emphasis"/>
        </w:rPr>
        <w:t xml:space="preserve"> and store </w:t>
      </w:r>
      <w:r w:rsidRPr="0031330F">
        <w:rPr>
          <w:rStyle w:val="Emphasis"/>
          <w:highlight w:val="cyan"/>
        </w:rPr>
        <w:t>clean energy</w:t>
      </w:r>
      <w:r w:rsidRPr="002902F8">
        <w:rPr>
          <w:rStyle w:val="StyleUnderline"/>
        </w:rPr>
        <w:t xml:space="preserve">, </w:t>
      </w:r>
      <w:r w:rsidRPr="0031330F">
        <w:rPr>
          <w:rStyle w:val="Emphasis"/>
          <w:highlight w:val="cyan"/>
        </w:rPr>
        <w:t xml:space="preserve">detect </w:t>
      </w:r>
      <w:r w:rsidRPr="002902F8">
        <w:rPr>
          <w:rStyle w:val="Emphasis"/>
        </w:rPr>
        <w:t xml:space="preserve">novel </w:t>
      </w:r>
      <w:r w:rsidRPr="0031330F">
        <w:rPr>
          <w:rStyle w:val="Emphasis"/>
          <w:highlight w:val="cyan"/>
        </w:rPr>
        <w:t>diseases</w:t>
      </w:r>
      <w:r w:rsidRPr="002902F8">
        <w:rPr>
          <w:rStyle w:val="StyleUnderline"/>
        </w:rPr>
        <w:t xml:space="preserve"> when they can still be contained, and </w:t>
      </w:r>
      <w:r w:rsidRPr="0031330F">
        <w:rPr>
          <w:rStyle w:val="Emphasis"/>
          <w:highlight w:val="cyan"/>
        </w:rPr>
        <w:t>maintain peace</w:t>
      </w:r>
      <w:r w:rsidRPr="002902F8">
        <w:rPr>
          <w:rStyle w:val="StyleUnderline"/>
        </w:rPr>
        <w:t xml:space="preserve"> between the great powers </w:t>
      </w:r>
      <w:r w:rsidRPr="0031330F">
        <w:rPr>
          <w:rStyle w:val="Emphasis"/>
          <w:highlight w:val="cyan"/>
        </w:rPr>
        <w:t>without</w:t>
      </w:r>
      <w:r w:rsidRPr="002902F8">
        <w:rPr>
          <w:rStyle w:val="StyleUnderline"/>
        </w:rPr>
        <w:t xml:space="preserve"> relying on a delicate balance of nuclear-enabled </w:t>
      </w:r>
      <w:r w:rsidRPr="0031330F">
        <w:rPr>
          <w:rStyle w:val="Emphasis"/>
          <w:highlight w:val="cyan"/>
        </w:rPr>
        <w:t>m</w:t>
      </w:r>
      <w:r w:rsidRPr="002902F8">
        <w:rPr>
          <w:rStyle w:val="Emphasis"/>
        </w:rPr>
        <w:t>utually</w:t>
      </w:r>
      <w:r w:rsidRPr="0031330F">
        <w:rPr>
          <w:rStyle w:val="Emphasis"/>
          <w:highlight w:val="cyan"/>
        </w:rPr>
        <w:t xml:space="preserve"> a</w:t>
      </w:r>
      <w:r w:rsidRPr="002902F8">
        <w:rPr>
          <w:rStyle w:val="Emphasis"/>
        </w:rPr>
        <w:t>ssured</w:t>
      </w:r>
      <w:r w:rsidRPr="0031330F">
        <w:rPr>
          <w:rStyle w:val="Emphasis"/>
          <w:highlight w:val="cyan"/>
        </w:rPr>
        <w:t xml:space="preserve"> d</w:t>
      </w:r>
      <w:r w:rsidRPr="002902F8">
        <w:rPr>
          <w:rStyle w:val="Emphasis"/>
        </w:rPr>
        <w:t>estruction</w:t>
      </w:r>
      <w:r w:rsidRPr="002902F8">
        <w:rPr>
          <w:rStyle w:val="StyleUnderline"/>
        </w:rPr>
        <w:t>.</w:t>
      </w:r>
    </w:p>
    <w:p w14:paraId="5932DC7C" w14:textId="77777777" w:rsidR="001A7209" w:rsidRPr="002902F8" w:rsidRDefault="001A7209" w:rsidP="001A7209">
      <w:r w:rsidRPr="002902F8">
        <w:rPr>
          <w:rStyle w:val="StyleUnderline"/>
        </w:rPr>
        <w:t xml:space="preserve">Far from a safe resting place, </w:t>
      </w:r>
      <w:r w:rsidRPr="002902F8">
        <w:rPr>
          <w:rStyle w:val="Emphasis"/>
        </w:rPr>
        <w:t xml:space="preserve">the technological and institutional </w:t>
      </w:r>
      <w:r w:rsidRPr="0031330F">
        <w:rPr>
          <w:rStyle w:val="Emphasis"/>
          <w:highlight w:val="cyan"/>
        </w:rPr>
        <w:t xml:space="preserve">status quo is </w:t>
      </w:r>
      <w:r w:rsidRPr="002902F8">
        <w:rPr>
          <w:rStyle w:val="Emphasis"/>
        </w:rPr>
        <w:t xml:space="preserve">a </w:t>
      </w:r>
      <w:r w:rsidRPr="0031330F">
        <w:rPr>
          <w:rStyle w:val="Emphasis"/>
          <w:highlight w:val="cyan"/>
        </w:rPr>
        <w:t xml:space="preserve">precarious </w:t>
      </w:r>
      <w:r w:rsidRPr="002902F8">
        <w:rPr>
          <w:rStyle w:val="Emphasis"/>
        </w:rPr>
        <w:t>predicament from which societies need to escape</w:t>
      </w:r>
      <w:r w:rsidRPr="002902F8">
        <w:rPr>
          <w:rStyle w:val="StyleUnderline"/>
        </w:rPr>
        <w:t xml:space="preserve">. To lay the groundwork for this escape, </w:t>
      </w:r>
      <w:r w:rsidRPr="0031330F">
        <w:rPr>
          <w:rStyle w:val="Emphasis"/>
          <w:highlight w:val="cyan"/>
        </w:rPr>
        <w:t>governments</w:t>
      </w:r>
      <w:r w:rsidRPr="002902F8">
        <w:rPr>
          <w:rStyle w:val="StyleUnderline"/>
        </w:rPr>
        <w:t xml:space="preserve"> </w:t>
      </w:r>
      <w:r w:rsidRPr="0031330F">
        <w:rPr>
          <w:rStyle w:val="Emphasis"/>
          <w:highlight w:val="cyan"/>
        </w:rPr>
        <w:t>must</w:t>
      </w:r>
      <w:r w:rsidRPr="002902F8">
        <w:rPr>
          <w:rStyle w:val="StyleUnderline"/>
        </w:rPr>
        <w:t xml:space="preserve"> become more aware of the risks they face and </w:t>
      </w:r>
      <w:r w:rsidRPr="0031330F">
        <w:rPr>
          <w:rStyle w:val="Emphasis"/>
          <w:highlight w:val="cyan"/>
        </w:rPr>
        <w:t xml:space="preserve">develop </w:t>
      </w:r>
      <w:r w:rsidRPr="002902F8">
        <w:rPr>
          <w:rStyle w:val="Emphasis"/>
        </w:rPr>
        <w:t xml:space="preserve">a robust </w:t>
      </w:r>
      <w:r w:rsidRPr="0031330F">
        <w:rPr>
          <w:rStyle w:val="Emphasis"/>
          <w:highlight w:val="cyan"/>
        </w:rPr>
        <w:t xml:space="preserve">institutional apparatus </w:t>
      </w:r>
      <w:r w:rsidRPr="002902F8">
        <w:rPr>
          <w:rStyle w:val="Emphasis"/>
        </w:rPr>
        <w:t>for managing them</w:t>
      </w:r>
      <w:r w:rsidRPr="002902F8">
        <w:rPr>
          <w:rStyle w:val="StyleUnderline"/>
        </w:rPr>
        <w:t>.</w:t>
      </w:r>
      <w:r w:rsidRPr="002902F8">
        <w:t xml:space="preserve"> This includes embedding a concern for worst-case scenarios into relevant areas of policymaking and embracing an idea known as “differential technological development”—reining in work that would produce potentially dangerous outcomes, such as biological research that can be weaponized, while funding and otherwise accelerating those technologies that would help reduce risk, such as wastewater monitoring for pathogen detection.</w:t>
      </w:r>
    </w:p>
    <w:p w14:paraId="0F417364" w14:textId="77777777" w:rsidR="001A7209" w:rsidRPr="002902F8" w:rsidRDefault="001A7209" w:rsidP="001A7209">
      <w:pPr>
        <w:rPr>
          <w:szCs w:val="16"/>
        </w:rPr>
      </w:pPr>
      <w:r w:rsidRPr="002902F8">
        <w:rPr>
          <w:szCs w:val="16"/>
        </w:rPr>
        <w:t>The greatest shift needed is one of perspective. Fukuyama looked to the future a little mournfully, seeing a gray, undramatic expanse—a tableau for technocrats. “The end of history will be a very sad time,” he wrote in 1989, in which “daring, courage, imagination, and idealism, will be replaced by economic calculation, the endless solving of technical problems, environmental concerns, and the satisfaction of sophisticated consumer demands.” But at this beginning of history, this critical juncture in the human story, it will take daring and imagination to meet the various challenges ahead. Contrary to what Fukuyama foresaw, the political horizon has not narrowed to a sliver. Enormous economic, social, and political transformations remain possible—and necessary. If we act wisely, the coming century will be defined by the recognition of what we owe the future, and our grandchildren’s grandchildren will look back at us with gratitude and pride. If we mess up, they might never see the light of day.</w:t>
      </w:r>
    </w:p>
    <w:p w14:paraId="5CF48C3B" w14:textId="77777777" w:rsidR="001A7209" w:rsidRPr="002902F8" w:rsidRDefault="001A7209" w:rsidP="001A7209">
      <w:pPr>
        <w:rPr>
          <w:szCs w:val="16"/>
        </w:rPr>
      </w:pPr>
      <w:r w:rsidRPr="002902F8">
        <w:rPr>
          <w:szCs w:val="16"/>
        </w:rPr>
        <w:t>The fossil record indicates that the average mammal species lasts a million years. By this measure, we have about 700,000 years ahead of us. During this time, even if humanity remained earthbound at just one-tenth of the current world population, a staggering ten trillion people would be born in the future.</w:t>
      </w:r>
    </w:p>
    <w:p w14:paraId="2CB4A986" w14:textId="77777777" w:rsidR="001A7209" w:rsidRPr="002902F8" w:rsidRDefault="001A7209" w:rsidP="001A7209">
      <w:pPr>
        <w:rPr>
          <w:szCs w:val="16"/>
        </w:rPr>
      </w:pPr>
      <w:r w:rsidRPr="002902F8">
        <w:rPr>
          <w:szCs w:val="16"/>
        </w:rPr>
        <w:t>Moreover, our species is not the average mammal, and humans may well be able to outlast their relatives. If we survived until the expanding sun scorched the earth, humanity would persist for hundreds of millions of years. More time would separate us from our last descendants than from the earliest dinosaurs. And if one day we settled space—entirely conceivable on the scale of thousands of years—earth-originating intelligent life could continue until the last stars burned out in tens of trillions of years.</w:t>
      </w:r>
    </w:p>
    <w:p w14:paraId="29D83759" w14:textId="77777777" w:rsidR="001A7209" w:rsidRPr="002902F8" w:rsidRDefault="001A7209" w:rsidP="001A7209">
      <w:r w:rsidRPr="002902F8">
        <w:rPr>
          <w:rStyle w:val="StyleUnderline"/>
        </w:rPr>
        <w:t xml:space="preserve">Far from being an idle exercise in juggling unfathomable numbers, </w:t>
      </w:r>
      <w:r w:rsidRPr="002902F8">
        <w:rPr>
          <w:rStyle w:val="Emphasis"/>
        </w:rPr>
        <w:t>appreciating the potential scale of humanity’s future is vital</w:t>
      </w:r>
      <w:r w:rsidRPr="002902F8">
        <w:rPr>
          <w:rStyle w:val="StyleUnderline"/>
        </w:rPr>
        <w:t xml:space="preserve"> to understanding what is at stake. </w:t>
      </w:r>
      <w:r w:rsidRPr="0031330F">
        <w:rPr>
          <w:rStyle w:val="Emphasis"/>
          <w:highlight w:val="cyan"/>
        </w:rPr>
        <w:t xml:space="preserve">Actions today </w:t>
      </w:r>
      <w:r w:rsidRPr="002902F8">
        <w:rPr>
          <w:rStyle w:val="Emphasis"/>
        </w:rPr>
        <w:t xml:space="preserve">could </w:t>
      </w:r>
      <w:r w:rsidRPr="0031330F">
        <w:rPr>
          <w:rStyle w:val="Emphasis"/>
          <w:highlight w:val="cyan"/>
        </w:rPr>
        <w:t>affect</w:t>
      </w:r>
      <w:r w:rsidRPr="002902F8">
        <w:rPr>
          <w:rStyle w:val="Emphasis"/>
        </w:rPr>
        <w:t xml:space="preserve"> </w:t>
      </w:r>
      <w:r w:rsidRPr="0031330F">
        <w:rPr>
          <w:rStyle w:val="StyleUnderline"/>
          <w:highlight w:val="cyan"/>
        </w:rPr>
        <w:t>whether</w:t>
      </w:r>
      <w:r w:rsidRPr="002902F8">
        <w:rPr>
          <w:rStyle w:val="StyleUnderline"/>
        </w:rPr>
        <w:t xml:space="preserve"> and how </w:t>
      </w:r>
      <w:r w:rsidRPr="0031330F">
        <w:rPr>
          <w:rStyle w:val="Emphasis"/>
          <w:highlight w:val="cyan"/>
        </w:rPr>
        <w:t>trillions</w:t>
      </w:r>
      <w:r w:rsidRPr="002902F8">
        <w:rPr>
          <w:rStyle w:val="StyleUnderline"/>
        </w:rPr>
        <w:t xml:space="preserve"> of our descendants might live—</w:t>
      </w:r>
      <w:r w:rsidRPr="002902F8">
        <w:rPr>
          <w:rStyle w:val="Emphasis"/>
        </w:rPr>
        <w:t xml:space="preserve">whether they will </w:t>
      </w:r>
      <w:r w:rsidRPr="0031330F">
        <w:rPr>
          <w:rStyle w:val="Emphasis"/>
          <w:highlight w:val="cyan"/>
        </w:rPr>
        <w:t xml:space="preserve">face poverty </w:t>
      </w:r>
      <w:r w:rsidRPr="002902F8">
        <w:rPr>
          <w:rStyle w:val="Emphasis"/>
        </w:rPr>
        <w:t>or abundance</w:t>
      </w:r>
      <w:r w:rsidRPr="0031330F">
        <w:rPr>
          <w:rStyle w:val="Emphasis"/>
          <w:highlight w:val="cyan"/>
        </w:rPr>
        <w:t xml:space="preserve">, war </w:t>
      </w:r>
      <w:r w:rsidRPr="002902F8">
        <w:rPr>
          <w:rStyle w:val="Emphasis"/>
        </w:rPr>
        <w:t xml:space="preserve">or peace, </w:t>
      </w:r>
      <w:proofErr w:type="gramStart"/>
      <w:r w:rsidRPr="0031330F">
        <w:rPr>
          <w:rStyle w:val="Emphasis"/>
          <w:highlight w:val="cyan"/>
        </w:rPr>
        <w:t>slavery</w:t>
      </w:r>
      <w:proofErr w:type="gramEnd"/>
      <w:r w:rsidRPr="0031330F">
        <w:rPr>
          <w:rStyle w:val="Emphasis"/>
          <w:highlight w:val="cyan"/>
        </w:rPr>
        <w:t xml:space="preserve"> </w:t>
      </w:r>
      <w:r w:rsidRPr="002902F8">
        <w:rPr>
          <w:rStyle w:val="Emphasis"/>
        </w:rPr>
        <w:t>or freedom—placing inordinate responsibility on the</w:t>
      </w:r>
      <w:r w:rsidRPr="002902F8">
        <w:rPr>
          <w:rStyle w:val="StyleUnderline"/>
        </w:rPr>
        <w:t xml:space="preserve"> shoulders of the </w:t>
      </w:r>
      <w:r w:rsidRPr="002902F8">
        <w:rPr>
          <w:rStyle w:val="Emphasis"/>
        </w:rPr>
        <w:t>present</w:t>
      </w:r>
      <w:r w:rsidRPr="002902F8">
        <w:t>. The profound consequences of such a shift in perspective are demonstrated by a striking experiment conducted in the small Japanese town of Yahaba. Before debating municipal policy, half the participants were asked to put on ceremonial robes and imagine they were from the future, representing the interests of the current citizens’ grandchildren. Not only did researchers observe a “stark contrast in deliberation styles and priorities between the groups,” the concern for future generations was infectious—among the measures on which consensus could be achieved, more than half were proposed by the imaginary grandchildren.</w:t>
      </w:r>
    </w:p>
    <w:p w14:paraId="66D0179D" w14:textId="77777777" w:rsidR="001A7209" w:rsidRPr="002902F8" w:rsidRDefault="001A7209" w:rsidP="001A7209">
      <w:pPr>
        <w:rPr>
          <w:rStyle w:val="Emphasis"/>
        </w:rPr>
      </w:pPr>
      <w:r w:rsidRPr="002902F8">
        <w:rPr>
          <w:rStyle w:val="StyleUnderline"/>
        </w:rPr>
        <w:t xml:space="preserve">Thinking in the long term reveals how much societies can still achieve. </w:t>
      </w:r>
      <w:r w:rsidRPr="002902F8">
        <w:rPr>
          <w:rStyle w:val="Emphasis"/>
        </w:rPr>
        <w:t>As little as 500 years ago</w:t>
      </w:r>
      <w:r w:rsidRPr="002902F8">
        <w:rPr>
          <w:rStyle w:val="StyleUnderline"/>
        </w:rPr>
        <w:t xml:space="preserve">, it would have been </w:t>
      </w:r>
      <w:r w:rsidRPr="002902F8">
        <w:rPr>
          <w:rStyle w:val="Emphasis"/>
        </w:rPr>
        <w:t>inconceivable</w:t>
      </w:r>
      <w:r w:rsidRPr="002902F8">
        <w:rPr>
          <w:rStyle w:val="StyleUnderline"/>
        </w:rPr>
        <w:t xml:space="preserve"> </w:t>
      </w:r>
      <w:r w:rsidRPr="002902F8">
        <w:rPr>
          <w:rStyle w:val="Emphasis"/>
        </w:rPr>
        <w:t>that</w:t>
      </w:r>
      <w:r w:rsidRPr="002902F8">
        <w:rPr>
          <w:rStyle w:val="StyleUnderline"/>
        </w:rPr>
        <w:t xml:space="preserve"> one day </w:t>
      </w:r>
      <w:r w:rsidRPr="002902F8">
        <w:rPr>
          <w:rStyle w:val="Emphasis"/>
        </w:rPr>
        <w:t>incomes would double every few generations, that most people would live to see their grandchildren grow up, and that the world’s leading countries would be secular societies whose leaders are chosen in free elections.</w:t>
      </w:r>
      <w:r w:rsidRPr="002902F8">
        <w:t xml:space="preserve"> Countries that now seem so permanent to their citizens may not last more than a few centuries. </w:t>
      </w:r>
      <w:r w:rsidRPr="002902F8">
        <w:rPr>
          <w:rStyle w:val="StyleUnderline"/>
        </w:rPr>
        <w:t xml:space="preserve">None of the world’s various modes of social organization appeared in history fully formed. </w:t>
      </w:r>
      <w:r w:rsidRPr="002902F8">
        <w:rPr>
          <w:rStyle w:val="Emphasis"/>
        </w:rPr>
        <w:t xml:space="preserve">A </w:t>
      </w:r>
      <w:r w:rsidRPr="0031330F">
        <w:rPr>
          <w:rStyle w:val="Emphasis"/>
          <w:highlight w:val="cyan"/>
        </w:rPr>
        <w:t xml:space="preserve">short-term focus </w:t>
      </w:r>
      <w:r w:rsidRPr="002902F8">
        <w:rPr>
          <w:rStyle w:val="Emphasis"/>
        </w:rPr>
        <w:t>on days, months, or years</w:t>
      </w:r>
      <w:r w:rsidRPr="0031330F">
        <w:rPr>
          <w:rStyle w:val="Emphasis"/>
          <w:highlight w:val="cyan"/>
        </w:rPr>
        <w:t xml:space="preserve"> obscures</w:t>
      </w:r>
      <w:r w:rsidRPr="002902F8">
        <w:rPr>
          <w:rStyle w:val="Emphasis"/>
        </w:rPr>
        <w:t xml:space="preserve"> the potential for fundamental</w:t>
      </w:r>
      <w:r w:rsidRPr="0031330F">
        <w:rPr>
          <w:rStyle w:val="Emphasis"/>
          <w:highlight w:val="cyan"/>
        </w:rPr>
        <w:t xml:space="preserve"> long-term change.</w:t>
      </w:r>
    </w:p>
    <w:p w14:paraId="5826CA69" w14:textId="77777777" w:rsidR="001A7209" w:rsidRPr="002902F8" w:rsidRDefault="001A7209" w:rsidP="001A7209">
      <w:pPr>
        <w:rPr>
          <w:szCs w:val="16"/>
        </w:rPr>
      </w:pPr>
      <w:r w:rsidRPr="002902F8">
        <w:rPr>
          <w:szCs w:val="16"/>
        </w:rPr>
        <w:t xml:space="preserve">The fact that humanity is only in its infancy highlights what a tragedy its untimely death would be. There is so much life left to live, but in our youth, our attention flits quickly from one thing to the next, and we stumble around not realizing that some of our actions place us at serious risk. Our powers increase by the day, but our self-awareness and wisdom </w:t>
      </w:r>
      <w:proofErr w:type="gramStart"/>
      <w:r w:rsidRPr="002902F8">
        <w:rPr>
          <w:szCs w:val="16"/>
        </w:rPr>
        <w:t>lag behind</w:t>
      </w:r>
      <w:proofErr w:type="gramEnd"/>
      <w:r w:rsidRPr="002902F8">
        <w:rPr>
          <w:szCs w:val="16"/>
        </w:rPr>
        <w:t>. Our story might end before it has truly begun.</w:t>
      </w:r>
    </w:p>
    <w:p w14:paraId="632FF8F5" w14:textId="77777777" w:rsidR="001A7209" w:rsidRPr="002902F8" w:rsidRDefault="001A7209" w:rsidP="001A7209">
      <w:pPr>
        <w:rPr>
          <w:szCs w:val="16"/>
        </w:rPr>
      </w:pPr>
      <w:r w:rsidRPr="002902F8">
        <w:rPr>
          <w:szCs w:val="16"/>
        </w:rPr>
        <w:t>HOW WE COULD END HISTORY</w:t>
      </w:r>
    </w:p>
    <w:p w14:paraId="426EAE8A" w14:textId="77777777" w:rsidR="001A7209" w:rsidRPr="002902F8" w:rsidRDefault="001A7209" w:rsidP="001A7209">
      <w:pPr>
        <w:rPr>
          <w:szCs w:val="16"/>
        </w:rPr>
      </w:pPr>
      <w:r w:rsidRPr="002902F8">
        <w:rPr>
          <w:szCs w:val="16"/>
        </w:rPr>
        <w:t>In contrast to Fukuyama’s “end of history,” other observers of international affairs have focused on the more literal meaning of the phrase: the potential for humanity to perish altogether. Such views were especially prevalent at the dawn of the Cold War, shortly after nuclear scientists enabled a massive leap in humanity’s destructive potential. As the British statesman Winston Churchill put it in 1946 with characteristic verve, “The Stone Age may return on the gleaming wings of science, and what might now shower immeasurable material blessings upon mankind, may even bring about its total destruction.” A few years later, U.S. President Dwight Eisenhower echoed these concerns during his first inaugural address, in which he warned that “science seems ready to confer upon us, as its final gift, the power to erase human life from this planet.”</w:t>
      </w:r>
    </w:p>
    <w:p w14:paraId="2B2AAE50" w14:textId="77777777" w:rsidR="001A7209" w:rsidRPr="002902F8" w:rsidRDefault="001A7209" w:rsidP="001A7209">
      <w:pPr>
        <w:rPr>
          <w:szCs w:val="16"/>
        </w:rPr>
      </w:pPr>
      <w:r w:rsidRPr="002902F8">
        <w:rPr>
          <w:szCs w:val="16"/>
        </w:rPr>
        <w:t xml:space="preserve">Human history is rife with catastrophe, from the horrors of the Black Death to those of slavery and colonialism. But barring a few highly unlikely natural events, such as supervolcano eruptions or meteors crashing into the planet, there were no plausible mechanisms by which humanity </w:t>
      </w:r>
      <w:proofErr w:type="gramStart"/>
      <w:r w:rsidRPr="002902F8">
        <w:rPr>
          <w:szCs w:val="16"/>
        </w:rPr>
        <w:t>as a whole could</w:t>
      </w:r>
      <w:proofErr w:type="gramEnd"/>
      <w:r w:rsidRPr="002902F8">
        <w:rPr>
          <w:szCs w:val="16"/>
        </w:rPr>
        <w:t xml:space="preserve"> perish. In his book The Precipice, the Oxford philosopher Toby Ord estimated that even accepting all the most pessimistic assumptions, the accumulated risks of naturally occurring extinction still afford humanity an expected lifespan of at least 100,000 years.</w:t>
      </w:r>
    </w:p>
    <w:p w14:paraId="1F6E0629" w14:textId="77777777" w:rsidR="001A7209" w:rsidRPr="002902F8" w:rsidRDefault="001A7209" w:rsidP="001A7209">
      <w:pPr>
        <w:rPr>
          <w:sz w:val="10"/>
        </w:rPr>
      </w:pPr>
      <w:r w:rsidRPr="002902F8">
        <w:rPr>
          <w:rStyle w:val="StyleUnderline"/>
        </w:rPr>
        <w:t xml:space="preserve">Serious </w:t>
      </w:r>
      <w:r w:rsidRPr="0031330F">
        <w:rPr>
          <w:rStyle w:val="Emphasis"/>
          <w:highlight w:val="cyan"/>
        </w:rPr>
        <w:t>concerns about “existential catastrophe</w:t>
      </w:r>
      <w:r w:rsidRPr="002902F8">
        <w:rPr>
          <w:rStyle w:val="StyleUnderline"/>
        </w:rPr>
        <w:t>”—defined by Ord as the permanent destruction of humanity’s potential—</w:t>
      </w:r>
      <w:r w:rsidRPr="0031330F">
        <w:rPr>
          <w:rStyle w:val="Emphasis"/>
          <w:highlight w:val="cyan"/>
        </w:rPr>
        <w:t>emerged</w:t>
      </w:r>
      <w:r w:rsidRPr="002902F8">
        <w:rPr>
          <w:rStyle w:val="StyleUnderline"/>
        </w:rPr>
        <w:t xml:space="preserve"> mainly in the second half of the twentieth century, </w:t>
      </w:r>
      <w:r w:rsidRPr="002902F8">
        <w:rPr>
          <w:rStyle w:val="Emphasis"/>
        </w:rPr>
        <w:t xml:space="preserve">hand in hand </w:t>
      </w:r>
      <w:r w:rsidRPr="0031330F">
        <w:rPr>
          <w:rStyle w:val="Emphasis"/>
          <w:highlight w:val="cyan"/>
        </w:rPr>
        <w:t xml:space="preserve">with </w:t>
      </w:r>
      <w:r w:rsidRPr="002902F8">
        <w:rPr>
          <w:rStyle w:val="Emphasis"/>
        </w:rPr>
        <w:t>an acceleration of</w:t>
      </w:r>
      <w:r w:rsidRPr="0031330F">
        <w:rPr>
          <w:rStyle w:val="Emphasis"/>
          <w:highlight w:val="cyan"/>
        </w:rPr>
        <w:t xml:space="preserve"> technological progress</w:t>
      </w:r>
      <w:r w:rsidRPr="002902F8">
        <w:rPr>
          <w:rStyle w:val="StyleUnderline"/>
        </w:rPr>
        <w:t>.</w:t>
      </w:r>
      <w:r w:rsidRPr="002902F8">
        <w:t xml:space="preserve"> Lord Martin Rees, the former </w:t>
      </w:r>
      <w:r w:rsidRPr="002902F8">
        <w:rPr>
          <w:sz w:val="10"/>
        </w:rPr>
        <w:t>president of the Royal Society, wrote in 2003 that humanity’s odds of surviving this century are “no better than 50-50.” Ord estimated the likelihood of humanity wiping itself out or otherwise permanently derailing the course of civilization at one in six within the next hundred years. If either is right, the most likely way an American born today could die young is in a civilization-ending catastrophe.</w:t>
      </w:r>
    </w:p>
    <w:p w14:paraId="5AEF173A" w14:textId="77777777" w:rsidR="001A7209" w:rsidRPr="002902F8" w:rsidRDefault="001A7209" w:rsidP="001A7209">
      <w:pPr>
        <w:rPr>
          <w:sz w:val="10"/>
          <w:szCs w:val="16"/>
        </w:rPr>
      </w:pPr>
      <w:r w:rsidRPr="002902F8">
        <w:rPr>
          <w:sz w:val="10"/>
          <w:szCs w:val="16"/>
        </w:rPr>
        <w:t>Nuclear weapons exhibit several crucial properties that future technological threats may also possess. When invented in the middle of the twentieth century, they presented a sudden jump in destructive capabilities: the atomic bomb was thousands of times more powerful than pre-nuclear explosives; hydrogen bombs allowed for yields thousands of times again more explosive. Compared with the pace of increases in destructive power in the pre-nuclear age, 10,000 years of advances occurred within just a few decades.</w:t>
      </w:r>
    </w:p>
    <w:p w14:paraId="215AFF16" w14:textId="77777777" w:rsidR="001A7209" w:rsidRPr="002902F8" w:rsidRDefault="001A7209" w:rsidP="001A7209">
      <w:pPr>
        <w:rPr>
          <w:sz w:val="10"/>
          <w:szCs w:val="16"/>
        </w:rPr>
      </w:pPr>
      <w:r w:rsidRPr="002902F8">
        <w:rPr>
          <w:sz w:val="10"/>
          <w:szCs w:val="16"/>
        </w:rPr>
        <w:t>These developments were hard to anticipate: the eminent physicist Ernest Rutherford dismissed the idea of atomic energy as “moonshine” as late as 1933, one year before Leo Szilard, another acclaimed physicist, patented the idea of a nuclear fission reactor. Once nuclear bombs had arrived, destruction could have been unleashed either deliberately, such as when U.S. generals advocated for a nuclear first strike on China during the 1958 Taiwan Strait crisis, or accidentally, as demonstrated by the harrowing track record of misfires in early warning systems. Even worse, measures to defend against a deliberate attack often came at the price of an increased risk of accidental nuclear Armageddon. Consider, for instance, the United States’ airborne alert, its launch-on-warning doctrine, or the Soviet “Dead Hand” system, which guaranteed that if Moscow suffered a nuclear attack, it would automatically launch an all-out nuclear retaliation. The end of the Cold War did not fundamentally change this deadly calculus, and nuclear powers still balance safety and force readiness at the heart of their policies. Future technologies might impose even more dangerous tradeoffs between safety and performance.</w:t>
      </w:r>
    </w:p>
    <w:p w14:paraId="3AF8C1DD" w14:textId="77777777" w:rsidR="001A7209" w:rsidRPr="002902F8" w:rsidRDefault="001A7209" w:rsidP="001A7209">
      <w:pPr>
        <w:rPr>
          <w:sz w:val="10"/>
          <w:szCs w:val="16"/>
        </w:rPr>
      </w:pPr>
      <w:r w:rsidRPr="002902F8">
        <w:rPr>
          <w:sz w:val="10"/>
          <w:szCs w:val="16"/>
        </w:rPr>
        <w:t>APOCALYPSE SOON?</w:t>
      </w:r>
    </w:p>
    <w:p w14:paraId="74321113" w14:textId="77777777" w:rsidR="001A7209" w:rsidRPr="002902F8" w:rsidRDefault="001A7209" w:rsidP="001A7209">
      <w:pPr>
        <w:rPr>
          <w:rStyle w:val="StyleUnderline"/>
        </w:rPr>
      </w:pPr>
      <w:r w:rsidRPr="002902F8">
        <w:rPr>
          <w:rStyle w:val="StyleUnderline"/>
        </w:rPr>
        <w:t>But nuclear weapons are far from the only risks we face. Several future technologies could be more destructive, easier to obtain for a wider range of actors, pose more dual-use concerns, or require fewer missteps to trigger the extinction of our species—and hence be much harder to govern. A recent report by the U.S. National Intelligence Council identified runaway artificial intelligence, engineered pandemics, and nanotechnology weapons, in addition to nuclear war, as sources of existential risks</w:t>
      </w:r>
      <w:proofErr w:type="gramStart"/>
      <w:r w:rsidRPr="002902F8">
        <w:rPr>
          <w:rStyle w:val="StyleUnderline"/>
        </w:rPr>
        <w:t>—“</w:t>
      </w:r>
      <w:proofErr w:type="gramEnd"/>
      <w:r w:rsidRPr="002902F8">
        <w:rPr>
          <w:rStyle w:val="StyleUnderline"/>
        </w:rPr>
        <w:t>threats that could damage life on a global scale” and “challenge our ability to imagine and comprehend their potential scope and scale.”</w:t>
      </w:r>
    </w:p>
    <w:p w14:paraId="3FC60548" w14:textId="77777777" w:rsidR="001A7209" w:rsidRPr="002902F8" w:rsidRDefault="001A7209" w:rsidP="001A7209">
      <w:pPr>
        <w:rPr>
          <w:sz w:val="10"/>
          <w:szCs w:val="16"/>
        </w:rPr>
      </w:pPr>
      <w:r w:rsidRPr="002902F8">
        <w:rPr>
          <w:sz w:val="10"/>
          <w:szCs w:val="16"/>
        </w:rPr>
        <w:t xml:space="preserve">Take, for example, engineered pandemics. Progress in biotechnology has been extremely rapid, with key costs, such as for gene sequencing, falling ever faster. Further advances promise numerous benefits, such as gene therapies for </w:t>
      </w:r>
      <w:proofErr w:type="gramStart"/>
      <w:r w:rsidRPr="002902F8">
        <w:rPr>
          <w:sz w:val="10"/>
          <w:szCs w:val="16"/>
        </w:rPr>
        <w:t>as yet</w:t>
      </w:r>
      <w:proofErr w:type="gramEnd"/>
      <w:r w:rsidRPr="002902F8">
        <w:rPr>
          <w:sz w:val="10"/>
          <w:szCs w:val="16"/>
        </w:rPr>
        <w:t xml:space="preserve"> incurable diseases. But dual-use concerns loom large: some of the methods used in medical research could, in principle, be employed to identify or create pathogens that are more transmissible and lethal than anything in nature. This may be done as part of open scientific enterprises— in which scientists sometimes modify pathogens to learn how to combat them—or with less noble intentions in terrorist or state-run bioweapons programs. (Such programs are not a thing of the past: a 2021 U.S. State Department report concluded that both North Korea and Russia maintain an offensive bioweapons program.) Research published with pro-social intentions could also be misused by bad actors, perhaps in ways the original authors never considered.</w:t>
      </w:r>
    </w:p>
    <w:p w14:paraId="2AC56CE8" w14:textId="77777777" w:rsidR="001A7209" w:rsidRPr="002902F8" w:rsidRDefault="001A7209" w:rsidP="001A7209">
      <w:pPr>
        <w:rPr>
          <w:sz w:val="10"/>
          <w:szCs w:val="16"/>
        </w:rPr>
      </w:pPr>
      <w:r w:rsidRPr="002902F8">
        <w:rPr>
          <w:sz w:val="10"/>
          <w:szCs w:val="16"/>
        </w:rPr>
        <w:t>Unlike nuclear weapons, bacteria and viruses are self-replicating. As the COVID-19 pandemic tragically proved, once a new pathogen has infected a single human being, there may be no way to put the genie back in the bottle. And although just nine states have nuclear weapons—with Russia and the United States controlling more than 90 percent of all warheads—the world has thousands of biological laboratories. Of these, dozens—spread out over five continents—are licensed to experiment with the world’s most dangerous pathogens.</w:t>
      </w:r>
    </w:p>
    <w:p w14:paraId="72EFBA46" w14:textId="77777777" w:rsidR="001A7209" w:rsidRPr="002902F8" w:rsidRDefault="001A7209" w:rsidP="001A7209">
      <w:pPr>
        <w:rPr>
          <w:sz w:val="10"/>
          <w:szCs w:val="16"/>
        </w:rPr>
      </w:pPr>
      <w:r w:rsidRPr="002902F8">
        <w:rPr>
          <w:sz w:val="10"/>
          <w:szCs w:val="16"/>
        </w:rPr>
        <w:t>Worse, the safety track record of biological research is even more dismal than that of nuclear weapons. In 2007, foot-and-mouth disease, which spreads rapidly through livestock populations and can easily cause billions of dollars of economic damage, leaked not once but twice from the same British laboratory within weeks, even after government intervention. And lab leaks have already led to the loss of human life, such as when weaponized anthrax escaped from a plant connected to the Soviet bioweapons program in Sverdlovsk in 1979, killing dozens. Perhaps most worrying, genetic evidence suggests that the 1977 “Russian flu” pandemic may have originated in human experiments involving an influenza strain that had circulated in the 1950s. Around 700,000 people died.</w:t>
      </w:r>
    </w:p>
    <w:p w14:paraId="71C9FFE5" w14:textId="77777777" w:rsidR="001A7209" w:rsidRPr="002902F8" w:rsidRDefault="001A7209" w:rsidP="001A7209">
      <w:pPr>
        <w:rPr>
          <w:sz w:val="10"/>
          <w:szCs w:val="16"/>
        </w:rPr>
      </w:pPr>
      <w:r w:rsidRPr="002902F8">
        <w:rPr>
          <w:sz w:val="10"/>
          <w:szCs w:val="16"/>
        </w:rPr>
        <w:t>Altogether, hundreds of accidental infections have occurred in U.S. labs alone—one per 250 person-years of laboratory work. Since there are dozens of high-security labs in the world, each of which employs dozens, perhaps even hundreds, of scientists and other staff, such a rate amounts to multiple accidental infections per year. Societies must significantly reduce this rate. If these facilities ever start tinkering with extinction-level pathogens, humanity’s premature end will be just a matter of time.</w:t>
      </w:r>
    </w:p>
    <w:p w14:paraId="6D6AE6C1" w14:textId="77777777" w:rsidR="001A7209" w:rsidRPr="002902F8" w:rsidRDefault="001A7209" w:rsidP="001A7209">
      <w:pPr>
        <w:rPr>
          <w:sz w:val="10"/>
          <w:szCs w:val="16"/>
        </w:rPr>
      </w:pPr>
      <w:r w:rsidRPr="002902F8">
        <w:rPr>
          <w:sz w:val="10"/>
          <w:szCs w:val="16"/>
        </w:rPr>
        <w:t>GOVERNANCE AT THE END OF THE WORLD</w:t>
      </w:r>
    </w:p>
    <w:p w14:paraId="39236FFA" w14:textId="77777777" w:rsidR="001A7209" w:rsidRPr="002902F8" w:rsidRDefault="001A7209" w:rsidP="001A7209">
      <w:pPr>
        <w:rPr>
          <w:sz w:val="10"/>
          <w:szCs w:val="16"/>
        </w:rPr>
      </w:pPr>
      <w:r w:rsidRPr="002902F8">
        <w:rPr>
          <w:sz w:val="10"/>
          <w:szCs w:val="16"/>
        </w:rPr>
        <w:t>Despite this rising level of risk, it is far from assured that humanity will be able to take the necessary steps to protect itself. In fact, there are several obstacles to adequate risk mitigation.</w:t>
      </w:r>
    </w:p>
    <w:p w14:paraId="1F8B9906" w14:textId="77777777" w:rsidR="001A7209" w:rsidRPr="002902F8" w:rsidRDefault="001A7209" w:rsidP="001A7209">
      <w:pPr>
        <w:rPr>
          <w:sz w:val="10"/>
          <w:szCs w:val="16"/>
        </w:rPr>
      </w:pPr>
      <w:r w:rsidRPr="002902F8">
        <w:rPr>
          <w:sz w:val="10"/>
          <w:szCs w:val="16"/>
        </w:rPr>
        <w:t xml:space="preserve">The most fundamental issue is painfully familiar from the struggles of climate diplomacy in recent years. When burning fossil fuels, individual countries reap most of the benefits, but other countries and future generations will bear most of the costs. Similarly, engaging in risky biological research holds the promise of patentable drugs that could boost a country’s economy and prestige—but a pathogen accidentally released in that country would not respect borders. In the language of economists, imposing a risk on the future is a negative externality, and providing risk-reduction measures, such as establishing an early warning system for novel diseases, is a global public good. (Consider how the whole world would have benefited if COVID-19, like SARS between 2002 and 2004, had been contained in a small number of countries and then eradicated.) This is precisely the sort of good that neither the market nor the international system will provide by default because countries have powerful incentives to </w:t>
      </w:r>
      <w:proofErr w:type="gramStart"/>
      <w:r w:rsidRPr="002902F8">
        <w:rPr>
          <w:sz w:val="10"/>
          <w:szCs w:val="16"/>
        </w:rPr>
        <w:t>free-ride</w:t>
      </w:r>
      <w:proofErr w:type="gramEnd"/>
      <w:r w:rsidRPr="002902F8">
        <w:rPr>
          <w:sz w:val="10"/>
          <w:szCs w:val="16"/>
        </w:rPr>
        <w:t xml:space="preserve"> on the contributions of others.</w:t>
      </w:r>
    </w:p>
    <w:p w14:paraId="497A2E6E" w14:textId="77777777" w:rsidR="001A7209" w:rsidRPr="002902F8" w:rsidRDefault="001A7209" w:rsidP="001A7209">
      <w:pPr>
        <w:rPr>
          <w:sz w:val="10"/>
          <w:szCs w:val="16"/>
        </w:rPr>
      </w:pPr>
      <w:r w:rsidRPr="002902F8">
        <w:rPr>
          <w:sz w:val="10"/>
          <w:szCs w:val="16"/>
        </w:rPr>
        <w:t xml:space="preserve">Humanity has </w:t>
      </w:r>
      <w:proofErr w:type="gramStart"/>
      <w:r w:rsidRPr="002902F8">
        <w:rPr>
          <w:sz w:val="10"/>
          <w:szCs w:val="16"/>
        </w:rPr>
        <w:t>a number of</w:t>
      </w:r>
      <w:proofErr w:type="gramEnd"/>
      <w:r w:rsidRPr="002902F8">
        <w:rPr>
          <w:sz w:val="10"/>
          <w:szCs w:val="16"/>
        </w:rPr>
        <w:t xml:space="preserve"> avenues for escaping this structural tragedy. To assuage concerns about losing ground in the struggle for security, countries could enter into agreements to collectively refrain from developing especially dangerous technologies such as bioweapons. Alternatively, a coalition of the willing could band together to form what the economist William Nordhaus has called a “club.” Members of a club jointly help provide the global public good the club was formed to promote. At the same time, they commit to providing benefits to one another (such as economic growth or peace) while imposing costs (through measures such as tariffs) on nonmembers, thereby enticing them to join. For instance, clubs could be based on safety standards for artificial intelligence systems or on a moratorium on risky biological research.</w:t>
      </w:r>
    </w:p>
    <w:p w14:paraId="6F541517" w14:textId="77777777" w:rsidR="001A7209" w:rsidRPr="002902F8" w:rsidRDefault="001A7209" w:rsidP="001A7209">
      <w:pPr>
        <w:rPr>
          <w:sz w:val="10"/>
          <w:szCs w:val="16"/>
        </w:rPr>
      </w:pPr>
      <w:r w:rsidRPr="002902F8">
        <w:rPr>
          <w:sz w:val="10"/>
          <w:szCs w:val="16"/>
        </w:rPr>
        <w:t>Unfortunately, the resurgence of great-power competition casts doubt on the likelihood of these feats of global cooperation. Worse, geopolitical tensions could compel states to accept an increased level of risk to the world—and to themselves—if they perceive it as a gamble worth taking to further their security interests. (In the eight years during which the United States maintained bombers on continuous airborne alert, five aircraft crashed while carrying nuclear payloads.) And if even one state’s bioweapons program experimented with extinction-level pathogens—perhaps on a foolhardy quest to develop the ultimate deterrent—the next laboratory accident could precipitate a global pandemic much worse than that of COVID-19.</w:t>
      </w:r>
    </w:p>
    <w:p w14:paraId="07B9F91D" w14:textId="77777777" w:rsidR="001A7209" w:rsidRPr="002902F8" w:rsidRDefault="001A7209" w:rsidP="001A7209">
      <w:pPr>
        <w:rPr>
          <w:rStyle w:val="StyleUnderline"/>
        </w:rPr>
      </w:pPr>
      <w:r w:rsidRPr="002902F8">
        <w:rPr>
          <w:rStyle w:val="StyleUnderline"/>
        </w:rPr>
        <w:t>In the worst case, the great powers could, in their struggle for global hegemony, resort to outright war. For people who grew up in the West after World War II, this notion might seem far-fetched. The psychologist Steven Pinker has popularized the claim that violence—including among states—has long been on the decline. Subsequent analysis by the political scientist Bear Braumoeller and others, however, has substantially complicated the picture. The researchers have suggested that the intensity of conflict appears to follow what is known as a “power law,” meaning that after an interlude of relative peace, it is entirely possible that war might return in an even more deadly incarnation. Calculations by the computer scientist Aaron Clauset have indicated that the “long peace” that has followed World War II would need to endure for another century before it would constitute significant evidence of an actual long-term decline in war. Braumoeller asserted that it is “not at all unlikely that another war that would surpass the two World Wars in lethality will happen in your lifetime,” noting that in the conclusion of his book on the topic he “briefly considered typing, ‘We’re all going to die,’ and leaving it at that.”</w:t>
      </w:r>
    </w:p>
    <w:p w14:paraId="0496746D" w14:textId="77777777" w:rsidR="001A7209" w:rsidRPr="002902F8" w:rsidRDefault="001A7209" w:rsidP="001A7209">
      <w:pPr>
        <w:rPr>
          <w:sz w:val="10"/>
          <w:szCs w:val="16"/>
        </w:rPr>
      </w:pPr>
      <w:r w:rsidRPr="002902F8">
        <w:rPr>
          <w:sz w:val="10"/>
          <w:szCs w:val="16"/>
        </w:rPr>
        <w:t>Staving off the risk of World War III while also achieving unprecedented innovations in international governance is a tall order. But like it or not, that is the challenge we face.</w:t>
      </w:r>
    </w:p>
    <w:p w14:paraId="1AFD377E" w14:textId="77777777" w:rsidR="001A7209" w:rsidRPr="002902F8" w:rsidRDefault="001A7209" w:rsidP="001A7209">
      <w:pPr>
        <w:rPr>
          <w:szCs w:val="16"/>
        </w:rPr>
      </w:pPr>
      <w:r w:rsidRPr="002902F8">
        <w:rPr>
          <w:szCs w:val="16"/>
        </w:rPr>
        <w:t>INNOVATE TO SURVIVE</w:t>
      </w:r>
    </w:p>
    <w:p w14:paraId="7F469198" w14:textId="77777777" w:rsidR="001A7209" w:rsidRPr="002902F8" w:rsidRDefault="001A7209" w:rsidP="001A7209">
      <w:pPr>
        <w:rPr>
          <w:rStyle w:val="StyleUnderline"/>
        </w:rPr>
      </w:pPr>
      <w:r w:rsidRPr="002902F8">
        <w:rPr>
          <w:rStyle w:val="Emphasis"/>
        </w:rPr>
        <w:t>One response to this daunting challenge is retreat</w:t>
      </w:r>
      <w:r w:rsidRPr="002902F8">
        <w:rPr>
          <w:rStyle w:val="StyleUnderline"/>
        </w:rPr>
        <w:t>. If it is so difficult to safely govern emerging technologies, some argue, then why don’t we simply refrain from inventing them in the first place? Members of the “</w:t>
      </w:r>
      <w:r w:rsidRPr="0031330F">
        <w:rPr>
          <w:rStyle w:val="Emphasis"/>
          <w:highlight w:val="cyan"/>
        </w:rPr>
        <w:t>degrowth</w:t>
      </w:r>
      <w:r w:rsidRPr="002902F8">
        <w:rPr>
          <w:rStyle w:val="StyleUnderline"/>
        </w:rPr>
        <w:t xml:space="preserve">” movement </w:t>
      </w:r>
      <w:proofErr w:type="gramStart"/>
      <w:r w:rsidRPr="002902F8">
        <w:rPr>
          <w:rStyle w:val="StyleUnderline"/>
        </w:rPr>
        <w:t>take precisely</w:t>
      </w:r>
      <w:proofErr w:type="gramEnd"/>
      <w:r w:rsidRPr="002902F8">
        <w:rPr>
          <w:rStyle w:val="StyleUnderline"/>
        </w:rPr>
        <w:t xml:space="preserve"> this stance,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w:t>
      </w:r>
    </w:p>
    <w:p w14:paraId="514C7698" w14:textId="77777777" w:rsidR="001A7209" w:rsidRPr="002902F8" w:rsidRDefault="001A7209" w:rsidP="001A7209">
      <w:pPr>
        <w:rPr>
          <w:rStyle w:val="StyleUnderline"/>
        </w:rPr>
      </w:pPr>
      <w:r w:rsidRPr="002902F8">
        <w:rPr>
          <w:rStyle w:val="StyleUnderline"/>
        </w:rPr>
        <w:t xml:space="preserve">Despite its intuitive appeal, this response </w:t>
      </w:r>
      <w:r w:rsidRPr="0031330F">
        <w:rPr>
          <w:rStyle w:val="Emphasis"/>
          <w:highlight w:val="cyan"/>
        </w:rPr>
        <w:t>is unrealistic and dangerous</w:t>
      </w:r>
      <w:r w:rsidRPr="002902F8">
        <w:rPr>
          <w:rStyle w:val="StyleUnderline"/>
        </w:rPr>
        <w:t xml:space="preserve">. It is unrealistic because </w:t>
      </w:r>
      <w:r w:rsidRPr="002902F8">
        <w:rPr>
          <w:rStyle w:val="Emphasis"/>
        </w:rPr>
        <w:t>it</w:t>
      </w:r>
      <w:r w:rsidRPr="002902F8">
        <w:rPr>
          <w:rStyle w:val="StyleUnderline"/>
        </w:rPr>
        <w:t xml:space="preserve"> simply </w:t>
      </w:r>
      <w:r w:rsidRPr="0031330F">
        <w:rPr>
          <w:rStyle w:val="Emphasis"/>
          <w:highlight w:val="cyan"/>
        </w:rPr>
        <w:t xml:space="preserve">fails to engage with </w:t>
      </w:r>
      <w:r w:rsidRPr="002902F8">
        <w:rPr>
          <w:rStyle w:val="Emphasis"/>
        </w:rPr>
        <w:t xml:space="preserve">the </w:t>
      </w:r>
      <w:r w:rsidRPr="0031330F">
        <w:rPr>
          <w:rStyle w:val="Emphasis"/>
          <w:highlight w:val="cyan"/>
        </w:rPr>
        <w:t xml:space="preserve">interdependence </w:t>
      </w:r>
      <w:r w:rsidRPr="002902F8">
        <w:rPr>
          <w:rStyle w:val="Emphasis"/>
        </w:rPr>
        <w:t>of states</w:t>
      </w:r>
      <w:r w:rsidRPr="002902F8">
        <w:rPr>
          <w:rStyle w:val="StyleUnderline"/>
        </w:rPr>
        <w:t xml:space="preserve"> in the international system. </w:t>
      </w:r>
      <w:r w:rsidRPr="002902F8">
        <w:rPr>
          <w:rStyle w:val="Emphasis"/>
        </w:rPr>
        <w:t>Even if the world’s countries came together</w:t>
      </w:r>
      <w:r w:rsidRPr="002902F8">
        <w:rPr>
          <w:rStyle w:val="StyleUnderline"/>
        </w:rPr>
        <w:t xml:space="preserve"> temporarily </w:t>
      </w:r>
      <w:r w:rsidRPr="002902F8">
        <w:rPr>
          <w:rStyle w:val="Emphasis"/>
        </w:rPr>
        <w:t xml:space="preserve">to halt innovation, sooner or later </w:t>
      </w:r>
      <w:r w:rsidRPr="0031330F">
        <w:rPr>
          <w:rStyle w:val="Emphasis"/>
          <w:highlight w:val="cyan"/>
        </w:rPr>
        <w:t xml:space="preserve">someone would resume </w:t>
      </w:r>
      <w:r w:rsidRPr="002902F8">
        <w:rPr>
          <w:rStyle w:val="Emphasis"/>
        </w:rPr>
        <w:t xml:space="preserve">the pursuit of advanced </w:t>
      </w:r>
      <w:r w:rsidRPr="0031330F">
        <w:rPr>
          <w:rStyle w:val="Emphasis"/>
          <w:highlight w:val="cyan"/>
        </w:rPr>
        <w:t>technology</w:t>
      </w:r>
      <w:r w:rsidRPr="002902F8">
        <w:rPr>
          <w:rStyle w:val="StyleUnderline"/>
        </w:rPr>
        <w:t>.</w:t>
      </w:r>
    </w:p>
    <w:p w14:paraId="7D6E8127" w14:textId="77777777" w:rsidR="001A7209" w:rsidRPr="002902F8" w:rsidRDefault="001A7209" w:rsidP="001A7209">
      <w:pPr>
        <w:rPr>
          <w:rStyle w:val="StyleUnderline"/>
        </w:rPr>
      </w:pPr>
      <w:r w:rsidRPr="002902F8">
        <w:rPr>
          <w:rStyle w:val="StyleUnderline"/>
        </w:rPr>
        <w:t xml:space="preserve">Be that as it may, </w:t>
      </w:r>
      <w:r w:rsidRPr="002902F8">
        <w:rPr>
          <w:rStyle w:val="Emphasis"/>
        </w:rPr>
        <w:t>technological stagnation is not desirable anyway</w:t>
      </w:r>
      <w:r w:rsidRPr="002902F8">
        <w:rPr>
          <w:rStyle w:val="StyleUnderline"/>
        </w:rPr>
        <w:t xml:space="preserve">. To see why, note that </w:t>
      </w:r>
      <w:r w:rsidRPr="002902F8">
        <w:rPr>
          <w:rStyle w:val="Emphasis"/>
        </w:rPr>
        <w:t>new technologies can both exacerbate and reduce risk</w:t>
      </w:r>
      <w:r w:rsidRPr="002902F8">
        <w:rPr>
          <w:rStyle w:val="StyleUnderline"/>
        </w:rPr>
        <w:t xml:space="preserve">. </w:t>
      </w:r>
      <w:r w:rsidRPr="0031330F">
        <w:rPr>
          <w:rStyle w:val="Emphasis"/>
          <w:highlight w:val="cyan"/>
        </w:rPr>
        <w:t>Once a new</w:t>
      </w:r>
      <w:r w:rsidRPr="002902F8">
        <w:rPr>
          <w:rStyle w:val="Emphasis"/>
        </w:rPr>
        <w:t xml:space="preserve"> technological </w:t>
      </w:r>
      <w:r w:rsidRPr="0031330F">
        <w:rPr>
          <w:rStyle w:val="Emphasis"/>
          <w:highlight w:val="cyan"/>
        </w:rPr>
        <w:t>danger</w:t>
      </w:r>
      <w:r w:rsidRPr="002902F8">
        <w:rPr>
          <w:rStyle w:val="Emphasis"/>
        </w:rPr>
        <w:t xml:space="preserve"> </w:t>
      </w:r>
      <w:r w:rsidRPr="0031330F">
        <w:rPr>
          <w:rStyle w:val="Emphasis"/>
          <w:highlight w:val="cyan"/>
        </w:rPr>
        <w:t>has</w:t>
      </w:r>
      <w:r w:rsidRPr="002902F8">
        <w:rPr>
          <w:rStyle w:val="Emphasis"/>
        </w:rPr>
        <w:t xml:space="preserve"> </w:t>
      </w:r>
      <w:r w:rsidRPr="0031330F">
        <w:rPr>
          <w:rStyle w:val="Emphasis"/>
          <w:highlight w:val="cyan"/>
        </w:rPr>
        <w:t>been introduced</w:t>
      </w:r>
      <w:r w:rsidRPr="002902F8">
        <w:rPr>
          <w:rStyle w:val="StyleUnderline"/>
        </w:rPr>
        <w:t>—such as by nuclear weapons—</w:t>
      </w:r>
      <w:r w:rsidRPr="002902F8">
        <w:rPr>
          <w:rStyle w:val="Emphasis"/>
        </w:rPr>
        <w:t xml:space="preserve">governments might require </w:t>
      </w:r>
      <w:r w:rsidRPr="0031330F">
        <w:rPr>
          <w:rStyle w:val="Emphasis"/>
          <w:highlight w:val="cyan"/>
        </w:rPr>
        <w:t xml:space="preserve">additional technologies </w:t>
      </w:r>
      <w:r w:rsidRPr="002902F8">
        <w:rPr>
          <w:rStyle w:val="Emphasis"/>
        </w:rPr>
        <w:t xml:space="preserve">to </w:t>
      </w:r>
      <w:r w:rsidRPr="0031330F">
        <w:rPr>
          <w:rStyle w:val="Emphasis"/>
          <w:highlight w:val="cyan"/>
        </w:rPr>
        <w:t>manage</w:t>
      </w:r>
      <w:r w:rsidRPr="002902F8">
        <w:rPr>
          <w:rStyle w:val="Emphasis"/>
        </w:rPr>
        <w:t xml:space="preserve"> that </w:t>
      </w:r>
      <w:r w:rsidRPr="0031330F">
        <w:rPr>
          <w:rStyle w:val="Emphasis"/>
          <w:highlight w:val="cyan"/>
        </w:rPr>
        <w:t>risk</w:t>
      </w:r>
      <w:r w:rsidRPr="002902F8">
        <w:rPr>
          <w:rStyle w:val="StyleUnderline"/>
        </w:rPr>
        <w:t xml:space="preserve">. </w:t>
      </w:r>
      <w:r w:rsidRPr="002902F8">
        <w:t xml:space="preserve">For example, the threat nuclear weapons pose to the survival of the human species would be greatly reduced if, during a potential nuclear winter, people were able to produce food without sunlight or if early warning systems could more reliably distinguish between intercontinental ballistic missiles and small scientific rockets. </w:t>
      </w:r>
      <w:r w:rsidRPr="002902F8">
        <w:rPr>
          <w:rStyle w:val="Emphasis"/>
        </w:rPr>
        <w:t>But if societies stop technological progress</w:t>
      </w:r>
      <w:r w:rsidRPr="002902F8">
        <w:rPr>
          <w:rStyle w:val="StyleUnderline"/>
        </w:rPr>
        <w:t xml:space="preserve"> altogether, </w:t>
      </w:r>
      <w:r w:rsidRPr="002902F8">
        <w:rPr>
          <w:rStyle w:val="Emphasis"/>
        </w:rPr>
        <w:t>new</w:t>
      </w:r>
      <w:r w:rsidRPr="002902F8">
        <w:rPr>
          <w:rStyle w:val="StyleUnderline"/>
        </w:rPr>
        <w:t xml:space="preserve"> technological </w:t>
      </w:r>
      <w:r w:rsidRPr="002902F8">
        <w:rPr>
          <w:rStyle w:val="Emphasis"/>
        </w:rPr>
        <w:t>threats may emerge that cannot be contained because the commensurate strides in defense have not been made. For instance</w:t>
      </w:r>
      <w:r w:rsidRPr="002902F8">
        <w:rPr>
          <w:rStyle w:val="StyleUnderline"/>
        </w:rPr>
        <w:t xml:space="preserve">, a wide variety of </w:t>
      </w:r>
      <w:r w:rsidRPr="0031330F">
        <w:rPr>
          <w:rStyle w:val="Emphasis"/>
          <w:highlight w:val="cyan"/>
        </w:rPr>
        <w:t>actors</w:t>
      </w:r>
      <w:r w:rsidRPr="002902F8">
        <w:rPr>
          <w:rStyle w:val="StyleUnderline"/>
        </w:rPr>
        <w:t xml:space="preserve"> </w:t>
      </w:r>
      <w:r w:rsidRPr="0031330F">
        <w:rPr>
          <w:rStyle w:val="Emphasis"/>
          <w:highlight w:val="cyan"/>
        </w:rPr>
        <w:t xml:space="preserve">may </w:t>
      </w:r>
      <w:r w:rsidRPr="002902F8">
        <w:rPr>
          <w:rStyle w:val="Emphasis"/>
        </w:rPr>
        <w:t xml:space="preserve">be able to </w:t>
      </w:r>
      <w:r w:rsidRPr="0031330F">
        <w:rPr>
          <w:rStyle w:val="Emphasis"/>
          <w:highlight w:val="cyan"/>
        </w:rPr>
        <w:t>create unprecedentedly dangerous</w:t>
      </w:r>
      <w:r w:rsidRPr="002902F8">
        <w:rPr>
          <w:rStyle w:val="Emphasis"/>
        </w:rPr>
        <w:t xml:space="preserve"> </w:t>
      </w:r>
      <w:r w:rsidRPr="0031330F">
        <w:rPr>
          <w:rStyle w:val="Emphasis"/>
          <w:highlight w:val="cyan"/>
        </w:rPr>
        <w:t xml:space="preserve">pathogens </w:t>
      </w:r>
      <w:r w:rsidRPr="002902F8">
        <w:rPr>
          <w:rStyle w:val="Emphasis"/>
        </w:rPr>
        <w:t xml:space="preserve">at a time when people have not made </w:t>
      </w:r>
      <w:r w:rsidRPr="002902F8">
        <w:rPr>
          <w:rStyle w:val="StyleUnderline"/>
        </w:rPr>
        <w:t xml:space="preserve">much </w:t>
      </w:r>
      <w:r w:rsidRPr="002902F8">
        <w:rPr>
          <w:rStyle w:val="Emphasis"/>
        </w:rPr>
        <w:t>progress in</w:t>
      </w:r>
      <w:r w:rsidRPr="002902F8">
        <w:rPr>
          <w:rStyle w:val="StyleUnderline"/>
        </w:rPr>
        <w:t xml:space="preserve"> the early </w:t>
      </w:r>
      <w:r w:rsidRPr="002902F8">
        <w:rPr>
          <w:rStyle w:val="Emphasis"/>
        </w:rPr>
        <w:t>detection and eradication</w:t>
      </w:r>
      <w:r w:rsidRPr="002902F8">
        <w:rPr>
          <w:rStyle w:val="StyleUnderline"/>
        </w:rPr>
        <w:t xml:space="preserve"> of novel diseases.</w:t>
      </w:r>
    </w:p>
    <w:p w14:paraId="135DB081" w14:textId="77777777" w:rsidR="001A7209" w:rsidRPr="002902F8" w:rsidRDefault="001A7209" w:rsidP="001A7209">
      <w:pPr>
        <w:rPr>
          <w:rStyle w:val="StyleUnderline"/>
        </w:rPr>
      </w:pPr>
      <w:r w:rsidRPr="002902F8">
        <w:rPr>
          <w:rStyle w:val="Emphasis"/>
        </w:rPr>
        <w:t>The status quo, in other words, is already heavily mined with</w:t>
      </w:r>
      <w:r w:rsidRPr="002902F8">
        <w:rPr>
          <w:rStyle w:val="StyleUnderline"/>
        </w:rPr>
        <w:t xml:space="preserve"> potential </w:t>
      </w:r>
      <w:r w:rsidRPr="002902F8">
        <w:rPr>
          <w:rStyle w:val="Emphasis"/>
        </w:rPr>
        <w:t>catastrophes</w:t>
      </w:r>
      <w:r w:rsidRPr="002902F8">
        <w:rPr>
          <w:rStyle w:val="StyleUnderline"/>
        </w:rPr>
        <w:t xml:space="preserve">. </w:t>
      </w:r>
      <w:r w:rsidRPr="002902F8">
        <w:rPr>
          <w:rStyle w:val="Emphasis"/>
        </w:rPr>
        <w:t xml:space="preserve">And in the absence of defensive measures, </w:t>
      </w:r>
      <w:r w:rsidRPr="0031330F">
        <w:rPr>
          <w:rStyle w:val="Emphasis"/>
          <w:highlight w:val="cyan"/>
        </w:rPr>
        <w:t>threats</w:t>
      </w:r>
      <w:r w:rsidRPr="002902F8">
        <w:rPr>
          <w:rStyle w:val="Emphasis"/>
        </w:rPr>
        <w:t xml:space="preserve"> from nature </w:t>
      </w:r>
      <w:r w:rsidRPr="0031330F">
        <w:rPr>
          <w:rStyle w:val="Emphasis"/>
          <w:highlight w:val="cyan"/>
        </w:rPr>
        <w:t>might</w:t>
      </w:r>
      <w:r w:rsidRPr="002902F8">
        <w:rPr>
          <w:rStyle w:val="Emphasis"/>
        </w:rPr>
        <w:t xml:space="preserve"> eventually </w:t>
      </w:r>
      <w:r w:rsidRPr="0031330F">
        <w:rPr>
          <w:rStyle w:val="Emphasis"/>
          <w:highlight w:val="cyan"/>
        </w:rPr>
        <w:t xml:space="preserve">lead to </w:t>
      </w:r>
      <w:r w:rsidRPr="002902F8">
        <w:rPr>
          <w:rStyle w:val="Emphasis"/>
        </w:rPr>
        <w:t xml:space="preserve">human </w:t>
      </w:r>
      <w:r w:rsidRPr="0031330F">
        <w:rPr>
          <w:rStyle w:val="Emphasis"/>
          <w:highlight w:val="cyan"/>
        </w:rPr>
        <w:t>extinction</w:t>
      </w:r>
      <w:r w:rsidRPr="002902F8">
        <w:rPr>
          <w:rStyle w:val="StyleUnderline"/>
        </w:rPr>
        <w:t xml:space="preserve"> as they have for many other species: </w:t>
      </w:r>
      <w:r w:rsidRPr="002902F8">
        <w:rPr>
          <w:rStyle w:val="Emphasis"/>
        </w:rPr>
        <w:t>to survive</w:t>
      </w:r>
      <w:r w:rsidRPr="002902F8">
        <w:rPr>
          <w:rStyle w:val="StyleUnderline"/>
        </w:rPr>
        <w:t xml:space="preserve"> to their full potential, </w:t>
      </w:r>
      <w:r w:rsidRPr="0031330F">
        <w:rPr>
          <w:rStyle w:val="Emphasis"/>
          <w:highlight w:val="cyan"/>
        </w:rPr>
        <w:t>human</w:t>
      </w:r>
      <w:r w:rsidRPr="002902F8">
        <w:rPr>
          <w:rStyle w:val="Emphasis"/>
        </w:rPr>
        <w:t xml:space="preserve"> </w:t>
      </w:r>
      <w:r w:rsidRPr="0031330F">
        <w:rPr>
          <w:rStyle w:val="Emphasis"/>
          <w:highlight w:val="cyan"/>
        </w:rPr>
        <w:t xml:space="preserve">beings will need </w:t>
      </w:r>
      <w:r w:rsidRPr="002902F8">
        <w:rPr>
          <w:rStyle w:val="Emphasis"/>
        </w:rPr>
        <w:t xml:space="preserve">to learn </w:t>
      </w:r>
      <w:r w:rsidRPr="0031330F">
        <w:rPr>
          <w:rStyle w:val="Emphasis"/>
          <w:highlight w:val="cyan"/>
        </w:rPr>
        <w:t>to</w:t>
      </w:r>
      <w:r w:rsidRPr="002902F8">
        <w:rPr>
          <w:rStyle w:val="Emphasis"/>
        </w:rPr>
        <w:t xml:space="preserve"> perform such feats as </w:t>
      </w:r>
      <w:r w:rsidRPr="0031330F">
        <w:rPr>
          <w:rStyle w:val="Emphasis"/>
          <w:highlight w:val="cyan"/>
        </w:rPr>
        <w:t>deflect</w:t>
      </w:r>
      <w:r w:rsidRPr="002902F8">
        <w:rPr>
          <w:rStyle w:val="Emphasis"/>
        </w:rPr>
        <w:t>ing</w:t>
      </w:r>
      <w:r w:rsidRPr="0031330F">
        <w:rPr>
          <w:rStyle w:val="Emphasis"/>
          <w:highlight w:val="cyan"/>
        </w:rPr>
        <w:t xml:space="preserve"> asteroids and </w:t>
      </w:r>
      <w:r w:rsidRPr="002902F8">
        <w:rPr>
          <w:rStyle w:val="Emphasis"/>
        </w:rPr>
        <w:t xml:space="preserve">quickly </w:t>
      </w:r>
      <w:r w:rsidRPr="0031330F">
        <w:rPr>
          <w:rStyle w:val="Emphasis"/>
          <w:highlight w:val="cyan"/>
        </w:rPr>
        <w:t>fight</w:t>
      </w:r>
      <w:r w:rsidRPr="002902F8">
        <w:rPr>
          <w:rStyle w:val="Emphasis"/>
        </w:rPr>
        <w:t xml:space="preserve">ing off new </w:t>
      </w:r>
      <w:r w:rsidRPr="0031330F">
        <w:rPr>
          <w:rStyle w:val="Emphasis"/>
          <w:highlight w:val="cyan"/>
        </w:rPr>
        <w:t>pandemics</w:t>
      </w:r>
      <w:r w:rsidRPr="002902F8">
        <w:rPr>
          <w:rStyle w:val="StyleUnderline"/>
        </w:rPr>
        <w:t>. They must avoid the fate of Icarus—but still fly.</w:t>
      </w:r>
    </w:p>
    <w:p w14:paraId="0C48F7BE" w14:textId="77777777" w:rsidR="001A7209" w:rsidRPr="002902F8" w:rsidRDefault="001A7209" w:rsidP="001A7209">
      <w:pPr>
        <w:rPr>
          <w:sz w:val="8"/>
        </w:rPr>
      </w:pPr>
      <w:r w:rsidRPr="002902F8">
        <w:rPr>
          <w:rStyle w:val="StyleUnderline"/>
        </w:rPr>
        <w:t xml:space="preserve">The challenge is to </w:t>
      </w:r>
      <w:r w:rsidRPr="002902F8">
        <w:rPr>
          <w:rStyle w:val="Emphasis"/>
        </w:rPr>
        <w:t>continue reaping the fruits of technological advancement while protecting humanity</w:t>
      </w:r>
      <w:r w:rsidRPr="002902F8">
        <w:rPr>
          <w:rStyle w:val="StyleUnderline"/>
        </w:rPr>
        <w:t xml:space="preserve"> against its downsides.</w:t>
      </w:r>
      <w:r w:rsidRPr="002902F8">
        <w:rPr>
          <w:sz w:val="8"/>
        </w:rPr>
        <w:t xml:space="preserve"> Some experts refer to this as “differential technological development,” the idea being that if people can’t prevent destructive technology or accidents from happening in the first place, they can, with foresight and careful planning, at least attempt to develop beneficial and protective technologies first.</w:t>
      </w:r>
    </w:p>
    <w:p w14:paraId="6654F44F" w14:textId="77777777" w:rsidR="001A7209" w:rsidRPr="002902F8" w:rsidRDefault="001A7209" w:rsidP="001A7209">
      <w:pPr>
        <w:rPr>
          <w:sz w:val="8"/>
          <w:szCs w:val="16"/>
        </w:rPr>
      </w:pPr>
      <w:r w:rsidRPr="002902F8">
        <w:rPr>
          <w:sz w:val="8"/>
          <w:szCs w:val="16"/>
        </w:rPr>
        <w:t>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642D750E" w14:textId="77777777" w:rsidR="001A7209" w:rsidRPr="002902F8" w:rsidRDefault="001A7209" w:rsidP="001A7209">
      <w:pPr>
        <w:rPr>
          <w:sz w:val="8"/>
          <w:szCs w:val="16"/>
        </w:rPr>
      </w:pPr>
      <w:r w:rsidRPr="002902F8">
        <w:rPr>
          <w:sz w:val="8"/>
          <w:szCs w:val="16"/>
        </w:rPr>
        <w:t>WHAT WE OWE THE FUTURE</w:t>
      </w:r>
    </w:p>
    <w:p w14:paraId="3EF08BAD" w14:textId="77777777" w:rsidR="001A7209" w:rsidRPr="002902F8" w:rsidRDefault="001A7209" w:rsidP="001A7209">
      <w:pPr>
        <w:rPr>
          <w:sz w:val="8"/>
          <w:szCs w:val="16"/>
        </w:rPr>
      </w:pPr>
      <w:r w:rsidRPr="002902F8">
        <w:rPr>
          <w:sz w:val="8"/>
          <w:szCs w:val="16"/>
        </w:rPr>
        <w:t>Game-changers have so far been in short supply. Given the stakes, societies have to date done scandalously little to protect their future. Consider, for instance, the Biological Weapons Convention, which prohibits the development, storage, and acquisition of biological weapons. The national security expert Daniel Gerstein described it as “the most important arms control treaty of the twenty-first century,” yet it lacks a verification mechanism, and its budget is dwarfed by that of the Met Gala. As if this weren’t enough of a travesty, the BWC struggles to raise even the meager contributions it is due—a 2018 report by the convention’s chair lamented the “precarious and worsening state of the financial situation of the BWC . . . due to long-standing non-payment of assessed contributions by some States Parties.”</w:t>
      </w:r>
    </w:p>
    <w:p w14:paraId="2D2B53C6" w14:textId="77777777" w:rsidR="001A7209" w:rsidRPr="002902F8" w:rsidRDefault="001A7209" w:rsidP="001A7209">
      <w:pPr>
        <w:rPr>
          <w:sz w:val="8"/>
          <w:szCs w:val="16"/>
        </w:rPr>
      </w:pPr>
      <w:r w:rsidRPr="002902F8">
        <w:rPr>
          <w:sz w:val="8"/>
          <w:szCs w:val="16"/>
        </w:rPr>
        <w:t>The management of nonbiological risks doesn’t inspire confidence, either. Research aimed at preventing the loss of control over artificially intelligent systems remains a minuscule fraction of overall AI research. And militaries are using lethal autonomous weapons on the battlefield, while efforts to limit such weapons systems have stalled for years at the UN. The domestic situation doesn’t look much better—less than one percent of the U.S. defense budget is dedicated to biodefense, and the majority of that goes to fending off threats such as anthrax. Even after COVID-19 killed one in every 500 people in the world and inflicted $16 trillion worth of economic damage in the United States alone, Congress couldn’t agree to provide a modest $15 billion to bolster pandemic preparedness.</w:t>
      </w:r>
    </w:p>
    <w:p w14:paraId="7239AA4B" w14:textId="77777777" w:rsidR="001A7209" w:rsidRPr="002902F8" w:rsidRDefault="001A7209" w:rsidP="001A7209">
      <w:pPr>
        <w:rPr>
          <w:sz w:val="8"/>
          <w:szCs w:val="16"/>
        </w:rPr>
      </w:pPr>
      <w:r w:rsidRPr="002902F8">
        <w:rPr>
          <w:sz w:val="8"/>
          <w:szCs w:val="16"/>
        </w:rPr>
        <w:t xml:space="preserve">This kind of risk reduction is so neglected that opportunities for positive change abound. One success story of existential risk mitigation is NASA’s Spaceguard program. At a cost of less than $5 million per year, between its inception in 1998 and 2010, scientists tracked more than 90 percent of extinction-threatening asteroids, in the process increasing the accuracy of their predictions and reducing the best estimate of the risk that one will strike the earth by a factor of ten. </w:t>
      </w:r>
      <w:proofErr w:type="gramStart"/>
      <w:r w:rsidRPr="002902F8">
        <w:rPr>
          <w:sz w:val="8"/>
          <w:szCs w:val="16"/>
        </w:rPr>
        <w:t>Consider also</w:t>
      </w:r>
      <w:proofErr w:type="gramEnd"/>
      <w:r w:rsidRPr="002902F8">
        <w:rPr>
          <w:sz w:val="8"/>
          <w:szCs w:val="16"/>
        </w:rPr>
        <w:t xml:space="preserve"> that during the COVID-19 pandemic, the U.S. government spent $18 billion on Operation Warp Speed to accelerate vaccine development. The program resulted in safe and effective vaccines that the United States and other countries were able to buy at a price constituting a small fraction of the vaccines’ social benefits, which have been estimated to amount to tens of trillions of dollars. The economist Robert Barro has estimated that between September 2021 and February 2022, these vaccines saved American lives at a cost of between $55,000 and $200,000 each, more than 20 times above the cost-effectiveness threshold that lifesaving policies usually need to meet.</w:t>
      </w:r>
    </w:p>
    <w:p w14:paraId="2946F782" w14:textId="77777777" w:rsidR="001A7209" w:rsidRPr="002902F8" w:rsidRDefault="001A7209" w:rsidP="001A7209">
      <w:pPr>
        <w:rPr>
          <w:sz w:val="8"/>
          <w:szCs w:val="16"/>
        </w:rPr>
      </w:pPr>
      <w:r w:rsidRPr="002902F8">
        <w:rPr>
          <w:sz w:val="8"/>
          <w:szCs w:val="16"/>
        </w:rPr>
        <w:t>If the world’s best and brightest step up and governments or the private sector provide funding, we can achieve even more impressive successes. For instance, although it still must overcome major technical hurdles, widespread metagenomic sequencing of wastewater would help detect novel diseases at a stage when they can still be contained and eradicated. The Nucleic Acid Observatory, based at the Massachusetts Institute of Technology, is pursuing just this vision. The public and private sectors should also develop better personal protective equipment and do further research on sterilization technology such as Far UVC—an ionizing radiation process that, if successful, could offer a near-universal defense against pathogens and be installed in any building. Regarding artificial intelligence, research aimed at making systems safe and reliable must be scaled up tenfold. The common thread running through measures such as these is an emphasis on defensive strategies that do not themselves create or enhance other risks.</w:t>
      </w:r>
    </w:p>
    <w:p w14:paraId="2291FE3C" w14:textId="77777777" w:rsidR="001A7209" w:rsidRPr="002902F8" w:rsidRDefault="001A7209" w:rsidP="001A7209">
      <w:pPr>
        <w:rPr>
          <w:sz w:val="8"/>
          <w:szCs w:val="16"/>
        </w:rPr>
      </w:pPr>
      <w:r w:rsidRPr="002902F8">
        <w:rPr>
          <w:sz w:val="8"/>
          <w:szCs w:val="16"/>
        </w:rPr>
        <w:t>Progress is also possible in other domains. Intelligence collection and analysis aimed at the known sources of large-scale risks will be critical. And although achieving complete certainty is impossible (as the astronomer Carl Sagan once quipped, “Theories that involve the end of the world are not amenable to experimental verification—or at least, not more than once”), scanning and forecasting what is on the horizon can help identify new concerns. In this vein, it is encouraging that the most recent Global Trends report by the National Intelligence Council included a discussion of the concept of existential risk, calling for “the development of resilient strategies to survive.”</w:t>
      </w:r>
    </w:p>
    <w:p w14:paraId="55D30CA0" w14:textId="77777777" w:rsidR="001A7209" w:rsidRPr="002902F8" w:rsidRDefault="001A7209" w:rsidP="001A7209">
      <w:pPr>
        <w:rPr>
          <w:sz w:val="8"/>
          <w:szCs w:val="16"/>
        </w:rPr>
      </w:pPr>
      <w:r w:rsidRPr="002902F8">
        <w:rPr>
          <w:sz w:val="8"/>
          <w:szCs w:val="16"/>
        </w:rPr>
        <w:t>More governments, institutions, and firms need to take such ideas seriously. Regulatory reform will also be important. In Averting Catastrophe, Cass Sunstein, a former head of the regulatory office at the White House, showed how the government’s current approach to cost-benefit analysis can’t sufficiently account for potential catastrophic risks. Sunstein argued for what he called the “maximin principle”: in the face of sufficiently extreme risks—and human extinction certainly qualifies as such—governments must focus on eliminating the very worst outcomes. As it happens, the White House is currently modernizing its framework for reviewing regulation. It should use this opportunity to make its approach to dealing with low-probability risks of extreme damage fit for the twenty-first century, whether by adopting Sunstein’s maximin principle or something similar that takes global catastrophic risks seriously.</w:t>
      </w:r>
    </w:p>
    <w:p w14:paraId="1C98453F" w14:textId="77777777" w:rsidR="001A7209" w:rsidRPr="002902F8" w:rsidRDefault="001A7209" w:rsidP="001A7209">
      <w:pPr>
        <w:rPr>
          <w:sz w:val="8"/>
        </w:rPr>
      </w:pPr>
      <w:r w:rsidRPr="002902F8">
        <w:rPr>
          <w:rStyle w:val="StyleUnderline"/>
        </w:rPr>
        <w:t>Fukuyama prophesied “centuries of boredom at the end of history.” Nothing could be further from the case. Powerful and destructive technologies will present an unprecedented challenge to the current political system.</w:t>
      </w:r>
      <w:r w:rsidRPr="002902F8">
        <w:rPr>
          <w:sz w:val="8"/>
        </w:rPr>
        <w:t xml:space="preserve"> Advanced AI could undermine the balance of power that exists between individuals and states: an entirely automated workforce would give the government little reason to treat its citizens well; a dictatorship that possessed an AI army and police force could prevent the possibility of an uprising or a coup. </w:t>
      </w:r>
      <w:r w:rsidRPr="002902F8">
        <w:rPr>
          <w:rStyle w:val="StyleUnderline"/>
        </w:rPr>
        <w:t>Government could use the prospect of a third world war as a reason to expand the state and crack down on individual liberties such as free speech on the grounds of protecting national security.</w:t>
      </w:r>
      <w:r w:rsidRPr="002902F8">
        <w:rPr>
          <w:sz w:val="8"/>
        </w:rPr>
        <w:t xml:space="preserve"> The possibility of easily accessible bioweapons could be used to justify universal surveillance.</w:t>
      </w:r>
    </w:p>
    <w:p w14:paraId="18A543AD" w14:textId="77777777" w:rsidR="001A7209" w:rsidRPr="002902F8" w:rsidRDefault="001A7209" w:rsidP="001A7209">
      <w:pPr>
        <w:rPr>
          <w:sz w:val="8"/>
        </w:rPr>
      </w:pPr>
      <w:r w:rsidRPr="002902F8">
        <w:rPr>
          <w:sz w:val="8"/>
        </w:rPr>
        <w:t xml:space="preserve">With humanity’s future in mind, we should resist such pressures. </w:t>
      </w:r>
      <w:r w:rsidRPr="002902F8">
        <w:rPr>
          <w:rStyle w:val="StyleUnderline"/>
        </w:rPr>
        <w:t xml:space="preserve">We </w:t>
      </w:r>
      <w:r w:rsidRPr="002902F8">
        <w:rPr>
          <w:rStyle w:val="Emphasis"/>
        </w:rPr>
        <w:t>must fight to ensure both that we have a future and that it is a future worth having</w:t>
      </w:r>
      <w:r w:rsidRPr="002902F8">
        <w:rPr>
          <w:rStyle w:val="StyleUnderline"/>
        </w:rPr>
        <w:t xml:space="preserve">. </w:t>
      </w:r>
      <w:r w:rsidRPr="002902F8">
        <w:rPr>
          <w:rStyle w:val="Emphasis"/>
        </w:rPr>
        <w:t>The</w:t>
      </w:r>
      <w:r w:rsidRPr="002902F8">
        <w:rPr>
          <w:rStyle w:val="StyleUnderline"/>
        </w:rPr>
        <w:t xml:space="preserve"> cultural </w:t>
      </w:r>
      <w:r w:rsidRPr="002902F8">
        <w:rPr>
          <w:rStyle w:val="Emphasis"/>
        </w:rPr>
        <w:t>shift toward liberalism over the past three centuries created an engine of moral progress that led to the spread of democracy, the abolition of slavery, and expanded rights for women and people of color</w:t>
      </w:r>
      <w:r w:rsidRPr="002902F8">
        <w:rPr>
          <w:rStyle w:val="StyleUnderline"/>
        </w:rPr>
        <w:t xml:space="preserve">. </w:t>
      </w:r>
      <w:r w:rsidRPr="002902F8">
        <w:rPr>
          <w:rStyle w:val="Emphasis"/>
        </w:rPr>
        <w:t xml:space="preserve">That engine can’t be turned off now. </w:t>
      </w:r>
      <w:r w:rsidRPr="002902F8">
        <w:rPr>
          <w:rStyle w:val="StyleUnderline"/>
        </w:rPr>
        <w:t xml:space="preserve">If anything, </w:t>
      </w:r>
      <w:r w:rsidRPr="002902F8">
        <w:rPr>
          <w:rStyle w:val="Emphasis"/>
        </w:rPr>
        <w:t>we need to go much further in promoting moral and political diversity and experimentation</w:t>
      </w:r>
      <w:r w:rsidRPr="002902F8">
        <w:rPr>
          <w:rStyle w:val="StyleUnderline"/>
        </w:rPr>
        <w:t xml:space="preserve">. </w:t>
      </w:r>
      <w:r w:rsidRPr="002902F8">
        <w:rPr>
          <w:sz w:val="8"/>
        </w:rPr>
        <w:t xml:space="preserve">Looking back millennia, moderns see the Romans’ practices of slaveholding, torture for entertainment, and ultra-patriarchy as barbaric. Perhaps future generations will see many of our current practices as </w:t>
      </w:r>
      <w:proofErr w:type="gramStart"/>
      <w:r w:rsidRPr="002902F8">
        <w:rPr>
          <w:sz w:val="8"/>
        </w:rPr>
        <w:t>little</w:t>
      </w:r>
      <w:proofErr w:type="gramEnd"/>
      <w:r w:rsidRPr="002902F8">
        <w:rPr>
          <w:sz w:val="8"/>
        </w:rPr>
        <w:t xml:space="preserve"> better.</w:t>
      </w:r>
    </w:p>
    <w:p w14:paraId="172209C2" w14:textId="77777777" w:rsidR="001A7209" w:rsidRPr="002902F8" w:rsidRDefault="001A7209" w:rsidP="001A7209">
      <w:pPr>
        <w:rPr>
          <w:sz w:val="8"/>
        </w:rPr>
      </w:pPr>
      <w:proofErr w:type="gramStart"/>
      <w:r w:rsidRPr="002902F8">
        <w:rPr>
          <w:rStyle w:val="StyleUnderline"/>
        </w:rPr>
        <w:t>So</w:t>
      </w:r>
      <w:proofErr w:type="gramEnd"/>
      <w:r w:rsidRPr="002902F8">
        <w:rPr>
          <w:rStyle w:val="StyleUnderline"/>
        </w:rPr>
        <w:t xml:space="preserve"> we must walk a tightrope. We must ensure that global cooperation reduces the risks of global catastrophe to near zero while </w:t>
      </w:r>
      <w:r w:rsidRPr="002902F8">
        <w:rPr>
          <w:rStyle w:val="Emphasis"/>
        </w:rPr>
        <w:t>maintaining the freedom and diversity of thought and social structures that would enable us to build a future that our grandchildren’s grandchildren would thank us fo</w:t>
      </w:r>
      <w:r w:rsidRPr="002902F8">
        <w:rPr>
          <w:rStyle w:val="StyleUnderline"/>
        </w:rPr>
        <w:t xml:space="preserve">r. </w:t>
      </w:r>
      <w:r w:rsidRPr="002902F8">
        <w:rPr>
          <w:sz w:val="8"/>
        </w:rPr>
        <w:t>Contemplating large-scale political change is daunting, but past innovations in governance, such as the UN system and the EU, provide reasons for hope.</w:t>
      </w:r>
    </w:p>
    <w:p w14:paraId="0FDD1D03" w14:textId="77777777" w:rsidR="001A7209" w:rsidRPr="002902F8" w:rsidRDefault="001A7209" w:rsidP="001A7209">
      <w:pPr>
        <w:rPr>
          <w:b/>
          <w:iCs/>
          <w:u w:val="single"/>
        </w:rPr>
      </w:pPr>
      <w:r w:rsidRPr="002902F8">
        <w:rPr>
          <w:sz w:val="8"/>
        </w:rPr>
        <w:t xml:space="preserve">We are not used to seeing ourselves as one of history’s first generations; we tend to focus on what we have inherited from the past, not what we could bequeath to the future. This is a mistake. To tackle the task before us, we must reflect on where we stand in humanity’s full lineage. </w:t>
      </w:r>
      <w:r w:rsidRPr="002902F8">
        <w:rPr>
          <w:rStyle w:val="Emphasis"/>
        </w:rPr>
        <w:t>We in the present day recklessly gamble, not just with our lives and our children’s lives but with the very existence of all who are yet to come. Let us be the last generation to do so.</w:t>
      </w:r>
    </w:p>
    <w:p w14:paraId="30AEC525" w14:textId="77777777" w:rsidR="001A7209" w:rsidRPr="00CF11DA" w:rsidRDefault="001A7209" w:rsidP="001A7209"/>
    <w:p w14:paraId="35624E0F" w14:textId="77777777" w:rsidR="00D058F2" w:rsidRDefault="00D058F2" w:rsidP="00460DC2">
      <w:pPr>
        <w:pStyle w:val="Heading1"/>
      </w:pPr>
      <w:r>
        <w:t>2AC</w:t>
      </w:r>
    </w:p>
    <w:p w14:paraId="3E125511" w14:textId="38776086" w:rsidR="00460DC2" w:rsidRPr="00460DC2" w:rsidRDefault="00460DC2" w:rsidP="00460DC2">
      <w:pPr>
        <w:pStyle w:val="Heading2"/>
      </w:pPr>
      <w:r>
        <w:t>C</w:t>
      </w:r>
      <w:r w:rsidR="00FD2775">
        <w:t>ase</w:t>
      </w:r>
    </w:p>
    <w:p w14:paraId="2944D1A3" w14:textId="0EB18944" w:rsidR="00C0250C" w:rsidRDefault="00C0250C" w:rsidP="00161A12">
      <w:pPr>
        <w:pStyle w:val="Heading3"/>
      </w:pPr>
      <w:r>
        <w:t xml:space="preserve">Add On---China Modeling </w:t>
      </w:r>
    </w:p>
    <w:p w14:paraId="27F8D90C" w14:textId="77777777" w:rsidR="00C0250C" w:rsidRDefault="00C0250C" w:rsidP="00C0250C">
      <w:pPr>
        <w:pStyle w:val="Heading4"/>
      </w:pPr>
      <w:r>
        <w:t xml:space="preserve">U.S. climate action now puts pressure on China to quit </w:t>
      </w:r>
      <w:proofErr w:type="gramStart"/>
      <w:r>
        <w:t>Coal</w:t>
      </w:r>
      <w:proofErr w:type="gramEnd"/>
    </w:p>
    <w:p w14:paraId="10AB6D91" w14:textId="77777777" w:rsidR="00C0250C" w:rsidRPr="00FE7E6E" w:rsidRDefault="00C0250C" w:rsidP="00C0250C">
      <w:r w:rsidRPr="00296672">
        <w:rPr>
          <w:rFonts w:eastAsiaTheme="majorEastAsia" w:cstheme="majorBidi"/>
          <w:b/>
          <w:iCs/>
          <w:sz w:val="26"/>
        </w:rPr>
        <w:t>Colman 21,</w:t>
      </w:r>
      <w:r>
        <w:rPr>
          <w:sz w:val="14"/>
        </w:rPr>
        <w:t xml:space="preserve"> </w:t>
      </w:r>
      <w:r w:rsidRPr="000244F3">
        <w:rPr>
          <w:sz w:val="14"/>
        </w:rPr>
        <w:t xml:space="preserve">Zack Colman, 2-13-2021, </w:t>
      </w:r>
      <w:r w:rsidRPr="00FE7E6E">
        <w:t>Michigan State University Journalism, International Relations, Jewish Studies</w:t>
      </w:r>
      <w:r>
        <w:t xml:space="preserve"> </w:t>
      </w:r>
      <w:r w:rsidRPr="00FE7E6E">
        <w:t>B.A.</w:t>
      </w:r>
      <w:r>
        <w:t xml:space="preserve"> </w:t>
      </w:r>
      <w:r w:rsidRPr="00FE7E6E">
        <w:t>University of Illinois Springfield</w:t>
      </w:r>
      <w:r>
        <w:t xml:space="preserve"> </w:t>
      </w:r>
      <w:proofErr w:type="gramStart"/>
      <w:r w:rsidRPr="00FE7E6E">
        <w:t>Master's</w:t>
      </w:r>
      <w:proofErr w:type="gramEnd"/>
      <w:r w:rsidRPr="00FE7E6E">
        <w:t xml:space="preserve"> White House reporter</w:t>
      </w:r>
      <w:r>
        <w:t xml:space="preserve">, </w:t>
      </w:r>
      <w:r w:rsidRPr="000244F3">
        <w:rPr>
          <w:sz w:val="14"/>
        </w:rPr>
        <w:t xml:space="preserve">"Biden aims to isolate China on coal — but it could blow back on the U.S.," POLITICO, </w:t>
      </w:r>
      <w:r w:rsidRPr="00F7295C">
        <w:rPr>
          <w:sz w:val="14"/>
        </w:rPr>
        <w:t>https://www.politico.com/news/2021/02/13/biden-china-coal-fossil-fuels-468903</w:t>
      </w:r>
      <w:r>
        <w:rPr>
          <w:sz w:val="14"/>
        </w:rPr>
        <w:t>, HK</w:t>
      </w:r>
    </w:p>
    <w:p w14:paraId="1B96FCBD" w14:textId="77777777" w:rsidR="00C0250C" w:rsidRPr="00DE5C4B" w:rsidRDefault="00C0250C" w:rsidP="00C0250C">
      <w:pPr>
        <w:rPr>
          <w:rStyle w:val="StyleUnderline"/>
        </w:rPr>
      </w:pPr>
      <w:r w:rsidRPr="00DE5C4B">
        <w:rPr>
          <w:rStyle w:val="StyleUnderline"/>
        </w:rPr>
        <w:t xml:space="preserve">President Joe </w:t>
      </w:r>
      <w:r w:rsidRPr="00296672">
        <w:rPr>
          <w:rStyle w:val="StyleUnderline"/>
          <w:highlight w:val="cyan"/>
        </w:rPr>
        <w:t>Biden’s plan to halt U.S. funding</w:t>
      </w:r>
      <w:r w:rsidRPr="00296672">
        <w:rPr>
          <w:rStyle w:val="StyleUnderline"/>
        </w:rPr>
        <w:t xml:space="preserve"> </w:t>
      </w:r>
      <w:r w:rsidRPr="00296672">
        <w:rPr>
          <w:rStyle w:val="StyleUnderline"/>
          <w:highlight w:val="cyan"/>
        </w:rPr>
        <w:t>for</w:t>
      </w:r>
      <w:r w:rsidRPr="00296672">
        <w:rPr>
          <w:rStyle w:val="StyleUnderline"/>
        </w:rPr>
        <w:t xml:space="preserve"> overseas fossil </w:t>
      </w:r>
      <w:r w:rsidRPr="00296672">
        <w:rPr>
          <w:rStyle w:val="StyleUnderline"/>
          <w:highlight w:val="cyan"/>
        </w:rPr>
        <w:t>fuel projects</w:t>
      </w:r>
      <w:r w:rsidRPr="00296672">
        <w:rPr>
          <w:rStyle w:val="StyleUnderline"/>
        </w:rPr>
        <w:t xml:space="preserve"> </w:t>
      </w:r>
      <w:r w:rsidRPr="00296672">
        <w:rPr>
          <w:rStyle w:val="StyleUnderline"/>
          <w:highlight w:val="cyan"/>
        </w:rPr>
        <w:t>will turn the global spotlight on China for bankrolling coal projects</w:t>
      </w:r>
      <w:r w:rsidRPr="00DE5C4B">
        <w:rPr>
          <w:rStyle w:val="StyleUnderline"/>
        </w:rPr>
        <w:t xml:space="preserve"> around the globe.</w:t>
      </w:r>
    </w:p>
    <w:p w14:paraId="0A6AA6D2" w14:textId="77777777" w:rsidR="00C0250C" w:rsidRPr="00DE5C4B" w:rsidRDefault="00C0250C" w:rsidP="00C0250C">
      <w:pPr>
        <w:rPr>
          <w:rStyle w:val="StyleUnderline"/>
        </w:rPr>
      </w:pPr>
      <w:r w:rsidRPr="00DE5C4B">
        <w:rPr>
          <w:rStyle w:val="StyleUnderline"/>
        </w:rPr>
        <w:t>But it could also push poor countries closer to Beijing — and risk ceding the United States’ position as a leading financier for developing economies.</w:t>
      </w:r>
    </w:p>
    <w:p w14:paraId="388E76B2" w14:textId="77777777" w:rsidR="00C0250C" w:rsidRPr="000244F3" w:rsidRDefault="00C0250C" w:rsidP="00C0250C">
      <w:pPr>
        <w:jc w:val="both"/>
      </w:pPr>
      <w:r w:rsidRPr="00296672">
        <w:rPr>
          <w:rStyle w:val="StyleUnderline"/>
          <w:highlight w:val="cyan"/>
        </w:rPr>
        <w:t>Biden’s directive</w:t>
      </w:r>
      <w:r w:rsidRPr="000244F3">
        <w:t xml:space="preserve"> last month to move toward withholding money from international institutions like the World Bank that help poor nations build fossil fuel power plants stands </w:t>
      </w:r>
      <w:r w:rsidRPr="00296672">
        <w:rPr>
          <w:rStyle w:val="StyleUnderline"/>
          <w:highlight w:val="cyan"/>
        </w:rPr>
        <w:t>in stark contrast to Beijing’s flow of cash under its Belt and Road Initiative</w:t>
      </w:r>
      <w:r w:rsidRPr="000244F3">
        <w:t>, which supplies 70 percent of the financing for the world’s new coal-fired plants. The White House is betting its move will paint China as hypocritical as that country — the world’s top greenhouse gas emitter — aims to take a leading role in international climate change efforts.</w:t>
      </w:r>
    </w:p>
    <w:p w14:paraId="4C6C4B2D" w14:textId="77777777" w:rsidR="00C0250C" w:rsidRPr="00DE5C4B" w:rsidRDefault="00C0250C" w:rsidP="00C0250C">
      <w:pPr>
        <w:rPr>
          <w:rStyle w:val="StyleUnderline"/>
        </w:rPr>
      </w:pPr>
      <w:r w:rsidRPr="000244F3">
        <w:t xml:space="preserve">John Podesta, who led the Obama administration climate strategy and is close to </w:t>
      </w:r>
      <w:r w:rsidRPr="00DE5C4B">
        <w:rPr>
          <w:rStyle w:val="StyleUnderline"/>
        </w:rPr>
        <w:t xml:space="preserve">Biden’s team, said </w:t>
      </w:r>
      <w:r w:rsidRPr="00296672">
        <w:rPr>
          <w:rStyle w:val="StyleUnderline"/>
          <w:highlight w:val="cyan"/>
        </w:rPr>
        <w:t>the White House would need some “diplomatic choreography” if its plan is to work.</w:t>
      </w:r>
    </w:p>
    <w:p w14:paraId="718CE63F" w14:textId="77777777" w:rsidR="00C0250C" w:rsidRPr="000244F3" w:rsidRDefault="00C0250C" w:rsidP="00C0250C">
      <w:r w:rsidRPr="00296672">
        <w:rPr>
          <w:rStyle w:val="StyleUnderline"/>
          <w:highlight w:val="cyan"/>
        </w:rPr>
        <w:t>The</w:t>
      </w:r>
      <w:r w:rsidRPr="00DE5C4B">
        <w:rPr>
          <w:rStyle w:val="StyleUnderline"/>
        </w:rPr>
        <w:t xml:space="preserve"> U.S. </w:t>
      </w:r>
      <w:r w:rsidRPr="00296672">
        <w:rPr>
          <w:rStyle w:val="StyleUnderline"/>
          <w:highlight w:val="cyan"/>
        </w:rPr>
        <w:t>move</w:t>
      </w:r>
      <w:r w:rsidRPr="00DE5C4B">
        <w:rPr>
          <w:rStyle w:val="StyleUnderline"/>
        </w:rPr>
        <w:t xml:space="preserve"> “</w:t>
      </w:r>
      <w:r w:rsidRPr="00296672">
        <w:rPr>
          <w:rStyle w:val="StyleUnderline"/>
          <w:highlight w:val="cyan"/>
        </w:rPr>
        <w:t>leaves China</w:t>
      </w:r>
      <w:r w:rsidRPr="00DE5C4B">
        <w:rPr>
          <w:rStyle w:val="StyleUnderline"/>
        </w:rPr>
        <w:t xml:space="preserve"> </w:t>
      </w:r>
      <w:r w:rsidRPr="00296672">
        <w:rPr>
          <w:rStyle w:val="StyleUnderline"/>
          <w:highlight w:val="cyan"/>
        </w:rPr>
        <w:t>isolated</w:t>
      </w:r>
      <w:r w:rsidRPr="00DE5C4B">
        <w:rPr>
          <w:rStyle w:val="StyleUnderline"/>
        </w:rPr>
        <w:t>.</w:t>
      </w:r>
      <w:r w:rsidRPr="000244F3">
        <w:t xml:space="preserve"> </w:t>
      </w:r>
      <w:r w:rsidRPr="00DE5C4B">
        <w:rPr>
          <w:rStyle w:val="StyleUnderline"/>
        </w:rPr>
        <w:t>The pressure will build on China to stop its coal finance and to green the Belt and Road Initiative,” he said.</w:t>
      </w:r>
    </w:p>
    <w:p w14:paraId="4569E41D" w14:textId="77777777" w:rsidR="00C0250C" w:rsidRPr="000244F3" w:rsidRDefault="00C0250C" w:rsidP="00C0250C">
      <w:r w:rsidRPr="00296672">
        <w:rPr>
          <w:rStyle w:val="StyleUnderline"/>
          <w:highlight w:val="cyan"/>
        </w:rPr>
        <w:t>But the plan will require the Biden team</w:t>
      </w:r>
      <w:r w:rsidRPr="00DE5C4B">
        <w:rPr>
          <w:rStyle w:val="StyleUnderline"/>
        </w:rPr>
        <w:t xml:space="preserve"> </w:t>
      </w:r>
      <w:r w:rsidRPr="00296672">
        <w:rPr>
          <w:rStyle w:val="StyleUnderline"/>
          <w:highlight w:val="cyan"/>
        </w:rPr>
        <w:t>to</w:t>
      </w:r>
      <w:r w:rsidRPr="00DE5C4B">
        <w:rPr>
          <w:rStyle w:val="StyleUnderline"/>
        </w:rPr>
        <w:t xml:space="preserve"> </w:t>
      </w:r>
      <w:r w:rsidRPr="00296672">
        <w:rPr>
          <w:rStyle w:val="StyleUnderline"/>
          <w:highlight w:val="cyan"/>
        </w:rPr>
        <w:t>closely</w:t>
      </w:r>
      <w:r w:rsidRPr="00DE5C4B">
        <w:rPr>
          <w:rStyle w:val="StyleUnderline"/>
        </w:rPr>
        <w:t xml:space="preserve"> </w:t>
      </w:r>
      <w:r w:rsidRPr="00296672">
        <w:rPr>
          <w:rStyle w:val="StyleUnderline"/>
          <w:highlight w:val="cyan"/>
        </w:rPr>
        <w:t>coordinate</w:t>
      </w:r>
      <w:r w:rsidRPr="00DE5C4B">
        <w:rPr>
          <w:rStyle w:val="StyleUnderline"/>
        </w:rPr>
        <w:t xml:space="preserve"> </w:t>
      </w:r>
      <w:r w:rsidRPr="00296672">
        <w:rPr>
          <w:rStyle w:val="StyleUnderline"/>
          <w:highlight w:val="cyan"/>
        </w:rPr>
        <w:t>its</w:t>
      </w:r>
      <w:r w:rsidRPr="00DE5C4B">
        <w:rPr>
          <w:rStyle w:val="StyleUnderline"/>
        </w:rPr>
        <w:t xml:space="preserve"> </w:t>
      </w:r>
      <w:r w:rsidRPr="00296672">
        <w:rPr>
          <w:rStyle w:val="StyleUnderline"/>
          <w:highlight w:val="cyan"/>
        </w:rPr>
        <w:t>foreign policy</w:t>
      </w:r>
      <w:r w:rsidRPr="00DE5C4B">
        <w:rPr>
          <w:rStyle w:val="StyleUnderline"/>
        </w:rPr>
        <w:t xml:space="preserve">, </w:t>
      </w:r>
      <w:proofErr w:type="gramStart"/>
      <w:r w:rsidRPr="008F614C">
        <w:rPr>
          <w:rStyle w:val="StyleUnderline"/>
          <w:highlight w:val="cyan"/>
        </w:rPr>
        <w:t>trade</w:t>
      </w:r>
      <w:proofErr w:type="gramEnd"/>
      <w:r w:rsidRPr="008F614C">
        <w:rPr>
          <w:rStyle w:val="StyleUnderline"/>
          <w:highlight w:val="cyan"/>
        </w:rPr>
        <w:t xml:space="preserve"> and clean energy</w:t>
      </w:r>
      <w:r w:rsidRPr="00DE5C4B">
        <w:rPr>
          <w:rStyle w:val="StyleUnderline"/>
        </w:rPr>
        <w:t xml:space="preserve"> </w:t>
      </w:r>
      <w:r w:rsidRPr="008F614C">
        <w:rPr>
          <w:rStyle w:val="StyleUnderline"/>
          <w:highlight w:val="cyan"/>
        </w:rPr>
        <w:t>initiatives,</w:t>
      </w:r>
      <w:r w:rsidRPr="00DE5C4B">
        <w:rPr>
          <w:rStyle w:val="StyleUnderline"/>
        </w:rPr>
        <w:t xml:space="preserve"> because </w:t>
      </w:r>
      <w:r w:rsidRPr="008F614C">
        <w:rPr>
          <w:rStyle w:val="StyleUnderline"/>
          <w:highlight w:val="cyan"/>
        </w:rPr>
        <w:t>the absence of U.S. money for coal projects</w:t>
      </w:r>
      <w:r w:rsidRPr="00DE5C4B">
        <w:rPr>
          <w:rStyle w:val="StyleUnderline"/>
        </w:rPr>
        <w:t xml:space="preserve"> </w:t>
      </w:r>
      <w:r w:rsidRPr="008F614C">
        <w:rPr>
          <w:rStyle w:val="StyleUnderline"/>
          <w:highlight w:val="cyan"/>
        </w:rPr>
        <w:t>won’t on its own sway other nations’</w:t>
      </w:r>
      <w:r w:rsidRPr="00DE5C4B">
        <w:rPr>
          <w:rStyle w:val="StyleUnderline"/>
        </w:rPr>
        <w:t xml:space="preserve"> energy plans. And the U.S. cannot unilaterally offer sweet enough financial terms for clean energy to lure countries away from China’s coal finance.</w:t>
      </w:r>
    </w:p>
    <w:p w14:paraId="0A6115AA" w14:textId="77777777" w:rsidR="00C0250C" w:rsidRPr="00DE5C4B" w:rsidRDefault="00C0250C" w:rsidP="00C0250C">
      <w:pPr>
        <w:rPr>
          <w:rStyle w:val="StyleUnderline"/>
        </w:rPr>
      </w:pPr>
      <w:r w:rsidRPr="008F614C">
        <w:rPr>
          <w:rStyle w:val="StyleUnderline"/>
          <w:highlight w:val="cyan"/>
        </w:rPr>
        <w:t>To outmaneuver Beijing, the U.S. will need to build support with other nations</w:t>
      </w:r>
      <w:r w:rsidRPr="00DE5C4B">
        <w:rPr>
          <w:rStyle w:val="StyleUnderline"/>
        </w:rPr>
        <w:t xml:space="preserve"> and international institutions </w:t>
      </w:r>
      <w:r w:rsidRPr="008F614C">
        <w:rPr>
          <w:rStyle w:val="StyleUnderline"/>
          <w:highlight w:val="cyan"/>
        </w:rPr>
        <w:t>to increase their joint financing for green projects</w:t>
      </w:r>
      <w:r w:rsidRPr="00DE5C4B">
        <w:rPr>
          <w:rStyle w:val="StyleUnderline"/>
        </w:rPr>
        <w:t>, according to a Biden administration official who asked for anonymity because the person was not authorized to speak to the media.</w:t>
      </w:r>
    </w:p>
    <w:p w14:paraId="4988C82A" w14:textId="77777777" w:rsidR="00C0250C" w:rsidRPr="000244F3" w:rsidRDefault="00C0250C" w:rsidP="00C0250C">
      <w:r w:rsidRPr="00DE5C4B">
        <w:rPr>
          <w:rStyle w:val="StyleUnderline"/>
        </w:rPr>
        <w:t>“To be successful, we need to meet China on the field of Belt and Road, and you put together packages with partners that are non-fossil,” the official said. “</w:t>
      </w:r>
      <w:r w:rsidRPr="008F614C">
        <w:rPr>
          <w:rStyle w:val="StyleUnderline"/>
          <w:highlight w:val="cyan"/>
        </w:rPr>
        <w:t>We’ll have to look at the investment opportunities here country by country by country</w:t>
      </w:r>
      <w:r w:rsidRPr="008F614C">
        <w:rPr>
          <w:highlight w:val="cyan"/>
        </w:rPr>
        <w:t>.</w:t>
      </w:r>
    </w:p>
    <w:p w14:paraId="1F73CFF2" w14:textId="77777777" w:rsidR="00C0250C" w:rsidRPr="000244F3" w:rsidRDefault="00C0250C" w:rsidP="00C0250C">
      <w:r w:rsidRPr="00DE5C4B">
        <w:rPr>
          <w:rStyle w:val="StyleUnderline"/>
        </w:rPr>
        <w:t>Even as it targets coal projects, the Biden administration is unlikely to seek a blanket ban on funding for projects using natural gas,</w:t>
      </w:r>
      <w:r w:rsidRPr="000244F3">
        <w:t xml:space="preserve"> a fossil fuel that is generally cleaner than coal and has seen its U.S. production and use boom in the past decade. The language in Biden’s </w:t>
      </w:r>
      <w:r w:rsidRPr="00F7295C">
        <w:t>executive order</w:t>
      </w:r>
      <w:r w:rsidRPr="000244F3">
        <w:t> calls for a review of “carbon-intensive” projects, allowing leeway for U.S. natural gas exporters to continue their growth — a move Biden officials such as Energy Secretary nominee Jennifer Granholm has touted as keeping countries from pursuing coal projects, and offering allies an alternative to Russian gas supplies.</w:t>
      </w:r>
    </w:p>
    <w:p w14:paraId="38FD44D7" w14:textId="77777777" w:rsidR="00C0250C" w:rsidRPr="000244F3" w:rsidRDefault="00C0250C" w:rsidP="00C0250C">
      <w:r w:rsidRPr="000244F3">
        <w:t>Determining how any such exemptions work will involve striking a consensus among officials at the White House, Treasury Department, State Department and DOE, said Nikos Tsafos, deputy director of the Center for Strategic and International Studies energy security and climate change program.</w:t>
      </w:r>
    </w:p>
    <w:p w14:paraId="6746C259" w14:textId="77777777" w:rsidR="00C0250C" w:rsidRPr="000244F3" w:rsidRDefault="00C0250C" w:rsidP="00C0250C">
      <w:r w:rsidRPr="000244F3">
        <w:t>“That’s where I think it’s going to get harder to figure out how narrowly or broadly to write the rules,” he said.</w:t>
      </w:r>
    </w:p>
    <w:p w14:paraId="209AACCC" w14:textId="77777777" w:rsidR="00C0250C" w:rsidRPr="000244F3" w:rsidRDefault="00C0250C" w:rsidP="00C0250C">
      <w:r w:rsidRPr="000244F3">
        <w:t>Treasury Secretary Janet Yellen will also be heavily involved. The Treasury oversees U.S. financing agencies like the U.S. International Development Finance Corporation, and Yellen has the power to direct how U.S. representatives at the World Bank and other multilateral development banks vote.</w:t>
      </w:r>
    </w:p>
    <w:p w14:paraId="68E3C721" w14:textId="77777777" w:rsidR="00C0250C" w:rsidRPr="000244F3" w:rsidRDefault="00C0250C" w:rsidP="00C0250C">
      <w:r w:rsidRPr="000244F3">
        <w:t>Yellen could revive the Obama-era efforts to push back globally through the Organization for Economic Cooperation and Development on aid provided by governments to make their exports more competitive, this time with a particular focus on fossil fuels, since much of China’s coal financing relies on that type of government support.</w:t>
      </w:r>
    </w:p>
    <w:p w14:paraId="055B1F99" w14:textId="77777777" w:rsidR="00C0250C" w:rsidRPr="000244F3" w:rsidRDefault="00C0250C" w:rsidP="00C0250C">
      <w:r w:rsidRPr="000244F3">
        <w:t>Secretary of State Antony Blinken has said the U.S. must push countries away from “dirty” energy. But how exactly Blinken and White House climate envoy John Kerry will weave the climate agenda into broader foreign policy priorities is not yet clear. In a phone call between Biden and Chinese President Xi Jinping on Wednesday, Biden raised concerns about military and economic issues, but also cited areas for partnership, including climate change.</w:t>
      </w:r>
    </w:p>
    <w:p w14:paraId="13D7E58F" w14:textId="77777777" w:rsidR="00C0250C" w:rsidRPr="000244F3" w:rsidRDefault="00C0250C" w:rsidP="00C0250C">
      <w:r w:rsidRPr="000244F3">
        <w:t>Kerry is expected to try to keep the climate issue at the top of the agenda. Still, it’s notable that Biden has not yet nominated an undersecretary for State’s energy division, said David Goldwyn, a consultant who led State Department energy diplomacy during the Obama administration. That suggests to Goldwyn that Biden feels Kerry is capable of handling many of that department’s duties, which includes energy diplomacy and international economic growth.</w:t>
      </w:r>
    </w:p>
    <w:p w14:paraId="5C8E6288" w14:textId="77777777" w:rsidR="00C0250C" w:rsidRPr="000244F3" w:rsidRDefault="00C0250C" w:rsidP="00C0250C">
      <w:r w:rsidRPr="008F614C">
        <w:rPr>
          <w:rStyle w:val="StyleUnderline"/>
          <w:highlight w:val="cyan"/>
        </w:rPr>
        <w:t>China might already be subtly presenting a window of opportunity</w:t>
      </w:r>
      <w:r w:rsidRPr="00DE5C4B">
        <w:rPr>
          <w:rStyle w:val="StyleUnderline"/>
        </w:rPr>
        <w:t xml:space="preserve"> for Kerry, Blinken and Yellen</w:t>
      </w:r>
      <w:r w:rsidRPr="000244F3">
        <w:t>.</w:t>
      </w:r>
    </w:p>
    <w:p w14:paraId="5D66F577" w14:textId="77777777" w:rsidR="00C0250C" w:rsidRPr="000244F3" w:rsidRDefault="00C0250C" w:rsidP="00C0250C">
      <w:r w:rsidRPr="000244F3">
        <w:t xml:space="preserve">Belt and Road Initiative coal finance fell last year during the pandemic, while declining renewable power costs have made new coal-fired power plants less attractive in places like southeast India. </w:t>
      </w:r>
      <w:r w:rsidRPr="00F7295C">
        <w:rPr>
          <w:rStyle w:val="StyleUnderline"/>
          <w:highlight w:val="cyan"/>
        </w:rPr>
        <w:t>A recent</w:t>
      </w:r>
      <w:r w:rsidRPr="00DE5C4B">
        <w:rPr>
          <w:rStyle w:val="StyleUnderline"/>
        </w:rPr>
        <w:t xml:space="preserve"> </w:t>
      </w:r>
      <w:r w:rsidRPr="00F7295C">
        <w:rPr>
          <w:rStyle w:val="StyleUnderline"/>
          <w:highlight w:val="cyan"/>
        </w:rPr>
        <w:t>China</w:t>
      </w:r>
      <w:r w:rsidRPr="00DE5C4B">
        <w:rPr>
          <w:rStyle w:val="StyleUnderline"/>
        </w:rPr>
        <w:t xml:space="preserve"> central </w:t>
      </w:r>
      <w:r w:rsidRPr="00F7295C">
        <w:rPr>
          <w:rStyle w:val="StyleUnderline"/>
          <w:highlight w:val="cyan"/>
        </w:rPr>
        <w:t>gov</w:t>
      </w:r>
      <w:r w:rsidRPr="00DE5C4B">
        <w:rPr>
          <w:rStyle w:val="StyleUnderline"/>
        </w:rPr>
        <w:t xml:space="preserve">ernment </w:t>
      </w:r>
      <w:r w:rsidRPr="00F7295C">
        <w:rPr>
          <w:rStyle w:val="StyleUnderline"/>
          <w:highlight w:val="cyan"/>
        </w:rPr>
        <w:t>report</w:t>
      </w:r>
      <w:r w:rsidRPr="00DE5C4B">
        <w:rPr>
          <w:rStyle w:val="StyleUnderline"/>
        </w:rPr>
        <w:t> also criticized alleged malpractice within China’s National Energy Administration, which observers said co</w:t>
      </w:r>
      <w:r w:rsidRPr="00F7295C">
        <w:rPr>
          <w:rStyle w:val="StyleUnderline"/>
          <w:highlight w:val="cyan"/>
        </w:rPr>
        <w:t>uld bode poorly for coal.</w:t>
      </w:r>
    </w:p>
    <w:p w14:paraId="51E3ABF3" w14:textId="77777777" w:rsidR="00C0250C" w:rsidRPr="000244F3" w:rsidRDefault="00C0250C" w:rsidP="00C0250C">
      <w:r w:rsidRPr="000244F3">
        <w:t>Kelly Sims Gallagher, who handled the Obama White House’s Chinese climate portfolio, said pandemic recovery packages in the EU and now the U.S. are leaning on clean energy growth — and the countries could press China to get behind similar measures.</w:t>
      </w:r>
    </w:p>
    <w:p w14:paraId="26485B53" w14:textId="77777777" w:rsidR="00C0250C" w:rsidRPr="00DE5C4B" w:rsidRDefault="00C0250C" w:rsidP="00C0250C">
      <w:pPr>
        <w:rPr>
          <w:rStyle w:val="StyleUnderline"/>
        </w:rPr>
      </w:pPr>
      <w:r w:rsidRPr="00DE5C4B">
        <w:rPr>
          <w:rStyle w:val="StyleUnderline"/>
        </w:rPr>
        <w:t xml:space="preserve">“It could mean that China is retrenching and rethinking. </w:t>
      </w:r>
      <w:proofErr w:type="gramStart"/>
      <w:r w:rsidRPr="00DE5C4B">
        <w:rPr>
          <w:rStyle w:val="StyleUnderline"/>
        </w:rPr>
        <w:t>So</w:t>
      </w:r>
      <w:proofErr w:type="gramEnd"/>
      <w:r w:rsidRPr="00DE5C4B">
        <w:rPr>
          <w:rStyle w:val="StyleUnderline"/>
        </w:rPr>
        <w:t xml:space="preserve"> bringing China to the table and rethinking about greening the [Belt and Road Initiative] is wise,” said Sims, who now leads the climate policy lab at Tufts University’s Fletcher School.</w:t>
      </w:r>
    </w:p>
    <w:p w14:paraId="40E45505" w14:textId="77777777" w:rsidR="00C0250C" w:rsidRPr="000244F3" w:rsidRDefault="00C0250C" w:rsidP="00C0250C">
      <w:r w:rsidRPr="00F7295C">
        <w:rPr>
          <w:rStyle w:val="StyleUnderline"/>
          <w:highlight w:val="cyan"/>
        </w:rPr>
        <w:t>The U.S. will need to pressure China</w:t>
      </w:r>
      <w:r w:rsidRPr="00DE5C4B">
        <w:rPr>
          <w:rStyle w:val="StyleUnderline"/>
        </w:rPr>
        <w:t xml:space="preserve"> to end coal financing separately from other thorny issues like trade, intellectual property theft and human rights, </w:t>
      </w:r>
      <w:r w:rsidRPr="000244F3">
        <w:t>said David Sandalow, who was assistant secretary for international affairs at DOE during the Obama administration and served on Clinton’s National Security Council.</w:t>
      </w:r>
    </w:p>
    <w:p w14:paraId="129E80CD" w14:textId="77777777" w:rsidR="00C0250C" w:rsidRPr="00DE5C4B" w:rsidRDefault="00C0250C" w:rsidP="00C0250C">
      <w:pPr>
        <w:rPr>
          <w:rStyle w:val="StyleUnderline"/>
        </w:rPr>
      </w:pPr>
      <w:r w:rsidRPr="00DE5C4B">
        <w:rPr>
          <w:rStyle w:val="StyleUnderline"/>
        </w:rPr>
        <w:t>“</w:t>
      </w:r>
      <w:r w:rsidRPr="00F7295C">
        <w:rPr>
          <w:rStyle w:val="StyleUnderline"/>
          <w:highlight w:val="cyan"/>
        </w:rPr>
        <w:t>The U.S. government needs to be clear that we think climate</w:t>
      </w:r>
      <w:r w:rsidRPr="00DE5C4B">
        <w:rPr>
          <w:rStyle w:val="StyleUnderline"/>
        </w:rPr>
        <w:t xml:space="preserve"> cooperation </w:t>
      </w:r>
      <w:r w:rsidRPr="00F7295C">
        <w:rPr>
          <w:rStyle w:val="StyleUnderline"/>
          <w:highlight w:val="cyan"/>
        </w:rPr>
        <w:t>is</w:t>
      </w:r>
      <w:r w:rsidRPr="00DE5C4B">
        <w:rPr>
          <w:rStyle w:val="StyleUnderline"/>
        </w:rPr>
        <w:t xml:space="preserve"> both </w:t>
      </w:r>
      <w:r w:rsidRPr="00F7295C">
        <w:rPr>
          <w:rStyle w:val="StyleUnderline"/>
          <w:highlight w:val="cyan"/>
        </w:rPr>
        <w:t>in the interest of our</w:t>
      </w:r>
      <w:r w:rsidRPr="00DE5C4B">
        <w:rPr>
          <w:rStyle w:val="StyleUnderline"/>
        </w:rPr>
        <w:t xml:space="preserve"> nations and the </w:t>
      </w:r>
      <w:r w:rsidRPr="00F7295C">
        <w:rPr>
          <w:rStyle w:val="StyleUnderline"/>
          <w:highlight w:val="cyan"/>
        </w:rPr>
        <w:t>world</w:t>
      </w:r>
      <w:r w:rsidRPr="00DE5C4B">
        <w:rPr>
          <w:rStyle w:val="StyleUnderline"/>
        </w:rPr>
        <w:t>,” said Sandalow, who is now at Columbia University’s School of International and Public Affairs.</w:t>
      </w:r>
    </w:p>
    <w:p w14:paraId="65C00619" w14:textId="77777777" w:rsidR="00C0250C" w:rsidRPr="00DE5C4B" w:rsidRDefault="00C0250C" w:rsidP="00C0250C">
      <w:pPr>
        <w:rPr>
          <w:rStyle w:val="StyleUnderline"/>
        </w:rPr>
      </w:pPr>
      <w:r w:rsidRPr="00DE5C4B">
        <w:rPr>
          <w:rStyle w:val="StyleUnderline"/>
        </w:rPr>
        <w:t>So far, China’s foreign ministry has scoffed at such a separation.</w:t>
      </w:r>
      <w:r w:rsidRPr="000244F3">
        <w:t xml:space="preserve"> It issued a </w:t>
      </w:r>
      <w:r w:rsidRPr="00F7295C">
        <w:t>statement on Jan. 28 denouncing Blinken’s characterization</w:t>
      </w:r>
      <w:r w:rsidRPr="000244F3">
        <w:t> of China’s treatment of Uighur Muslims as “</w:t>
      </w:r>
      <w:r w:rsidRPr="00DE5C4B">
        <w:rPr>
          <w:rStyle w:val="StyleUnderline"/>
        </w:rPr>
        <w:t>g</w:t>
      </w:r>
      <w:r w:rsidRPr="00DE5C4B">
        <w:t>enocide” by saying climate change “cooperation cannot stand unaffected by the overall China-U.S. relations. It is impossible to ask for China’s support in global affairs while interfering in its domestic affairs and undermining its interests.”</w:t>
      </w:r>
    </w:p>
    <w:p w14:paraId="12B6CDD1" w14:textId="77777777" w:rsidR="00C0250C" w:rsidRPr="00DE5C4B" w:rsidRDefault="00C0250C" w:rsidP="00C0250C">
      <w:pPr>
        <w:rPr>
          <w:rStyle w:val="StyleUnderline"/>
        </w:rPr>
      </w:pPr>
      <w:r w:rsidRPr="00DE5C4B">
        <w:rPr>
          <w:rStyle w:val="StyleUnderline"/>
        </w:rPr>
        <w:t xml:space="preserve">That could indicate efforts to persuade China to stop pushing coal projects may need to be a long-term effort. But </w:t>
      </w:r>
      <w:r w:rsidRPr="00F7295C">
        <w:rPr>
          <w:rStyle w:val="StyleUnderline"/>
          <w:highlight w:val="cyan"/>
        </w:rPr>
        <w:t>the U.S. could immediately start shifting billions of dollars away from fossil energy</w:t>
      </w:r>
      <w:r w:rsidRPr="00DE5C4B">
        <w:rPr>
          <w:rStyle w:val="StyleUnderline"/>
        </w:rPr>
        <w:t xml:space="preserve"> if Yellen </w:t>
      </w:r>
      <w:r w:rsidRPr="00F7295C">
        <w:rPr>
          <w:rStyle w:val="StyleUnderline"/>
          <w:highlight w:val="cyan"/>
        </w:rPr>
        <w:t>directs</w:t>
      </w:r>
      <w:r w:rsidRPr="00DE5C4B">
        <w:rPr>
          <w:rStyle w:val="StyleUnderline"/>
        </w:rPr>
        <w:t xml:space="preserve"> U.S. representatives at the World Bank and other </w:t>
      </w:r>
      <w:r w:rsidRPr="00F7295C">
        <w:rPr>
          <w:rStyle w:val="StyleUnderline"/>
          <w:highlight w:val="cyan"/>
        </w:rPr>
        <w:t>multilateral funders to vote against</w:t>
      </w:r>
      <w:r w:rsidRPr="00DE5C4B">
        <w:rPr>
          <w:rStyle w:val="StyleUnderline"/>
        </w:rPr>
        <w:t xml:space="preserve"> </w:t>
      </w:r>
      <w:r w:rsidRPr="00F7295C">
        <w:rPr>
          <w:rStyle w:val="StyleUnderline"/>
          <w:highlight w:val="cyan"/>
        </w:rPr>
        <w:t>coal</w:t>
      </w:r>
      <w:r w:rsidRPr="00DE5C4B">
        <w:rPr>
          <w:rStyle w:val="StyleUnderline"/>
        </w:rPr>
        <w:t>, said Joe Thwaites, an associate with the World Resources Institute’s Sustainable Finance Center.</w:t>
      </w:r>
    </w:p>
    <w:p w14:paraId="0A029183" w14:textId="77777777" w:rsidR="00C0250C" w:rsidRPr="000244F3" w:rsidRDefault="00C0250C" w:rsidP="00C0250C">
      <w:r w:rsidRPr="00DE5C4B">
        <w:rPr>
          <w:rStyle w:val="StyleUnderline"/>
        </w:rPr>
        <w:t>The number of coal projects funded by those institutions has already dwindled, due in part to efforts under the Obama administration, though multilateral development banks in which the U.S. is a shareholder accounted for $69.5 billion of fossil fuel finance between 2008 and 2019, according to environmental group Oil Change International. Banks where the U.S. isn’t a shareholder — including the Asian Infrastructure Investment Bank, where China is a major player — approved $53.4 billion of such finance over that same period</w:t>
      </w:r>
      <w:r w:rsidRPr="000244F3">
        <w:t>.</w:t>
      </w:r>
    </w:p>
    <w:p w14:paraId="1F95061D" w14:textId="77777777" w:rsidR="00C0250C" w:rsidRPr="000244F3" w:rsidRDefault="00C0250C" w:rsidP="00C0250C">
      <w:r w:rsidRPr="000244F3">
        <w:t>“It’s going to be a big job for John Kerry to try to win cooperation from China and from the Asian Investment Infrastructure Bank,” said Goldwyn, the former State Department official.</w:t>
      </w:r>
    </w:p>
    <w:p w14:paraId="331850DD" w14:textId="77777777" w:rsidR="00C0250C" w:rsidRPr="000244F3" w:rsidRDefault="00C0250C" w:rsidP="00C0250C">
      <w:r w:rsidRPr="000244F3">
        <w:t>Oil Change International said U.S. finance for fossil fuels at the federal government’s Export-Import Bank, the Development Finance Corp. and Millennium Challenge Corp. totaled $48.3 billion between 2008 and 2019.</w:t>
      </w:r>
    </w:p>
    <w:p w14:paraId="46E30F51" w14:textId="77777777" w:rsidR="00C0250C" w:rsidRPr="000244F3" w:rsidRDefault="00C0250C" w:rsidP="00C0250C">
      <w:r w:rsidRPr="000244F3">
        <w:t xml:space="preserve">Treasury could reorient the funding through the Development Finance Corporation — which has a $60 billion authorization — and the Millennium Challenge Corporation toward green technology and infrastructure. And it could step in to help </w:t>
      </w:r>
      <w:proofErr w:type="gramStart"/>
      <w:r w:rsidRPr="000244F3">
        <w:t>early stage</w:t>
      </w:r>
      <w:proofErr w:type="gramEnd"/>
      <w:r w:rsidRPr="000244F3">
        <w:t xml:space="preserve"> technology deployment the private sector usually avoids, Sandalow said. The Export-Import Bank, an independent agency that assists small and medium U.S. exporters, could further pare back its fossil fuel financing in response to Biden’s climate push.</w:t>
      </w:r>
    </w:p>
    <w:p w14:paraId="0FCF78E3" w14:textId="77777777" w:rsidR="00C0250C" w:rsidRPr="000244F3" w:rsidRDefault="00C0250C" w:rsidP="00C0250C">
      <w:r w:rsidRPr="000244F3">
        <w:t>Ex-Im’s portfolio last year accounted for $12 billion of oil and gas projects, though it’s unclear how much it could help push renewables because much of that equipment is imported and would run up against U.S. content requirements. The agency did not respond to a request for comment.</w:t>
      </w:r>
    </w:p>
    <w:p w14:paraId="255D4381" w14:textId="77777777" w:rsidR="00C0250C" w:rsidRPr="000244F3" w:rsidRDefault="00C0250C" w:rsidP="00C0250C">
      <w:r w:rsidRPr="00DE5C4B">
        <w:rPr>
          <w:rStyle w:val="StyleUnderline"/>
        </w:rPr>
        <w:t>U.S. efforts to clean up global energy finance could go even further if Washington and Beijing work together to redirect some of the fossil fuel finance already flowing to China’s trading partners</w:t>
      </w:r>
      <w:r w:rsidRPr="000244F3">
        <w:t xml:space="preserve">, said Joanna Lewis, director of the Science, </w:t>
      </w:r>
      <w:proofErr w:type="gramStart"/>
      <w:r w:rsidRPr="000244F3">
        <w:t>Technology</w:t>
      </w:r>
      <w:proofErr w:type="gramEnd"/>
      <w:r w:rsidRPr="000244F3">
        <w:t xml:space="preserve"> and International Affairs program at Georgetown University.</w:t>
      </w:r>
    </w:p>
    <w:p w14:paraId="05F377B2" w14:textId="77777777" w:rsidR="00C0250C" w:rsidRPr="000244F3" w:rsidRDefault="00C0250C" w:rsidP="00C0250C">
      <w:r w:rsidRPr="000244F3">
        <w:t>“We should also consider constructing parallel bilateral efforts with China in these countries to leverage and redirect Chinese investments toward greener technologies,” she said,</w:t>
      </w:r>
    </w:p>
    <w:p w14:paraId="6843943F" w14:textId="77777777" w:rsidR="00C0250C" w:rsidRPr="000244F3" w:rsidRDefault="00C0250C" w:rsidP="00C0250C">
      <w:r w:rsidRPr="000244F3">
        <w:t>For now, the prospects for cooperation with China appear better on climate than other issues. Biden and his deputies have taken a </w:t>
      </w:r>
      <w:r w:rsidRPr="00F7295C">
        <w:t>tough rhetorical line</w:t>
      </w:r>
      <w:r w:rsidRPr="000244F3">
        <w:t> against Beijing’s trade practices and human rights abuses. But Kerry has said he’s determined to separate climate negotiations from those disputes, calling it a “critical standalone issue that we have to deal on” at the executive order unveiling last month.</w:t>
      </w:r>
    </w:p>
    <w:p w14:paraId="039B11A7" w14:textId="77777777" w:rsidR="00C0250C" w:rsidRPr="000244F3" w:rsidRDefault="00C0250C" w:rsidP="00C0250C">
      <w:r w:rsidRPr="000244F3">
        <w:t>White House climate veterans say the two sides will need to work together if the worst consequences of global warming are to be averted. That could start with addressing the dirtiest sources of energy worldwide.</w:t>
      </w:r>
    </w:p>
    <w:p w14:paraId="6F00E232" w14:textId="77777777" w:rsidR="00C0250C" w:rsidRPr="000244F3" w:rsidRDefault="00C0250C" w:rsidP="00C0250C">
      <w:r w:rsidRPr="000244F3">
        <w:t xml:space="preserve">“First things first — let’s get a </w:t>
      </w:r>
      <w:r w:rsidRPr="00DE5C4B">
        <w:rPr>
          <w:u w:val="single"/>
        </w:rPr>
        <w:t>global ban on overseas development on new coal-fired power,”</w:t>
      </w:r>
      <w:r w:rsidRPr="000244F3">
        <w:t xml:space="preserve"> Podesta said. “If they can get that done in the near-term, that would be a significant achievement.”</w:t>
      </w:r>
    </w:p>
    <w:p w14:paraId="0FF290A7" w14:textId="77777777" w:rsidR="00C0250C" w:rsidRPr="000244F3" w:rsidRDefault="00C0250C" w:rsidP="00C0250C">
      <w:pPr>
        <w:rPr>
          <w:sz w:val="14"/>
        </w:rPr>
      </w:pPr>
    </w:p>
    <w:p w14:paraId="67A40D24" w14:textId="77777777" w:rsidR="00C0250C" w:rsidRDefault="00C0250C" w:rsidP="00C0250C">
      <w:pPr>
        <w:pStyle w:val="Heading4"/>
        <w:spacing w:before="0"/>
      </w:pPr>
      <w:r>
        <w:t xml:space="preserve">Chinese coal reliance sparks water insecurity– it’s on the brink AND restricting Chinese coal is </w:t>
      </w:r>
      <w:proofErr w:type="gramStart"/>
      <w:r>
        <w:t>key</w:t>
      </w:r>
      <w:proofErr w:type="gramEnd"/>
    </w:p>
    <w:p w14:paraId="1B98F9F1" w14:textId="77777777" w:rsidR="00C0250C" w:rsidRDefault="00C0250C" w:rsidP="00C0250C">
      <w:r>
        <w:rPr>
          <w:rStyle w:val="Style13ptBold"/>
        </w:rPr>
        <w:t xml:space="preserve">Wong 16, </w:t>
      </w:r>
      <w:r w:rsidRPr="00423BB9">
        <w:t xml:space="preserve">Edward Wong, writer for the New York Times, citing a Greenpeace report on coal use and water scarcity, March 22, 2016. “Report Ties Coal Plants to Water Shortage in Northern China.” </w:t>
      </w:r>
      <w:r w:rsidRPr="00F7295C">
        <w:t>http://www.nytimes.com/2016/03/23/world/asia/china-coal-power-water-shortage-greenpeace.html</w:t>
      </w:r>
      <w:r w:rsidRPr="00423BB9">
        <w:t>, HK</w:t>
      </w:r>
    </w:p>
    <w:p w14:paraId="56B9608D" w14:textId="77777777" w:rsidR="00C0250C" w:rsidRPr="000244F3" w:rsidRDefault="00C0250C" w:rsidP="00C0250C">
      <w:pPr>
        <w:rPr>
          <w:sz w:val="14"/>
        </w:rPr>
      </w:pPr>
      <w:r w:rsidRPr="00423BB9">
        <w:rPr>
          <w:rStyle w:val="StyleUnderline"/>
        </w:rPr>
        <w:t xml:space="preserve">BEIJING — </w:t>
      </w:r>
      <w:r w:rsidRPr="00423BB9">
        <w:rPr>
          <w:rStyle w:val="StyleUnderline"/>
          <w:highlight w:val="cyan"/>
        </w:rPr>
        <w:t>China’s consumption of coal</w:t>
      </w:r>
      <w:r w:rsidRPr="000244F3">
        <w:rPr>
          <w:sz w:val="14"/>
        </w:rPr>
        <w:t xml:space="preserve">, </w:t>
      </w:r>
      <w:r w:rsidRPr="00423BB9">
        <w:rPr>
          <w:rStyle w:val="StyleUnderline"/>
        </w:rPr>
        <w:t>a major contributor to climate change and the country’s horrific air pollution</w:t>
      </w:r>
      <w:r w:rsidRPr="000244F3">
        <w:rPr>
          <w:sz w:val="14"/>
        </w:rPr>
        <w:t xml:space="preserve">, </w:t>
      </w:r>
      <w:r w:rsidRPr="008E671E">
        <w:rPr>
          <w:rStyle w:val="StyleUnderline"/>
          <w:highlight w:val="cyan"/>
        </w:rPr>
        <w:t xml:space="preserve">is worsening </w:t>
      </w:r>
      <w:r w:rsidRPr="00423BB9">
        <w:rPr>
          <w:rStyle w:val="StyleUnderline"/>
          <w:highlight w:val="cyan"/>
        </w:rPr>
        <w:t xml:space="preserve">a severe water </w:t>
      </w:r>
      <w:r w:rsidRPr="008E671E">
        <w:rPr>
          <w:rStyle w:val="StyleUnderline"/>
          <w:highlight w:val="cyan"/>
        </w:rPr>
        <w:t xml:space="preserve">shortage in </w:t>
      </w:r>
      <w:r w:rsidRPr="00423BB9">
        <w:rPr>
          <w:rStyle w:val="StyleUnderline"/>
          <w:highlight w:val="cyan"/>
        </w:rPr>
        <w:t>the</w:t>
      </w:r>
      <w:r w:rsidRPr="00423BB9">
        <w:rPr>
          <w:rStyle w:val="StyleUnderline"/>
        </w:rPr>
        <w:t xml:space="preserve"> northern part of the </w:t>
      </w:r>
      <w:r w:rsidRPr="00423BB9">
        <w:rPr>
          <w:rStyle w:val="StyleUnderline"/>
          <w:highlight w:val="cyan"/>
        </w:rPr>
        <w:t>country</w:t>
      </w:r>
      <w:r w:rsidRPr="000244F3">
        <w:rPr>
          <w:sz w:val="14"/>
        </w:rPr>
        <w:t xml:space="preserve">, Greenpeace said in a report released Tuesday. </w:t>
      </w:r>
      <w:r w:rsidRPr="00423BB9">
        <w:rPr>
          <w:rStyle w:val="StyleUnderline"/>
        </w:rPr>
        <w:t>China’s coal</w:t>
      </w:r>
      <w:r w:rsidRPr="00423BB9">
        <w:rPr>
          <w:rStyle w:val="StyleUnderline"/>
        </w:rPr>
        <w:softHyphen/>
        <w:t>fired power plants consume more water where water is scarce than pluttingants in any other country</w:t>
      </w:r>
      <w:r w:rsidRPr="000244F3">
        <w:rPr>
          <w:sz w:val="14"/>
        </w:rPr>
        <w:t xml:space="preserve">, </w:t>
      </w:r>
      <w:r w:rsidRPr="00423BB9">
        <w:rPr>
          <w:rStyle w:val="StyleUnderline"/>
        </w:rPr>
        <w:t>according to the report</w:t>
      </w:r>
      <w:r w:rsidRPr="000244F3">
        <w:rPr>
          <w:sz w:val="14"/>
        </w:rPr>
        <w:t xml:space="preserve">, </w:t>
      </w:r>
      <w:r w:rsidRPr="00423BB9">
        <w:rPr>
          <w:rStyle w:val="StyleUnderline"/>
        </w:rPr>
        <w:t>which assessed global water depletion from coal use</w:t>
      </w:r>
      <w:r w:rsidRPr="000244F3">
        <w:rPr>
          <w:sz w:val="14"/>
        </w:rPr>
        <w:t xml:space="preserve">. </w:t>
      </w:r>
      <w:r w:rsidRPr="00423BB9">
        <w:rPr>
          <w:rStyle w:val="StyleUnderline"/>
          <w:highlight w:val="cyan"/>
        </w:rPr>
        <w:t>A decades</w:t>
      </w:r>
      <w:r w:rsidRPr="00423BB9">
        <w:rPr>
          <w:rStyle w:val="StyleUnderline"/>
          <w:highlight w:val="cyan"/>
        </w:rPr>
        <w:softHyphen/>
        <w:t xml:space="preserve"> long drought</w:t>
      </w:r>
      <w:r w:rsidRPr="00423BB9">
        <w:rPr>
          <w:rStyle w:val="StyleUnderline"/>
        </w:rPr>
        <w:t xml:space="preserve"> in northern China — home to the bulk of the country’s coal production and consumption — </w:t>
      </w:r>
      <w:r w:rsidRPr="00423BB9">
        <w:rPr>
          <w:rStyle w:val="StyleUnderline"/>
          <w:highlight w:val="cyan"/>
        </w:rPr>
        <w:t>is worsening</w:t>
      </w:r>
      <w:r w:rsidRPr="000244F3">
        <w:rPr>
          <w:sz w:val="14"/>
        </w:rPr>
        <w:t xml:space="preserve">, </w:t>
      </w:r>
      <w:r w:rsidRPr="00423BB9">
        <w:rPr>
          <w:rStyle w:val="StyleUnderline"/>
        </w:rPr>
        <w:t>and the central and local governments are grappling with widespread desertification</w:t>
      </w:r>
      <w:r w:rsidRPr="000244F3">
        <w:rPr>
          <w:sz w:val="14"/>
        </w:rPr>
        <w:t xml:space="preserve">. Officials have relocated millions of people. Beijing, </w:t>
      </w:r>
      <w:r w:rsidRPr="00423BB9">
        <w:rPr>
          <w:rStyle w:val="StyleUnderline"/>
        </w:rPr>
        <w:t>the capital</w:t>
      </w:r>
      <w:r w:rsidRPr="000244F3">
        <w:rPr>
          <w:sz w:val="14"/>
        </w:rPr>
        <w:t xml:space="preserve">, where more than 20 million people live, </w:t>
      </w:r>
      <w:r w:rsidRPr="00423BB9">
        <w:rPr>
          <w:rStyle w:val="StyleUnderline"/>
        </w:rPr>
        <w:t>has extremely low water levels</w:t>
      </w:r>
      <w:r w:rsidRPr="000244F3">
        <w:rPr>
          <w:sz w:val="14"/>
        </w:rPr>
        <w:t xml:space="preserve">. </w:t>
      </w:r>
      <w:r w:rsidRPr="00423BB9">
        <w:rPr>
          <w:rStyle w:val="StyleUnderline"/>
        </w:rPr>
        <w:t>The problem is so severe in the north that China has built an enormous series of canals</w:t>
      </w:r>
      <w:r w:rsidRPr="000244F3">
        <w:rPr>
          <w:sz w:val="14"/>
        </w:rPr>
        <w:t xml:space="preserve">, </w:t>
      </w:r>
      <w:r w:rsidRPr="00423BB9">
        <w:rPr>
          <w:rStyle w:val="StyleUnderline"/>
        </w:rPr>
        <w:t>the South</w:t>
      </w:r>
      <w:r w:rsidRPr="00423BB9">
        <w:rPr>
          <w:rStyle w:val="StyleUnderline"/>
        </w:rPr>
        <w:softHyphen/>
        <w:t>North Water Diversion Project</w:t>
      </w:r>
      <w:r w:rsidRPr="000244F3">
        <w:rPr>
          <w:sz w:val="14"/>
        </w:rPr>
        <w:t xml:space="preserve">, </w:t>
      </w:r>
      <w:r w:rsidRPr="00423BB9">
        <w:rPr>
          <w:rStyle w:val="StyleUnderline"/>
        </w:rPr>
        <w:t>to transport water hundreds of miles from the Yangtze River</w:t>
      </w:r>
      <w:r w:rsidRPr="000244F3">
        <w:rPr>
          <w:sz w:val="14"/>
        </w:rPr>
        <w:t xml:space="preserve">. </w:t>
      </w:r>
      <w:r w:rsidRPr="00423BB9">
        <w:rPr>
          <w:rStyle w:val="StyleUnderline"/>
        </w:rPr>
        <w:t xml:space="preserve">Greenpeace said the </w:t>
      </w:r>
      <w:r w:rsidRPr="00423BB9">
        <w:rPr>
          <w:rStyle w:val="StyleUnderline"/>
          <w:highlight w:val="cyan"/>
        </w:rPr>
        <w:t>continuing burning of coal</w:t>
      </w:r>
      <w:r w:rsidRPr="00423BB9">
        <w:rPr>
          <w:rStyle w:val="StyleUnderline"/>
        </w:rPr>
        <w:t xml:space="preserve"> for power plants and factories in northern China</w:t>
      </w:r>
      <w:r w:rsidRPr="000244F3">
        <w:rPr>
          <w:sz w:val="14"/>
        </w:rPr>
        <w:t xml:space="preserve">, </w:t>
      </w:r>
      <w:r w:rsidRPr="00423BB9">
        <w:rPr>
          <w:rStyle w:val="StyleUnderline"/>
        </w:rPr>
        <w:t>along with the growth of the coal</w:t>
      </w:r>
      <w:r w:rsidRPr="00423BB9">
        <w:rPr>
          <w:rStyle w:val="StyleUnderline"/>
        </w:rPr>
        <w:softHyphen/>
        <w:t>to</w:t>
      </w:r>
      <w:r w:rsidRPr="00423BB9">
        <w:rPr>
          <w:rStyle w:val="StyleUnderline"/>
        </w:rPr>
        <w:softHyphen/>
        <w:t>chemicals industry</w:t>
      </w:r>
      <w:r w:rsidRPr="000244F3">
        <w:rPr>
          <w:sz w:val="14"/>
        </w:rPr>
        <w:t xml:space="preserve">, </w:t>
      </w:r>
      <w:r w:rsidRPr="008E671E">
        <w:rPr>
          <w:rStyle w:val="StyleUnderline"/>
          <w:highlight w:val="cyan"/>
        </w:rPr>
        <w:t xml:space="preserve">was exacerbating </w:t>
      </w:r>
      <w:r w:rsidRPr="00423BB9">
        <w:rPr>
          <w:rStyle w:val="StyleUnderline"/>
          <w:highlight w:val="cyan"/>
        </w:rPr>
        <w:t>the water crisis</w:t>
      </w:r>
      <w:r w:rsidRPr="000244F3">
        <w:rPr>
          <w:sz w:val="14"/>
        </w:rPr>
        <w:t xml:space="preserve">. In much of northern China, </w:t>
      </w:r>
      <w:r w:rsidRPr="00423BB9">
        <w:rPr>
          <w:rStyle w:val="StyleUnderline"/>
        </w:rPr>
        <w:t>people are using water faster than it can be regenerated</w:t>
      </w:r>
      <w:r w:rsidRPr="000244F3">
        <w:rPr>
          <w:sz w:val="14"/>
        </w:rPr>
        <w:t xml:space="preserve">, Greenpeace said, “posing a serious threat to local ecology.” At the end of 2013, </w:t>
      </w:r>
      <w:r w:rsidRPr="00423BB9">
        <w:rPr>
          <w:rStyle w:val="StyleUnderline"/>
        </w:rPr>
        <w:t>China had 45 percent of the world’s coal</w:t>
      </w:r>
      <w:r w:rsidRPr="00423BB9">
        <w:rPr>
          <w:rStyle w:val="StyleUnderline"/>
        </w:rPr>
        <w:softHyphen/>
        <w:t>fired power plants</w:t>
      </w:r>
      <w:r w:rsidRPr="000244F3">
        <w:rPr>
          <w:sz w:val="14"/>
        </w:rPr>
        <w:t xml:space="preserve">, with a total installed capacity of 804 gigawatts, </w:t>
      </w:r>
      <w:r w:rsidRPr="00423BB9">
        <w:rPr>
          <w:rStyle w:val="StyleUnderline"/>
        </w:rPr>
        <w:t xml:space="preserve">according to research by Greenpeace and a summary of findings in its </w:t>
      </w:r>
      <w:proofErr w:type="gramStart"/>
      <w:r w:rsidRPr="00423BB9">
        <w:rPr>
          <w:rStyle w:val="StyleUnderline"/>
        </w:rPr>
        <w:t>60</w:t>
      </w:r>
      <w:r w:rsidRPr="00423BB9">
        <w:rPr>
          <w:rStyle w:val="StyleUnderline"/>
        </w:rPr>
        <w:softHyphen/>
        <w:t>page</w:t>
      </w:r>
      <w:proofErr w:type="gramEnd"/>
      <w:r w:rsidRPr="00423BB9">
        <w:rPr>
          <w:rStyle w:val="StyleUnderline"/>
        </w:rPr>
        <w:t xml:space="preserve"> report</w:t>
      </w:r>
      <w:r w:rsidRPr="000244F3">
        <w:rPr>
          <w:sz w:val="14"/>
        </w:rPr>
        <w:t xml:space="preserve">, </w:t>
      </w:r>
      <w:r w:rsidRPr="00423BB9">
        <w:rPr>
          <w:rStyle w:val="StyleUnderline"/>
        </w:rPr>
        <w:t>“The Great Water Grab.” Nearly half of the plants were in water</w:t>
      </w:r>
      <w:r w:rsidRPr="00423BB9">
        <w:rPr>
          <w:rStyle w:val="StyleUnderline"/>
        </w:rPr>
        <w:softHyphen/>
        <w:t>scarce areas</w:t>
      </w:r>
      <w:r w:rsidRPr="000244F3">
        <w:rPr>
          <w:sz w:val="14"/>
        </w:rPr>
        <w:t xml:space="preserve">, </w:t>
      </w:r>
      <w:r w:rsidRPr="00423BB9">
        <w:rPr>
          <w:rStyle w:val="StyleUnderline"/>
        </w:rPr>
        <w:t>and those had a total annual water consumption of 3</w:t>
      </w:r>
      <w:r w:rsidRPr="000244F3">
        <w:rPr>
          <w:sz w:val="14"/>
        </w:rPr>
        <w:t xml:space="preserve">.4 billion cubic meters, </w:t>
      </w:r>
      <w:r w:rsidRPr="00423BB9">
        <w:rPr>
          <w:rStyle w:val="StyleUnderline"/>
        </w:rPr>
        <w:t>enough to meet the basic needs of about 186 million people</w:t>
      </w:r>
      <w:r w:rsidRPr="000244F3">
        <w:rPr>
          <w:sz w:val="14"/>
        </w:rPr>
        <w:t xml:space="preserve">, </w:t>
      </w:r>
      <w:r w:rsidRPr="00423BB9">
        <w:rPr>
          <w:rStyle w:val="StyleUnderline"/>
        </w:rPr>
        <w:t>the researchers found</w:t>
      </w:r>
      <w:r w:rsidRPr="000244F3">
        <w:rPr>
          <w:sz w:val="14"/>
        </w:rPr>
        <w:t>. Across all of China, coal</w:t>
      </w:r>
      <w:r w:rsidRPr="000244F3">
        <w:rPr>
          <w:sz w:val="14"/>
        </w:rPr>
        <w:softHyphen/>
        <w:t>fired power plants consume 7.</w:t>
      </w:r>
      <w:r w:rsidRPr="00423BB9">
        <w:rPr>
          <w:rStyle w:val="StyleUnderline"/>
        </w:rPr>
        <w:t xml:space="preserve">4 billion cubic meters of </w:t>
      </w:r>
      <w:r w:rsidRPr="00423BB9">
        <w:rPr>
          <w:rStyle w:val="StyleUnderline"/>
          <w:highlight w:val="cyan"/>
        </w:rPr>
        <w:t>water</w:t>
      </w:r>
      <w:r w:rsidRPr="00423BB9">
        <w:rPr>
          <w:rStyle w:val="StyleUnderline"/>
        </w:rPr>
        <w:t xml:space="preserve"> each year</w:t>
      </w:r>
      <w:r w:rsidRPr="000244F3">
        <w:rPr>
          <w:sz w:val="14"/>
        </w:rPr>
        <w:t xml:space="preserve">, </w:t>
      </w:r>
      <w:r w:rsidRPr="00423BB9">
        <w:rPr>
          <w:rStyle w:val="StyleUnderline"/>
          <w:highlight w:val="cyan"/>
        </w:rPr>
        <w:t>enough to meet</w:t>
      </w:r>
      <w:r w:rsidRPr="00423BB9">
        <w:rPr>
          <w:rStyle w:val="StyleUnderline"/>
        </w:rPr>
        <w:t xml:space="preserve"> the needs of 406 million people</w:t>
      </w:r>
      <w:r w:rsidRPr="000244F3">
        <w:rPr>
          <w:sz w:val="14"/>
        </w:rPr>
        <w:t xml:space="preserve">, </w:t>
      </w:r>
      <w:r w:rsidRPr="00423BB9">
        <w:rPr>
          <w:rStyle w:val="StyleUnderline"/>
        </w:rPr>
        <w:t xml:space="preserve">or about </w:t>
      </w:r>
      <w:r w:rsidRPr="00423BB9">
        <w:rPr>
          <w:rStyle w:val="StyleUnderline"/>
          <w:highlight w:val="cyan"/>
        </w:rPr>
        <w:t xml:space="preserve">30 percent of the </w:t>
      </w:r>
      <w:r w:rsidRPr="00423BB9">
        <w:rPr>
          <w:rStyle w:val="StyleUnderline"/>
        </w:rPr>
        <w:t xml:space="preserve">nation’s </w:t>
      </w:r>
      <w:r w:rsidRPr="00423BB9">
        <w:rPr>
          <w:rStyle w:val="StyleUnderline"/>
          <w:highlight w:val="cyan"/>
        </w:rPr>
        <w:t>population</w:t>
      </w:r>
      <w:r w:rsidRPr="000244F3">
        <w:rPr>
          <w:sz w:val="14"/>
        </w:rPr>
        <w:t xml:space="preserve">, </w:t>
      </w:r>
      <w:r w:rsidRPr="00423BB9">
        <w:rPr>
          <w:rStyle w:val="StyleUnderline"/>
        </w:rPr>
        <w:t>according to the report</w:t>
      </w:r>
      <w:r w:rsidRPr="000244F3">
        <w:rPr>
          <w:sz w:val="14"/>
        </w:rPr>
        <w:t xml:space="preserve">. </w:t>
      </w:r>
      <w:r w:rsidRPr="008E671E">
        <w:rPr>
          <w:rStyle w:val="StyleUnderline"/>
          <w:highlight w:val="cyan"/>
        </w:rPr>
        <w:t>Plants propo</w:t>
      </w:r>
      <w:r w:rsidRPr="00423BB9">
        <w:rPr>
          <w:rStyle w:val="StyleUnderline"/>
          <w:highlight w:val="cyan"/>
        </w:rPr>
        <w:t>sed for construction</w:t>
      </w:r>
      <w:r w:rsidRPr="00423BB9">
        <w:rPr>
          <w:rStyle w:val="StyleUnderline"/>
        </w:rPr>
        <w:t xml:space="preserve"> would </w:t>
      </w:r>
      <w:r w:rsidRPr="00423BB9">
        <w:rPr>
          <w:rStyle w:val="StyleUnderline"/>
          <w:highlight w:val="cyan"/>
        </w:rPr>
        <w:t>worsen the problem</w:t>
      </w:r>
      <w:r w:rsidRPr="000244F3">
        <w:rPr>
          <w:sz w:val="14"/>
        </w:rPr>
        <w:t xml:space="preserve">, </w:t>
      </w:r>
      <w:r w:rsidRPr="00423BB9">
        <w:rPr>
          <w:rStyle w:val="StyleUnderline"/>
        </w:rPr>
        <w:t>the report found</w:t>
      </w:r>
      <w:r w:rsidRPr="000244F3">
        <w:rPr>
          <w:sz w:val="14"/>
        </w:rPr>
        <w:t>. Half of those plants, which would have a total installed capacity of 237 gigawatts, would be built in water</w:t>
      </w:r>
      <w:r w:rsidRPr="000244F3">
        <w:rPr>
          <w:sz w:val="14"/>
        </w:rPr>
        <w:softHyphen/>
        <w:t>scarce areas. They would consume 1.</w:t>
      </w:r>
      <w:r w:rsidRPr="00423BB9">
        <w:rPr>
          <w:rStyle w:val="StyleUnderline"/>
        </w:rPr>
        <w:t>8 billion cubic meters of water</w:t>
      </w:r>
      <w:r w:rsidRPr="000244F3">
        <w:rPr>
          <w:sz w:val="14"/>
        </w:rPr>
        <w:t xml:space="preserve">, </w:t>
      </w:r>
      <w:r w:rsidRPr="00423BB9">
        <w:rPr>
          <w:rStyle w:val="StyleUnderline"/>
        </w:rPr>
        <w:t>equal to the annual needs of 100 million people</w:t>
      </w:r>
      <w:r w:rsidRPr="000244F3">
        <w:rPr>
          <w:sz w:val="14"/>
        </w:rPr>
        <w:t xml:space="preserve">, </w:t>
      </w:r>
      <w:r w:rsidRPr="00423BB9">
        <w:rPr>
          <w:rStyle w:val="StyleUnderline"/>
        </w:rPr>
        <w:t>the report said</w:t>
      </w:r>
      <w:r w:rsidRPr="000244F3">
        <w:rPr>
          <w:sz w:val="14"/>
        </w:rPr>
        <w:t xml:space="preserve">. “In China, </w:t>
      </w:r>
      <w:r w:rsidRPr="00423BB9">
        <w:rPr>
          <w:rStyle w:val="StyleUnderline"/>
        </w:rPr>
        <w:t>an overlapping of rich coal reserves</w:t>
      </w:r>
      <w:r w:rsidRPr="000244F3">
        <w:rPr>
          <w:sz w:val="14"/>
        </w:rPr>
        <w:t xml:space="preserve">, </w:t>
      </w:r>
      <w:r w:rsidRPr="00423BB9">
        <w:rPr>
          <w:rStyle w:val="StyleUnderline"/>
          <w:highlight w:val="cyan"/>
        </w:rPr>
        <w:t>water scarcity</w:t>
      </w:r>
      <w:r w:rsidRPr="00423BB9">
        <w:rPr>
          <w:rStyle w:val="StyleUnderline"/>
        </w:rPr>
        <w:t xml:space="preserve"> and fragile ecosystems </w:t>
      </w:r>
      <w:r w:rsidRPr="00423BB9">
        <w:rPr>
          <w:rStyle w:val="StyleUnderline"/>
          <w:highlight w:val="cyan"/>
        </w:rPr>
        <w:t>makes the problem</w:t>
      </w:r>
      <w:r w:rsidRPr="00423BB9">
        <w:rPr>
          <w:rStyle w:val="StyleUnderline"/>
        </w:rPr>
        <w:t xml:space="preserve"> </w:t>
      </w:r>
      <w:r w:rsidRPr="00423BB9">
        <w:rPr>
          <w:rStyle w:val="StyleUnderline"/>
          <w:highlight w:val="cyan"/>
        </w:rPr>
        <w:t>especially pronounced</w:t>
      </w:r>
      <w:r w:rsidRPr="00423BB9">
        <w:rPr>
          <w:rStyle w:val="StyleUnderline"/>
        </w:rPr>
        <w:t>,” Harri Lammi</w:t>
      </w:r>
      <w:r w:rsidRPr="000244F3">
        <w:rPr>
          <w:sz w:val="14"/>
        </w:rPr>
        <w:t xml:space="preserve">, </w:t>
      </w:r>
      <w:r w:rsidRPr="00423BB9">
        <w:rPr>
          <w:rStyle w:val="StyleUnderline"/>
        </w:rPr>
        <w:t>a Greenpeace senior global campaigner on coal</w:t>
      </w:r>
      <w:r w:rsidRPr="000244F3">
        <w:rPr>
          <w:sz w:val="14"/>
        </w:rPr>
        <w:t xml:space="preserve">, said in a written statement. </w:t>
      </w:r>
      <w:r w:rsidRPr="00423BB9">
        <w:rPr>
          <w:rStyle w:val="StyleUnderline"/>
        </w:rPr>
        <w:t>“</w:t>
      </w:r>
      <w:r w:rsidRPr="00423BB9">
        <w:rPr>
          <w:rStyle w:val="StyleUnderline"/>
          <w:highlight w:val="cyan"/>
        </w:rPr>
        <w:t>Yet China continues to expand coal</w:t>
      </w:r>
      <w:r w:rsidRPr="00423BB9">
        <w:rPr>
          <w:rStyle w:val="StyleUnderline"/>
        </w:rPr>
        <w:t xml:space="preserve"> power plants in these regions</w:t>
      </w:r>
      <w:r w:rsidRPr="000244F3">
        <w:rPr>
          <w:sz w:val="14"/>
        </w:rPr>
        <w:t xml:space="preserve">. </w:t>
      </w:r>
      <w:r w:rsidRPr="00423BB9">
        <w:rPr>
          <w:rStyle w:val="StyleUnderline"/>
          <w:highlight w:val="cyan"/>
        </w:rPr>
        <w:t>This must be halted</w:t>
      </w:r>
      <w:r w:rsidRPr="00423BB9">
        <w:rPr>
          <w:rStyle w:val="StyleUnderline"/>
        </w:rPr>
        <w:t>.” On a global scale</w:t>
      </w:r>
      <w:r w:rsidRPr="000244F3">
        <w:rPr>
          <w:sz w:val="14"/>
        </w:rPr>
        <w:t xml:space="preserve">, </w:t>
      </w:r>
      <w:r w:rsidRPr="00423BB9">
        <w:rPr>
          <w:rStyle w:val="StyleUnderline"/>
        </w:rPr>
        <w:t>the study found that based on 2013 data</w:t>
      </w:r>
      <w:r w:rsidRPr="000244F3">
        <w:rPr>
          <w:sz w:val="14"/>
        </w:rPr>
        <w:t xml:space="preserve">, </w:t>
      </w:r>
      <w:r w:rsidRPr="00423BB9">
        <w:rPr>
          <w:rStyle w:val="StyleUnderline"/>
        </w:rPr>
        <w:t>the world’s 8</w:t>
      </w:r>
      <w:r w:rsidRPr="000244F3">
        <w:rPr>
          <w:sz w:val="14"/>
        </w:rPr>
        <w:t>,</w:t>
      </w:r>
      <w:r w:rsidRPr="00423BB9">
        <w:rPr>
          <w:rStyle w:val="StyleUnderline"/>
        </w:rPr>
        <w:t>359 existing coal</w:t>
      </w:r>
      <w:r w:rsidRPr="00423BB9">
        <w:rPr>
          <w:rStyle w:val="StyleUnderline"/>
        </w:rPr>
        <w:softHyphen/>
        <w:t>fired power plants consumed 19 billion cubic meters of fresh water per year</w:t>
      </w:r>
      <w:r w:rsidRPr="000244F3">
        <w:rPr>
          <w:sz w:val="14"/>
        </w:rPr>
        <w:t xml:space="preserve">, </w:t>
      </w:r>
      <w:r w:rsidRPr="00423BB9">
        <w:rPr>
          <w:rStyle w:val="StyleUnderline"/>
        </w:rPr>
        <w:t>enough to meet the needs of more than one billion people — one</w:t>
      </w:r>
      <w:r w:rsidRPr="00423BB9">
        <w:rPr>
          <w:rStyle w:val="StyleUnderline"/>
        </w:rPr>
        <w:softHyphen/>
        <w:t>seventh of the world’s population</w:t>
      </w:r>
      <w:r w:rsidRPr="000244F3">
        <w:rPr>
          <w:sz w:val="14"/>
        </w:rPr>
        <w:t xml:space="preserve">. </w:t>
      </w:r>
      <w:r w:rsidRPr="00423BB9">
        <w:rPr>
          <w:rStyle w:val="StyleUnderline"/>
        </w:rPr>
        <w:t>Adding in water used for coal extraction and washing</w:t>
      </w:r>
      <w:r w:rsidRPr="000244F3">
        <w:rPr>
          <w:sz w:val="14"/>
        </w:rPr>
        <w:t xml:space="preserve">, </w:t>
      </w:r>
      <w:r w:rsidRPr="00423BB9">
        <w:rPr>
          <w:rStyle w:val="StyleUnderline"/>
        </w:rPr>
        <w:t>about 23 billion cubic meters of fresh water is consumed each year</w:t>
      </w:r>
      <w:r w:rsidRPr="000244F3">
        <w:rPr>
          <w:sz w:val="14"/>
        </w:rPr>
        <w:t xml:space="preserve">. Globally, </w:t>
      </w:r>
      <w:r w:rsidRPr="00423BB9">
        <w:rPr>
          <w:rStyle w:val="StyleUnderline"/>
        </w:rPr>
        <w:t>about a quarter of existing and proposed plants are in areas with high water stress</w:t>
      </w:r>
      <w:r w:rsidRPr="000244F3">
        <w:rPr>
          <w:sz w:val="14"/>
        </w:rPr>
        <w:t xml:space="preserve">, </w:t>
      </w:r>
      <w:r w:rsidRPr="00423BB9">
        <w:rPr>
          <w:rStyle w:val="StyleUnderline"/>
        </w:rPr>
        <w:t>the report said</w:t>
      </w:r>
      <w:r w:rsidRPr="000244F3">
        <w:rPr>
          <w:sz w:val="14"/>
        </w:rPr>
        <w:t xml:space="preserve">. For months, </w:t>
      </w:r>
      <w:r w:rsidRPr="00423BB9">
        <w:rPr>
          <w:rStyle w:val="StyleUnderline"/>
        </w:rPr>
        <w:t>Greenpeace has been urging the Chinese government to stop construction of all coal</w:t>
      </w:r>
      <w:r w:rsidRPr="00423BB9">
        <w:rPr>
          <w:rStyle w:val="StyleUnderline"/>
        </w:rPr>
        <w:softHyphen/>
        <w:t>fired power plants</w:t>
      </w:r>
      <w:r w:rsidRPr="000244F3">
        <w:rPr>
          <w:sz w:val="14"/>
        </w:rPr>
        <w:t xml:space="preserve">. Greenpeace East Asia, based in Beijing, </w:t>
      </w:r>
      <w:r w:rsidRPr="00423BB9">
        <w:rPr>
          <w:rStyle w:val="StyleUnderline"/>
        </w:rPr>
        <w:t>recently issued an updated report that said Chinese officials last year granted environmental permits for 210 new and proposed coal</w:t>
      </w:r>
      <w:r w:rsidRPr="00423BB9">
        <w:rPr>
          <w:rStyle w:val="StyleUnderline"/>
        </w:rPr>
        <w:softHyphen/>
        <w:t>fired power plants</w:t>
      </w:r>
      <w:r w:rsidRPr="000244F3">
        <w:rPr>
          <w:sz w:val="14"/>
        </w:rPr>
        <w:t xml:space="preserve">. </w:t>
      </w:r>
      <w:r w:rsidRPr="00423BB9">
        <w:rPr>
          <w:rStyle w:val="StyleUnderline"/>
        </w:rPr>
        <w:t>The plants would cost about $100 billion to build</w:t>
      </w:r>
      <w:r w:rsidRPr="000244F3">
        <w:rPr>
          <w:sz w:val="14"/>
        </w:rPr>
        <w:t xml:space="preserve">, </w:t>
      </w:r>
      <w:r w:rsidRPr="00423BB9">
        <w:rPr>
          <w:rStyle w:val="StyleUnderline"/>
        </w:rPr>
        <w:t>and they would worsen the country’s huge overcapacity in coal</w:t>
      </w:r>
      <w:r w:rsidRPr="00423BB9">
        <w:rPr>
          <w:rStyle w:val="StyleUnderline"/>
        </w:rPr>
        <w:softHyphen/>
        <w:t>fired power plants</w:t>
      </w:r>
      <w:r w:rsidRPr="000244F3">
        <w:rPr>
          <w:sz w:val="14"/>
        </w:rPr>
        <w:t xml:space="preserve">. </w:t>
      </w:r>
      <w:r w:rsidRPr="00423BB9">
        <w:rPr>
          <w:rStyle w:val="StyleUnderline"/>
        </w:rPr>
        <w:t>China’s economic growth is slowing</w:t>
      </w:r>
      <w:r w:rsidRPr="000244F3">
        <w:rPr>
          <w:sz w:val="14"/>
        </w:rPr>
        <w:t xml:space="preserve">, </w:t>
      </w:r>
      <w:r w:rsidRPr="00423BB9">
        <w:rPr>
          <w:rStyle w:val="StyleUnderline"/>
        </w:rPr>
        <w:t>coal use has flattened or dropped in the last two years</w:t>
      </w:r>
      <w:r w:rsidRPr="000244F3">
        <w:rPr>
          <w:sz w:val="14"/>
        </w:rPr>
        <w:t xml:space="preserve">, </w:t>
      </w:r>
      <w:r w:rsidRPr="00423BB9">
        <w:rPr>
          <w:rStyle w:val="StyleUnderline"/>
        </w:rPr>
        <w:t>and the country’s coal</w:t>
      </w:r>
      <w:r w:rsidRPr="00423BB9">
        <w:rPr>
          <w:rStyle w:val="StyleUnderline"/>
        </w:rPr>
        <w:softHyphen/>
        <w:t>fired plants are</w:t>
      </w:r>
      <w:r w:rsidRPr="000244F3">
        <w:rPr>
          <w:sz w:val="14"/>
        </w:rPr>
        <w:t xml:space="preserve">, </w:t>
      </w:r>
      <w:r w:rsidRPr="00423BB9">
        <w:rPr>
          <w:rStyle w:val="StyleUnderline"/>
        </w:rPr>
        <w:t>on average</w:t>
      </w:r>
      <w:r w:rsidRPr="000244F3">
        <w:rPr>
          <w:sz w:val="14"/>
        </w:rPr>
        <w:t>, operating below half</w:t>
      </w:r>
      <w:r w:rsidRPr="000244F3">
        <w:rPr>
          <w:sz w:val="14"/>
        </w:rPr>
        <w:softHyphen/>
        <w:t xml:space="preserve">capacity. </w:t>
      </w:r>
      <w:r w:rsidRPr="00423BB9">
        <w:rPr>
          <w:rStyle w:val="StyleUnderline"/>
        </w:rPr>
        <w:t>Chinese representatives of energy sectors other than fossil fuels have criticized the glut of such plants and the proposals to build more</w:t>
      </w:r>
      <w:r w:rsidRPr="000244F3">
        <w:rPr>
          <w:sz w:val="14"/>
        </w:rPr>
        <w:t xml:space="preserve">. </w:t>
      </w:r>
      <w:r w:rsidRPr="00423BB9">
        <w:rPr>
          <w:rStyle w:val="StyleUnderline"/>
        </w:rPr>
        <w:t>The burning of industrial coal is the biggest source of air pollution and carbon dioxide emissions</w:t>
      </w:r>
      <w:r w:rsidRPr="000244F3">
        <w:rPr>
          <w:sz w:val="14"/>
        </w:rPr>
        <w:t xml:space="preserve">, </w:t>
      </w:r>
      <w:r w:rsidRPr="00423BB9">
        <w:rPr>
          <w:rStyle w:val="StyleUnderline"/>
        </w:rPr>
        <w:t>the greatest contributor to climate change</w:t>
      </w:r>
      <w:r w:rsidRPr="000244F3">
        <w:rPr>
          <w:sz w:val="14"/>
        </w:rPr>
        <w:t xml:space="preserve">. </w:t>
      </w:r>
      <w:r w:rsidRPr="00423BB9">
        <w:rPr>
          <w:rStyle w:val="StyleUnderline"/>
        </w:rPr>
        <w:t>China accounts for half of global coal consumption each year and is the largest emitter of carbon dioxide and other greenhouse gases; the United States is second</w:t>
      </w:r>
      <w:r w:rsidRPr="000244F3">
        <w:rPr>
          <w:sz w:val="14"/>
        </w:rPr>
        <w:t xml:space="preserve">. To fight air pollution in cities, </w:t>
      </w:r>
      <w:r w:rsidRPr="00423BB9">
        <w:rPr>
          <w:rStyle w:val="StyleUnderline"/>
        </w:rPr>
        <w:t>the government has ordered limits on coal use in eastern population centers</w:t>
      </w:r>
      <w:r w:rsidRPr="000244F3">
        <w:rPr>
          <w:sz w:val="14"/>
        </w:rPr>
        <w:t xml:space="preserve">. </w:t>
      </w:r>
      <w:r w:rsidRPr="00423BB9">
        <w:rPr>
          <w:rStyle w:val="StyleUnderline"/>
        </w:rPr>
        <w:t>The government is establishing 14 large coal “bases” around the country where coal use will be concentrated</w:t>
      </w:r>
      <w:r w:rsidRPr="000244F3">
        <w:rPr>
          <w:sz w:val="14"/>
        </w:rPr>
        <w:t xml:space="preserve">. Nine of these bases are expected to produce energy for the eastern regions. </w:t>
      </w:r>
      <w:r w:rsidRPr="00423BB9">
        <w:rPr>
          <w:rStyle w:val="StyleUnderline"/>
        </w:rPr>
        <w:t>Three of the bases are in the upper and middle reaches of the Yellow River in northern China</w:t>
      </w:r>
      <w:r w:rsidRPr="000244F3">
        <w:rPr>
          <w:sz w:val="14"/>
        </w:rPr>
        <w:t xml:space="preserve">, </w:t>
      </w:r>
      <w:r w:rsidRPr="00423BB9">
        <w:rPr>
          <w:rStyle w:val="StyleUnderline"/>
        </w:rPr>
        <w:t>where water is already scarce</w:t>
      </w:r>
      <w:r w:rsidRPr="000244F3">
        <w:rPr>
          <w:sz w:val="14"/>
        </w:rPr>
        <w:t xml:space="preserve">. </w:t>
      </w:r>
      <w:r w:rsidRPr="00423BB9">
        <w:rPr>
          <w:rStyle w:val="StyleUnderline"/>
        </w:rPr>
        <w:t>“All of these industries are extremely water</w:t>
      </w:r>
      <w:r w:rsidRPr="00423BB9">
        <w:rPr>
          <w:rStyle w:val="StyleUnderline"/>
        </w:rPr>
        <w:softHyphen/>
        <w:t>intensive and a high source of water pollution,” the new Greenpeace report said</w:t>
      </w:r>
      <w:r w:rsidRPr="000244F3">
        <w:rPr>
          <w:sz w:val="14"/>
        </w:rPr>
        <w:t xml:space="preserve">. </w:t>
      </w:r>
      <w:r w:rsidRPr="00423BB9">
        <w:rPr>
          <w:rStyle w:val="StyleUnderline"/>
        </w:rPr>
        <w:t>China has said it plans to cap annual coal consumption at 4</w:t>
      </w:r>
      <w:r w:rsidRPr="000244F3">
        <w:rPr>
          <w:sz w:val="14"/>
        </w:rPr>
        <w:t xml:space="preserve">.2 billion metric tons by 2020. </w:t>
      </w:r>
      <w:r w:rsidRPr="00423BB9">
        <w:rPr>
          <w:rStyle w:val="StyleUnderline"/>
        </w:rPr>
        <w:t>The Greenpeace report said that “</w:t>
      </w:r>
      <w:r w:rsidRPr="00423BB9">
        <w:rPr>
          <w:rStyle w:val="StyleUnderline"/>
          <w:highlight w:val="cyan"/>
        </w:rPr>
        <w:t>a</w:t>
      </w:r>
      <w:r w:rsidRPr="00423BB9">
        <w:rPr>
          <w:rStyle w:val="StyleUnderline"/>
        </w:rPr>
        <w:t xml:space="preserve"> more </w:t>
      </w:r>
      <w:r w:rsidRPr="00423BB9">
        <w:rPr>
          <w:rStyle w:val="StyleUnderline"/>
          <w:highlight w:val="cyan"/>
        </w:rPr>
        <w:t>ambitious coal consumption cap</w:t>
      </w:r>
      <w:r w:rsidRPr="00423BB9">
        <w:rPr>
          <w:rStyle w:val="StyleUnderline"/>
        </w:rPr>
        <w:t xml:space="preserve"> </w:t>
      </w:r>
      <w:r w:rsidRPr="00423BB9">
        <w:rPr>
          <w:rStyle w:val="StyleUnderline"/>
          <w:highlight w:val="cyan"/>
        </w:rPr>
        <w:t xml:space="preserve">would be needed to avoid a </w:t>
      </w:r>
      <w:r w:rsidRPr="00423BB9">
        <w:rPr>
          <w:rStyle w:val="StyleUnderline"/>
        </w:rPr>
        <w:t xml:space="preserve">deepening </w:t>
      </w:r>
      <w:r w:rsidRPr="00423BB9">
        <w:rPr>
          <w:rStyle w:val="StyleUnderline"/>
          <w:highlight w:val="cyan"/>
        </w:rPr>
        <w:t>water crisis</w:t>
      </w:r>
      <w:r w:rsidRPr="00423BB9">
        <w:rPr>
          <w:rStyle w:val="StyleUnderline"/>
        </w:rPr>
        <w:t xml:space="preserve"> in the driest coal bases of China.” After China</w:t>
      </w:r>
      <w:r w:rsidRPr="000244F3">
        <w:rPr>
          <w:sz w:val="14"/>
        </w:rPr>
        <w:t xml:space="preserve">, </w:t>
      </w:r>
      <w:r w:rsidRPr="00423BB9">
        <w:rPr>
          <w:rStyle w:val="StyleUnderline"/>
        </w:rPr>
        <w:t>the top countries with the highest water consumption by coal</w:t>
      </w:r>
      <w:r w:rsidRPr="00423BB9">
        <w:rPr>
          <w:rStyle w:val="StyleUnderline"/>
        </w:rPr>
        <w:softHyphen/>
        <w:t>fired plants in water</w:t>
      </w:r>
      <w:r w:rsidRPr="00423BB9">
        <w:rPr>
          <w:rStyle w:val="StyleUnderline"/>
        </w:rPr>
        <w:softHyphen/>
        <w:t>scarce areas were India</w:t>
      </w:r>
      <w:r w:rsidRPr="000244F3">
        <w:rPr>
          <w:sz w:val="14"/>
        </w:rPr>
        <w:t xml:space="preserve">, </w:t>
      </w:r>
      <w:r w:rsidRPr="00423BB9">
        <w:rPr>
          <w:rStyle w:val="StyleUnderline"/>
        </w:rPr>
        <w:t>the United States</w:t>
      </w:r>
      <w:r w:rsidRPr="000244F3">
        <w:rPr>
          <w:sz w:val="14"/>
        </w:rPr>
        <w:t xml:space="preserve">, </w:t>
      </w:r>
      <w:proofErr w:type="gramStart"/>
      <w:r w:rsidRPr="00423BB9">
        <w:rPr>
          <w:rStyle w:val="StyleUnderline"/>
        </w:rPr>
        <w:t>Kazakhstan</w:t>
      </w:r>
      <w:proofErr w:type="gramEnd"/>
      <w:r w:rsidRPr="00423BB9">
        <w:rPr>
          <w:rStyle w:val="StyleUnderline"/>
        </w:rPr>
        <w:t xml:space="preserve"> and Canada</w:t>
      </w:r>
      <w:r w:rsidRPr="000244F3">
        <w:rPr>
          <w:sz w:val="14"/>
        </w:rPr>
        <w:t>. China also tops the list for proposed coal</w:t>
      </w:r>
      <w:r w:rsidRPr="000244F3">
        <w:rPr>
          <w:sz w:val="14"/>
        </w:rPr>
        <w:softHyphen/>
        <w:t>fired plants in water</w:t>
      </w:r>
      <w:r w:rsidRPr="000244F3">
        <w:rPr>
          <w:sz w:val="14"/>
        </w:rPr>
        <w:softHyphen/>
        <w:t xml:space="preserve">scarce areas, followed by India, Turkey, </w:t>
      </w:r>
      <w:r w:rsidRPr="00423BB9">
        <w:rPr>
          <w:rStyle w:val="StyleUnderline"/>
        </w:rPr>
        <w:t>the United States and Kazakhstan</w:t>
      </w:r>
      <w:r w:rsidRPr="000244F3">
        <w:rPr>
          <w:sz w:val="14"/>
        </w:rPr>
        <w:t xml:space="preserve">. </w:t>
      </w:r>
      <w:r w:rsidRPr="00423BB9">
        <w:rPr>
          <w:rStyle w:val="StyleUnderline"/>
        </w:rPr>
        <w:t>The Greenpeace report was based on modeling done by a Dutch engineering firm</w:t>
      </w:r>
      <w:r w:rsidRPr="000244F3">
        <w:rPr>
          <w:sz w:val="14"/>
        </w:rPr>
        <w:t xml:space="preserve">, Witteveen &amp; Bos. </w:t>
      </w:r>
      <w:r w:rsidRPr="00423BB9">
        <w:rPr>
          <w:rStyle w:val="StyleUnderline"/>
        </w:rPr>
        <w:t>Data on existing and proposed coal</w:t>
      </w:r>
      <w:r w:rsidRPr="00423BB9">
        <w:rPr>
          <w:rStyle w:val="StyleUnderline"/>
        </w:rPr>
        <w:softHyphen/>
        <w:t>fired power plants at the end of 2013 was drawn mainly from Platts World Electric Power Plants Database</w:t>
      </w:r>
      <w:r w:rsidRPr="000244F3">
        <w:rPr>
          <w:sz w:val="14"/>
        </w:rPr>
        <w:t>.</w:t>
      </w:r>
    </w:p>
    <w:p w14:paraId="20B9DE70" w14:textId="77777777" w:rsidR="00C0250C" w:rsidRDefault="00C0250C" w:rsidP="00C0250C">
      <w:pPr>
        <w:pStyle w:val="Heading4"/>
        <w:spacing w:before="0"/>
      </w:pPr>
      <w:r>
        <w:t xml:space="preserve">Chinese water diversion </w:t>
      </w:r>
      <w:r w:rsidRPr="00B16A91">
        <w:t>escalate</w:t>
      </w:r>
      <w:r>
        <w:t>s</w:t>
      </w:r>
      <w:r w:rsidRPr="00B16A91">
        <w:t xml:space="preserve"> to conflict with nuclear powers and go</w:t>
      </w:r>
      <w:r>
        <w:t>es</w:t>
      </w:r>
      <w:r w:rsidRPr="00B16A91">
        <w:t xml:space="preserve"> global –</w:t>
      </w:r>
      <w:r>
        <w:t xml:space="preserve"> Tibet is a unique </w:t>
      </w:r>
      <w:proofErr w:type="gramStart"/>
      <w:r>
        <w:t>hotspot</w:t>
      </w:r>
      <w:proofErr w:type="gramEnd"/>
    </w:p>
    <w:p w14:paraId="159720AB" w14:textId="77777777" w:rsidR="00C0250C" w:rsidRPr="00D17AFF" w:rsidRDefault="00C0250C" w:rsidP="00C0250C">
      <w:r w:rsidRPr="00295990">
        <w:rPr>
          <w:rStyle w:val="Style13ptBold"/>
        </w:rPr>
        <w:t>Ninkovic 13</w:t>
      </w:r>
      <w:r>
        <w:t xml:space="preserve">, </w:t>
      </w:r>
      <w:r w:rsidRPr="00B16A91">
        <w:t xml:space="preserve">Nina Ninkovic, Doctorate and MD in </w:t>
      </w:r>
      <w:r>
        <w:t>IR</w:t>
      </w:r>
      <w:r w:rsidRPr="00B16A91">
        <w:t xml:space="preserve"> from the Geneva School of Diplomacy and International Relations, and Jean-Pierre Lehmann, Emeritus Professor of International Political Economy at IMD and Contributing Editor at The Globalist, “Tibet and 21st Century Water Wars”, The Globalist, 7-11, </w:t>
      </w:r>
      <w:r w:rsidRPr="00F7295C">
        <w:t>http://www.theglobalist.com/tibet-and-21st-century-water-wars/</w:t>
      </w:r>
      <w:r>
        <w:t xml:space="preserve">, </w:t>
      </w:r>
      <w:proofErr w:type="gramStart"/>
      <w:r>
        <w:t>HK</w:t>
      </w:r>
      <w:proofErr w:type="gramEnd"/>
    </w:p>
    <w:p w14:paraId="61CCF984" w14:textId="77777777" w:rsidR="00C0250C" w:rsidRPr="000244F3" w:rsidRDefault="00C0250C" w:rsidP="00C0250C">
      <w:pPr>
        <w:rPr>
          <w:sz w:val="14"/>
        </w:rPr>
      </w:pPr>
      <w:r w:rsidRPr="000244F3">
        <w:rPr>
          <w:sz w:val="14"/>
        </w:rPr>
        <w:t xml:space="preserve">In addition, </w:t>
      </w:r>
      <w:r w:rsidRPr="008E671E">
        <w:rPr>
          <w:rStyle w:val="StyleUnderline"/>
          <w:highlight w:val="cyan"/>
        </w:rPr>
        <w:t>Asia has the greatest number of</w:t>
      </w:r>
      <w:r w:rsidRPr="008E671E">
        <w:rPr>
          <w:rStyle w:val="StyleUnderline"/>
        </w:rPr>
        <w:t xml:space="preserve"> geopolitical “</w:t>
      </w:r>
      <w:r w:rsidRPr="008E671E">
        <w:rPr>
          <w:rStyle w:val="StyleUnderline"/>
          <w:highlight w:val="cyan"/>
        </w:rPr>
        <w:t>hot spots” and nuclear powers</w:t>
      </w:r>
      <w:r w:rsidRPr="000244F3">
        <w:rPr>
          <w:sz w:val="14"/>
        </w:rPr>
        <w:t xml:space="preserve">. In the latter context, </w:t>
      </w:r>
      <w:r w:rsidRPr="008E671E">
        <w:rPr>
          <w:rStyle w:val="StyleUnderline"/>
          <w:highlight w:val="cyan"/>
        </w:rPr>
        <w:t xml:space="preserve">the Tibetan Plateau </w:t>
      </w:r>
      <w:r w:rsidRPr="008E671E">
        <w:rPr>
          <w:rStyle w:val="StyleUnderline"/>
        </w:rPr>
        <w:t>stands out</w:t>
      </w:r>
      <w:r w:rsidRPr="000244F3">
        <w:rPr>
          <w:sz w:val="14"/>
        </w:rPr>
        <w:t xml:space="preserve">. Strategically located between the two Asian giants, </w:t>
      </w:r>
      <w:r w:rsidRPr="008E671E">
        <w:rPr>
          <w:rStyle w:val="StyleUnderline"/>
        </w:rPr>
        <w:t>China and India</w:t>
      </w:r>
      <w:r w:rsidRPr="000244F3">
        <w:rPr>
          <w:sz w:val="14"/>
        </w:rPr>
        <w:t xml:space="preserve">, </w:t>
      </w:r>
      <w:r w:rsidRPr="008E671E">
        <w:rPr>
          <w:rStyle w:val="StyleUnderline"/>
        </w:rPr>
        <w:t xml:space="preserve">the Tibetan Plateau and its surroundings have come to </w:t>
      </w:r>
      <w:r w:rsidRPr="008E671E">
        <w:rPr>
          <w:rStyle w:val="StyleUnderline"/>
          <w:highlight w:val="cyan"/>
        </w:rPr>
        <w:t xml:space="preserve">represent </w:t>
      </w:r>
      <w:r w:rsidRPr="008E671E">
        <w:rPr>
          <w:rStyle w:val="StyleUnderline"/>
        </w:rPr>
        <w:t>Asia’s most critical 21st century battleground</w:t>
      </w:r>
      <w:r w:rsidRPr="000244F3">
        <w:rPr>
          <w:sz w:val="14"/>
        </w:rPr>
        <w:t xml:space="preserve">. Potentially, they may also be </w:t>
      </w:r>
      <w:r w:rsidRPr="008E671E">
        <w:rPr>
          <w:rStyle w:val="StyleUnderline"/>
          <w:highlight w:val="cyan"/>
        </w:rPr>
        <w:t>the world’s battleground</w:t>
      </w:r>
      <w:r w:rsidRPr="008E671E">
        <w:rPr>
          <w:rStyle w:val="StyleUnderline"/>
        </w:rPr>
        <w:t>.</w:t>
      </w:r>
      <w:r w:rsidRPr="000244F3">
        <w:rPr>
          <w:sz w:val="14"/>
        </w:rPr>
        <w:t xml:space="preserve"> The narrative of this century and of Asia will be written, </w:t>
      </w:r>
      <w:r w:rsidRPr="008E671E">
        <w:rPr>
          <w:rStyle w:val="StyleUnderline"/>
        </w:rPr>
        <w:t>to a very large extent</w:t>
      </w:r>
      <w:r w:rsidRPr="000244F3">
        <w:rPr>
          <w:sz w:val="14"/>
        </w:rPr>
        <w:t xml:space="preserve">, </w:t>
      </w:r>
      <w:r w:rsidRPr="008E671E">
        <w:rPr>
          <w:rStyle w:val="StyleUnderline"/>
        </w:rPr>
        <w:t xml:space="preserve">in terms of </w:t>
      </w:r>
      <w:r w:rsidRPr="008E671E">
        <w:rPr>
          <w:rStyle w:val="StyleUnderline"/>
          <w:highlight w:val="cyan"/>
        </w:rPr>
        <w:t>what is the “hottest geopolitical issue” — water security</w:t>
      </w:r>
      <w:r w:rsidRPr="000244F3">
        <w:rPr>
          <w:sz w:val="14"/>
        </w:rPr>
        <w:t xml:space="preserve">. The Tibetan Plateau extends from the Hindu Kush in central Afghanistan, through Pakistan, India, Nepal, </w:t>
      </w:r>
      <w:r w:rsidRPr="008E671E">
        <w:rPr>
          <w:rStyle w:val="StyleUnderline"/>
        </w:rPr>
        <w:t>Bhutan and onto the borders of Myanmar</w:t>
      </w:r>
      <w:r w:rsidRPr="000244F3">
        <w:rPr>
          <w:sz w:val="14"/>
        </w:rPr>
        <w:t xml:space="preserve">. </w:t>
      </w:r>
      <w:r w:rsidRPr="008E671E">
        <w:rPr>
          <w:rStyle w:val="StyleUnderline"/>
        </w:rPr>
        <w:t>The geopolitical significance of Tibet has been tremendous historically</w:t>
      </w:r>
      <w:r w:rsidRPr="000244F3">
        <w:rPr>
          <w:sz w:val="14"/>
        </w:rPr>
        <w:t xml:space="preserve">, too. It was invaded by Britain in 1904 for that reason. </w:t>
      </w:r>
      <w:r w:rsidRPr="008E671E">
        <w:rPr>
          <w:rStyle w:val="StyleUnderline"/>
        </w:rPr>
        <w:t>Forty-five years later China’s Liberation occurred and</w:t>
      </w:r>
      <w:r w:rsidRPr="000244F3">
        <w:rPr>
          <w:sz w:val="14"/>
        </w:rPr>
        <w:t xml:space="preserve">, almost immediately afterwards, </w:t>
      </w:r>
      <w:r w:rsidRPr="008E671E">
        <w:rPr>
          <w:rStyle w:val="StyleUnderline"/>
        </w:rPr>
        <w:t>the People’s Liberation Army annexed Tibet in 1950-51</w:t>
      </w:r>
      <w:r w:rsidRPr="000244F3">
        <w:rPr>
          <w:sz w:val="14"/>
        </w:rPr>
        <w:t xml:space="preserve">. For Mao Zedong, </w:t>
      </w:r>
      <w:r w:rsidRPr="008E671E">
        <w:rPr>
          <w:rStyle w:val="StyleUnderline"/>
        </w:rPr>
        <w:t>the strategic importance of Tibet was clear</w:t>
      </w:r>
      <w:r w:rsidRPr="000244F3">
        <w:rPr>
          <w:sz w:val="14"/>
        </w:rPr>
        <w:t xml:space="preserve">. </w:t>
      </w:r>
      <w:r w:rsidRPr="008E671E">
        <w:rPr>
          <w:rStyle w:val="StyleUnderline"/>
        </w:rPr>
        <w:t>It was fundamental to national security</w:t>
      </w:r>
      <w:r w:rsidRPr="000244F3">
        <w:rPr>
          <w:sz w:val="14"/>
        </w:rPr>
        <w:t xml:space="preserve">. </w:t>
      </w:r>
      <w:r w:rsidRPr="008E671E">
        <w:rPr>
          <w:rStyle w:val="StyleUnderline"/>
        </w:rPr>
        <w:t>The Tibetan Plateau acts as a major buffer zone and provides China with leverage over almost the entire Eurasian continent</w:t>
      </w:r>
      <w:r w:rsidRPr="000244F3">
        <w:rPr>
          <w:sz w:val="14"/>
        </w:rPr>
        <w:t xml:space="preserve">. From a national security point of view, the vast barriers of the Tibetan Plateau shield China’s internal populace in the east from military aggression originating from the west. This strategic importance was clearly manifested in the Sino-Indian War of 1962 — the only war in which the People’s Liberation Army has been successful so far! Losing Tibet would be seen as greatly weakening China strategically and a national humiliation. Apart from its strategic location, </w:t>
      </w:r>
      <w:r w:rsidRPr="008E671E">
        <w:rPr>
          <w:rStyle w:val="StyleUnderline"/>
        </w:rPr>
        <w:t xml:space="preserve">the </w:t>
      </w:r>
      <w:r w:rsidRPr="00456FD2">
        <w:rPr>
          <w:rStyle w:val="StyleUnderline"/>
          <w:highlight w:val="cyan"/>
        </w:rPr>
        <w:t>renewed</w:t>
      </w:r>
      <w:r w:rsidRPr="00456FD2">
        <w:rPr>
          <w:rStyle w:val="StyleUnderline"/>
        </w:rPr>
        <w:t xml:space="preserve"> </w:t>
      </w:r>
      <w:r w:rsidRPr="008E671E">
        <w:rPr>
          <w:rStyle w:val="StyleUnderline"/>
          <w:highlight w:val="cyan"/>
        </w:rPr>
        <w:t>importance of Tibet for China lies in its water riches</w:t>
      </w:r>
      <w:r w:rsidRPr="000244F3">
        <w:rPr>
          <w:sz w:val="14"/>
          <w:highlight w:val="cyan"/>
        </w:rPr>
        <w:t xml:space="preserve">. </w:t>
      </w:r>
      <w:r w:rsidRPr="008E671E">
        <w:rPr>
          <w:rStyle w:val="StyleUnderline"/>
          <w:highlight w:val="cyan"/>
        </w:rPr>
        <w:t>China has long been eyeing the water reserves of Tibet</w:t>
      </w:r>
      <w:r w:rsidRPr="000244F3">
        <w:rPr>
          <w:sz w:val="14"/>
        </w:rPr>
        <w:t xml:space="preserve">, </w:t>
      </w:r>
      <w:r w:rsidRPr="008E671E">
        <w:rPr>
          <w:rStyle w:val="StyleUnderline"/>
        </w:rPr>
        <w:t xml:space="preserve">especially during and since the period of Mao </w:t>
      </w:r>
      <w:r w:rsidRPr="000244F3">
        <w:rPr>
          <w:sz w:val="14"/>
        </w:rPr>
        <w:t xml:space="preserve">(1949-1976). Located at a high altitude on an average of 4,500 meters, </w:t>
      </w:r>
      <w:r w:rsidRPr="008E671E">
        <w:rPr>
          <w:rStyle w:val="StyleUnderline"/>
        </w:rPr>
        <w:t>it is richly endowed with fresh water contained in its oxygen deprived vast glaciers and huge underground reservoirs</w:t>
      </w:r>
      <w:r w:rsidRPr="000244F3">
        <w:rPr>
          <w:sz w:val="14"/>
        </w:rPr>
        <w:t xml:space="preserve">. It is in fact the largest repository of freshwater after the two poles, </w:t>
      </w:r>
      <w:proofErr w:type="gramStart"/>
      <w:r w:rsidRPr="008E671E">
        <w:rPr>
          <w:rStyle w:val="StyleUnderline"/>
        </w:rPr>
        <w:t>Arctic</w:t>
      </w:r>
      <w:proofErr w:type="gramEnd"/>
      <w:r w:rsidRPr="008E671E">
        <w:rPr>
          <w:rStyle w:val="StyleUnderline"/>
        </w:rPr>
        <w:t xml:space="preserve"> and Antarctic</w:t>
      </w:r>
      <w:r w:rsidRPr="000244F3">
        <w:rPr>
          <w:sz w:val="14"/>
        </w:rPr>
        <w:t xml:space="preserve">, thus claiming the sobriquet, the “third pole.” Many of the world’s greatest rivers flow out of the Tibetan Plateau — the Yellow River, Yangtze Kiang, Mekong, Salween, </w:t>
      </w:r>
      <w:proofErr w:type="gramStart"/>
      <w:r w:rsidRPr="008E671E">
        <w:rPr>
          <w:rStyle w:val="StyleUnderline"/>
        </w:rPr>
        <w:t>Sutlej</w:t>
      </w:r>
      <w:proofErr w:type="gramEnd"/>
      <w:r w:rsidRPr="008E671E">
        <w:rPr>
          <w:rStyle w:val="StyleUnderline"/>
        </w:rPr>
        <w:t xml:space="preserve"> and the Brahmaputra</w:t>
      </w:r>
      <w:r w:rsidRPr="000244F3">
        <w:rPr>
          <w:sz w:val="14"/>
        </w:rPr>
        <w:t xml:space="preserve">. More important, in terms of human geography, </w:t>
      </w:r>
      <w:r w:rsidRPr="008E671E">
        <w:rPr>
          <w:rStyle w:val="StyleUnderline"/>
        </w:rPr>
        <w:t>almost half of the global population currently lives in the watershed of the Tibetan Plateau</w:t>
      </w:r>
      <w:r w:rsidRPr="000244F3">
        <w:rPr>
          <w:sz w:val="14"/>
        </w:rPr>
        <w:t xml:space="preserve">. This explains the enormous importance of Tibetan freshwater for China. China, </w:t>
      </w:r>
      <w:proofErr w:type="gramStart"/>
      <w:r w:rsidRPr="000244F3">
        <w:rPr>
          <w:sz w:val="14"/>
        </w:rPr>
        <w:t>on the whole</w:t>
      </w:r>
      <w:proofErr w:type="gramEnd"/>
      <w:r w:rsidRPr="000244F3">
        <w:rPr>
          <w:sz w:val="14"/>
        </w:rPr>
        <w:t xml:space="preserve">, </w:t>
      </w:r>
      <w:r w:rsidRPr="008E671E">
        <w:rPr>
          <w:rStyle w:val="StyleUnderline"/>
        </w:rPr>
        <w:t>is an extremely arid country</w:t>
      </w:r>
      <w:r w:rsidRPr="000244F3">
        <w:rPr>
          <w:sz w:val="14"/>
        </w:rPr>
        <w:t xml:space="preserve">. One quarter of the country consists of deserts. </w:t>
      </w:r>
      <w:r w:rsidRPr="008E671E">
        <w:rPr>
          <w:rStyle w:val="StyleUnderline"/>
          <w:highlight w:val="cyan"/>
        </w:rPr>
        <w:t>China has severe water shortage challenges</w:t>
      </w:r>
      <w:r w:rsidRPr="000244F3">
        <w:rPr>
          <w:sz w:val="14"/>
        </w:rPr>
        <w:t xml:space="preserve">. At the same time, most of its rivers are either too polluted or are too silted to quench the thirst of 1.3 billion people. </w:t>
      </w:r>
      <w:r w:rsidRPr="008E671E">
        <w:rPr>
          <w:rStyle w:val="StyleUnderline"/>
        </w:rPr>
        <w:t xml:space="preserve">The basic internal issue for China regarding </w:t>
      </w:r>
      <w:r w:rsidRPr="008E671E">
        <w:rPr>
          <w:rStyle w:val="StyleUnderline"/>
          <w:highlight w:val="cyan"/>
        </w:rPr>
        <w:t>water security</w:t>
      </w:r>
      <w:r w:rsidRPr="008E671E">
        <w:rPr>
          <w:rStyle w:val="StyleUnderline"/>
        </w:rPr>
        <w:t xml:space="preserve"> is to transfer fresh water from the Tibetan Plateau in the country’s west to its industrial and populated corners in its north and east</w:t>
      </w:r>
      <w:r w:rsidRPr="000244F3">
        <w:rPr>
          <w:sz w:val="14"/>
        </w:rPr>
        <w:t xml:space="preserve">. This has </w:t>
      </w:r>
      <w:r w:rsidRPr="008E671E">
        <w:rPr>
          <w:rStyle w:val="StyleUnderline"/>
          <w:highlight w:val="cyan"/>
        </w:rPr>
        <w:t>resulted in a spree</w:t>
      </w:r>
      <w:r w:rsidRPr="008E671E">
        <w:rPr>
          <w:rStyle w:val="StyleUnderline"/>
        </w:rPr>
        <w:t xml:space="preserve"> </w:t>
      </w:r>
      <w:r w:rsidRPr="008E671E">
        <w:rPr>
          <w:rStyle w:val="StyleUnderline"/>
          <w:highlight w:val="cyan"/>
        </w:rPr>
        <w:t>of</w:t>
      </w:r>
      <w:r w:rsidRPr="008E671E">
        <w:rPr>
          <w:rStyle w:val="StyleUnderline"/>
        </w:rPr>
        <w:t xml:space="preserve"> </w:t>
      </w:r>
      <w:r w:rsidRPr="000244F3">
        <w:rPr>
          <w:sz w:val="14"/>
        </w:rPr>
        <w:t xml:space="preserve">building dams, canals, irrigation systems, </w:t>
      </w:r>
      <w:proofErr w:type="gramStart"/>
      <w:r w:rsidRPr="008E671E">
        <w:rPr>
          <w:rStyle w:val="StyleUnderline"/>
        </w:rPr>
        <w:t>pipelines</w:t>
      </w:r>
      <w:proofErr w:type="gramEnd"/>
      <w:r w:rsidRPr="008E671E">
        <w:rPr>
          <w:rStyle w:val="StyleUnderline"/>
        </w:rPr>
        <w:t xml:space="preserve"> and </w:t>
      </w:r>
      <w:r w:rsidRPr="008E671E">
        <w:rPr>
          <w:rStyle w:val="StyleUnderline"/>
          <w:highlight w:val="cyan"/>
        </w:rPr>
        <w:t>water diversion projects</w:t>
      </w:r>
      <w:r w:rsidRPr="000244F3">
        <w:rPr>
          <w:sz w:val="14"/>
        </w:rPr>
        <w:t xml:space="preserve">. </w:t>
      </w:r>
      <w:r w:rsidRPr="008E671E">
        <w:rPr>
          <w:rStyle w:val="StyleUnderline"/>
        </w:rPr>
        <w:t>As Brahma Chellaney points out in his seminal work</w:t>
      </w:r>
      <w:r w:rsidRPr="000244F3">
        <w:rPr>
          <w:sz w:val="14"/>
        </w:rPr>
        <w:t xml:space="preserve">, </w:t>
      </w:r>
      <w:r w:rsidRPr="008E671E">
        <w:rPr>
          <w:rStyle w:val="StyleUnderline"/>
        </w:rPr>
        <w:t>“Water</w:t>
      </w:r>
      <w:r w:rsidRPr="000244F3">
        <w:rPr>
          <w:sz w:val="14"/>
        </w:rPr>
        <w:t xml:space="preserve">: Asia’s Next Battleground,” China has created more dams in the last five decades than the rest of the world combined, </w:t>
      </w:r>
      <w:r w:rsidRPr="008E671E">
        <w:rPr>
          <w:rStyle w:val="StyleUnderline"/>
        </w:rPr>
        <w:t xml:space="preserve">largely </w:t>
      </w:r>
      <w:proofErr w:type="gramStart"/>
      <w:r w:rsidRPr="008E671E">
        <w:rPr>
          <w:rStyle w:val="StyleUnderline"/>
        </w:rPr>
        <w:t>in order to</w:t>
      </w:r>
      <w:proofErr w:type="gramEnd"/>
      <w:r w:rsidRPr="008E671E">
        <w:rPr>
          <w:rStyle w:val="StyleUnderline"/>
        </w:rPr>
        <w:t xml:space="preserve"> divert the flow of rivers from the south to its north and east corners</w:t>
      </w:r>
      <w:r w:rsidRPr="000244F3">
        <w:rPr>
          <w:sz w:val="14"/>
        </w:rPr>
        <w:t xml:space="preserve">. </w:t>
      </w:r>
      <w:proofErr w:type="gramStart"/>
      <w:r w:rsidRPr="000244F3">
        <w:rPr>
          <w:sz w:val="14"/>
        </w:rPr>
        <w:t>The end result</w:t>
      </w:r>
      <w:proofErr w:type="gramEnd"/>
      <w:r w:rsidRPr="000244F3">
        <w:rPr>
          <w:sz w:val="14"/>
        </w:rPr>
        <w:t xml:space="preserve"> was the diversion of routes of various rivers originating in the Tibetan Plateau. </w:t>
      </w:r>
      <w:r w:rsidRPr="008E671E">
        <w:rPr>
          <w:rStyle w:val="StyleUnderline"/>
        </w:rPr>
        <w:t>China considers such diversions to be an internal security matter</w:t>
      </w:r>
      <w:r w:rsidRPr="000244F3">
        <w:rPr>
          <w:sz w:val="14"/>
        </w:rPr>
        <w:t xml:space="preserve">. </w:t>
      </w:r>
      <w:r w:rsidRPr="008E671E">
        <w:rPr>
          <w:rStyle w:val="StyleUnderline"/>
          <w:highlight w:val="cyan"/>
        </w:rPr>
        <w:t>But</w:t>
      </w:r>
      <w:r w:rsidRPr="008E671E">
        <w:rPr>
          <w:rStyle w:val="StyleUnderline"/>
        </w:rPr>
        <w:t xml:space="preserve"> these inter-basin and inter-river </w:t>
      </w:r>
      <w:r w:rsidRPr="008E671E">
        <w:rPr>
          <w:rStyle w:val="StyleUnderline"/>
          <w:highlight w:val="cyan"/>
        </w:rPr>
        <w:t>water transfer projects in the</w:t>
      </w:r>
      <w:r w:rsidRPr="008E671E">
        <w:rPr>
          <w:rStyle w:val="StyleUnderline"/>
        </w:rPr>
        <w:t xml:space="preserve"> Tibetan </w:t>
      </w:r>
      <w:r w:rsidRPr="008E671E">
        <w:rPr>
          <w:rStyle w:val="StyleUnderline"/>
          <w:highlight w:val="cyan"/>
        </w:rPr>
        <w:t>Plateau have tremendous consequences</w:t>
      </w:r>
      <w:r w:rsidRPr="008E671E">
        <w:rPr>
          <w:rStyle w:val="StyleUnderline"/>
        </w:rPr>
        <w:t xml:space="preserve"> on other downstream countries that draw water from those rivers</w:t>
      </w:r>
      <w:r w:rsidRPr="000244F3">
        <w:rPr>
          <w:sz w:val="14"/>
        </w:rPr>
        <w:t xml:space="preserve">. Thus, what was seen as a national concern for China </w:t>
      </w:r>
      <w:proofErr w:type="gramStart"/>
      <w:r w:rsidRPr="000244F3">
        <w:rPr>
          <w:sz w:val="14"/>
        </w:rPr>
        <w:t>in reality has</w:t>
      </w:r>
      <w:proofErr w:type="gramEnd"/>
      <w:r w:rsidRPr="000244F3">
        <w:rPr>
          <w:sz w:val="14"/>
        </w:rPr>
        <w:t xml:space="preserve"> vast external ramifications. </w:t>
      </w:r>
      <w:r w:rsidRPr="008E671E">
        <w:rPr>
          <w:rStyle w:val="StyleUnderline"/>
        </w:rPr>
        <w:t>Chinese policy so far has been to seek to minimize issues to be negotiated with its neighbors</w:t>
      </w:r>
      <w:r w:rsidRPr="000244F3">
        <w:rPr>
          <w:sz w:val="14"/>
        </w:rPr>
        <w:t xml:space="preserve">. </w:t>
      </w:r>
      <w:r w:rsidRPr="008E671E">
        <w:rPr>
          <w:rStyle w:val="StyleUnderline"/>
        </w:rPr>
        <w:t xml:space="preserve">But </w:t>
      </w:r>
      <w:r w:rsidRPr="008E671E">
        <w:rPr>
          <w:rStyle w:val="StyleUnderline"/>
          <w:highlight w:val="cyan"/>
        </w:rPr>
        <w:t xml:space="preserve">diversion of rivers could boil into a hot conflict </w:t>
      </w:r>
      <w:proofErr w:type="gramStart"/>
      <w:r w:rsidRPr="008E671E">
        <w:rPr>
          <w:rStyle w:val="StyleUnderline"/>
          <w:highlight w:val="cyan"/>
        </w:rPr>
        <w:t>in the near future</w:t>
      </w:r>
      <w:proofErr w:type="gramEnd"/>
      <w:r w:rsidRPr="000244F3">
        <w:rPr>
          <w:sz w:val="14"/>
          <w:highlight w:val="cyan"/>
        </w:rPr>
        <w:t xml:space="preserve">. </w:t>
      </w:r>
      <w:r w:rsidRPr="008E671E">
        <w:rPr>
          <w:rStyle w:val="StyleUnderline"/>
          <w:highlight w:val="cyan"/>
        </w:rPr>
        <w:t>Water wars could largely destabilize</w:t>
      </w:r>
      <w:r w:rsidRPr="000244F3">
        <w:rPr>
          <w:sz w:val="14"/>
        </w:rPr>
        <w:t xml:space="preserve"> not just the wider Tibetan region, but also </w:t>
      </w:r>
      <w:r w:rsidRPr="008E671E">
        <w:rPr>
          <w:rStyle w:val="StyleUnderline"/>
          <w:highlight w:val="cyan"/>
        </w:rPr>
        <w:t>all of Asia</w:t>
      </w:r>
      <w:r w:rsidRPr="000244F3">
        <w:rPr>
          <w:sz w:val="14"/>
        </w:rPr>
        <w:t xml:space="preserve">. Based on current trends, </w:t>
      </w:r>
      <w:r w:rsidRPr="008E671E">
        <w:rPr>
          <w:rStyle w:val="StyleUnderline"/>
          <w:highlight w:val="cyan"/>
        </w:rPr>
        <w:t>the question is not “how”</w:t>
      </w:r>
      <w:r w:rsidRPr="008E671E">
        <w:rPr>
          <w:rStyle w:val="StyleUnderline"/>
        </w:rPr>
        <w:t xml:space="preserve"> and “why” such conflicts would arise</w:t>
      </w:r>
      <w:r w:rsidRPr="000244F3">
        <w:rPr>
          <w:sz w:val="14"/>
        </w:rPr>
        <w:t>,</w:t>
      </w:r>
      <w:r w:rsidRPr="008E671E">
        <w:rPr>
          <w:rStyle w:val="StyleUnderline"/>
        </w:rPr>
        <w:t xml:space="preserve"> </w:t>
      </w:r>
      <w:r w:rsidRPr="008E671E">
        <w:rPr>
          <w:rStyle w:val="StyleUnderline"/>
          <w:highlight w:val="cyan"/>
        </w:rPr>
        <w:t>but “when”</w:t>
      </w:r>
      <w:r w:rsidRPr="008E671E">
        <w:rPr>
          <w:rStyle w:val="StyleUnderline"/>
        </w:rPr>
        <w:t xml:space="preserve">? </w:t>
      </w:r>
    </w:p>
    <w:p w14:paraId="0F8D1C0A" w14:textId="77777777" w:rsidR="00C0250C" w:rsidRPr="004C4679" w:rsidRDefault="00C0250C" w:rsidP="00C0250C">
      <w:pPr>
        <w:pStyle w:val="Heading4"/>
        <w:rPr>
          <w:rFonts w:eastAsia="Times New Roman"/>
        </w:rPr>
      </w:pPr>
      <w:r>
        <w:rPr>
          <w:rFonts w:eastAsia="Times New Roman"/>
        </w:rPr>
        <w:t xml:space="preserve">Asian instability is the most likely cause of </w:t>
      </w:r>
      <w:proofErr w:type="gramStart"/>
      <w:r>
        <w:rPr>
          <w:rFonts w:eastAsia="Times New Roman"/>
        </w:rPr>
        <w:t>extinction</w:t>
      </w:r>
      <w:proofErr w:type="gramEnd"/>
    </w:p>
    <w:p w14:paraId="3379725E" w14:textId="77777777" w:rsidR="00C0250C" w:rsidRPr="00725F0B" w:rsidRDefault="00C0250C" w:rsidP="00C0250C">
      <w:r w:rsidRPr="00725F0B">
        <w:rPr>
          <w:rStyle w:val="Style13ptBold"/>
        </w:rPr>
        <w:t>Adams 14</w:t>
      </w:r>
      <w:r w:rsidRPr="00725F0B">
        <w:t xml:space="preserve"> (Shar, Reporter for the Epoch Times, Citing Desmond Ball, Professor in the Strategic and Defence Studies Centre at the Australian National University, “Asian Cold War: Escalating Conflict in North-East Asia Bigger Threat Than War on Terror”, Epoch Times, 10-13, http://m.theepochtimes.com/n3/1014683-asian-cold-war-escalating-conflict-in-north-east-asia-bigger-threat-than-war-on-terror/)</w:t>
      </w:r>
    </w:p>
    <w:p w14:paraId="5525459B" w14:textId="77777777" w:rsidR="00C0250C" w:rsidRDefault="00C0250C" w:rsidP="00C0250C">
      <w:r w:rsidRPr="00803281">
        <w:t xml:space="preserve">A former head of ANU’s Strategic &amp; Defence Studies Centre, Professor Ball is no lightweight when it comes to security concerns. It is Professor </w:t>
      </w:r>
      <w:r w:rsidRPr="00803281">
        <w:rPr>
          <w:rStyle w:val="StyleUnderline"/>
        </w:rPr>
        <w:t xml:space="preserve">Ball’s expertise in </w:t>
      </w:r>
      <w:proofErr w:type="gramStart"/>
      <w:r w:rsidRPr="00803281">
        <w:rPr>
          <w:rStyle w:val="StyleUnderline"/>
        </w:rPr>
        <w:t>command and control</w:t>
      </w:r>
      <w:proofErr w:type="gramEnd"/>
      <w:r w:rsidRPr="00803281">
        <w:rPr>
          <w:rStyle w:val="StyleUnderline"/>
        </w:rPr>
        <w:t xml:space="preserve"> systems</w:t>
      </w:r>
      <w:r w:rsidRPr="00803281">
        <w:t xml:space="preserve">, particularly </w:t>
      </w:r>
      <w:r w:rsidRPr="00803281">
        <w:rPr>
          <w:rStyle w:val="StyleUnderline"/>
        </w:rPr>
        <w:t>in relation to nuclear war</w:t>
      </w:r>
      <w:r w:rsidRPr="00803281">
        <w:t xml:space="preserve">, that </w:t>
      </w:r>
      <w:r w:rsidRPr="00803281">
        <w:rPr>
          <w:rStyle w:val="StyleUnderline"/>
        </w:rPr>
        <w:t>underlies his concerns about North-East Asia</w:t>
      </w:r>
      <w:r w:rsidRPr="00803281">
        <w:t>. “</w:t>
      </w:r>
      <w:r w:rsidRPr="00C34363">
        <w:rPr>
          <w:rStyle w:val="Emphasis"/>
          <w:highlight w:val="cyan"/>
        </w:rPr>
        <w:t>North-East Asia</w:t>
      </w:r>
      <w:r w:rsidRPr="00803281">
        <w:rPr>
          <w:rStyle w:val="Emphasis"/>
        </w:rPr>
        <w:t xml:space="preserve"> has </w:t>
      </w:r>
      <w:r w:rsidRPr="00C34363">
        <w:rPr>
          <w:rStyle w:val="Emphasis"/>
          <w:highlight w:val="cyan"/>
        </w:rPr>
        <w:t>now</w:t>
      </w:r>
      <w:r w:rsidRPr="00803281">
        <w:rPr>
          <w:rStyle w:val="Emphasis"/>
        </w:rPr>
        <w:t xml:space="preserve"> become </w:t>
      </w:r>
      <w:r w:rsidRPr="00C34363">
        <w:rPr>
          <w:rStyle w:val="Emphasis"/>
          <w:highlight w:val="cyan"/>
        </w:rPr>
        <w:t>the most disturbing part of the globe</w:t>
      </w:r>
      <w:r w:rsidRPr="00C34363">
        <w:rPr>
          <w:highlight w:val="cyan"/>
        </w:rPr>
        <w:t>,</w:t>
      </w:r>
      <w:r w:rsidRPr="00803281">
        <w:t xml:space="preserve">” Prof Ball told Epoch Times in an exclusive interview. </w:t>
      </w:r>
      <w:r w:rsidRPr="00C34363">
        <w:rPr>
          <w:rStyle w:val="StyleUnderline"/>
          <w:highlight w:val="cyan"/>
        </w:rPr>
        <w:t xml:space="preserve">China, </w:t>
      </w:r>
      <w:proofErr w:type="gramStart"/>
      <w:r w:rsidRPr="00C34363">
        <w:rPr>
          <w:rStyle w:val="StyleUnderline"/>
          <w:highlight w:val="cyan"/>
        </w:rPr>
        <w:t>Japan</w:t>
      </w:r>
      <w:proofErr w:type="gramEnd"/>
      <w:r w:rsidRPr="00C34363">
        <w:rPr>
          <w:rStyle w:val="StyleUnderline"/>
          <w:highlight w:val="cyan"/>
        </w:rPr>
        <w:t xml:space="preserve"> and South Korea</w:t>
      </w:r>
      <w:r w:rsidRPr="00803281">
        <w:t xml:space="preserve"> – countries that are “economic </w:t>
      </w:r>
      <w:r w:rsidRPr="00803281">
        <w:rPr>
          <w:rStyle w:val="StyleUnderline"/>
        </w:rPr>
        <w:t>engines of the global economy</w:t>
      </w:r>
      <w:r w:rsidRPr="00803281">
        <w:t xml:space="preserve">” – </w:t>
      </w:r>
      <w:r w:rsidRPr="00C34363">
        <w:rPr>
          <w:rStyle w:val="StyleUnderline"/>
          <w:highlight w:val="cyan"/>
        </w:rPr>
        <w:t>are embroiled in an arms race</w:t>
      </w:r>
      <w:r w:rsidRPr="00803281">
        <w:rPr>
          <w:rStyle w:val="StyleUnderline"/>
        </w:rPr>
        <w:t xml:space="preserve"> of unprecedented proportions</w:t>
      </w:r>
      <w:r w:rsidRPr="00803281">
        <w:t xml:space="preserve">, punctuated by “very dangerous military activities”, he says. Unlike the arms race seen during the Cold War, however, </w:t>
      </w:r>
      <w:r w:rsidRPr="00C34363">
        <w:rPr>
          <w:rStyle w:val="Emphasis"/>
          <w:highlight w:val="cyan"/>
        </w:rPr>
        <w:t>there are no mechanisms in place</w:t>
      </w:r>
      <w:r w:rsidRPr="00C34363">
        <w:rPr>
          <w:highlight w:val="cyan"/>
        </w:rPr>
        <w:t xml:space="preserve"> </w:t>
      </w:r>
      <w:r w:rsidRPr="00C34363">
        <w:rPr>
          <w:rStyle w:val="StyleUnderline"/>
          <w:highlight w:val="cyan"/>
        </w:rPr>
        <w:t>to constrain</w:t>
      </w:r>
      <w:r w:rsidRPr="00803281">
        <w:rPr>
          <w:rStyle w:val="StyleUnderline"/>
        </w:rPr>
        <w:t xml:space="preserve"> the military </w:t>
      </w:r>
      <w:r w:rsidRPr="00C34363">
        <w:rPr>
          <w:rStyle w:val="StyleUnderline"/>
          <w:highlight w:val="cyan"/>
        </w:rPr>
        <w:t>escalation</w:t>
      </w:r>
      <w:r w:rsidRPr="00803281">
        <w:rPr>
          <w:rStyle w:val="StyleUnderline"/>
        </w:rPr>
        <w:t xml:space="preserve"> in Asia</w:t>
      </w:r>
      <w:r w:rsidRPr="00803281">
        <w:t xml:space="preserve">. “Indeed, </w:t>
      </w:r>
      <w:r w:rsidRPr="00803281">
        <w:rPr>
          <w:rStyle w:val="Emphasis"/>
        </w:rPr>
        <w:t xml:space="preserve">the </w:t>
      </w:r>
      <w:r w:rsidRPr="00C34363">
        <w:rPr>
          <w:rStyle w:val="Emphasis"/>
          <w:highlight w:val="cyan"/>
        </w:rPr>
        <w:t>escalation</w:t>
      </w:r>
      <w:r w:rsidRPr="00803281">
        <w:rPr>
          <w:rStyle w:val="Emphasis"/>
        </w:rPr>
        <w:t xml:space="preserve"> dynamic </w:t>
      </w:r>
      <w:r w:rsidRPr="00C34363">
        <w:rPr>
          <w:rStyle w:val="Emphasis"/>
          <w:highlight w:val="cyan"/>
        </w:rPr>
        <w:t>could</w:t>
      </w:r>
      <w:r w:rsidRPr="00803281">
        <w:rPr>
          <w:rStyle w:val="Emphasis"/>
        </w:rPr>
        <w:t xml:space="preserve"> </w:t>
      </w:r>
      <w:r w:rsidRPr="00C34363">
        <w:rPr>
          <w:rStyle w:val="Emphasis"/>
          <w:highlight w:val="cyan"/>
        </w:rPr>
        <w:t>move</w:t>
      </w:r>
      <w:r w:rsidRPr="00803281">
        <w:rPr>
          <w:rStyle w:val="Emphasis"/>
        </w:rPr>
        <w:t xml:space="preserve"> very </w:t>
      </w:r>
      <w:r w:rsidRPr="00C34363">
        <w:rPr>
          <w:rStyle w:val="Emphasis"/>
          <w:highlight w:val="cyan"/>
        </w:rPr>
        <w:t>rapidly</w:t>
      </w:r>
      <w:r w:rsidRPr="00803281">
        <w:rPr>
          <w:rStyle w:val="Emphasis"/>
        </w:rPr>
        <w:t xml:space="preserve"> and strongly </w:t>
      </w:r>
      <w:r w:rsidRPr="00C34363">
        <w:rPr>
          <w:rStyle w:val="Emphasis"/>
          <w:highlight w:val="cyan"/>
        </w:rPr>
        <w:t>to</w:t>
      </w:r>
      <w:r w:rsidRPr="00803281">
        <w:rPr>
          <w:rStyle w:val="Emphasis"/>
        </w:rPr>
        <w:t xml:space="preserve"> large scale conflict, including </w:t>
      </w:r>
      <w:r w:rsidRPr="00C34363">
        <w:rPr>
          <w:rStyle w:val="Emphasis"/>
          <w:highlight w:val="cyan"/>
        </w:rPr>
        <w:t>nuclear conflict</w:t>
      </w:r>
      <w:r w:rsidRPr="00803281">
        <w:t xml:space="preserve">,” said Prof Ball. “It is happening as we watch.” Arms Race Military spending in Asia has grown steadily over the last decade.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North-East Asian countries constitute around 85 per cent of military spending in Asia. But what is more disturbing, Prof Ball says, is the motivation for the acquisitions. “The primary reason now for the acquisitions, whether they are air warfare destroyers, missiles or defense submarines, is simply to match what the other [countries] are getting,” he said. While he believes it is likely that Japan would have embarked on military modernisation, he says it is China’s military provocation of countries across Asia that is fuelling the build-up. Since China lay claim to </w:t>
      </w:r>
      <w:proofErr w:type="gramStart"/>
      <w:r w:rsidRPr="00803281">
        <w:t>all of</w:t>
      </w:r>
      <w:proofErr w:type="gramEnd"/>
      <w:r w:rsidRPr="00803281">
        <w:t xml:space="preserve"> the South China Sea, it has escalated territorial disputes with Vietnam, the Philippines and Malaysia. What started with skirmishes between locals and Chinese fishing </w:t>
      </w:r>
      <w:proofErr w:type="gramStart"/>
      <w:r w:rsidRPr="00803281">
        <w:t>boats</w:t>
      </w:r>
      <w:proofErr w:type="gramEnd"/>
      <w:r w:rsidRPr="00803281">
        <w:t xml:space="preserve"> or navy vessels has now become territorial grabs – island building on contested rocky outcrops. In a sign of things to come, the South China Morning Post reported in June: “China is looking to expand its biggest installation in the Spratly Islands into a fully formed artificial island, complete with airstrip and </w:t>
      </w:r>
      <w:proofErr w:type="gramStart"/>
      <w:r w:rsidRPr="00803281">
        <w:t>sea port</w:t>
      </w:r>
      <w:proofErr w:type="gramEnd"/>
      <w:r w:rsidRPr="00803281">
        <w:t xml:space="preserve">,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China and Japan are contesting claims over the Tokyo-controlled Senkaku Islands (claimed as the Diaoyus by China). Of the Senkakus conflict, Prof Ball says: “We are talking about actual footsteps towards nuclear war – submarines and missiles.” Screen Shot 2014-10-13 at 4.50.48 pm Chinese and Japanese activity in the Senkakus region has escalated to the point where sometimes there are “at least 40 aircraft jostling” over the contested area,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w:t>
      </w:r>
      <w:proofErr w:type="gramStart"/>
      <w:r w:rsidRPr="00803281">
        <w:t>prior, when</w:t>
      </w:r>
      <w:proofErr w:type="gramEnd"/>
      <w:r w:rsidRPr="00803281">
        <w:t xml:space="preserve"> a Chinese frigate directed fire-control radar at a Japanese military helicopter. Fire-control radars are not like surveillance or early warning radars – they have one purpose and that is to lock onto a target </w:t>
      </w:r>
      <w:proofErr w:type="gramStart"/>
      <w:r w:rsidRPr="00803281">
        <w:t>in order to</w:t>
      </w:r>
      <w:proofErr w:type="gramEnd"/>
      <w:r w:rsidRPr="00803281">
        <w:t xml:space="preserve">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803281">
        <w:rPr>
          <w:rStyle w:val="StyleUnderline"/>
        </w:rPr>
        <w:t>With so many players in the region and few barriers against conflict escalation, the North-East Asian nuclear arms race is now far more complex and dangerous than the Cold War</w:t>
      </w:r>
      <w:r w:rsidRPr="00803281">
        <w:t>, he says. In the Cold War, there were mechanisms at each level of potential confrontation, including a direct hotline between the US and Soviet leaders. “</w:t>
      </w:r>
      <w:r w:rsidRPr="00803281">
        <w:rPr>
          <w:rStyle w:val="StyleUnderline"/>
        </w:rPr>
        <w:t>Once things get serious here, [there is] nothing to slow things down</w:t>
      </w:r>
      <w:r w:rsidRPr="00803281">
        <w:t xml:space="preserve">. On the contrary, </w:t>
      </w:r>
      <w:r w:rsidRPr="00803281">
        <w:rPr>
          <w:rStyle w:val="Emphasis"/>
        </w:rPr>
        <w:t>you have all the incentives to go first</w:t>
      </w:r>
      <w:r w:rsidRPr="00803281">
        <w:t xml:space="preserve">,” he said. As a key ally to Japan and South Korea, </w:t>
      </w:r>
      <w:r w:rsidRPr="00C34363">
        <w:rPr>
          <w:rStyle w:val="Emphasis"/>
          <w:highlight w:val="cyan"/>
        </w:rPr>
        <w:t>the U</w:t>
      </w:r>
      <w:r w:rsidRPr="00803281">
        <w:rPr>
          <w:rStyle w:val="Emphasis"/>
        </w:rPr>
        <w:t xml:space="preserve">nited </w:t>
      </w:r>
      <w:r w:rsidRPr="00C34363">
        <w:rPr>
          <w:rStyle w:val="Emphasis"/>
          <w:highlight w:val="cyan"/>
        </w:rPr>
        <w:t>S</w:t>
      </w:r>
      <w:r w:rsidRPr="00803281">
        <w:rPr>
          <w:rStyle w:val="Emphasis"/>
        </w:rPr>
        <w:t xml:space="preserve">tates </w:t>
      </w:r>
      <w:r w:rsidRPr="00C34363">
        <w:rPr>
          <w:rStyle w:val="Emphasis"/>
          <w:highlight w:val="cyan"/>
        </w:rPr>
        <w:t>would</w:t>
      </w:r>
      <w:r w:rsidRPr="00803281">
        <w:rPr>
          <w:rStyle w:val="Emphasis"/>
        </w:rPr>
        <w:t xml:space="preserve"> ultimately </w:t>
      </w:r>
      <w:r w:rsidRPr="00C34363">
        <w:rPr>
          <w:rStyle w:val="Emphasis"/>
          <w:highlight w:val="cyan"/>
        </w:rPr>
        <w:t>be involved</w:t>
      </w:r>
      <w:r w:rsidRPr="00803281">
        <w:rPr>
          <w:rStyle w:val="Emphasis"/>
        </w:rPr>
        <w:t xml:space="preserve"> in any escalated conflict</w:t>
      </w:r>
      <w:r w:rsidRPr="00803281">
        <w:t xml:space="preserve"> and could play a decisive role in the region. While Prof Ball believes it is too late for arms control mechanisms, he says it is critical that Washington ensures policy development and informed debate.</w:t>
      </w:r>
    </w:p>
    <w:p w14:paraId="11EC33C3" w14:textId="77777777" w:rsidR="00C0250C" w:rsidRDefault="00C0250C" w:rsidP="00C0250C"/>
    <w:p w14:paraId="2D8A7B42" w14:textId="7B8E420A" w:rsidR="00C0250C" w:rsidRDefault="00C0250C" w:rsidP="00C0250C">
      <w:pPr>
        <w:pStyle w:val="Heading3"/>
      </w:pPr>
      <w:r>
        <w:t>Ext---China Modeling</w:t>
      </w:r>
    </w:p>
    <w:p w14:paraId="34A76E64" w14:textId="77777777" w:rsidR="00C0250C" w:rsidRPr="009434A1" w:rsidRDefault="00C0250C" w:rsidP="00C0250C">
      <w:pPr>
        <w:pStyle w:val="Heading4"/>
      </w:pPr>
      <w:r>
        <w:t>US climate action gets modeled by China – causes collaboration.</w:t>
      </w:r>
    </w:p>
    <w:p w14:paraId="1642BCE2" w14:textId="77777777" w:rsidR="00C0250C" w:rsidRPr="000244F3" w:rsidRDefault="00C0250C" w:rsidP="00C0250C">
      <w:pPr>
        <w:rPr>
          <w:sz w:val="14"/>
        </w:rPr>
      </w:pPr>
      <w:r w:rsidRPr="000244F3">
        <w:rPr>
          <w:b/>
          <w:sz w:val="14"/>
        </w:rPr>
        <w:t>Valentine, 11 – [</w:t>
      </w:r>
      <w:r w:rsidRPr="000244F3">
        <w:rPr>
          <w:sz w:val="14"/>
        </w:rPr>
        <w:t>Scott Victor Valentine is an Associate Professor and Associate Director of the MPPIP Program, Graduate School of Public Policy, University of Tokyo (“Towards the Sino-American Trade Organization for the Prevention of Climate Change (STOP-CC)” Chinese Journal of International Politics (Winter 2011) 4 (4): 447-474. doi: 10.1093/cjip/por020, panav]</w:t>
      </w:r>
    </w:p>
    <w:p w14:paraId="1954F9AE" w14:textId="77777777" w:rsidR="00C0250C" w:rsidRDefault="00C0250C" w:rsidP="00C0250C">
      <w:pPr>
        <w:rPr>
          <w:sz w:val="14"/>
        </w:rPr>
      </w:pPr>
      <w:r w:rsidRPr="000244F3">
        <w:rPr>
          <w:sz w:val="14"/>
        </w:rPr>
        <w:t xml:space="preserve">STOP-CC would also sire notable indirect benefits. First, </w:t>
      </w:r>
      <w:r w:rsidRPr="009434A1">
        <w:rPr>
          <w:rStyle w:val="StyleUnderline"/>
        </w:rPr>
        <w:t xml:space="preserve">climate change is but one </w:t>
      </w:r>
      <w:r w:rsidRPr="0005609C">
        <w:rPr>
          <w:rStyle w:val="Emphasis"/>
        </w:rPr>
        <w:t>manifestation</w:t>
      </w:r>
      <w:r w:rsidRPr="009434A1">
        <w:rPr>
          <w:rStyle w:val="StyleUnderline"/>
        </w:rPr>
        <w:t xml:space="preserve"> of the impact that </w:t>
      </w:r>
      <w:r w:rsidRPr="0005609C">
        <w:rPr>
          <w:rStyle w:val="Emphasis"/>
        </w:rPr>
        <w:t>unsustainable</w:t>
      </w:r>
      <w:r w:rsidRPr="009434A1">
        <w:rPr>
          <w:rStyle w:val="StyleUnderline"/>
        </w:rPr>
        <w:t xml:space="preserve"> economic </w:t>
      </w:r>
      <w:r w:rsidRPr="0005609C">
        <w:rPr>
          <w:rStyle w:val="Emphasis"/>
        </w:rPr>
        <w:t>activities</w:t>
      </w:r>
      <w:r w:rsidRPr="009434A1">
        <w:rPr>
          <w:rStyle w:val="StyleUnderline"/>
        </w:rPr>
        <w:t xml:space="preserve"> have on global ecosystems.</w:t>
      </w:r>
      <w:r w:rsidRPr="000244F3">
        <w:rPr>
          <w:sz w:val="14"/>
        </w:rPr>
        <w:t xml:space="preserve">97 An </w:t>
      </w:r>
      <w:r w:rsidRPr="009434A1">
        <w:rPr>
          <w:rStyle w:val="StyleUnderline"/>
        </w:rPr>
        <w:t xml:space="preserve">organization dedicated to encouraging commercial </w:t>
      </w:r>
      <w:r w:rsidRPr="0005609C">
        <w:rPr>
          <w:rStyle w:val="Emphasis"/>
        </w:rPr>
        <w:t>collaborations</w:t>
      </w:r>
      <w:r w:rsidRPr="009434A1">
        <w:rPr>
          <w:rStyle w:val="StyleUnderline"/>
        </w:rPr>
        <w:t xml:space="preserve"> that mitigate </w:t>
      </w:r>
      <w:r w:rsidRPr="0005609C">
        <w:rPr>
          <w:rStyle w:val="Emphasis"/>
        </w:rPr>
        <w:t>GHG emissions</w:t>
      </w:r>
      <w:r w:rsidRPr="009434A1">
        <w:rPr>
          <w:rStyle w:val="StyleUnderline"/>
        </w:rPr>
        <w:t xml:space="preserve"> could be broadened in the future to facilitate similar </w:t>
      </w:r>
      <w:r w:rsidRPr="0005609C">
        <w:rPr>
          <w:rStyle w:val="Emphasis"/>
        </w:rPr>
        <w:t>collaborations</w:t>
      </w:r>
      <w:r w:rsidRPr="009434A1">
        <w:rPr>
          <w:rStyle w:val="StyleUnderline"/>
        </w:rPr>
        <w:t xml:space="preserve"> geared to mitigating other forms of environmental </w:t>
      </w:r>
      <w:r w:rsidRPr="0005609C">
        <w:rPr>
          <w:rStyle w:val="Emphasis"/>
        </w:rPr>
        <w:t>damage</w:t>
      </w:r>
      <w:r w:rsidRPr="000244F3">
        <w:rPr>
          <w:sz w:val="14"/>
        </w:rPr>
        <w:t xml:space="preserve">. In short, </w:t>
      </w:r>
      <w:r w:rsidRPr="009434A1">
        <w:rPr>
          <w:rStyle w:val="StyleUnderline"/>
          <w:highlight w:val="cyan"/>
        </w:rPr>
        <w:t xml:space="preserve">STOP-CC represents a </w:t>
      </w:r>
      <w:r w:rsidRPr="009434A1">
        <w:rPr>
          <w:rStyle w:val="Emphasis"/>
          <w:highlight w:val="cyan"/>
        </w:rPr>
        <w:t>prototype for an intriguing model</w:t>
      </w:r>
      <w:r w:rsidRPr="000244F3">
        <w:rPr>
          <w:sz w:val="14"/>
          <w:highlight w:val="cyan"/>
        </w:rPr>
        <w:t xml:space="preserve">; </w:t>
      </w:r>
      <w:r w:rsidRPr="009434A1">
        <w:rPr>
          <w:rStyle w:val="StyleUnderline"/>
          <w:highlight w:val="cyan"/>
        </w:rPr>
        <w:t xml:space="preserve">for an inter-governmental organization aimed at encouraging </w:t>
      </w:r>
      <w:r w:rsidRPr="009434A1">
        <w:rPr>
          <w:rStyle w:val="Emphasis"/>
          <w:highlight w:val="cyan"/>
        </w:rPr>
        <w:t>sustainable</w:t>
      </w:r>
      <w:r w:rsidRPr="009434A1">
        <w:rPr>
          <w:rStyle w:val="Emphasis"/>
        </w:rPr>
        <w:t xml:space="preserve"> </w:t>
      </w:r>
      <w:r w:rsidRPr="000244F3">
        <w:rPr>
          <w:sz w:val="14"/>
        </w:rPr>
        <w:t>forms of</w:t>
      </w:r>
      <w:r w:rsidRPr="009434A1">
        <w:rPr>
          <w:rStyle w:val="Emphasis"/>
        </w:rPr>
        <w:t xml:space="preserve"> </w:t>
      </w:r>
      <w:r w:rsidRPr="009434A1">
        <w:rPr>
          <w:rStyle w:val="Emphasis"/>
          <w:highlight w:val="cyan"/>
        </w:rPr>
        <w:t>trade</w:t>
      </w:r>
      <w:r w:rsidRPr="000244F3">
        <w:rPr>
          <w:sz w:val="14"/>
        </w:rPr>
        <w:t xml:space="preserve">. Second, </w:t>
      </w:r>
      <w:r w:rsidRPr="009434A1">
        <w:rPr>
          <w:rStyle w:val="StyleUnderline"/>
        </w:rPr>
        <w:t xml:space="preserve">the political </w:t>
      </w:r>
      <w:r w:rsidRPr="0005609C">
        <w:rPr>
          <w:rStyle w:val="Emphasis"/>
        </w:rPr>
        <w:t>animosity</w:t>
      </w:r>
      <w:r w:rsidRPr="009434A1">
        <w:rPr>
          <w:rStyle w:val="StyleUnderline"/>
        </w:rPr>
        <w:t xml:space="preserve"> between the U</w:t>
      </w:r>
      <w:r w:rsidRPr="000244F3">
        <w:rPr>
          <w:sz w:val="14"/>
        </w:rPr>
        <w:t xml:space="preserve">nited </w:t>
      </w:r>
      <w:r w:rsidRPr="009434A1">
        <w:rPr>
          <w:rStyle w:val="StyleUnderline"/>
        </w:rPr>
        <w:t>S</w:t>
      </w:r>
      <w:r w:rsidRPr="000244F3">
        <w:rPr>
          <w:sz w:val="14"/>
        </w:rPr>
        <w:t xml:space="preserve">tates </w:t>
      </w:r>
      <w:r w:rsidRPr="009434A1">
        <w:rPr>
          <w:rStyle w:val="StyleUnderline"/>
        </w:rPr>
        <w:t>and China exhibited in climate change negotiations</w:t>
      </w:r>
      <w:r w:rsidRPr="000244F3">
        <w:rPr>
          <w:sz w:val="14"/>
        </w:rPr>
        <w:t xml:space="preserve"> </w:t>
      </w:r>
      <w:r w:rsidRPr="009434A1">
        <w:rPr>
          <w:rStyle w:val="StyleUnderline"/>
        </w:rPr>
        <w:t xml:space="preserve">underscores intensifying </w:t>
      </w:r>
      <w:r w:rsidRPr="0005609C">
        <w:rPr>
          <w:rStyle w:val="Emphasis"/>
        </w:rPr>
        <w:t>economic</w:t>
      </w:r>
      <w:r w:rsidRPr="009434A1">
        <w:rPr>
          <w:rStyle w:val="StyleUnderline"/>
        </w:rPr>
        <w:t xml:space="preserve"> and </w:t>
      </w:r>
      <w:r w:rsidRPr="0005609C">
        <w:rPr>
          <w:rStyle w:val="Emphasis"/>
        </w:rPr>
        <w:t>political</w:t>
      </w:r>
      <w:r w:rsidRPr="009434A1">
        <w:rPr>
          <w:rStyle w:val="StyleUnderline"/>
        </w:rPr>
        <w:t xml:space="preserve"> rivalry</w:t>
      </w:r>
      <w:r w:rsidRPr="000244F3">
        <w:rPr>
          <w:sz w:val="14"/>
        </w:rPr>
        <w:t xml:space="preserve">98 </w:t>
      </w:r>
      <w:r w:rsidRPr="009434A1">
        <w:rPr>
          <w:rStyle w:val="StyleUnderline"/>
        </w:rPr>
        <w:t xml:space="preserve">which, if left unchecked, could </w:t>
      </w:r>
      <w:r w:rsidRPr="009434A1">
        <w:rPr>
          <w:rStyle w:val="Emphasis"/>
        </w:rPr>
        <w:t>deteriorate into a state of outright ‘enmity’.</w:t>
      </w:r>
      <w:r w:rsidRPr="000244F3">
        <w:rPr>
          <w:sz w:val="14"/>
        </w:rPr>
        <w:t xml:space="preserve"> According to Yan’s taxonomy, </w:t>
      </w:r>
      <w:r w:rsidRPr="009434A1">
        <w:rPr>
          <w:rStyle w:val="StyleUnderline"/>
        </w:rPr>
        <w:t xml:space="preserve">transitioning to a state of enmity could occur simply </w:t>
      </w:r>
      <w:proofErr w:type="gramStart"/>
      <w:r w:rsidRPr="009434A1">
        <w:rPr>
          <w:rStyle w:val="StyleUnderline"/>
        </w:rPr>
        <w:t>as a result of</w:t>
      </w:r>
      <w:proofErr w:type="gramEnd"/>
      <w:r w:rsidRPr="009434A1">
        <w:rPr>
          <w:rStyle w:val="StyleUnderline"/>
        </w:rPr>
        <w:t xml:space="preserve"> deteriorating expectations of support between the nations</w:t>
      </w:r>
      <w:r w:rsidRPr="000244F3">
        <w:rPr>
          <w:sz w:val="14"/>
        </w:rPr>
        <w:t xml:space="preserve">.99 As the Cold War demonstrated, enmity between superpowers undermines global and economic security. </w:t>
      </w:r>
      <w:r w:rsidRPr="009434A1">
        <w:rPr>
          <w:rStyle w:val="StyleUnderline"/>
        </w:rPr>
        <w:t>Collaborative efforts such as that characterized by STOP-CC help attenuate political animosity</w:t>
      </w:r>
      <w:r w:rsidRPr="000244F3">
        <w:rPr>
          <w:sz w:val="14"/>
        </w:rPr>
        <w:t xml:space="preserve"> and may forestall </w:t>
      </w:r>
      <w:proofErr w:type="gramStart"/>
      <w:r w:rsidRPr="000244F3">
        <w:rPr>
          <w:sz w:val="14"/>
        </w:rPr>
        <w:t>a Cold</w:t>
      </w:r>
      <w:proofErr w:type="gramEnd"/>
      <w:r w:rsidRPr="000244F3">
        <w:rPr>
          <w:sz w:val="14"/>
        </w:rPr>
        <w:t xml:space="preserve"> War II. Third, many of the KP member nations exhibit a timorous approach to GHG emission reduction commitments, in part because the Sino-American standoff discourages acceptance of accountability. </w:t>
      </w:r>
      <w:r w:rsidRPr="009434A1">
        <w:rPr>
          <w:rStyle w:val="Emphasis"/>
          <w:highlight w:val="cyan"/>
        </w:rPr>
        <w:t>STOP-CC may encourage other nations to replicate collaborative efforts</w:t>
      </w:r>
      <w:r w:rsidRPr="000244F3">
        <w:rPr>
          <w:sz w:val="14"/>
        </w:rPr>
        <w:t xml:space="preserve">. Fourth, a </w:t>
      </w:r>
      <w:r w:rsidRPr="009434A1">
        <w:rPr>
          <w:rStyle w:val="StyleUnderline"/>
        </w:rPr>
        <w:t>successful collaborative relationship could provide both nations with more confidence in achieving substantial GHG emission reductions</w:t>
      </w:r>
      <w:r w:rsidRPr="000244F3">
        <w:rPr>
          <w:sz w:val="14"/>
        </w:rPr>
        <w:t xml:space="preserve">, </w:t>
      </w:r>
      <w:r w:rsidRPr="009434A1">
        <w:rPr>
          <w:rStyle w:val="StyleUnderline"/>
          <w:highlight w:val="cyan"/>
        </w:rPr>
        <w:t>and</w:t>
      </w:r>
      <w:r w:rsidRPr="009434A1">
        <w:rPr>
          <w:rStyle w:val="StyleUnderline"/>
        </w:rPr>
        <w:t xml:space="preserve"> consequently encourage both nations to make </w:t>
      </w:r>
      <w:r w:rsidRPr="009434A1">
        <w:rPr>
          <w:rStyle w:val="Emphasis"/>
          <w:highlight w:val="cyan"/>
        </w:rPr>
        <w:t>bolder emission reduction efforts</w:t>
      </w:r>
      <w:r w:rsidRPr="009434A1">
        <w:rPr>
          <w:rStyle w:val="Emphasis"/>
        </w:rPr>
        <w:t xml:space="preserve"> than would otherwise be achievable through multilateral negotiations</w:t>
      </w:r>
      <w:r w:rsidRPr="000244F3">
        <w:rPr>
          <w:sz w:val="14"/>
        </w:rPr>
        <w:t>.</w:t>
      </w:r>
    </w:p>
    <w:p w14:paraId="6BFB37F0" w14:textId="77777777" w:rsidR="00C0250C" w:rsidRPr="00F7295C" w:rsidRDefault="00C0250C" w:rsidP="00C0250C"/>
    <w:p w14:paraId="11FC0BD1" w14:textId="77777777" w:rsidR="00C0250C" w:rsidRPr="00C0250C" w:rsidRDefault="00C0250C" w:rsidP="00C0250C"/>
    <w:p w14:paraId="7B16DD28" w14:textId="176F70BD" w:rsidR="00161A12" w:rsidRDefault="00161A12" w:rsidP="00161A12">
      <w:pPr>
        <w:pStyle w:val="Heading3"/>
      </w:pPr>
      <w:r>
        <w:t>Solvency</w:t>
      </w:r>
      <w:r w:rsidR="009446A3">
        <w:t>---</w:t>
      </w:r>
      <w:r w:rsidR="00BA7E77">
        <w:t>G</w:t>
      </w:r>
      <w:r w:rsidR="00F22AD6">
        <w:t>eneral</w:t>
      </w:r>
    </w:p>
    <w:p w14:paraId="6BA45E38" w14:textId="77777777" w:rsidR="00D14951" w:rsidRDefault="00D14951" w:rsidP="00D14951">
      <w:pPr>
        <w:pStyle w:val="Heading4"/>
      </w:pPr>
      <w:r>
        <w:t>A green job guarantee would raise the minimum wage, bring more money to the economy, and increase aggregate demand.</w:t>
      </w:r>
    </w:p>
    <w:p w14:paraId="1BBF83A8" w14:textId="77777777" w:rsidR="00D14951" w:rsidRPr="007A0645" w:rsidRDefault="00D14951" w:rsidP="00D14951">
      <w:r w:rsidRPr="00CD1F4C">
        <w:rPr>
          <w:rStyle w:val="Style13ptBold"/>
        </w:rPr>
        <w:t>Calhoun 22</w:t>
      </w:r>
      <w:r>
        <w:t>, [</w:t>
      </w:r>
      <w:r w:rsidRPr="00CD1F4C">
        <w:t>Calhoun, Craig, and Benjamin Fong, eds. The Green New Deal and the Future of Work. Columbia University Press, 2022.</w:t>
      </w:r>
      <w:r>
        <w:t>, panav]</w:t>
      </w:r>
    </w:p>
    <w:p w14:paraId="1D2A7A82" w14:textId="77777777" w:rsidR="00D14951" w:rsidRDefault="00D14951" w:rsidP="00D14951">
      <w:r>
        <w:t xml:space="preserve">The contemporary </w:t>
      </w:r>
      <w:r w:rsidRPr="00E1567C">
        <w:rPr>
          <w:rStyle w:val="StyleUnderline"/>
        </w:rPr>
        <w:t xml:space="preserve">interest in a job guarantee, the idea that the state can and should </w:t>
      </w:r>
      <w:r w:rsidRPr="00E1567C">
        <w:rPr>
          <w:rStyle w:val="Emphasis"/>
        </w:rPr>
        <w:t>directly</w:t>
      </w:r>
      <w:r w:rsidRPr="00E1567C">
        <w:rPr>
          <w:rStyle w:val="StyleUnderline"/>
        </w:rPr>
        <w:t xml:space="preserve"> employ workers, is certainly a </w:t>
      </w:r>
      <w:r w:rsidRPr="00E1567C">
        <w:rPr>
          <w:rStyle w:val="Emphasis"/>
        </w:rPr>
        <w:t>welcome development</w:t>
      </w:r>
      <w:r>
        <w:t>. However, there has been some debate about whether the phrase job guarantee refers to a stable programmatic demand or something more nebulous.</w:t>
      </w:r>
    </w:p>
    <w:p w14:paraId="01AA82BB" w14:textId="77777777" w:rsidR="00D14951" w:rsidRDefault="00D14951" w:rsidP="00D14951">
      <w:r>
        <w:t xml:space="preserve">Matt Bruenig criticizes the idea for its lack of clarity.8 He claims that </w:t>
      </w:r>
      <w:r w:rsidRPr="00E1567C">
        <w:rPr>
          <w:rStyle w:val="StyleUnderline"/>
        </w:rPr>
        <w:t xml:space="preserve">“the flowering of dozens of mutually </w:t>
      </w:r>
      <w:r w:rsidRPr="00E1567C">
        <w:rPr>
          <w:rStyle w:val="Emphasis"/>
        </w:rPr>
        <w:t>incompatible</w:t>
      </w:r>
      <w:r w:rsidRPr="00E1567C">
        <w:rPr>
          <w:rStyle w:val="StyleUnderline"/>
        </w:rPr>
        <w:t xml:space="preserve"> proposals that all go under the name ‘job </w:t>
      </w:r>
      <w:r w:rsidRPr="00E1567C">
        <w:rPr>
          <w:rStyle w:val="Emphasis"/>
        </w:rPr>
        <w:t>guarantee’</w:t>
      </w:r>
      <w:r w:rsidRPr="00E1567C">
        <w:rPr>
          <w:rStyle w:val="StyleUnderline"/>
        </w:rPr>
        <w:t xml:space="preserve"> ” suggests that the proposal is more of a rhetorical move than a policy proposal.</w:t>
      </w:r>
      <w:r>
        <w:t xml:space="preserve">9 Bruenig is of course right to notice that there have been multiple policies floating around that go by the name of “job guarantee,” but </w:t>
      </w:r>
      <w:r w:rsidRPr="00E1567C">
        <w:rPr>
          <w:rStyle w:val="StyleUnderline"/>
        </w:rPr>
        <w:t xml:space="preserve">this only indicates interest and </w:t>
      </w:r>
      <w:r w:rsidRPr="00E1567C">
        <w:rPr>
          <w:rStyle w:val="Emphasis"/>
        </w:rPr>
        <w:t>affection</w:t>
      </w:r>
      <w:r w:rsidRPr="00E1567C">
        <w:rPr>
          <w:rStyle w:val="StyleUnderline"/>
        </w:rPr>
        <w:t xml:space="preserve"> for the slogan, not some weakness inherent in the motivating ideas</w:t>
      </w:r>
      <w:r>
        <w:t xml:space="preserve">. My own feeling is that the interpretation of any policy by the press, the public, and political leaders is more important than the myriad micropolicy mechanisms of any given white paper. </w:t>
      </w:r>
      <w:r w:rsidRPr="00EA0860">
        <w:rPr>
          <w:rStyle w:val="StyleUnderline"/>
        </w:rPr>
        <w:t xml:space="preserve">A good demonstration of this is how the press has </w:t>
      </w:r>
      <w:r w:rsidRPr="00EA0860">
        <w:rPr>
          <w:rStyle w:val="Emphasis"/>
        </w:rPr>
        <w:t>intentionally</w:t>
      </w:r>
      <w:r w:rsidRPr="00EA0860">
        <w:rPr>
          <w:rStyle w:val="StyleUnderline"/>
        </w:rPr>
        <w:t xml:space="preserve"> </w:t>
      </w:r>
      <w:r w:rsidRPr="00EA0860">
        <w:rPr>
          <w:rStyle w:val="Emphasis"/>
        </w:rPr>
        <w:t>distorted</w:t>
      </w:r>
      <w:r w:rsidRPr="00EA0860">
        <w:rPr>
          <w:rStyle w:val="StyleUnderline"/>
        </w:rPr>
        <w:t xml:space="preserve"> the meaning of “Medicare for All.”</w:t>
      </w:r>
      <w:r>
        <w:t xml:space="preserve"> They have done this against both the text of the bills themselves and the myriad and detailed explanations of the utility and cost-effectiveness of the proposal by policy experts. This is to say that </w:t>
      </w:r>
      <w:proofErr w:type="gramStart"/>
      <w:r>
        <w:t>distortions</w:t>
      </w:r>
      <w:proofErr w:type="gramEnd"/>
      <w:r>
        <w:t xml:space="preserve"> of any idea by its opponents remains an intractable political problem, not a policy one. </w:t>
      </w:r>
      <w:r w:rsidRPr="009F15BA">
        <w:rPr>
          <w:rStyle w:val="StyleUnderline"/>
        </w:rPr>
        <w:t xml:space="preserve">It follows, then, that defining the phrase job guarantee is the </w:t>
      </w:r>
      <w:r w:rsidRPr="009F15BA">
        <w:rPr>
          <w:rStyle w:val="Emphasis"/>
        </w:rPr>
        <w:t>business</w:t>
      </w:r>
      <w:r w:rsidRPr="009F15BA">
        <w:rPr>
          <w:rStyle w:val="StyleUnderline"/>
        </w:rPr>
        <w:t xml:space="preserve"> of </w:t>
      </w:r>
      <w:r w:rsidRPr="009F15BA">
        <w:rPr>
          <w:rStyle w:val="Emphasis"/>
        </w:rPr>
        <w:t>political</w:t>
      </w:r>
      <w:r w:rsidRPr="009F15BA">
        <w:rPr>
          <w:rStyle w:val="StyleUnderline"/>
        </w:rPr>
        <w:t xml:space="preserve"> campaigners, leaders, and </w:t>
      </w:r>
      <w:r w:rsidRPr="009F15BA">
        <w:rPr>
          <w:rStyle w:val="Emphasis"/>
        </w:rPr>
        <w:t>advocates</w:t>
      </w:r>
      <w:r w:rsidRPr="009F15BA">
        <w:rPr>
          <w:rStyle w:val="StyleUnderline"/>
        </w:rPr>
        <w:t>—not policy writers alone</w:t>
      </w:r>
      <w:r>
        <w:t xml:space="preserve">. Nevertheless, a survey of contemporary proposals suggests that a </w:t>
      </w:r>
      <w:r w:rsidRPr="00DA64CB">
        <w:rPr>
          <w:rStyle w:val="StyleUnderline"/>
        </w:rPr>
        <w:t xml:space="preserve">job guarantee refers to a set of policies that, when combined, are meant to remedy both </w:t>
      </w:r>
      <w:r w:rsidRPr="00DA64CB">
        <w:rPr>
          <w:rStyle w:val="Emphasis"/>
        </w:rPr>
        <w:t>structural</w:t>
      </w:r>
      <w:r w:rsidRPr="00DA64CB">
        <w:rPr>
          <w:rStyle w:val="StyleUnderline"/>
        </w:rPr>
        <w:t xml:space="preserve"> and </w:t>
      </w:r>
      <w:r w:rsidRPr="00DA64CB">
        <w:rPr>
          <w:rStyle w:val="Emphasis"/>
        </w:rPr>
        <w:t>cyclical</w:t>
      </w:r>
      <w:r w:rsidRPr="00DA64CB">
        <w:rPr>
          <w:rStyle w:val="StyleUnderline"/>
        </w:rPr>
        <w:t xml:space="preserve"> unemployment through direct, </w:t>
      </w:r>
      <w:r w:rsidRPr="00DA64CB">
        <w:rPr>
          <w:rStyle w:val="Emphasis"/>
        </w:rPr>
        <w:t>state-led</w:t>
      </w:r>
      <w:r w:rsidRPr="00DA64CB">
        <w:rPr>
          <w:rStyle w:val="StyleUnderline"/>
        </w:rPr>
        <w:t xml:space="preserve"> employment</w:t>
      </w:r>
      <w:r>
        <w:t xml:space="preserve">. Good proposals do this by combining massive public infrastructure projects—thus creating expanded permanent or semipermanent public sector employment —with a more flexible solution for cyclical downturns. In other words, </w:t>
      </w:r>
      <w:r w:rsidRPr="00324BC5">
        <w:rPr>
          <w:rStyle w:val="StyleUnderline"/>
        </w:rPr>
        <w:t xml:space="preserve">a robust job guarantee </w:t>
      </w:r>
      <w:r w:rsidRPr="00324BC5">
        <w:rPr>
          <w:rStyle w:val="Emphasis"/>
        </w:rPr>
        <w:t>combines</w:t>
      </w:r>
      <w:r w:rsidRPr="00324BC5">
        <w:rPr>
          <w:rStyle w:val="StyleUnderline"/>
        </w:rPr>
        <w:t xml:space="preserve"> the “employer of last </w:t>
      </w:r>
      <w:r w:rsidRPr="00324BC5">
        <w:rPr>
          <w:rStyle w:val="Emphasis"/>
        </w:rPr>
        <w:t>resort</w:t>
      </w:r>
      <w:r w:rsidRPr="00324BC5">
        <w:rPr>
          <w:rStyle w:val="StyleUnderline"/>
        </w:rPr>
        <w:t xml:space="preserve">” principle (where the state swells to absorb unemployed workers in periods of recession and contracts during periods of </w:t>
      </w:r>
      <w:r w:rsidRPr="00324BC5">
        <w:rPr>
          <w:rStyle w:val="Emphasis"/>
        </w:rPr>
        <w:t>recovery</w:t>
      </w:r>
      <w:r w:rsidRPr="00324BC5">
        <w:rPr>
          <w:rStyle w:val="StyleUnderline"/>
        </w:rPr>
        <w:t xml:space="preserve"> and </w:t>
      </w:r>
      <w:r w:rsidRPr="00324BC5">
        <w:rPr>
          <w:rStyle w:val="Emphasis"/>
        </w:rPr>
        <w:t>stability</w:t>
      </w:r>
      <w:r w:rsidRPr="00324BC5">
        <w:rPr>
          <w:rStyle w:val="StyleUnderline"/>
        </w:rPr>
        <w:t>) with an old-fashioned public works program</w:t>
      </w:r>
      <w:r>
        <w:t xml:space="preserve">. Good </w:t>
      </w:r>
      <w:r w:rsidRPr="00273F84">
        <w:rPr>
          <w:rStyle w:val="StyleUnderline"/>
        </w:rPr>
        <w:t xml:space="preserve">proposals also set a wage floor that is well above the current </w:t>
      </w:r>
      <w:r w:rsidRPr="00273F84">
        <w:rPr>
          <w:rStyle w:val="Emphasis"/>
        </w:rPr>
        <w:t>minimum wage</w:t>
      </w:r>
      <w:r w:rsidRPr="00273F84">
        <w:rPr>
          <w:rStyle w:val="StyleUnderline"/>
        </w:rPr>
        <w:t xml:space="preserve"> and stem the possibility of downward </w:t>
      </w:r>
      <w:r w:rsidRPr="00273F84">
        <w:rPr>
          <w:rStyle w:val="Emphasis"/>
        </w:rPr>
        <w:t>pressure</w:t>
      </w:r>
      <w:r w:rsidRPr="00273F84">
        <w:rPr>
          <w:rStyle w:val="StyleUnderline"/>
        </w:rPr>
        <w:t xml:space="preserve"> on wages through prevailing-wage clauses and limitations on redundant jobs</w:t>
      </w:r>
      <w:r>
        <w:t xml:space="preserve">. Such a policy also requires the establishment of employment offices and complementary active labor market policies (to fit </w:t>
      </w:r>
      <w:proofErr w:type="gramStart"/>
      <w:r>
        <w:t>job-seekers</w:t>
      </w:r>
      <w:proofErr w:type="gramEnd"/>
      <w:r>
        <w:t xml:space="preserve"> to jobs).</w:t>
      </w:r>
    </w:p>
    <w:p w14:paraId="0565E793" w14:textId="77777777" w:rsidR="00D14951" w:rsidRDefault="00D14951" w:rsidP="00D14951">
      <w:r>
        <w:t xml:space="preserve">The combination of the employer of last resort model with a </w:t>
      </w:r>
      <w:r w:rsidRPr="00301D66">
        <w:rPr>
          <w:rStyle w:val="StyleUnderline"/>
        </w:rPr>
        <w:t xml:space="preserve">public works program is important if a job guarantee is going to both succeed </w:t>
      </w:r>
      <w:r w:rsidRPr="00301D66">
        <w:rPr>
          <w:rStyle w:val="Emphasis"/>
        </w:rPr>
        <w:t>politically</w:t>
      </w:r>
      <w:r w:rsidRPr="00301D66">
        <w:rPr>
          <w:rStyle w:val="StyleUnderline"/>
        </w:rPr>
        <w:t xml:space="preserve"> and be </w:t>
      </w:r>
      <w:r w:rsidRPr="00301D66">
        <w:rPr>
          <w:rStyle w:val="Emphasis"/>
        </w:rPr>
        <w:t>effective</w:t>
      </w:r>
      <w:r w:rsidRPr="00301D66">
        <w:rPr>
          <w:rStyle w:val="StyleUnderline"/>
        </w:rPr>
        <w:t xml:space="preserve"> once implemented</w:t>
      </w:r>
      <w:r>
        <w:t xml:space="preserve">. The major political weakness of CETA was the liability introduced by so-called make-work jobs, which came to be seen as a symbol of liberal government profligacy. </w:t>
      </w:r>
      <w:r w:rsidRPr="00301D66">
        <w:rPr>
          <w:rStyle w:val="StyleUnderline"/>
        </w:rPr>
        <w:t xml:space="preserve">But when we combine </w:t>
      </w:r>
      <w:r w:rsidRPr="00301D66">
        <w:rPr>
          <w:rStyle w:val="Emphasis"/>
        </w:rPr>
        <w:t>countercyclical</w:t>
      </w:r>
      <w:r w:rsidRPr="00301D66">
        <w:rPr>
          <w:rStyle w:val="StyleUnderline"/>
        </w:rPr>
        <w:t xml:space="preserve"> job creation with a major public works program, the </w:t>
      </w:r>
      <w:r w:rsidRPr="00301D66">
        <w:rPr>
          <w:rStyle w:val="Emphasis"/>
        </w:rPr>
        <w:t>political</w:t>
      </w:r>
      <w:r w:rsidRPr="00301D66">
        <w:rPr>
          <w:rStyle w:val="StyleUnderline"/>
        </w:rPr>
        <w:t xml:space="preserve"> </w:t>
      </w:r>
      <w:r w:rsidRPr="00301D66">
        <w:rPr>
          <w:rStyle w:val="Emphasis"/>
        </w:rPr>
        <w:t>implications</w:t>
      </w:r>
      <w:r w:rsidRPr="00301D66">
        <w:rPr>
          <w:rStyle w:val="StyleUnderline"/>
        </w:rPr>
        <w:t xml:space="preserve"> could be positive. The program could demonstrate that jobs generated by the government are not just meant to absorb surplus labor but also perform an independent function valuable to the whole society—like building </w:t>
      </w:r>
      <w:r w:rsidRPr="00301D66">
        <w:rPr>
          <w:rStyle w:val="Emphasis"/>
        </w:rPr>
        <w:t>infrastructure</w:t>
      </w:r>
      <w:r w:rsidRPr="00301D66">
        <w:rPr>
          <w:rStyle w:val="StyleUnderline"/>
        </w:rPr>
        <w:t xml:space="preserve">, </w:t>
      </w:r>
      <w:r w:rsidRPr="00301D66">
        <w:rPr>
          <w:rStyle w:val="Emphasis"/>
        </w:rPr>
        <w:t>telecommunications</w:t>
      </w:r>
      <w:r w:rsidRPr="00301D66">
        <w:rPr>
          <w:rStyle w:val="StyleUnderline"/>
        </w:rPr>
        <w:t xml:space="preserve">, and </w:t>
      </w:r>
      <w:r w:rsidRPr="00301D66">
        <w:rPr>
          <w:rStyle w:val="Emphasis"/>
        </w:rPr>
        <w:t>public transit</w:t>
      </w:r>
      <w:r>
        <w:t xml:space="preserve">. If implemented, the ramifications of a program like this would be massive. Without exaggeration, </w:t>
      </w:r>
      <w:r w:rsidRPr="00301D66">
        <w:rPr>
          <w:rStyle w:val="StyleUnderline"/>
        </w:rPr>
        <w:t xml:space="preserve">a job </w:t>
      </w:r>
      <w:proofErr w:type="gramStart"/>
      <w:r w:rsidRPr="00301D66">
        <w:rPr>
          <w:rStyle w:val="StyleUnderline"/>
        </w:rPr>
        <w:t>guarantee</w:t>
      </w:r>
      <w:proofErr w:type="gramEnd"/>
      <w:r w:rsidRPr="00301D66">
        <w:rPr>
          <w:rStyle w:val="StyleUnderline"/>
        </w:rPr>
        <w:t xml:space="preserve"> of the type described here would partially </w:t>
      </w:r>
      <w:r w:rsidRPr="00301D66">
        <w:rPr>
          <w:rStyle w:val="Emphasis"/>
        </w:rPr>
        <w:t>socialize</w:t>
      </w:r>
      <w:r w:rsidRPr="00301D66">
        <w:rPr>
          <w:rStyle w:val="StyleUnderline"/>
        </w:rPr>
        <w:t xml:space="preserve"> the </w:t>
      </w:r>
      <w:r w:rsidRPr="00301D66">
        <w:rPr>
          <w:rStyle w:val="Emphasis"/>
        </w:rPr>
        <w:t>labor market</w:t>
      </w:r>
      <w:r>
        <w:t>. And there is still no surer way to move us closer to the achievement of a social right to employment.</w:t>
      </w:r>
    </w:p>
    <w:p w14:paraId="3171A941" w14:textId="77777777" w:rsidR="00D14951" w:rsidRPr="00E52783" w:rsidRDefault="00D14951" w:rsidP="00D14951">
      <w:r>
        <w:t xml:space="preserve">Economically, </w:t>
      </w:r>
      <w:r w:rsidRPr="00301D66">
        <w:rPr>
          <w:rStyle w:val="StyleUnderline"/>
        </w:rPr>
        <w:t xml:space="preserve">the job guarantee would—by providing income to those who currently have none—greatly </w:t>
      </w:r>
      <w:r w:rsidRPr="00301D66">
        <w:rPr>
          <w:rStyle w:val="Emphasis"/>
        </w:rPr>
        <w:t>raise purchasing power</w:t>
      </w:r>
      <w:r w:rsidRPr="00301D66">
        <w:rPr>
          <w:rStyle w:val="StyleUnderline"/>
        </w:rPr>
        <w:t xml:space="preserve"> and </w:t>
      </w:r>
      <w:r w:rsidRPr="00301D66">
        <w:rPr>
          <w:rStyle w:val="Emphasis"/>
        </w:rPr>
        <w:t>aggregate demand</w:t>
      </w:r>
      <w:r>
        <w:t xml:space="preserve">. This would itself </w:t>
      </w:r>
      <w:r w:rsidRPr="00301D66">
        <w:rPr>
          <w:rStyle w:val="StyleUnderline"/>
        </w:rPr>
        <w:t xml:space="preserve">be an engine of </w:t>
      </w:r>
      <w:r w:rsidRPr="00301D66">
        <w:rPr>
          <w:rStyle w:val="Emphasis"/>
        </w:rPr>
        <w:t>economic growth</w:t>
      </w:r>
      <w:r>
        <w:t xml:space="preserve">. Yet its economic effects could be even greater if planners use the program as a means of reorganizing the industrial structure of the United States. </w:t>
      </w:r>
      <w:r w:rsidRPr="00301D66">
        <w:rPr>
          <w:rStyle w:val="StyleUnderline"/>
        </w:rPr>
        <w:t xml:space="preserve">Massive public investments in manufacturing and heavy industry </w:t>
      </w:r>
      <w:proofErr w:type="gramStart"/>
      <w:r w:rsidRPr="00301D66">
        <w:rPr>
          <w:rStyle w:val="StyleUnderline"/>
        </w:rPr>
        <w:t>in particular would</w:t>
      </w:r>
      <w:proofErr w:type="gramEnd"/>
      <w:r w:rsidRPr="00301D66">
        <w:rPr>
          <w:rStyle w:val="StyleUnderline"/>
        </w:rPr>
        <w:t xml:space="preserve"> not only provide </w:t>
      </w:r>
      <w:r w:rsidRPr="00301D66">
        <w:rPr>
          <w:rStyle w:val="Emphasis"/>
        </w:rPr>
        <w:t>permanent</w:t>
      </w:r>
      <w:r w:rsidRPr="00301D66">
        <w:rPr>
          <w:rStyle w:val="StyleUnderline"/>
        </w:rPr>
        <w:t xml:space="preserve"> or </w:t>
      </w:r>
      <w:proofErr w:type="gramStart"/>
      <w:r w:rsidRPr="00301D66">
        <w:rPr>
          <w:rStyle w:val="StyleUnderline"/>
        </w:rPr>
        <w:t>semipermanent</w:t>
      </w:r>
      <w:proofErr w:type="gramEnd"/>
      <w:r w:rsidRPr="00301D66">
        <w:rPr>
          <w:rStyle w:val="StyleUnderline"/>
        </w:rPr>
        <w:t xml:space="preserve"> sites of employment; they would also help considerably </w:t>
      </w:r>
      <w:r w:rsidRPr="00301D66">
        <w:rPr>
          <w:rStyle w:val="Emphasis"/>
        </w:rPr>
        <w:t>raise wages</w:t>
      </w:r>
      <w:r w:rsidRPr="00301D66">
        <w:rPr>
          <w:rStyle w:val="StyleUnderline"/>
        </w:rPr>
        <w:t xml:space="preserve"> across the labor market</w:t>
      </w:r>
      <w:r>
        <w:t xml:space="preserve">. Indeed, there is something special about the “secondary sector” as it relates to wages. It’s not a coincidence that maintaining </w:t>
      </w:r>
      <w:r w:rsidRPr="00301D66">
        <w:rPr>
          <w:rStyle w:val="StyleUnderline"/>
        </w:rPr>
        <w:t xml:space="preserve">high levels of wage growth depends on significant investments in </w:t>
      </w:r>
      <w:r w:rsidRPr="00301D66">
        <w:rPr>
          <w:rStyle w:val="Emphasis"/>
        </w:rPr>
        <w:t>manufacturing</w:t>
      </w:r>
      <w:r>
        <w:t xml:space="preserve">.10 This is largely because, unlike the agricultural and service sectors, manufacturers create durable forward and backward linkages in the economy and, in advanced economies, produce high-value-added goods in firms with large profit margins.11 And while </w:t>
      </w:r>
      <w:r w:rsidRPr="00301D66">
        <w:rPr>
          <w:rStyle w:val="StyleUnderline"/>
        </w:rPr>
        <w:t>the private sector is unwilling to invest in manufacturing, there is no reason the public sector cannot do so—and do so to great effect</w:t>
      </w:r>
      <w:r>
        <w:t>.</w:t>
      </w:r>
    </w:p>
    <w:p w14:paraId="45EA69CB" w14:textId="289DEAAC" w:rsidR="00067DAA" w:rsidRDefault="00067DAA" w:rsidP="00067DAA">
      <w:pPr>
        <w:pStyle w:val="Heading4"/>
      </w:pPr>
      <w:r>
        <w:t xml:space="preserve">A federal job </w:t>
      </w:r>
      <w:proofErr w:type="gramStart"/>
      <w:r>
        <w:t>guarantee</w:t>
      </w:r>
      <w:proofErr w:type="gramEnd"/>
      <w:r>
        <w:t xml:space="preserve"> for Green New Deal jobs is </w:t>
      </w:r>
      <w:r w:rsidR="004523C8">
        <w:t>would change the labor force</w:t>
      </w:r>
      <w:r>
        <w:t>.</w:t>
      </w:r>
    </w:p>
    <w:p w14:paraId="302F5F3D" w14:textId="735257CA" w:rsidR="00067DAA" w:rsidRPr="00920582" w:rsidRDefault="00067DAA" w:rsidP="00C64BC1">
      <w:pPr>
        <w:rPr>
          <w:rStyle w:val="StyleUnderline"/>
          <w:color w:val="FF0000"/>
          <w:u w:val="none"/>
        </w:rPr>
      </w:pPr>
      <w:r w:rsidRPr="005F16BA">
        <w:rPr>
          <w:rFonts w:eastAsiaTheme="majorEastAsia" w:cstheme="majorBidi"/>
          <w:b/>
          <w:iCs/>
          <w:sz w:val="26"/>
        </w:rPr>
        <w:t>Brecher 19,</w:t>
      </w:r>
      <w:r>
        <w:t xml:space="preserve"> March 2019, Jeremy Brecher (PHD), </w:t>
      </w:r>
      <w:r w:rsidRPr="005F16BA">
        <w:t>He helped found and currently works with the Labor Network for Sustainability. He holds a Ph.D. from the Union Graduate School.</w:t>
      </w:r>
      <w:r>
        <w:t xml:space="preserve"> (Chief of </w:t>
      </w:r>
      <w:r w:rsidRPr="00F23110">
        <w:t xml:space="preserve">The Labor Network for Sustainability (LNS) LNS serves as a primary resource on just transition within the climate and labor movements. </w:t>
      </w:r>
      <w:r>
        <w:t>They</w:t>
      </w:r>
      <w:r w:rsidRPr="00F23110">
        <w:t xml:space="preserve"> identify and analyze policies related to just transition </w:t>
      </w:r>
      <w:r>
        <w:t xml:space="preserve">and work to implement them) </w:t>
      </w:r>
      <w:r w:rsidRPr="00841DC6">
        <w:t>https://www.labor4sustainability.org/articles/18-strategies-for-a-green-new-deal-how-to-make-the-climate-mobilization-work/</w:t>
      </w:r>
      <w:r>
        <w:t xml:space="preserve">, </w:t>
      </w:r>
      <w:proofErr w:type="gramStart"/>
      <w:r>
        <w:t>HK</w:t>
      </w:r>
      <w:proofErr w:type="gramEnd"/>
    </w:p>
    <w:p w14:paraId="4DE50BDC" w14:textId="39BFB822" w:rsidR="00067DAA" w:rsidRPr="0075126D" w:rsidRDefault="00067DAA" w:rsidP="00067DAA">
      <w:pPr>
        <w:rPr>
          <w:rStyle w:val="StyleUnderline"/>
        </w:rPr>
      </w:pPr>
      <w:r w:rsidRPr="00920582">
        <w:rPr>
          <w:rStyle w:val="StyleUnderline"/>
          <w:u w:val="none"/>
        </w:rPr>
        <w:t xml:space="preserve">A Green New Deal should be designed to </w:t>
      </w:r>
      <w:r>
        <w:rPr>
          <w:rStyle w:val="StyleUnderline"/>
          <w:u w:val="none"/>
        </w:rPr>
        <w:t>the</w:t>
      </w:r>
      <w:r w:rsidRPr="00920582">
        <w:rPr>
          <w:rStyle w:val="StyleUnderline"/>
          <w:u w:val="none"/>
        </w:rPr>
        <w:t xml:space="preserve"> number of good</w:t>
      </w:r>
      <w:r w:rsidRPr="00920582">
        <w:t xml:space="preserve">, </w:t>
      </w:r>
      <w:r w:rsidRPr="00920582">
        <w:rPr>
          <w:rStyle w:val="StyleUnderline"/>
          <w:u w:val="none"/>
        </w:rPr>
        <w:t>secure</w:t>
      </w:r>
      <w:r w:rsidRPr="00920582">
        <w:t xml:space="preserve">, </w:t>
      </w:r>
      <w:r w:rsidRPr="00920582">
        <w:rPr>
          <w:rStyle w:val="StyleUnderline"/>
          <w:u w:val="none"/>
        </w:rPr>
        <w:t>permanent jobs wit</w:t>
      </w:r>
      <w:r>
        <w:rPr>
          <w:rStyle w:val="StyleUnderline"/>
          <w:u w:val="none"/>
        </w:rPr>
        <w:t>h</w:t>
      </w:r>
      <w:r w:rsidRPr="00920582">
        <w:rPr>
          <w:rStyle w:val="StyleUnderline"/>
          <w:u w:val="none"/>
        </w:rPr>
        <w:t xml:space="preserve"> training</w:t>
      </w:r>
      <w:r w:rsidRPr="00920582">
        <w:t xml:space="preserve">, </w:t>
      </w:r>
      <w:r w:rsidRPr="00920582">
        <w:rPr>
          <w:rStyle w:val="StyleUnderline"/>
          <w:u w:val="none"/>
        </w:rPr>
        <w:t>and advancement</w:t>
      </w:r>
      <w:r w:rsidRPr="00920582">
        <w:t xml:space="preserve">. </w:t>
      </w:r>
      <w:r w:rsidRPr="00920582">
        <w:rPr>
          <w:rStyle w:val="StyleUnderline"/>
          <w:u w:val="none"/>
        </w:rPr>
        <w:t xml:space="preserve">Studies such </w:t>
      </w:r>
      <w:r w:rsidR="0075126D">
        <w:rPr>
          <w:rStyle w:val="StyleUnderline"/>
          <w:u w:val="none"/>
        </w:rPr>
        <w:t xml:space="preserve">as </w:t>
      </w:r>
      <w:r w:rsidRPr="00920582">
        <w:rPr>
          <w:rStyle w:val="StyleUnderline"/>
          <w:u w:val="none"/>
        </w:rPr>
        <w:t xml:space="preserve">Sustainability's </w:t>
      </w:r>
      <w:r w:rsidRPr="00920582">
        <w:t>"</w:t>
      </w:r>
      <w:r w:rsidRPr="00920582">
        <w:rPr>
          <w:rStyle w:val="StyleUnderline"/>
          <w:u w:val="none"/>
        </w:rPr>
        <w:t xml:space="preserve">The Clean Energy Future' renewable energy and energy efficiency will </w:t>
      </w:r>
      <w:proofErr w:type="gramStart"/>
      <w:r w:rsidRPr="00920582">
        <w:rPr>
          <w:rStyle w:val="StyleUnderline"/>
          <w:u w:val="none"/>
        </w:rPr>
        <w:t>substantially</w:t>
      </w:r>
      <w:proofErr w:type="gramEnd"/>
      <w:r w:rsidRPr="00920582">
        <w:rPr>
          <w:rStyle w:val="StyleUnderline"/>
          <w:u w:val="none"/>
        </w:rPr>
        <w:t xml:space="preserve"> more jobs than fossil fuels</w:t>
      </w:r>
      <w:r w:rsidRPr="00920582">
        <w:t xml:space="preserve">. </w:t>
      </w:r>
      <w:r w:rsidRPr="00920582">
        <w:rPr>
          <w:rStyle w:val="StyleUnderline"/>
          <w:u w:val="none"/>
        </w:rPr>
        <w:t>The job growth in manufacturing</w:t>
      </w:r>
      <w:r w:rsidRPr="00920582">
        <w:t>, construction,</w:t>
      </w:r>
      <w:r w:rsidR="0075126D">
        <w:t xml:space="preserve"> </w:t>
      </w:r>
      <w:r w:rsidRPr="00920582">
        <w:rPr>
          <w:rStyle w:val="StyleUnderline"/>
          <w:u w:val="none"/>
        </w:rPr>
        <w:t xml:space="preserve">wide </w:t>
      </w:r>
      <w:proofErr w:type="gramStart"/>
      <w:r w:rsidRPr="00920582">
        <w:rPr>
          <w:rStyle w:val="StyleUnderline"/>
          <w:u w:val="none"/>
        </w:rPr>
        <w:t>the maximum</w:t>
      </w:r>
      <w:proofErr w:type="gramEnd"/>
      <w:r w:rsidRPr="00920582">
        <w:rPr>
          <w:rStyle w:val="StyleUnderline"/>
          <w:u w:val="none"/>
        </w:rPr>
        <w:t xml:space="preserve"> education</w:t>
      </w:r>
      <w:r w:rsidRPr="00920582">
        <w:t xml:space="preserve">, </w:t>
      </w:r>
      <w:r w:rsidRPr="00920582">
        <w:rPr>
          <w:rStyle w:val="StyleUnderline"/>
          <w:u w:val="none"/>
        </w:rPr>
        <w:t>the Labor Network show that produce will contribute to operations</w:t>
      </w:r>
      <w:r w:rsidRPr="00920582">
        <w:t xml:space="preserve">, </w:t>
      </w:r>
      <w:r w:rsidRPr="00920582">
        <w:rPr>
          <w:rStyle w:val="StyleUnderline"/>
          <w:u w:val="none"/>
        </w:rPr>
        <w:t>and</w:t>
      </w:r>
      <w:r w:rsidR="0075126D">
        <w:rPr>
          <w:rStyle w:val="StyleUnderline"/>
          <w:u w:val="none"/>
        </w:rPr>
        <w:t xml:space="preserve"> </w:t>
      </w:r>
      <w:r w:rsidRPr="00920582">
        <w:rPr>
          <w:rStyle w:val="StyleUnderline"/>
          <w:u w:val="none"/>
        </w:rPr>
        <w:t>maintenance</w:t>
      </w:r>
      <w:r w:rsidRPr="00920582">
        <w:t xml:space="preserve">. Nonetheless, </w:t>
      </w:r>
      <w:r w:rsidRPr="00920582">
        <w:rPr>
          <w:rStyle w:val="StyleUnderline"/>
          <w:u w:val="none"/>
        </w:rPr>
        <w:t xml:space="preserve">climate protection is unlikely </w:t>
      </w:r>
      <w:proofErr w:type="gramStart"/>
      <w:r w:rsidRPr="00920582">
        <w:rPr>
          <w:rStyle w:val="StyleUnderline"/>
          <w:u w:val="none"/>
        </w:rPr>
        <w:t>in itself to</w:t>
      </w:r>
      <w:proofErr w:type="gramEnd"/>
      <w:r w:rsidRPr="00920582">
        <w:rPr>
          <w:rStyle w:val="StyleUnderline"/>
          <w:u w:val="none"/>
        </w:rPr>
        <w:t xml:space="preserve"> fully eliminate unemployment</w:t>
      </w:r>
      <w:r w:rsidRPr="00920582">
        <w:t xml:space="preserve">. </w:t>
      </w:r>
      <w:r w:rsidRPr="00920582">
        <w:rPr>
          <w:rStyle w:val="StyleUnderline"/>
          <w:u w:val="none"/>
        </w:rPr>
        <w:t xml:space="preserve">To counter the insecurity of </w:t>
      </w:r>
      <w:proofErr w:type="gramStart"/>
      <w:r w:rsidRPr="00920582">
        <w:rPr>
          <w:rStyle w:val="StyleUnderline"/>
          <w:u w:val="none"/>
        </w:rPr>
        <w:t>working class</w:t>
      </w:r>
      <w:proofErr w:type="gramEnd"/>
      <w:r w:rsidRPr="00920582">
        <w:rPr>
          <w:rStyle w:val="StyleUnderline"/>
          <w:u w:val="none"/>
        </w:rPr>
        <w:t xml:space="preserve"> life in general and the specific fear that climate protection may lead to job loss</w:t>
      </w:r>
      <w:r w:rsidRPr="00920582">
        <w:t xml:space="preserve">, </w:t>
      </w:r>
      <w:r w:rsidRPr="0075126D">
        <w:rPr>
          <w:rStyle w:val="StyleUnderline"/>
        </w:rPr>
        <w:t>climate protection policies need to incorporate the principle of a job for everyone who wants one</w:t>
      </w:r>
      <w:r w:rsidRPr="00920582">
        <w:t xml:space="preserve">. </w:t>
      </w:r>
      <w:r w:rsidRPr="00920582">
        <w:rPr>
          <w:rStyle w:val="StyleUnderline"/>
          <w:u w:val="none"/>
        </w:rPr>
        <w:t xml:space="preserve">The frontline of establishing full employment can be the expansion of </w:t>
      </w:r>
      <w:r w:rsidRPr="0075126D">
        <w:rPr>
          <w:rStyle w:val="StyleUnderline"/>
        </w:rPr>
        <w:t>jobs that support climate protection</w:t>
      </w:r>
      <w:r w:rsidRPr="00920582">
        <w:t xml:space="preserve">. </w:t>
      </w:r>
      <w:r w:rsidRPr="0075126D">
        <w:rPr>
          <w:rStyle w:val="StyleUnderline"/>
        </w:rPr>
        <w:t>Keynesian macroeconomic full employment policies are necessary both to ensure jobs for all who want them and to mobilize the productive capacity needed to build a climate-safe society</w:t>
      </w:r>
      <w:r w:rsidRPr="0075126D">
        <w:rPr>
          <w:u w:val="single"/>
        </w:rPr>
        <w:t xml:space="preserve">. </w:t>
      </w:r>
    </w:p>
    <w:p w14:paraId="6704DF72" w14:textId="5A7B6749" w:rsidR="00067DAA" w:rsidRPr="00920582" w:rsidRDefault="00067DAA" w:rsidP="00067DAA">
      <w:pPr>
        <w:rPr>
          <w:rStyle w:val="StyleUnderline"/>
          <w:u w:val="none"/>
        </w:rPr>
      </w:pPr>
      <w:r w:rsidRPr="00920582">
        <w:rPr>
          <w:rStyle w:val="StyleUnderline"/>
          <w:u w:val="none"/>
        </w:rPr>
        <w:t xml:space="preserve">To counter the insecurity of </w:t>
      </w:r>
      <w:proofErr w:type="gramStart"/>
      <w:r w:rsidRPr="00920582">
        <w:rPr>
          <w:rStyle w:val="StyleUnderline"/>
          <w:u w:val="none"/>
        </w:rPr>
        <w:t>working class</w:t>
      </w:r>
      <w:proofErr w:type="gramEnd"/>
      <w:r w:rsidRPr="00920582">
        <w:rPr>
          <w:rStyle w:val="StyleUnderline"/>
          <w:u w:val="none"/>
        </w:rPr>
        <w:t xml:space="preserve"> life in </w:t>
      </w:r>
      <w:r w:rsidR="0075126D">
        <w:rPr>
          <w:rStyle w:val="StyleUnderline"/>
          <w:u w:val="none"/>
        </w:rPr>
        <w:t>natural</w:t>
      </w:r>
      <w:r w:rsidRPr="00920582">
        <w:rPr>
          <w:rStyle w:val="StyleUnderline"/>
          <w:u w:val="none"/>
        </w:rPr>
        <w:t xml:space="preserve"> and the specific fear at climate protection may </w:t>
      </w:r>
      <w:r w:rsidR="0075126D">
        <w:rPr>
          <w:rStyle w:val="StyleUnderline"/>
          <w:u w:val="none"/>
        </w:rPr>
        <w:t>be due</w:t>
      </w:r>
      <w:r w:rsidRPr="00920582">
        <w:rPr>
          <w:rStyle w:val="StyleUnderline"/>
          <w:u w:val="none"/>
        </w:rPr>
        <w:t xml:space="preserve"> to job loss</w:t>
      </w:r>
      <w:r w:rsidRPr="00920582">
        <w:t xml:space="preserve">, </w:t>
      </w:r>
      <w:r w:rsidRPr="0075126D">
        <w:rPr>
          <w:rStyle w:val="StyleUnderline"/>
        </w:rPr>
        <w:t xml:space="preserve">climate </w:t>
      </w:r>
      <w:r w:rsidR="0075126D" w:rsidRPr="0075126D">
        <w:rPr>
          <w:rStyle w:val="StyleUnderline"/>
        </w:rPr>
        <w:t>pr</w:t>
      </w:r>
      <w:r w:rsidRPr="0075126D">
        <w:rPr>
          <w:rStyle w:val="StyleUnderline"/>
        </w:rPr>
        <w:t>otection policies need to incorporate the principle of a job for everyone who wants one</w:t>
      </w:r>
      <w:r w:rsidRPr="0075126D">
        <w:rPr>
          <w:u w:val="single"/>
        </w:rPr>
        <w:t xml:space="preserve">. </w:t>
      </w:r>
    </w:p>
    <w:p w14:paraId="40FD012A" w14:textId="77777777" w:rsidR="00067DAA" w:rsidRPr="0075126D" w:rsidRDefault="00067DAA" w:rsidP="00067DAA">
      <w:pPr>
        <w:rPr>
          <w:rStyle w:val="StyleUnderline"/>
        </w:rPr>
      </w:pPr>
      <w:r w:rsidRPr="00920582">
        <w:rPr>
          <w:rStyle w:val="StyleUnderline"/>
          <w:u w:val="none"/>
        </w:rPr>
        <w:t>Where other policies have not led to full employment</w:t>
      </w:r>
      <w:r w:rsidRPr="00920582">
        <w:t xml:space="preserve">, </w:t>
      </w:r>
      <w:r w:rsidRPr="00920582">
        <w:rPr>
          <w:rStyle w:val="StyleUnderline"/>
          <w:u w:val="none"/>
        </w:rPr>
        <w:t>government should serve as the employer of last resort for all who want to work</w:t>
      </w:r>
      <w:r w:rsidRPr="00920582">
        <w:t xml:space="preserve">, </w:t>
      </w:r>
      <w:r w:rsidRPr="00920582">
        <w:rPr>
          <w:rStyle w:val="StyleUnderline"/>
          <w:u w:val="none"/>
        </w:rPr>
        <w:t>putting them to work on climate protection and other socially needed activities</w:t>
      </w:r>
      <w:r w:rsidRPr="00920582">
        <w:t xml:space="preserve">. </w:t>
      </w:r>
      <w:r w:rsidRPr="0075126D">
        <w:rPr>
          <w:rStyle w:val="StyleUnderline"/>
        </w:rPr>
        <w:t xml:space="preserve">Such a program should be combined with a </w:t>
      </w:r>
      <w:r w:rsidRPr="0075126D">
        <w:rPr>
          <w:u w:val="single"/>
        </w:rPr>
        <w:t>"</w:t>
      </w:r>
      <w:r w:rsidRPr="0075126D">
        <w:rPr>
          <w:rStyle w:val="StyleUnderline"/>
        </w:rPr>
        <w:t>Nordic-style</w:t>
      </w:r>
      <w:r w:rsidRPr="0075126D">
        <w:rPr>
          <w:u w:val="single"/>
        </w:rPr>
        <w:t xml:space="preserve">" </w:t>
      </w:r>
      <w:r w:rsidRPr="0075126D">
        <w:rPr>
          <w:rStyle w:val="StyleUnderline"/>
        </w:rPr>
        <w:t>welfare system that provides financial support for the unemployed close to that of employed workers</w:t>
      </w:r>
      <w:r w:rsidRPr="0075126D">
        <w:rPr>
          <w:u w:val="single"/>
        </w:rPr>
        <w:t xml:space="preserve">, </w:t>
      </w:r>
      <w:r w:rsidRPr="0075126D">
        <w:rPr>
          <w:rStyle w:val="StyleUnderline"/>
        </w:rPr>
        <w:t>combined with job training</w:t>
      </w:r>
      <w:r w:rsidRPr="0075126D">
        <w:rPr>
          <w:u w:val="single"/>
        </w:rPr>
        <w:t xml:space="preserve">, regional economic development, </w:t>
      </w:r>
      <w:r w:rsidRPr="0075126D">
        <w:rPr>
          <w:rStyle w:val="StyleUnderline"/>
        </w:rPr>
        <w:t xml:space="preserve">and other strong support for re-employment." </w:t>
      </w:r>
    </w:p>
    <w:p w14:paraId="57840F26" w14:textId="63796201" w:rsidR="00067DAA" w:rsidRPr="0075126D" w:rsidRDefault="00067DAA" w:rsidP="00067DAA">
      <w:pPr>
        <w:rPr>
          <w:rStyle w:val="StyleUnderline"/>
        </w:rPr>
      </w:pPr>
      <w:r w:rsidRPr="0075126D">
        <w:rPr>
          <w:rStyle w:val="StyleUnderline"/>
        </w:rPr>
        <w:t xml:space="preserve">The federal jobs guarantee </w:t>
      </w:r>
      <w:r w:rsidRPr="0075126D">
        <w:rPr>
          <w:u w:val="single"/>
        </w:rPr>
        <w:t xml:space="preserve">(JG) </w:t>
      </w:r>
      <w:r w:rsidRPr="0075126D">
        <w:rPr>
          <w:rStyle w:val="StyleUnderline"/>
        </w:rPr>
        <w:t xml:space="preserve">is a concept also known as </w:t>
      </w:r>
      <w:r w:rsidRPr="0075126D">
        <w:rPr>
          <w:u w:val="single"/>
        </w:rPr>
        <w:t>"</w:t>
      </w:r>
      <w:r w:rsidRPr="0075126D">
        <w:rPr>
          <w:rStyle w:val="StyleUnderline"/>
        </w:rPr>
        <w:t>jobs for all</w:t>
      </w:r>
      <w:r w:rsidRPr="0075126D">
        <w:rPr>
          <w:u w:val="single"/>
        </w:rPr>
        <w:t>"</w:t>
      </w:r>
      <w:r w:rsidRPr="00920582">
        <w:t xml:space="preserve"> </w:t>
      </w:r>
      <w:r w:rsidRPr="0075126D">
        <w:rPr>
          <w:rStyle w:val="StyleUnderline"/>
        </w:rPr>
        <w:t xml:space="preserve">and the federal government as </w:t>
      </w:r>
      <w:r w:rsidRPr="0075126D">
        <w:rPr>
          <w:u w:val="single"/>
        </w:rPr>
        <w:t>"</w:t>
      </w:r>
      <w:r w:rsidRPr="0075126D">
        <w:rPr>
          <w:rStyle w:val="StyleUnderline"/>
        </w:rPr>
        <w:t xml:space="preserve">employer of last </w:t>
      </w:r>
      <w:proofErr w:type="gramStart"/>
      <w:r w:rsidRPr="0075126D">
        <w:rPr>
          <w:rStyle w:val="StyleUnderline"/>
        </w:rPr>
        <w:t>resort."</w:t>
      </w:r>
      <w:proofErr w:type="gramEnd"/>
      <w:r w:rsidRPr="0075126D">
        <w:rPr>
          <w:rStyle w:val="StyleUnderline"/>
        </w:rPr>
        <w:t>" I</w:t>
      </w:r>
      <w:r w:rsidRPr="00920582">
        <w:rPr>
          <w:rStyle w:val="StyleUnderline"/>
          <w:u w:val="none"/>
        </w:rPr>
        <w:t xml:space="preserve">t envisions a federal program somewhat like the </w:t>
      </w:r>
      <w:r w:rsidRPr="0075126D">
        <w:rPr>
          <w:rStyle w:val="StyleUnderline"/>
        </w:rPr>
        <w:t xml:space="preserve">New Deal's Works Progress Administration </w:t>
      </w:r>
      <w:r w:rsidRPr="0075126D">
        <w:rPr>
          <w:u w:val="single"/>
        </w:rPr>
        <w:t xml:space="preserve">(WPA) </w:t>
      </w:r>
      <w:r w:rsidRPr="0075126D">
        <w:rPr>
          <w:rStyle w:val="StyleUnderline"/>
        </w:rPr>
        <w:t>that would provide funds for non-profit</w:t>
      </w:r>
      <w:r w:rsidRPr="00920582">
        <w:t>.</w:t>
      </w:r>
      <w:r w:rsidR="0075126D">
        <w:t xml:space="preserve"> </w:t>
      </w:r>
      <w:r w:rsidR="0075126D">
        <w:rPr>
          <w:rStyle w:val="StyleUnderline"/>
          <w:u w:val="none"/>
        </w:rPr>
        <w:t>Or</w:t>
      </w:r>
      <w:r w:rsidRPr="00920582">
        <w:rPr>
          <w:rStyle w:val="StyleUnderline"/>
          <w:u w:val="none"/>
        </w:rPr>
        <w:t>ganizations</w:t>
      </w:r>
      <w:r w:rsidRPr="00920582">
        <w:t xml:space="preserve">, local governments, </w:t>
      </w:r>
      <w:r w:rsidRPr="00920582">
        <w:rPr>
          <w:rStyle w:val="StyleUnderline"/>
          <w:u w:val="none"/>
        </w:rPr>
        <w:t xml:space="preserve">and other agencies serving the public to employ anyone who wants a job at a wage roughly comparable to the demands of the Fight for </w:t>
      </w:r>
      <w:r w:rsidRPr="0075126D">
        <w:rPr>
          <w:rStyle w:val="StyleUnderline"/>
        </w:rPr>
        <w:t>$15 campaign</w:t>
      </w:r>
      <w:r w:rsidRPr="0075126D">
        <w:rPr>
          <w:u w:val="single"/>
        </w:rPr>
        <w:t xml:space="preserve">. </w:t>
      </w:r>
    </w:p>
    <w:p w14:paraId="00461739" w14:textId="77777777" w:rsidR="00067DAA" w:rsidRPr="00920582" w:rsidRDefault="00067DAA" w:rsidP="00067DAA">
      <w:pPr>
        <w:rPr>
          <w:rStyle w:val="StyleUnderline"/>
          <w:u w:val="none"/>
        </w:rPr>
      </w:pPr>
      <w:r w:rsidRPr="0075126D">
        <w:rPr>
          <w:rStyle w:val="StyleUnderline"/>
        </w:rPr>
        <w:t>A federal jobs guarantee will provide jobs for all who want</w:t>
      </w:r>
      <w:r w:rsidRPr="00920582">
        <w:rPr>
          <w:rStyle w:val="StyleUnderline"/>
          <w:u w:val="none"/>
        </w:rPr>
        <w:t xml:space="preserve"> </w:t>
      </w:r>
      <w:r w:rsidRPr="0075126D">
        <w:rPr>
          <w:rStyle w:val="StyleUnderline"/>
        </w:rPr>
        <w:t>them in their own communities performing socially useful work</w:t>
      </w:r>
      <w:r w:rsidRPr="0075126D">
        <w:rPr>
          <w:u w:val="single"/>
        </w:rPr>
        <w:t xml:space="preserve">. </w:t>
      </w:r>
      <w:r w:rsidRPr="00920582">
        <w:rPr>
          <w:rStyle w:val="StyleUnderline"/>
          <w:u w:val="none"/>
        </w:rPr>
        <w:t>It will be established by federal legislation</w:t>
      </w:r>
      <w:r w:rsidRPr="00920582">
        <w:t xml:space="preserve">, </w:t>
      </w:r>
      <w:r w:rsidRPr="00920582">
        <w:rPr>
          <w:rStyle w:val="StyleUnderline"/>
          <w:u w:val="none"/>
        </w:rPr>
        <w:t>funded by the federal government</w:t>
      </w:r>
      <w:r w:rsidRPr="00920582">
        <w:t xml:space="preserve">, </w:t>
      </w:r>
      <w:r w:rsidRPr="00920582">
        <w:rPr>
          <w:rStyle w:val="StyleUnderline"/>
          <w:u w:val="none"/>
        </w:rPr>
        <w:t>and run under the jurisdiction of the Department of Labor</w:t>
      </w:r>
      <w:r w:rsidRPr="00920582">
        <w:t xml:space="preserve">. </w:t>
      </w:r>
      <w:r w:rsidRPr="00920582">
        <w:rPr>
          <w:rStyle w:val="StyleUnderline"/>
          <w:u w:val="none"/>
        </w:rPr>
        <w:t>It will be primarily administered by local and municipal governments</w:t>
      </w:r>
      <w:r w:rsidRPr="00920582">
        <w:t xml:space="preserve">, nonprofits, social enterprises, </w:t>
      </w:r>
      <w:r w:rsidRPr="00920582">
        <w:rPr>
          <w:rStyle w:val="StyleUnderline"/>
          <w:u w:val="none"/>
        </w:rPr>
        <w:t>and cooperatives</w:t>
      </w:r>
      <w:r w:rsidRPr="00920582">
        <w:t xml:space="preserve">. </w:t>
      </w:r>
      <w:r w:rsidRPr="00920582">
        <w:rPr>
          <w:rStyle w:val="StyleUnderline"/>
          <w:u w:val="none"/>
        </w:rPr>
        <w:t>In contrast to the WPA it is a permanent program</w:t>
      </w:r>
      <w:r w:rsidRPr="00920582">
        <w:t xml:space="preserve">, </w:t>
      </w:r>
      <w:r w:rsidRPr="00920582">
        <w:rPr>
          <w:rStyle w:val="StyleUnderline"/>
          <w:u w:val="none"/>
        </w:rPr>
        <w:t>though its size can be expected to vary depending on economic conditions and social needs</w:t>
      </w:r>
      <w:r w:rsidRPr="00920582">
        <w:t xml:space="preserve">. </w:t>
      </w:r>
    </w:p>
    <w:p w14:paraId="1BF5A732" w14:textId="77777777" w:rsidR="00067DAA" w:rsidRPr="00920582" w:rsidRDefault="00067DAA" w:rsidP="00067DAA">
      <w:pPr>
        <w:rPr>
          <w:rStyle w:val="StyleUnderline"/>
          <w:u w:val="none"/>
        </w:rPr>
      </w:pPr>
      <w:r w:rsidRPr="0075126D">
        <w:rPr>
          <w:rStyle w:val="StyleUnderline"/>
        </w:rPr>
        <w:t>The JG will not exclude any individual or group of people who want to work</w:t>
      </w:r>
      <w:r w:rsidRPr="0075126D">
        <w:rPr>
          <w:u w:val="single"/>
        </w:rPr>
        <w:t xml:space="preserve">. It will make whatever special provisions are necessary to employ veterans, at-risk youth, ex-convicts, people with disabilities, </w:t>
      </w:r>
      <w:r w:rsidRPr="0075126D">
        <w:rPr>
          <w:rStyle w:val="StyleUnderline"/>
        </w:rPr>
        <w:t>and other people with special needs and/or barriers to employment</w:t>
      </w:r>
      <w:r w:rsidRPr="00920582">
        <w:t xml:space="preserve">. </w:t>
      </w:r>
      <w:r w:rsidRPr="00920582">
        <w:rPr>
          <w:rStyle w:val="StyleUnderline"/>
          <w:u w:val="none"/>
        </w:rPr>
        <w:t>Like the WPA</w:t>
      </w:r>
      <w:r w:rsidRPr="00920582">
        <w:t xml:space="preserve">, </w:t>
      </w:r>
      <w:r w:rsidRPr="00920582">
        <w:rPr>
          <w:rStyle w:val="StyleUnderline"/>
          <w:u w:val="none"/>
        </w:rPr>
        <w:t>it will fit jobs to people</w:t>
      </w:r>
      <w:r w:rsidRPr="00920582">
        <w:t xml:space="preserve">, </w:t>
      </w:r>
      <w:r w:rsidRPr="00920582">
        <w:rPr>
          <w:rStyle w:val="StyleUnderline"/>
          <w:u w:val="none"/>
        </w:rPr>
        <w:t>providing employment that is appropriate to their education</w:t>
      </w:r>
      <w:r w:rsidRPr="00920582">
        <w:t xml:space="preserve">, skill, </w:t>
      </w:r>
      <w:r w:rsidRPr="00920582">
        <w:rPr>
          <w:rStyle w:val="StyleUnderline"/>
          <w:u w:val="none"/>
        </w:rPr>
        <w:t>and experience</w:t>
      </w:r>
      <w:r w:rsidRPr="00920582">
        <w:t xml:space="preserve">. </w:t>
      </w:r>
      <w:r w:rsidRPr="00920582">
        <w:rPr>
          <w:rStyle w:val="StyleUnderline"/>
          <w:u w:val="none"/>
        </w:rPr>
        <w:t>It will provide part-time and flexible work arrangements for those who need them</w:t>
      </w:r>
      <w:r w:rsidRPr="00920582">
        <w:t xml:space="preserve">. </w:t>
      </w:r>
    </w:p>
    <w:p w14:paraId="3A1BF990" w14:textId="77777777" w:rsidR="00067DAA" w:rsidRPr="00920582" w:rsidRDefault="00067DAA" w:rsidP="00067DAA">
      <w:pPr>
        <w:rPr>
          <w:rStyle w:val="StyleUnderline"/>
          <w:u w:val="none"/>
        </w:rPr>
      </w:pPr>
      <w:r w:rsidRPr="0075126D">
        <w:rPr>
          <w:rStyle w:val="StyleUnderline"/>
        </w:rPr>
        <w:t>The jobs provided by this program will pay an estimated $15 per hour plus benefits</w:t>
      </w:r>
      <w:r w:rsidRPr="00920582">
        <w:t xml:space="preserve">, including health insurance. </w:t>
      </w:r>
      <w:r w:rsidRPr="00920582">
        <w:rPr>
          <w:rStyle w:val="StyleUnderline"/>
          <w:u w:val="none"/>
        </w:rPr>
        <w:t>Because it guarantees that every person who wishes to work can find a public-option job with a wage twice the current federal minimum wage plus benefits</w:t>
      </w:r>
      <w:r w:rsidRPr="00920582">
        <w:t xml:space="preserve">, </w:t>
      </w:r>
      <w:r w:rsidRPr="00920582">
        <w:rPr>
          <w:rStyle w:val="StyleUnderline"/>
          <w:u w:val="none"/>
        </w:rPr>
        <w:t xml:space="preserve">the JG </w:t>
      </w:r>
      <w:r w:rsidRPr="00920582">
        <w:t>"</w:t>
      </w:r>
      <w:r w:rsidRPr="00920582">
        <w:rPr>
          <w:rStyle w:val="StyleUnderline"/>
          <w:u w:val="none"/>
        </w:rPr>
        <w:t>establishes the labor standard that must be met by all employers in the private</w:t>
      </w:r>
      <w:r w:rsidRPr="00920582">
        <w:t xml:space="preserve">, public, or nonprofit sectors," ensuring that "no working person would live in poverty."24 It will provide education, training, </w:t>
      </w:r>
      <w:r w:rsidRPr="00920582">
        <w:rPr>
          <w:rStyle w:val="StyleUnderline"/>
          <w:u w:val="none"/>
        </w:rPr>
        <w:t>and apprenticeship opportunities</w:t>
      </w:r>
      <w:r w:rsidRPr="00920582">
        <w:t xml:space="preserve">. </w:t>
      </w:r>
    </w:p>
    <w:p w14:paraId="5E41EDB7" w14:textId="77777777" w:rsidR="00067DAA" w:rsidRPr="00920582" w:rsidRDefault="00067DAA" w:rsidP="00067DAA">
      <w:pPr>
        <w:rPr>
          <w:rStyle w:val="StyleUnderline"/>
          <w:u w:val="none"/>
        </w:rPr>
      </w:pPr>
      <w:r w:rsidRPr="00920582">
        <w:rPr>
          <w:rStyle w:val="StyleUnderline"/>
          <w:u w:val="none"/>
        </w:rPr>
        <w:t xml:space="preserve">The JG will establish </w:t>
      </w:r>
      <w:r w:rsidRPr="00920582">
        <w:t>"</w:t>
      </w:r>
      <w:r w:rsidRPr="00920582">
        <w:rPr>
          <w:rStyle w:val="StyleUnderline"/>
          <w:u w:val="none"/>
        </w:rPr>
        <w:t>community jobs banks</w:t>
      </w:r>
      <w:r w:rsidRPr="00920582">
        <w:t xml:space="preserve">" </w:t>
      </w:r>
      <w:r w:rsidRPr="00920582">
        <w:rPr>
          <w:rStyle w:val="StyleUnderline"/>
          <w:u w:val="none"/>
        </w:rPr>
        <w:t>which find and list available and potential jobs in the communities where they are needed</w:t>
      </w:r>
      <w:r w:rsidRPr="00920582">
        <w:t xml:space="preserve">. </w:t>
      </w:r>
      <w:r w:rsidRPr="00920582">
        <w:rPr>
          <w:rStyle w:val="StyleUnderline"/>
          <w:u w:val="none"/>
        </w:rPr>
        <w:t xml:space="preserve">It will create the greatest number of jobs in communities with the greatest number of people needing </w:t>
      </w:r>
      <w:proofErr w:type="gramStart"/>
      <w:r w:rsidRPr="00920582">
        <w:rPr>
          <w:rStyle w:val="StyleUnderline"/>
          <w:u w:val="none"/>
        </w:rPr>
        <w:t>work</w:t>
      </w:r>
      <w:r w:rsidRPr="00920582">
        <w:t xml:space="preserve">, </w:t>
      </w:r>
      <w:r w:rsidRPr="00920582">
        <w:rPr>
          <w:rStyle w:val="StyleUnderline"/>
          <w:u w:val="none"/>
        </w:rPr>
        <w:t>and</w:t>
      </w:r>
      <w:proofErr w:type="gramEnd"/>
      <w:r w:rsidRPr="00920582">
        <w:rPr>
          <w:rStyle w:val="StyleUnderline"/>
          <w:u w:val="none"/>
        </w:rPr>
        <w:t xml:space="preserve"> will target those groups that have been deprived of fair access to good jobs</w:t>
      </w:r>
      <w:r w:rsidRPr="00920582">
        <w:t xml:space="preserve">. </w:t>
      </w:r>
      <w:r w:rsidRPr="00920582">
        <w:rPr>
          <w:rStyle w:val="StyleUnderline"/>
          <w:u w:val="none"/>
        </w:rPr>
        <w:t xml:space="preserve">The JG will assess community needs and resources to </w:t>
      </w:r>
      <w:r w:rsidRPr="00920582">
        <w:t>"</w:t>
      </w:r>
      <w:r w:rsidRPr="00920582">
        <w:rPr>
          <w:rStyle w:val="StyleUnderline"/>
          <w:u w:val="none"/>
        </w:rPr>
        <w:t xml:space="preserve">match unfilled community needs with unemployed or underemployed people who could work to meet them." </w:t>
      </w:r>
    </w:p>
    <w:p w14:paraId="22496E9B" w14:textId="77777777" w:rsidR="00067DAA" w:rsidRPr="00920582" w:rsidRDefault="00067DAA" w:rsidP="00067DAA">
      <w:pPr>
        <w:rPr>
          <w:rStyle w:val="StyleUnderline"/>
          <w:u w:val="none"/>
        </w:rPr>
      </w:pPr>
      <w:r w:rsidRPr="009309DA">
        <w:rPr>
          <w:rStyle w:val="StyleUnderline"/>
        </w:rPr>
        <w:t>The JG is a new program that does not replace existing programs</w:t>
      </w:r>
      <w:r w:rsidRPr="009309DA">
        <w:rPr>
          <w:u w:val="single"/>
        </w:rPr>
        <w:t xml:space="preserve">. </w:t>
      </w:r>
      <w:r w:rsidRPr="009309DA">
        <w:rPr>
          <w:rStyle w:val="StyleUnderline"/>
        </w:rPr>
        <w:t>People will have a choice between receiving unemployment insurance</w:t>
      </w:r>
      <w:r w:rsidRPr="009309DA">
        <w:rPr>
          <w:u w:val="single"/>
        </w:rPr>
        <w:t xml:space="preserve">, welfare benefits, </w:t>
      </w:r>
      <w:r w:rsidRPr="009309DA">
        <w:rPr>
          <w:rStyle w:val="StyleUnderline"/>
        </w:rPr>
        <w:t>or working under the JG program</w:t>
      </w:r>
      <w:r w:rsidRPr="009309DA">
        <w:rPr>
          <w:u w:val="single"/>
        </w:rPr>
        <w:t>.</w:t>
      </w:r>
      <w:r w:rsidRPr="00920582">
        <w:t xml:space="preserve"> </w:t>
      </w:r>
      <w:r w:rsidRPr="00920582">
        <w:rPr>
          <w:rStyle w:val="StyleUnderline"/>
          <w:u w:val="none"/>
        </w:rPr>
        <w:t>JG is an employment program</w:t>
      </w:r>
      <w:r w:rsidRPr="00920582">
        <w:t xml:space="preserve">, </w:t>
      </w:r>
      <w:r w:rsidRPr="00920582">
        <w:rPr>
          <w:rStyle w:val="StyleUnderline"/>
          <w:u w:val="none"/>
        </w:rPr>
        <w:t xml:space="preserve">not a workfare program that requires people to work </w:t>
      </w:r>
      <w:proofErr w:type="gramStart"/>
      <w:r w:rsidRPr="00920582">
        <w:rPr>
          <w:rStyle w:val="StyleUnderline"/>
          <w:u w:val="none"/>
        </w:rPr>
        <w:t>in order to</w:t>
      </w:r>
      <w:proofErr w:type="gramEnd"/>
      <w:r w:rsidRPr="00920582">
        <w:rPr>
          <w:rStyle w:val="StyleUnderline"/>
          <w:u w:val="none"/>
        </w:rPr>
        <w:t xml:space="preserve"> receive other benefits to which they are entitled like Medicaid</w:t>
      </w:r>
      <w:r w:rsidRPr="00920582">
        <w:t xml:space="preserve">, SNAP, or Head Start. </w:t>
      </w:r>
      <w:r w:rsidRPr="00920582">
        <w:rPr>
          <w:rStyle w:val="StyleUnderline"/>
          <w:u w:val="none"/>
        </w:rPr>
        <w:t>It does not displace existing public or private sector work</w:t>
      </w:r>
      <w:r w:rsidRPr="00920582">
        <w:t xml:space="preserve">. </w:t>
      </w:r>
    </w:p>
    <w:p w14:paraId="76250413" w14:textId="77777777" w:rsidR="00067DAA" w:rsidRPr="002063D2" w:rsidRDefault="00067DAA" w:rsidP="00067DAA">
      <w:pPr>
        <w:rPr>
          <w:rStyle w:val="StyleUnderline"/>
        </w:rPr>
      </w:pPr>
      <w:r w:rsidRPr="002063D2">
        <w:rPr>
          <w:rStyle w:val="StyleUnderline"/>
        </w:rPr>
        <w:t>One of its proponents points out that this program is an investment in the public good</w:t>
      </w:r>
      <w:r w:rsidRPr="002063D2">
        <w:rPr>
          <w:u w:val="single"/>
        </w:rPr>
        <w:t>. It "</w:t>
      </w:r>
      <w:r w:rsidRPr="002063D2">
        <w:rPr>
          <w:rStyle w:val="StyleUnderline"/>
        </w:rPr>
        <w:t>separates the offer of employment</w:t>
      </w:r>
      <w:r w:rsidRPr="002063D2">
        <w:rPr>
          <w:u w:val="single"/>
        </w:rPr>
        <w:t>" from "</w:t>
      </w:r>
      <w:r w:rsidRPr="002063D2">
        <w:rPr>
          <w:rStyle w:val="StyleUnderline"/>
        </w:rPr>
        <w:t>the profitability of employment."</w:t>
      </w:r>
      <w:r w:rsidRPr="00920582">
        <w:rPr>
          <w:rStyle w:val="StyleUnderline"/>
          <w:u w:val="none"/>
        </w:rPr>
        <w:t xml:space="preserve"> </w:t>
      </w:r>
      <w:r w:rsidRPr="002063D2">
        <w:rPr>
          <w:rStyle w:val="StyleUnderline"/>
        </w:rPr>
        <w:t xml:space="preserve">Projects </w:t>
      </w:r>
      <w:proofErr w:type="gramStart"/>
      <w:r w:rsidRPr="002063D2">
        <w:rPr>
          <w:rStyle w:val="StyleUnderline"/>
        </w:rPr>
        <w:t>are</w:t>
      </w:r>
      <w:proofErr w:type="gramEnd"/>
    </w:p>
    <w:p w14:paraId="051A4FF5" w14:textId="77777777" w:rsidR="00067DAA" w:rsidRPr="002063D2" w:rsidRDefault="00067DAA" w:rsidP="00067DAA">
      <w:pPr>
        <w:rPr>
          <w:rStyle w:val="StyleUnderline"/>
        </w:rPr>
      </w:pPr>
      <w:r w:rsidRPr="002063D2">
        <w:rPr>
          <w:u w:val="single"/>
        </w:rPr>
        <w:t>"</w:t>
      </w:r>
      <w:proofErr w:type="gramStart"/>
      <w:r w:rsidRPr="002063D2">
        <w:rPr>
          <w:rStyle w:val="StyleUnderline"/>
        </w:rPr>
        <w:t>created</w:t>
      </w:r>
      <w:proofErr w:type="gramEnd"/>
      <w:r w:rsidRPr="002063D2">
        <w:rPr>
          <w:rStyle w:val="StyleUnderline"/>
        </w:rPr>
        <w:t xml:space="preserve"> to serve community needs," rather than </w:t>
      </w:r>
      <w:r w:rsidRPr="002063D2">
        <w:rPr>
          <w:u w:val="single"/>
        </w:rPr>
        <w:t>"</w:t>
      </w:r>
      <w:r w:rsidRPr="002063D2">
        <w:rPr>
          <w:rStyle w:val="StyleUnderline"/>
        </w:rPr>
        <w:t>prioritizing whether the projects are deemed 'profitable' in the narrow sense</w:t>
      </w:r>
      <w:r w:rsidRPr="002063D2">
        <w:rPr>
          <w:u w:val="single"/>
        </w:rPr>
        <w:t>.</w:t>
      </w:r>
      <w:r w:rsidRPr="002063D2">
        <w:rPr>
          <w:rStyle w:val="StyleUnderline"/>
        </w:rPr>
        <w:t xml:space="preserve">'25 </w:t>
      </w:r>
    </w:p>
    <w:p w14:paraId="5D7A11A4" w14:textId="77777777" w:rsidR="00067DAA" w:rsidRPr="00920582" w:rsidRDefault="00067DAA" w:rsidP="00067DAA">
      <w:pPr>
        <w:rPr>
          <w:rStyle w:val="StyleUnderline"/>
          <w:u w:val="none"/>
        </w:rPr>
      </w:pPr>
      <w:r w:rsidRPr="00920582">
        <w:rPr>
          <w:rStyle w:val="StyleUnderline"/>
          <w:u w:val="none"/>
        </w:rPr>
        <w:t xml:space="preserve">A </w:t>
      </w:r>
      <w:r w:rsidRPr="002063D2">
        <w:rPr>
          <w:rStyle w:val="StyleUnderline"/>
        </w:rPr>
        <w:t>climate jobs guarantee proposes a jobs guarantee program that is geared to the transition to a climate-safe</w:t>
      </w:r>
      <w:r w:rsidRPr="002063D2">
        <w:rPr>
          <w:u w:val="single"/>
        </w:rPr>
        <w:t xml:space="preserve">, fossil-free economy. </w:t>
      </w:r>
      <w:r w:rsidRPr="002063D2">
        <w:rPr>
          <w:rStyle w:val="StyleUnderline"/>
        </w:rPr>
        <w:t>It should be designed to accomplish four principal objectives</w:t>
      </w:r>
      <w:r w:rsidRPr="002063D2">
        <w:rPr>
          <w:u w:val="single"/>
        </w:rPr>
        <w:t>:</w:t>
      </w:r>
      <w:r w:rsidRPr="00920582">
        <w:t xml:space="preserve"> </w:t>
      </w:r>
    </w:p>
    <w:p w14:paraId="2F039DCA" w14:textId="77777777" w:rsidR="00067DAA" w:rsidRPr="00920582" w:rsidRDefault="00067DAA" w:rsidP="00067DAA">
      <w:pPr>
        <w:rPr>
          <w:rStyle w:val="StyleUnderline"/>
          <w:u w:val="none"/>
        </w:rPr>
      </w:pPr>
      <w:r w:rsidRPr="00920582">
        <w:rPr>
          <w:rStyle w:val="StyleUnderline"/>
          <w:u w:val="none"/>
        </w:rPr>
        <w:t>Justice The JG provides a powerful weapon against poverty</w:t>
      </w:r>
      <w:r w:rsidRPr="00920582">
        <w:t xml:space="preserve">, inequality, </w:t>
      </w:r>
      <w:r w:rsidRPr="00920582">
        <w:rPr>
          <w:rStyle w:val="StyleUnderline"/>
          <w:u w:val="none"/>
        </w:rPr>
        <w:t>and injustice</w:t>
      </w:r>
      <w:r w:rsidRPr="00920582">
        <w:t xml:space="preserve">. </w:t>
      </w:r>
      <w:r w:rsidRPr="00920582">
        <w:rPr>
          <w:rStyle w:val="StyleUnderline"/>
          <w:u w:val="none"/>
        </w:rPr>
        <w:t>It will eliminate poverty among nearly all who want to work by providing a living wage and benefits to everyone who will take a job</w:t>
      </w:r>
      <w:r w:rsidRPr="00920582">
        <w:t xml:space="preserve">. </w:t>
      </w:r>
      <w:r w:rsidRPr="00920582">
        <w:rPr>
          <w:rStyle w:val="StyleUnderline"/>
          <w:u w:val="none"/>
        </w:rPr>
        <w:t>Because the program is open to all</w:t>
      </w:r>
      <w:r w:rsidRPr="00920582">
        <w:t xml:space="preserve">, </w:t>
      </w:r>
      <w:r w:rsidRPr="00920582">
        <w:rPr>
          <w:rStyle w:val="StyleUnderline"/>
          <w:u w:val="none"/>
        </w:rPr>
        <w:t xml:space="preserve">it ensures that those who have been most excluded from remunerative employment for whatever reason </w:t>
      </w:r>
      <w:proofErr w:type="gramStart"/>
      <w:r w:rsidRPr="00920582">
        <w:rPr>
          <w:rStyle w:val="StyleUnderline"/>
          <w:u w:val="none"/>
        </w:rPr>
        <w:t>are</w:t>
      </w:r>
      <w:proofErr w:type="gramEnd"/>
      <w:r w:rsidRPr="00920582">
        <w:rPr>
          <w:rStyle w:val="StyleUnderline"/>
          <w:u w:val="none"/>
        </w:rPr>
        <w:t xml:space="preserve"> </w:t>
      </w:r>
    </w:p>
    <w:p w14:paraId="38C926B9" w14:textId="77777777" w:rsidR="00067DAA" w:rsidRPr="00920582" w:rsidRDefault="00067DAA" w:rsidP="00067DAA">
      <w:pPr>
        <w:rPr>
          <w:rStyle w:val="StyleUnderline"/>
          <w:u w:val="none"/>
        </w:rPr>
      </w:pPr>
      <w:r w:rsidRPr="00920582">
        <w:rPr>
          <w:rStyle w:val="StyleUnderline"/>
          <w:u w:val="none"/>
        </w:rPr>
        <w:t>guaranteed a job with benefits at an above-poverty level</w:t>
      </w:r>
      <w:r w:rsidRPr="00920582">
        <w:t xml:space="preserve">. </w:t>
      </w:r>
      <w:r w:rsidRPr="00920582">
        <w:rPr>
          <w:rStyle w:val="StyleUnderline"/>
          <w:u w:val="none"/>
        </w:rPr>
        <w:t xml:space="preserve">It therefore has the greatest beneficial impact on the most marginalized and </w:t>
      </w:r>
      <w:proofErr w:type="gramStart"/>
      <w:r w:rsidRPr="00920582">
        <w:rPr>
          <w:rStyle w:val="StyleUnderline"/>
          <w:u w:val="none"/>
        </w:rPr>
        <w:t>discriminated-against</w:t>
      </w:r>
      <w:proofErr w:type="gramEnd"/>
      <w:r w:rsidRPr="00920582">
        <w:rPr>
          <w:rStyle w:val="StyleUnderline"/>
          <w:u w:val="none"/>
        </w:rPr>
        <w:t xml:space="preserve"> people</w:t>
      </w:r>
      <w:r w:rsidRPr="00920582">
        <w:t xml:space="preserve">. By </w:t>
      </w:r>
      <w:proofErr w:type="gramStart"/>
      <w:r w:rsidRPr="00920582">
        <w:t>lifting up</w:t>
      </w:r>
      <w:proofErr w:type="gramEnd"/>
      <w:r w:rsidRPr="00920582">
        <w:t xml:space="preserve"> those who have been at the bottom economically it directly reduces inequality. </w:t>
      </w:r>
      <w:r w:rsidRPr="00920582">
        <w:rPr>
          <w:rStyle w:val="StyleUnderline"/>
          <w:u w:val="none"/>
        </w:rPr>
        <w:t>The program is designed to further realize these objectives through recruitment</w:t>
      </w:r>
      <w:r w:rsidRPr="00920582">
        <w:t xml:space="preserve">, training, </w:t>
      </w:r>
      <w:r w:rsidRPr="00920582">
        <w:rPr>
          <w:rStyle w:val="StyleUnderline"/>
          <w:u w:val="none"/>
        </w:rPr>
        <w:t>and job design focused on those who have been excluded from good jobs</w:t>
      </w:r>
      <w:r w:rsidRPr="00920582">
        <w:t xml:space="preserve">. </w:t>
      </w:r>
    </w:p>
    <w:p w14:paraId="17DF66F8" w14:textId="77777777" w:rsidR="00067DAA" w:rsidRPr="00920582" w:rsidRDefault="00067DAA" w:rsidP="00067DAA">
      <w:pPr>
        <w:rPr>
          <w:rStyle w:val="StyleUnderline"/>
          <w:u w:val="none"/>
        </w:rPr>
      </w:pPr>
      <w:r w:rsidRPr="00920582">
        <w:rPr>
          <w:rStyle w:val="StyleUnderline"/>
          <w:u w:val="none"/>
        </w:rPr>
        <w:t>The JG</w:t>
      </w:r>
      <w:r w:rsidRPr="00920582">
        <w:t xml:space="preserve">, </w:t>
      </w:r>
      <w:r w:rsidRPr="00920582">
        <w:rPr>
          <w:rStyle w:val="StyleUnderline"/>
          <w:u w:val="none"/>
        </w:rPr>
        <w:t xml:space="preserve">unlike many social policies that aim to </w:t>
      </w:r>
      <w:r w:rsidRPr="00920582">
        <w:t>"</w:t>
      </w:r>
      <w:r w:rsidRPr="00920582">
        <w:rPr>
          <w:rStyle w:val="StyleUnderline"/>
          <w:u w:val="none"/>
        </w:rPr>
        <w:t>raise the bottom," will directly benefit the millions of people who are currently outside the workforce</w:t>
      </w:r>
      <w:r w:rsidRPr="00920582">
        <w:t xml:space="preserve">. These people do not show up in unemployment statistics; </w:t>
      </w:r>
      <w:r w:rsidRPr="00920582">
        <w:rPr>
          <w:rStyle w:val="StyleUnderline"/>
          <w:u w:val="none"/>
        </w:rPr>
        <w:t>they only show up in the low proportion of Americans who are in the labor force</w:t>
      </w:r>
      <w:r w:rsidRPr="00920582">
        <w:t xml:space="preserve">. </w:t>
      </w:r>
      <w:r w:rsidRPr="00920582">
        <w:rPr>
          <w:rStyle w:val="StyleUnderline"/>
          <w:u w:val="none"/>
        </w:rPr>
        <w:t>These people have little reason to hope they can make a living through a job</w:t>
      </w:r>
      <w:r w:rsidRPr="00920582">
        <w:t xml:space="preserve">. </w:t>
      </w:r>
      <w:r w:rsidRPr="00920582">
        <w:rPr>
          <w:rStyle w:val="StyleUnderline"/>
          <w:u w:val="none"/>
        </w:rPr>
        <w:t xml:space="preserve">The jobs guarantee will provide </w:t>
      </w:r>
      <w:proofErr w:type="gramStart"/>
      <w:r w:rsidRPr="00920582">
        <w:rPr>
          <w:rStyle w:val="StyleUnderline"/>
          <w:u w:val="none"/>
        </w:rPr>
        <w:t>them</w:t>
      </w:r>
      <w:proofErr w:type="gramEnd"/>
      <w:r w:rsidRPr="00920582">
        <w:rPr>
          <w:rStyle w:val="StyleUnderline"/>
          <w:u w:val="none"/>
        </w:rPr>
        <w:t xml:space="preserve"> both the opportunity and the incentive to join the workforce</w:t>
      </w:r>
      <w:r w:rsidRPr="00920582">
        <w:t xml:space="preserve">. </w:t>
      </w:r>
    </w:p>
    <w:p w14:paraId="707DF0D0" w14:textId="77777777" w:rsidR="00067DAA" w:rsidRPr="00920582" w:rsidRDefault="00067DAA" w:rsidP="00067DAA">
      <w:pPr>
        <w:rPr>
          <w:rStyle w:val="StyleUnderline"/>
          <w:u w:val="none"/>
        </w:rPr>
      </w:pPr>
      <w:r w:rsidRPr="00920582">
        <w:rPr>
          <w:rStyle w:val="StyleUnderline"/>
          <w:u w:val="none"/>
        </w:rPr>
        <w:t>The JG</w:t>
      </w:r>
      <w:r w:rsidRPr="00920582">
        <w:t xml:space="preserve">, </w:t>
      </w:r>
      <w:r w:rsidRPr="00920582">
        <w:rPr>
          <w:rStyle w:val="StyleUnderline"/>
          <w:u w:val="none"/>
        </w:rPr>
        <w:t xml:space="preserve">unlike many social policies that aim to </w:t>
      </w:r>
      <w:r w:rsidRPr="00920582">
        <w:t>"</w:t>
      </w:r>
      <w:r w:rsidRPr="00920582">
        <w:rPr>
          <w:rStyle w:val="StyleUnderline"/>
          <w:u w:val="none"/>
        </w:rPr>
        <w:t>raise the bottom," will directly benefit the millions of people who are currently outside the workforce</w:t>
      </w:r>
      <w:r w:rsidRPr="00920582">
        <w:t xml:space="preserve">. </w:t>
      </w:r>
    </w:p>
    <w:p w14:paraId="2A8C48A9" w14:textId="77777777" w:rsidR="00067DAA" w:rsidRPr="00741F0A" w:rsidRDefault="00067DAA" w:rsidP="00067DAA">
      <w:pPr>
        <w:rPr>
          <w:rStyle w:val="StyleUnderline"/>
        </w:rPr>
      </w:pPr>
      <w:r w:rsidRPr="00741F0A">
        <w:rPr>
          <w:rStyle w:val="StyleUnderline"/>
        </w:rPr>
        <w:t>The JG will also provide jobs with benefits for the millions who are unemployed or involuntarily working only part time</w:t>
      </w:r>
      <w:r w:rsidRPr="00741F0A">
        <w:rPr>
          <w:u w:val="single"/>
        </w:rPr>
        <w:t xml:space="preserve">. This will benefit not only those who have been laid off from steady jobs, </w:t>
      </w:r>
      <w:r w:rsidRPr="00741F0A">
        <w:rPr>
          <w:rStyle w:val="StyleUnderline"/>
        </w:rPr>
        <w:t>but the larger number of workers for whom intermittent involuntary unemployment is the norm</w:t>
      </w:r>
      <w:r w:rsidRPr="00741F0A">
        <w:rPr>
          <w:u w:val="single"/>
        </w:rPr>
        <w:t xml:space="preserve">. </w:t>
      </w:r>
    </w:p>
    <w:p w14:paraId="62CC40DA" w14:textId="77777777" w:rsidR="00067DAA" w:rsidRPr="00920582" w:rsidRDefault="00067DAA" w:rsidP="00067DAA">
      <w:pPr>
        <w:rPr>
          <w:rStyle w:val="StyleUnderline"/>
          <w:u w:val="none"/>
        </w:rPr>
      </w:pPr>
      <w:r w:rsidRPr="00920582">
        <w:rPr>
          <w:rStyle w:val="StyleUnderline"/>
          <w:u w:val="none"/>
        </w:rPr>
        <w:t>The JG will drive up the wage floor in the rest of the economy since workers who are paid less than $15 an hour plus benefits will have the option to shift to the JG program</w:t>
      </w:r>
      <w:r w:rsidRPr="00920582">
        <w:t xml:space="preserve">. </w:t>
      </w:r>
      <w:r w:rsidRPr="00920582">
        <w:rPr>
          <w:rStyle w:val="StyleUnderline"/>
          <w:u w:val="none"/>
        </w:rPr>
        <w:t>That enormously increases their bargaining power and means that employers must pay a comparable wage-benefit package to retain their workforce</w:t>
      </w:r>
      <w:r w:rsidRPr="00920582">
        <w:t xml:space="preserve">. </w:t>
      </w:r>
      <w:r w:rsidRPr="00920582">
        <w:rPr>
          <w:rStyle w:val="StyleUnderline"/>
          <w:u w:val="none"/>
        </w:rPr>
        <w:t>The JG is therefore an effective means to achieve the objectives of the Fight for $15</w:t>
      </w:r>
      <w:r w:rsidRPr="00920582">
        <w:t xml:space="preserve">. </w:t>
      </w:r>
    </w:p>
    <w:p w14:paraId="50E0D3A5" w14:textId="77777777" w:rsidR="00067DAA" w:rsidRPr="00920582" w:rsidRDefault="00067DAA" w:rsidP="00067DAA">
      <w:pPr>
        <w:rPr>
          <w:rStyle w:val="StyleUnderline"/>
          <w:u w:val="none"/>
        </w:rPr>
      </w:pPr>
      <w:r w:rsidRPr="00920582">
        <w:rPr>
          <w:rStyle w:val="StyleUnderline"/>
          <w:u w:val="none"/>
        </w:rPr>
        <w:t>The JG will help increase all workers' power by strengthening their ability to organize and bargain collectively</w:t>
      </w:r>
      <w:r w:rsidRPr="00920582">
        <w:t xml:space="preserve">. </w:t>
      </w:r>
      <w:r w:rsidRPr="00920582">
        <w:rPr>
          <w:rStyle w:val="StyleUnderline"/>
          <w:u w:val="none"/>
        </w:rPr>
        <w:t xml:space="preserve">It should be designed to create a sector of the economy that </w:t>
      </w:r>
      <w:proofErr w:type="gramStart"/>
      <w:r w:rsidRPr="00920582">
        <w:rPr>
          <w:rStyle w:val="StyleUnderline"/>
          <w:u w:val="none"/>
        </w:rPr>
        <w:t>guarantees</w:t>
      </w:r>
      <w:proofErr w:type="gramEnd"/>
      <w:r w:rsidRPr="00920582">
        <w:rPr>
          <w:rStyle w:val="StyleUnderline"/>
          <w:u w:val="none"/>
        </w:rPr>
        <w:t xml:space="preserve"> </w:t>
      </w:r>
    </w:p>
    <w:p w14:paraId="5C2442B9" w14:textId="77777777" w:rsidR="00067DAA" w:rsidRPr="00730B2F" w:rsidRDefault="00067DAA" w:rsidP="00067DAA">
      <w:pPr>
        <w:rPr>
          <w:rStyle w:val="StyleUnderline"/>
        </w:rPr>
      </w:pPr>
      <w:r w:rsidRPr="00920582">
        <w:rPr>
          <w:rStyle w:val="StyleUnderline"/>
          <w:u w:val="none"/>
        </w:rPr>
        <w:t>worker protections and standards</w:t>
      </w:r>
      <w:r w:rsidRPr="00920582">
        <w:t xml:space="preserve">, </w:t>
      </w:r>
      <w:r w:rsidRPr="00920582">
        <w:rPr>
          <w:rStyle w:val="StyleUnderline"/>
          <w:u w:val="none"/>
        </w:rPr>
        <w:t>including workers' right to organize</w:t>
      </w:r>
      <w:r w:rsidRPr="00920582">
        <w:t xml:space="preserve">, bargain collectively through representatives of their own choosing, engage in concerted action, </w:t>
      </w:r>
      <w:r w:rsidRPr="00920582">
        <w:rPr>
          <w:rStyle w:val="StyleUnderline"/>
          <w:u w:val="none"/>
        </w:rPr>
        <w:t>and retain their Constitutional rights on the job</w:t>
      </w:r>
      <w:r w:rsidRPr="00920582">
        <w:t xml:space="preserve">. </w:t>
      </w:r>
      <w:r w:rsidRPr="00920582">
        <w:rPr>
          <w:rStyle w:val="StyleUnderline"/>
          <w:u w:val="none"/>
        </w:rPr>
        <w:t xml:space="preserve">It will eliminate the proverbial </w:t>
      </w:r>
      <w:r w:rsidRPr="00920582">
        <w:t>"</w:t>
      </w:r>
      <w:r w:rsidRPr="00920582">
        <w:rPr>
          <w:rStyle w:val="StyleUnderline"/>
          <w:u w:val="none"/>
        </w:rPr>
        <w:t>long line of job seekers outside the employer's door</w:t>
      </w:r>
      <w:r w:rsidRPr="00920582">
        <w:t xml:space="preserve">" </w:t>
      </w:r>
      <w:r w:rsidRPr="00920582">
        <w:rPr>
          <w:rStyle w:val="StyleUnderline"/>
          <w:u w:val="none"/>
        </w:rPr>
        <w:t>that undermines the power of workers to effectively bargain with employers</w:t>
      </w:r>
      <w:r w:rsidRPr="00920582">
        <w:t xml:space="preserve">. </w:t>
      </w:r>
    </w:p>
    <w:p w14:paraId="76208E9E" w14:textId="77777777" w:rsidR="00067DAA" w:rsidRPr="00920582" w:rsidRDefault="00067DAA" w:rsidP="00067DAA">
      <w:pPr>
        <w:rPr>
          <w:rStyle w:val="StyleUnderline"/>
          <w:u w:val="none"/>
        </w:rPr>
      </w:pPr>
      <w:r w:rsidRPr="00730B2F">
        <w:rPr>
          <w:rStyle w:val="StyleUnderline"/>
        </w:rPr>
        <w:t xml:space="preserve">Climate protection and other public purposes </w:t>
      </w:r>
      <w:proofErr w:type="gramStart"/>
      <w:r w:rsidRPr="00730B2F">
        <w:rPr>
          <w:rStyle w:val="StyleUnderline"/>
        </w:rPr>
        <w:t>The</w:t>
      </w:r>
      <w:proofErr w:type="gramEnd"/>
      <w:r w:rsidRPr="00730B2F">
        <w:rPr>
          <w:rStyle w:val="StyleUnderline"/>
        </w:rPr>
        <w:t xml:space="preserve"> climate jobs guarantee</w:t>
      </w:r>
      <w:r w:rsidRPr="00730B2F">
        <w:rPr>
          <w:u w:val="single"/>
        </w:rPr>
        <w:t xml:space="preserve">, </w:t>
      </w:r>
      <w:r w:rsidRPr="00730B2F">
        <w:rPr>
          <w:rStyle w:val="StyleUnderline"/>
        </w:rPr>
        <w:t>by drawing millions of people into the workforce</w:t>
      </w:r>
      <w:r w:rsidRPr="00730B2F">
        <w:rPr>
          <w:u w:val="single"/>
        </w:rPr>
        <w:t xml:space="preserve">, </w:t>
      </w:r>
      <w:r w:rsidRPr="00730B2F">
        <w:rPr>
          <w:rStyle w:val="StyleUnderline"/>
        </w:rPr>
        <w:t>will provide the labor power needed for an emergency mobilization to transition to a fossil free</w:t>
      </w:r>
      <w:r w:rsidRPr="00730B2F">
        <w:rPr>
          <w:u w:val="single"/>
        </w:rPr>
        <w:t xml:space="preserve">, </w:t>
      </w:r>
      <w:r w:rsidRPr="00730B2F">
        <w:rPr>
          <w:rStyle w:val="StyleUnderline"/>
        </w:rPr>
        <w:t>climate safe economy</w:t>
      </w:r>
      <w:r w:rsidRPr="00730B2F">
        <w:rPr>
          <w:u w:val="single"/>
        </w:rPr>
        <w:t xml:space="preserve">, </w:t>
      </w:r>
      <w:r w:rsidRPr="00730B2F">
        <w:rPr>
          <w:rStyle w:val="StyleUnderline"/>
        </w:rPr>
        <w:t>as well as to meet a wide range of other public purposes</w:t>
      </w:r>
      <w:r w:rsidRPr="00730B2F">
        <w:rPr>
          <w:u w:val="single"/>
        </w:rPr>
        <w:t>.</w:t>
      </w:r>
      <w:r w:rsidRPr="00920582">
        <w:t xml:space="preserve"> </w:t>
      </w:r>
      <w:r w:rsidRPr="00920582">
        <w:rPr>
          <w:rStyle w:val="StyleUnderline"/>
          <w:u w:val="none"/>
        </w:rPr>
        <w:t>In this it resembles the homefront mobilization in World War II through which the war effort was able to meet its need for millions of workers</w:t>
      </w:r>
      <w:r w:rsidRPr="00920582">
        <w:t xml:space="preserve">. </w:t>
      </w:r>
      <w:r w:rsidRPr="00730B2F">
        <w:rPr>
          <w:rStyle w:val="StyleUnderline"/>
        </w:rPr>
        <w:t>Without such an increase in the available workforce</w:t>
      </w:r>
      <w:r w:rsidRPr="00730B2F">
        <w:rPr>
          <w:u w:val="single"/>
        </w:rPr>
        <w:t xml:space="preserve">, </w:t>
      </w:r>
      <w:r w:rsidRPr="00730B2F">
        <w:rPr>
          <w:rStyle w:val="StyleUnderline"/>
        </w:rPr>
        <w:t>the creation of millions of climate jobs will be stymied through labor shortages leading to uncontrolled inflation</w:t>
      </w:r>
      <w:r w:rsidRPr="00730B2F">
        <w:rPr>
          <w:u w:val="single"/>
        </w:rPr>
        <w:t xml:space="preserve">. </w:t>
      </w:r>
      <w:r w:rsidRPr="00920582">
        <w:rPr>
          <w:rStyle w:val="StyleUnderline"/>
          <w:u w:val="none"/>
        </w:rPr>
        <w:t>The JG will provide work experience and training that will allow its participants to move into higher skilled</w:t>
      </w:r>
      <w:r w:rsidRPr="00920582">
        <w:t xml:space="preserve">, </w:t>
      </w:r>
      <w:r w:rsidRPr="00920582">
        <w:rPr>
          <w:rStyle w:val="StyleUnderline"/>
          <w:u w:val="none"/>
        </w:rPr>
        <w:t>higher wage jobs in the private and public sectors</w:t>
      </w:r>
      <w:r w:rsidRPr="00920582">
        <w:t xml:space="preserve">. </w:t>
      </w:r>
    </w:p>
    <w:p w14:paraId="5A0C3450" w14:textId="77777777" w:rsidR="00067DAA" w:rsidRPr="00920582" w:rsidRDefault="00067DAA" w:rsidP="00067DAA">
      <w:pPr>
        <w:rPr>
          <w:rStyle w:val="StyleUnderline"/>
          <w:u w:val="none"/>
        </w:rPr>
      </w:pPr>
      <w:r w:rsidRPr="00960AC0">
        <w:rPr>
          <w:rStyle w:val="StyleUnderline"/>
        </w:rPr>
        <w:t>In addition to climate protection</w:t>
      </w:r>
      <w:r w:rsidRPr="00960AC0">
        <w:rPr>
          <w:u w:val="single"/>
        </w:rPr>
        <w:t xml:space="preserve">, </w:t>
      </w:r>
      <w:r w:rsidRPr="00960AC0">
        <w:rPr>
          <w:rStyle w:val="StyleUnderline"/>
        </w:rPr>
        <w:t xml:space="preserve">workers in the JG program will also help meet a wide range of needs that can help reduce injustice and create a better way of life for </w:t>
      </w:r>
      <w:r w:rsidRPr="0003094E">
        <w:rPr>
          <w:rStyle w:val="StyleUnderline"/>
        </w:rPr>
        <w:t>all</w:t>
      </w:r>
      <w:r w:rsidRPr="0003094E">
        <w:rPr>
          <w:u w:val="single"/>
        </w:rPr>
        <w:t xml:space="preserve">. </w:t>
      </w:r>
      <w:r w:rsidRPr="0003094E">
        <w:rPr>
          <w:rStyle w:val="StyleUnderline"/>
        </w:rPr>
        <w:t>These range from education to housing to environmental protection and improvement</w:t>
      </w:r>
      <w:r w:rsidRPr="0003094E">
        <w:rPr>
          <w:u w:val="single"/>
        </w:rPr>
        <w:t>.</w:t>
      </w:r>
      <w:r w:rsidRPr="00920582">
        <w:t xml:space="preserve"> </w:t>
      </w:r>
      <w:r w:rsidRPr="00920582">
        <w:rPr>
          <w:rStyle w:val="StyleUnderline"/>
          <w:u w:val="none"/>
        </w:rPr>
        <w:t>The WPA produced schools</w:t>
      </w:r>
      <w:r w:rsidRPr="00920582">
        <w:t xml:space="preserve">, parks, </w:t>
      </w:r>
      <w:r w:rsidRPr="00920582">
        <w:rPr>
          <w:rStyle w:val="StyleUnderline"/>
          <w:u w:val="none"/>
        </w:rPr>
        <w:t>post offices</w:t>
      </w:r>
      <w:r w:rsidRPr="00920582">
        <w:t xml:space="preserve">, </w:t>
      </w:r>
      <w:r w:rsidRPr="00920582">
        <w:rPr>
          <w:rStyle w:val="StyleUnderline"/>
          <w:u w:val="none"/>
        </w:rPr>
        <w:t>and other amenities that we still celebrate today</w:t>
      </w:r>
      <w:r w:rsidRPr="00920582">
        <w:t xml:space="preserve">; </w:t>
      </w:r>
      <w:r w:rsidRPr="00920582">
        <w:rPr>
          <w:rStyle w:val="StyleUnderline"/>
          <w:u w:val="none"/>
        </w:rPr>
        <w:t>The JG can do the same</w:t>
      </w:r>
      <w:r w:rsidRPr="00920582">
        <w:t xml:space="preserve">. </w:t>
      </w:r>
    </w:p>
    <w:p w14:paraId="213FD714" w14:textId="77777777" w:rsidR="00067DAA" w:rsidRPr="00920582" w:rsidRDefault="00067DAA" w:rsidP="00067DAA">
      <w:pPr>
        <w:rPr>
          <w:rStyle w:val="StyleUnderline"/>
          <w:u w:val="none"/>
        </w:rPr>
      </w:pPr>
      <w:r w:rsidRPr="00920582">
        <w:rPr>
          <w:rStyle w:val="StyleUnderline"/>
          <w:u w:val="none"/>
        </w:rPr>
        <w:t xml:space="preserve">Countering economic cycles </w:t>
      </w:r>
      <w:proofErr w:type="gramStart"/>
      <w:r w:rsidRPr="00920582">
        <w:rPr>
          <w:rStyle w:val="StyleUnderline"/>
          <w:u w:val="none"/>
        </w:rPr>
        <w:t>For</w:t>
      </w:r>
      <w:proofErr w:type="gramEnd"/>
      <w:r w:rsidRPr="00920582">
        <w:rPr>
          <w:rStyle w:val="StyleUnderline"/>
          <w:u w:val="none"/>
        </w:rPr>
        <w:t xml:space="preserve"> many advocates of a jobs guarantee</w:t>
      </w:r>
      <w:r w:rsidRPr="00920582">
        <w:t xml:space="preserve">, </w:t>
      </w:r>
      <w:r w:rsidRPr="00920582">
        <w:rPr>
          <w:rStyle w:val="StyleUnderline"/>
          <w:u w:val="none"/>
        </w:rPr>
        <w:t>a primary purpose is to counter the economic cycles of boom and bust</w:t>
      </w:r>
      <w:r w:rsidRPr="00920582">
        <w:t xml:space="preserve">. In times of recession, </w:t>
      </w:r>
      <w:r w:rsidRPr="00920582">
        <w:rPr>
          <w:rStyle w:val="StyleUnderline"/>
          <w:u w:val="none"/>
        </w:rPr>
        <w:t>the millions of people thrown out of work not only constitute a monstrous accumulation of injustice and human misery</w:t>
      </w:r>
      <w:r w:rsidRPr="00920582">
        <w:t xml:space="preserve">; </w:t>
      </w:r>
      <w:r w:rsidRPr="00920582">
        <w:rPr>
          <w:rStyle w:val="StyleUnderline"/>
          <w:u w:val="none"/>
        </w:rPr>
        <w:t xml:space="preserve">their loss of income leads to a decrease in effective demand </w:t>
      </w:r>
      <w:r w:rsidRPr="00920582">
        <w:t xml:space="preserve">(aka purchasing power) </w:t>
      </w:r>
      <w:r w:rsidRPr="00920582">
        <w:rPr>
          <w:rStyle w:val="StyleUnderline"/>
          <w:u w:val="none"/>
        </w:rPr>
        <w:t>that aggravates the downward spiral of the economy</w:t>
      </w:r>
      <w:r w:rsidRPr="00920582">
        <w:t xml:space="preserve">. </w:t>
      </w:r>
      <w:r w:rsidRPr="00920582">
        <w:rPr>
          <w:rStyle w:val="StyleUnderline"/>
          <w:u w:val="none"/>
        </w:rPr>
        <w:t>The JG automatically counteracts this tendency by employing a high proportion of those who have lost their jobs</w:t>
      </w:r>
      <w:r w:rsidRPr="00920582">
        <w:t xml:space="preserve">, </w:t>
      </w:r>
      <w:r w:rsidRPr="00920582">
        <w:rPr>
          <w:rStyle w:val="StyleUnderline"/>
          <w:u w:val="none"/>
        </w:rPr>
        <w:t>thus maintaining their incomes and the economy's effective demand</w:t>
      </w:r>
      <w:r w:rsidRPr="00920582">
        <w:t xml:space="preserve">. </w:t>
      </w:r>
      <w:r w:rsidRPr="00920582">
        <w:rPr>
          <w:rStyle w:val="StyleUnderline"/>
          <w:u w:val="none"/>
        </w:rPr>
        <w:t>When the economy expands</w:t>
      </w:r>
      <w:r w:rsidRPr="00920582">
        <w:t xml:space="preserve">, </w:t>
      </w:r>
      <w:r w:rsidRPr="00920582">
        <w:rPr>
          <w:rStyle w:val="StyleUnderline"/>
          <w:u w:val="none"/>
        </w:rPr>
        <w:t xml:space="preserve">many workers will choose to leave </w:t>
      </w:r>
      <w:proofErr w:type="gramStart"/>
      <w:r w:rsidRPr="00920582">
        <w:rPr>
          <w:rStyle w:val="StyleUnderline"/>
          <w:u w:val="none"/>
        </w:rPr>
        <w:t>the JG</w:t>
      </w:r>
      <w:proofErr w:type="gramEnd"/>
      <w:r w:rsidRPr="00920582">
        <w:rPr>
          <w:rStyle w:val="StyleUnderline"/>
          <w:u w:val="none"/>
        </w:rPr>
        <w:t xml:space="preserve"> for better jobs</w:t>
      </w:r>
      <w:r w:rsidRPr="00920582">
        <w:t xml:space="preserve">, </w:t>
      </w:r>
      <w:r w:rsidRPr="00920582">
        <w:rPr>
          <w:rStyle w:val="StyleUnderline"/>
          <w:u w:val="none"/>
        </w:rPr>
        <w:t>providing an expanded workforce for the private and public sectors</w:t>
      </w:r>
      <w:r w:rsidRPr="00920582">
        <w:t xml:space="preserve">. </w:t>
      </w:r>
      <w:r w:rsidRPr="00920582">
        <w:rPr>
          <w:rStyle w:val="StyleUnderline"/>
          <w:u w:val="none"/>
        </w:rPr>
        <w:t>JG workers who are needed for climate protection and other essential activities can then transfer to these other sectors</w:t>
      </w:r>
      <w:r w:rsidRPr="00920582">
        <w:t xml:space="preserve">. </w:t>
      </w:r>
    </w:p>
    <w:p w14:paraId="6A9F5E22" w14:textId="591A3B55" w:rsidR="00067DAA" w:rsidRPr="00920582" w:rsidRDefault="00067DAA" w:rsidP="00067DAA">
      <w:pPr>
        <w:rPr>
          <w:rStyle w:val="StyleUnderline"/>
          <w:u w:val="none"/>
        </w:rPr>
      </w:pPr>
      <w:r w:rsidRPr="00920582">
        <w:rPr>
          <w:rStyle w:val="StyleUnderline"/>
          <w:u w:val="none"/>
        </w:rPr>
        <w:t>Economic democratization The JG provides a way to challenge our society's growing democracy deficits</w:t>
      </w:r>
      <w:r w:rsidRPr="00920582">
        <w:t xml:space="preserve">. </w:t>
      </w:r>
      <w:r w:rsidRPr="00920582">
        <w:rPr>
          <w:rStyle w:val="StyleUnderline"/>
          <w:u w:val="none"/>
        </w:rPr>
        <w:t>According to one advocate</w:t>
      </w:r>
      <w:r w:rsidRPr="00920582">
        <w:t>, it can encourage "</w:t>
      </w:r>
      <w:r w:rsidRPr="00920582">
        <w:rPr>
          <w:rStyle w:val="StyleUnderline"/>
          <w:u w:val="none"/>
        </w:rPr>
        <w:t>citizen engagement</w:t>
      </w:r>
      <w:r w:rsidRPr="00920582">
        <w:t xml:space="preserve">, public decision-making, </w:t>
      </w:r>
      <w:r w:rsidRPr="00920582">
        <w:rPr>
          <w:rStyle w:val="StyleUnderline"/>
          <w:u w:val="none"/>
        </w:rPr>
        <w:t>and local</w:t>
      </w:r>
      <w:r w:rsidR="0003094E">
        <w:rPr>
          <w:rStyle w:val="StyleUnderline"/>
          <w:u w:val="none"/>
        </w:rPr>
        <w:t xml:space="preserve"> </w:t>
      </w:r>
      <w:r w:rsidRPr="00920582">
        <w:rPr>
          <w:rStyle w:val="StyleUnderline"/>
          <w:u w:val="none"/>
        </w:rPr>
        <w:t>institution building," for example through local participatory budgeting and community input about local projects</w:t>
      </w:r>
      <w:r w:rsidRPr="00920582">
        <w:t xml:space="preserve">. </w:t>
      </w:r>
    </w:p>
    <w:p w14:paraId="7EEB2659" w14:textId="77777777" w:rsidR="00067DAA" w:rsidRPr="00920582" w:rsidRDefault="00067DAA" w:rsidP="00067DAA">
      <w:pPr>
        <w:rPr>
          <w:rStyle w:val="StyleUnderline"/>
          <w:u w:val="none"/>
        </w:rPr>
      </w:pPr>
      <w:r w:rsidRPr="00920582">
        <w:rPr>
          <w:rStyle w:val="StyleUnderline"/>
          <w:u w:val="none"/>
        </w:rPr>
        <w:t>Because the program aspires for citizen input</w:t>
      </w:r>
      <w:r w:rsidRPr="00920582">
        <w:t xml:space="preserve">, </w:t>
      </w:r>
      <w:r w:rsidRPr="00920582">
        <w:rPr>
          <w:rStyle w:val="StyleUnderline"/>
          <w:u w:val="none"/>
        </w:rPr>
        <w:t>because it drastically reduces the threat of unemployment</w:t>
      </w:r>
      <w:r w:rsidRPr="00920582">
        <w:t xml:space="preserve">, because it puts pressure on punitive labor practices in the private sector, </w:t>
      </w:r>
      <w:r w:rsidRPr="00920582">
        <w:rPr>
          <w:rStyle w:val="StyleUnderline"/>
          <w:u w:val="none"/>
        </w:rPr>
        <w:t>because it establishes a labor standard for pay and working conditions</w:t>
      </w:r>
      <w:r w:rsidRPr="00920582">
        <w:t xml:space="preserve">, </w:t>
      </w:r>
      <w:r w:rsidRPr="00920582">
        <w:rPr>
          <w:rStyle w:val="StyleUnderline"/>
          <w:u w:val="none"/>
        </w:rPr>
        <w:t>and because it focuses exclusively on investing in the public good</w:t>
      </w:r>
      <w:r w:rsidRPr="00920582">
        <w:t xml:space="preserve">, it can be an institution with profound democratizing tendencies, </w:t>
      </w:r>
      <w:r w:rsidRPr="00920582">
        <w:rPr>
          <w:rStyle w:val="StyleUnderline"/>
          <w:u w:val="none"/>
        </w:rPr>
        <w:t>and a conduit for transformative change in the workplace</w:t>
      </w:r>
      <w:r w:rsidRPr="00920582">
        <w:t xml:space="preserve">, </w:t>
      </w:r>
      <w:r w:rsidRPr="00920582">
        <w:rPr>
          <w:rStyle w:val="StyleUnderline"/>
          <w:u w:val="none"/>
        </w:rPr>
        <w:t>people's everyday lives</w:t>
      </w:r>
      <w:r w:rsidRPr="00920582">
        <w:t xml:space="preserve">, </w:t>
      </w:r>
      <w:r w:rsidRPr="00920582">
        <w:rPr>
          <w:rStyle w:val="StyleUnderline"/>
          <w:u w:val="none"/>
        </w:rPr>
        <w:t>and the economy as a whole</w:t>
      </w:r>
      <w:r w:rsidRPr="00920582">
        <w:t>.</w:t>
      </w:r>
      <w:r w:rsidRPr="00920582">
        <w:rPr>
          <w:rStyle w:val="StyleUnderline"/>
          <w:u w:val="none"/>
        </w:rPr>
        <w:t xml:space="preserve">26 </w:t>
      </w:r>
    </w:p>
    <w:p w14:paraId="1E2B2908" w14:textId="77777777" w:rsidR="00067DAA" w:rsidRPr="00920582" w:rsidRDefault="00067DAA" w:rsidP="00067DAA">
      <w:pPr>
        <w:rPr>
          <w:rStyle w:val="StyleUnderline"/>
          <w:u w:val="none"/>
        </w:rPr>
      </w:pPr>
      <w:r w:rsidRPr="00920582">
        <w:rPr>
          <w:rStyle w:val="StyleUnderline"/>
          <w:u w:val="none"/>
        </w:rPr>
        <w:t>The JG also provides opportunities for workers and communities to experiment with alternative</w:t>
      </w:r>
      <w:r w:rsidRPr="00920582">
        <w:t xml:space="preserve">, </w:t>
      </w:r>
      <w:r w:rsidRPr="00920582">
        <w:rPr>
          <w:rStyle w:val="StyleUnderline"/>
          <w:u w:val="none"/>
        </w:rPr>
        <w:t>more democratic forms of enterprise</w:t>
      </w:r>
      <w:r w:rsidRPr="00920582">
        <w:t xml:space="preserve">, </w:t>
      </w:r>
      <w:r w:rsidRPr="00920582">
        <w:rPr>
          <w:rStyle w:val="StyleUnderline"/>
          <w:u w:val="none"/>
        </w:rPr>
        <w:t>such as coops and public utilities</w:t>
      </w:r>
      <w:r w:rsidRPr="00920582">
        <w:t xml:space="preserve">. </w:t>
      </w:r>
      <w:r w:rsidRPr="00920582">
        <w:rPr>
          <w:rStyle w:val="StyleUnderline"/>
          <w:u w:val="none"/>
        </w:rPr>
        <w:t>The JG should encourage such experiments and ensure a level playing field for them</w:t>
      </w:r>
      <w:r w:rsidRPr="00920582">
        <w:t xml:space="preserve">. </w:t>
      </w:r>
    </w:p>
    <w:p w14:paraId="78D1E5C1" w14:textId="77777777" w:rsidR="00067DAA" w:rsidRPr="00920582" w:rsidRDefault="00067DAA" w:rsidP="00067DAA">
      <w:pPr>
        <w:rPr>
          <w:rStyle w:val="StyleUnderline"/>
          <w:u w:val="none"/>
        </w:rPr>
      </w:pPr>
      <w:r w:rsidRPr="00920582">
        <w:rPr>
          <w:rStyle w:val="StyleUnderline"/>
          <w:u w:val="none"/>
        </w:rPr>
        <w:t>The jobs guarantee</w:t>
      </w:r>
      <w:r w:rsidRPr="00920582">
        <w:t xml:space="preserve">, </w:t>
      </w:r>
      <w:r w:rsidRPr="00920582">
        <w:rPr>
          <w:rStyle w:val="StyleUnderline"/>
          <w:u w:val="none"/>
        </w:rPr>
        <w:t>like the WPA</w:t>
      </w:r>
      <w:r w:rsidRPr="00920582">
        <w:t xml:space="preserve">, </w:t>
      </w:r>
      <w:r w:rsidRPr="00920582">
        <w:rPr>
          <w:rStyle w:val="StyleUnderline"/>
          <w:u w:val="none"/>
        </w:rPr>
        <w:t>is based on hiring people without regard to their existing skills and then matching people with available jobs</w:t>
      </w:r>
      <w:r w:rsidRPr="00920582">
        <w:t xml:space="preserve">. </w:t>
      </w:r>
      <w:r w:rsidRPr="00920582">
        <w:rPr>
          <w:rStyle w:val="StyleUnderline"/>
          <w:u w:val="none"/>
        </w:rPr>
        <w:t>The jobs created by climate policy will not automatically fit the workers in the JG program</w:t>
      </w:r>
      <w:r w:rsidRPr="00920582">
        <w:t xml:space="preserve">. Conversely, </w:t>
      </w:r>
      <w:r w:rsidRPr="00920582">
        <w:rPr>
          <w:rStyle w:val="StyleUnderline"/>
          <w:u w:val="none"/>
        </w:rPr>
        <w:t>the jobs included in most current JG proposals</w:t>
      </w:r>
      <w:r w:rsidRPr="00920582">
        <w:t xml:space="preserve">, while worthy, </w:t>
      </w:r>
      <w:r w:rsidRPr="00920582">
        <w:rPr>
          <w:rStyle w:val="StyleUnderline"/>
          <w:u w:val="none"/>
        </w:rPr>
        <w:t>will only incidentally include jobs that help protect the climate</w:t>
      </w:r>
      <w:r w:rsidRPr="00920582">
        <w:t xml:space="preserve">. </w:t>
      </w:r>
      <w:r w:rsidRPr="00920582">
        <w:rPr>
          <w:rStyle w:val="StyleUnderline"/>
          <w:u w:val="none"/>
        </w:rPr>
        <w:t>How can a climate jobs guarantee contribute to a Green New Deal -- a massive</w:t>
      </w:r>
      <w:r w:rsidRPr="00920582">
        <w:t xml:space="preserve">, </w:t>
      </w:r>
      <w:r w:rsidRPr="00920582">
        <w:rPr>
          <w:rStyle w:val="StyleUnderline"/>
          <w:u w:val="none"/>
        </w:rPr>
        <w:t>rapid transition to climate safety that at the same time provides a massive</w:t>
      </w:r>
      <w:r w:rsidRPr="00920582">
        <w:t xml:space="preserve">, </w:t>
      </w:r>
      <w:r w:rsidRPr="00920582">
        <w:rPr>
          <w:rStyle w:val="StyleUnderline"/>
          <w:u w:val="none"/>
        </w:rPr>
        <w:t xml:space="preserve">rapid reduction of poverty and economic marginalization? </w:t>
      </w:r>
    </w:p>
    <w:p w14:paraId="276812C1" w14:textId="77777777" w:rsidR="00067DAA" w:rsidRPr="00920582" w:rsidRDefault="00067DAA" w:rsidP="00067DAA">
      <w:pPr>
        <w:rPr>
          <w:rStyle w:val="StyleUnderline"/>
          <w:u w:val="none"/>
        </w:rPr>
      </w:pPr>
      <w:r w:rsidRPr="00920582">
        <w:rPr>
          <w:rStyle w:val="StyleUnderline"/>
          <w:u w:val="none"/>
        </w:rPr>
        <w:t xml:space="preserve">This question arises in part because the American </w:t>
      </w:r>
      <w:r w:rsidRPr="00DB2003">
        <w:rPr>
          <w:rStyle w:val="StyleUnderline"/>
        </w:rPr>
        <w:t>workforce has effectively been divided into a low-wage</w:t>
      </w:r>
      <w:r w:rsidRPr="00DB2003">
        <w:rPr>
          <w:u w:val="single"/>
        </w:rPr>
        <w:t xml:space="preserve">, </w:t>
      </w:r>
      <w:r w:rsidRPr="00DB2003">
        <w:rPr>
          <w:rStyle w:val="StyleUnderline"/>
        </w:rPr>
        <w:t>low-job quality sector in which people of color</w:t>
      </w:r>
      <w:r w:rsidRPr="00DB2003">
        <w:rPr>
          <w:u w:val="single"/>
        </w:rPr>
        <w:t xml:space="preserve">, women, youth, </w:t>
      </w:r>
      <w:r w:rsidRPr="00DB2003">
        <w:rPr>
          <w:rStyle w:val="StyleUnderline"/>
        </w:rPr>
        <w:t>and other disfavored groups</w:t>
      </w:r>
      <w:r w:rsidRPr="00920582">
        <w:rPr>
          <w:rStyle w:val="StyleUnderline"/>
          <w:u w:val="none"/>
        </w:rPr>
        <w:t xml:space="preserve"> have been concentrated</w:t>
      </w:r>
      <w:r w:rsidRPr="00920582">
        <w:t xml:space="preserve">, </w:t>
      </w:r>
      <w:r w:rsidRPr="00920582">
        <w:rPr>
          <w:rStyle w:val="StyleUnderline"/>
          <w:u w:val="none"/>
        </w:rPr>
        <w:t>and a higher-wage</w:t>
      </w:r>
      <w:r w:rsidRPr="00920582">
        <w:t xml:space="preserve">, </w:t>
      </w:r>
      <w:r w:rsidRPr="00920582">
        <w:rPr>
          <w:rStyle w:val="StyleUnderline"/>
          <w:u w:val="none"/>
        </w:rPr>
        <w:t>more secure sector which disproportionately includes white men</w:t>
      </w:r>
      <w:r w:rsidRPr="00920582">
        <w:t xml:space="preserve">. </w:t>
      </w:r>
      <w:r w:rsidRPr="00DB2003">
        <w:rPr>
          <w:rStyle w:val="StyleUnderline"/>
        </w:rPr>
        <w:t>Many of the millions of jobs required to protect the climate will be infrastructure jobs</w:t>
      </w:r>
      <w:r w:rsidRPr="00920582">
        <w:rPr>
          <w:rStyle w:val="StyleUnderline"/>
          <w:u w:val="none"/>
        </w:rPr>
        <w:t xml:space="preserve"> that generally require skills acquired through apprenticeship</w:t>
      </w:r>
      <w:r w:rsidRPr="00920582">
        <w:t xml:space="preserve">, education, advanced training, </w:t>
      </w:r>
      <w:r w:rsidRPr="00920582">
        <w:rPr>
          <w:rStyle w:val="StyleUnderline"/>
          <w:u w:val="none"/>
        </w:rPr>
        <w:t>and opportunity to work in favored jobs and industries</w:t>
      </w:r>
      <w:r w:rsidRPr="00920582">
        <w:t xml:space="preserve">. </w:t>
      </w:r>
      <w:r w:rsidRPr="00920582">
        <w:rPr>
          <w:rStyle w:val="StyleUnderline"/>
          <w:u w:val="none"/>
        </w:rPr>
        <w:t>But an expansion of infrastructure jobs alone will not ensure employment for those who don't already have higher-level skills</w:t>
      </w:r>
      <w:r w:rsidRPr="00920582">
        <w:t xml:space="preserve">. </w:t>
      </w:r>
    </w:p>
    <w:p w14:paraId="5BE4CBA1" w14:textId="1115F5FC" w:rsidR="00067DAA" w:rsidRPr="00920582" w:rsidRDefault="00067DAA" w:rsidP="00067DAA">
      <w:pPr>
        <w:rPr>
          <w:rStyle w:val="StyleUnderline"/>
          <w:u w:val="none"/>
        </w:rPr>
      </w:pPr>
      <w:r w:rsidRPr="00920582">
        <w:rPr>
          <w:rStyle w:val="StyleUnderline"/>
          <w:u w:val="none"/>
        </w:rPr>
        <w:t xml:space="preserve">The </w:t>
      </w:r>
      <w:r w:rsidRPr="00DB2003">
        <w:rPr>
          <w:rStyle w:val="StyleUnderline"/>
        </w:rPr>
        <w:t>transition to a climate safe</w:t>
      </w:r>
      <w:r w:rsidRPr="00920582">
        <w:t xml:space="preserve">, </w:t>
      </w:r>
      <w:r w:rsidRPr="00DB2003">
        <w:rPr>
          <w:rStyle w:val="StyleUnderline"/>
        </w:rPr>
        <w:t>fossil free economy will entail millions of jobs that do not require a high skill level</w:t>
      </w:r>
      <w:r w:rsidRPr="00920582">
        <w:t xml:space="preserve">. </w:t>
      </w:r>
      <w:r w:rsidRPr="00920582">
        <w:rPr>
          <w:rStyle w:val="StyleUnderline"/>
          <w:u w:val="none"/>
        </w:rPr>
        <w:t>Jobs requiring minimal experience or on-the-</w:t>
      </w:r>
      <w:r w:rsidRPr="00DB2003">
        <w:rPr>
          <w:rStyle w:val="StyleUnderline"/>
        </w:rPr>
        <w:t>job training include weatherization and energy efficiency improvements</w:t>
      </w:r>
      <w:r w:rsidRPr="00DB2003">
        <w:rPr>
          <w:u w:val="single"/>
        </w:rPr>
        <w:t xml:space="preserve">, </w:t>
      </w:r>
      <w:r w:rsidRPr="00DB2003">
        <w:rPr>
          <w:rStyle w:val="StyleUnderline"/>
        </w:rPr>
        <w:t>waste removal and recycling</w:t>
      </w:r>
      <w:r w:rsidRPr="00DB2003">
        <w:rPr>
          <w:u w:val="single"/>
        </w:rPr>
        <w:t xml:space="preserve">, tree-planting, </w:t>
      </w:r>
      <w:r w:rsidRPr="00DB2003">
        <w:rPr>
          <w:rStyle w:val="StyleUnderline"/>
        </w:rPr>
        <w:t>and wetland restoration</w:t>
      </w:r>
      <w:r w:rsidRPr="00920582">
        <w:t xml:space="preserve">. </w:t>
      </w:r>
      <w:r w:rsidRPr="00920582">
        <w:rPr>
          <w:rStyle w:val="StyleUnderline"/>
          <w:u w:val="none"/>
        </w:rPr>
        <w:t>Jobs requiring some experience</w:t>
      </w:r>
      <w:r w:rsidRPr="00920582">
        <w:t xml:space="preserve">, education, </w:t>
      </w:r>
      <w:r w:rsidRPr="00920582">
        <w:rPr>
          <w:rStyle w:val="StyleUnderline"/>
          <w:u w:val="none"/>
        </w:rPr>
        <w:t>or certification include energy auditing</w:t>
      </w:r>
      <w:r w:rsidRPr="00920582">
        <w:t xml:space="preserve">, building electrification, solar, wind, </w:t>
      </w:r>
      <w:r w:rsidRPr="00920582">
        <w:rPr>
          <w:rStyle w:val="StyleUnderline"/>
          <w:u w:val="none"/>
        </w:rPr>
        <w:t>and geothermal installation</w:t>
      </w:r>
      <w:r w:rsidRPr="00920582">
        <w:t xml:space="preserve">, </w:t>
      </w:r>
      <w:r w:rsidRPr="00920582">
        <w:rPr>
          <w:rStyle w:val="StyleUnderline"/>
          <w:u w:val="none"/>
        </w:rPr>
        <w:t>and mass transit electrification</w:t>
      </w:r>
      <w:r w:rsidRPr="00920582">
        <w:t xml:space="preserve">, </w:t>
      </w:r>
      <w:r w:rsidRPr="00920582">
        <w:rPr>
          <w:rStyle w:val="StyleUnderline"/>
          <w:u w:val="none"/>
        </w:rPr>
        <w:t xml:space="preserve">plus all of the administrative and clerical duties that accompany such projects." </w:t>
      </w:r>
      <w:r w:rsidRPr="00DB2003">
        <w:rPr>
          <w:rStyle w:val="StyleUnderline"/>
        </w:rPr>
        <w:t>The GND will need to provide jobs for all while ensuring that those who hav</w:t>
      </w:r>
      <w:r w:rsidR="00DB2003">
        <w:rPr>
          <w:rStyle w:val="StyleUnderline"/>
        </w:rPr>
        <w:t xml:space="preserve">e </w:t>
      </w:r>
      <w:r w:rsidRPr="00DB2003">
        <w:rPr>
          <w:rStyle w:val="StyleUnderline"/>
        </w:rPr>
        <w:t>been excluded from access to training</w:t>
      </w:r>
      <w:r w:rsidRPr="00920582">
        <w:t xml:space="preserve">, apprenticeship, </w:t>
      </w:r>
      <w:r w:rsidRPr="00DB2003">
        <w:rPr>
          <w:rStyle w:val="StyleUnderline"/>
        </w:rPr>
        <w:t>and</w:t>
      </w:r>
      <w:r w:rsidRPr="00920582">
        <w:rPr>
          <w:rStyle w:val="StyleUnderline"/>
          <w:u w:val="none"/>
        </w:rPr>
        <w:t xml:space="preserve"> job experience have </w:t>
      </w:r>
      <w:r w:rsidRPr="00DB2003">
        <w:rPr>
          <w:rStyle w:val="StyleUnderline"/>
        </w:rPr>
        <w:t>a pathway to higher-skilled employment</w:t>
      </w:r>
      <w:r w:rsidRPr="00DB2003">
        <w:rPr>
          <w:u w:val="single"/>
        </w:rPr>
        <w:t>.</w:t>
      </w:r>
      <w:r w:rsidRPr="00920582">
        <w:t xml:space="preserve"> </w:t>
      </w:r>
    </w:p>
    <w:p w14:paraId="7364BD5F" w14:textId="77777777" w:rsidR="00067DAA" w:rsidRPr="00920582" w:rsidRDefault="00067DAA" w:rsidP="00067DAA">
      <w:pPr>
        <w:rPr>
          <w:rStyle w:val="StyleUnderline"/>
          <w:u w:val="none"/>
        </w:rPr>
      </w:pPr>
      <w:r w:rsidRPr="00920582">
        <w:rPr>
          <w:rStyle w:val="StyleUnderline"/>
          <w:u w:val="none"/>
        </w:rPr>
        <w:t>A federal jobs guarantee will require federal legislation</w:t>
      </w:r>
      <w:r w:rsidRPr="00920582">
        <w:t xml:space="preserve">, </w:t>
      </w:r>
      <w:r w:rsidRPr="00920582">
        <w:rPr>
          <w:rStyle w:val="StyleUnderline"/>
          <w:u w:val="none"/>
        </w:rPr>
        <w:t>although smaller-scale experiments can be tried out first at state and local levels</w:t>
      </w:r>
      <w:r w:rsidRPr="00920582">
        <w:t xml:space="preserve">. </w:t>
      </w:r>
      <w:r w:rsidRPr="00920582">
        <w:rPr>
          <w:rStyle w:val="StyleUnderline"/>
          <w:u w:val="none"/>
        </w:rPr>
        <w:t>The Department of Labor or another federal agency will host the program and establish guidelines</w:t>
      </w:r>
      <w:r w:rsidRPr="00920582">
        <w:t xml:space="preserve">. </w:t>
      </w:r>
      <w:r w:rsidRPr="00920582">
        <w:rPr>
          <w:rStyle w:val="StyleUnderline"/>
          <w:u w:val="none"/>
        </w:rPr>
        <w:t xml:space="preserve">These could include priority for </w:t>
      </w:r>
      <w:proofErr w:type="gramStart"/>
      <w:r w:rsidRPr="00920582">
        <w:rPr>
          <w:rStyle w:val="StyleUnderline"/>
          <w:u w:val="none"/>
        </w:rPr>
        <w:t>particular populations</w:t>
      </w:r>
      <w:proofErr w:type="gramEnd"/>
      <w:r w:rsidRPr="00920582">
        <w:rPr>
          <w:rStyle w:val="StyleUnderline"/>
          <w:u w:val="none"/>
        </w:rPr>
        <w:t xml:space="preserve"> such as minorities excluded from the workforce and types of projects like residential energy efficiency</w:t>
      </w:r>
      <w:r w:rsidRPr="00920582">
        <w:t xml:space="preserve">. </w:t>
      </w:r>
    </w:p>
    <w:p w14:paraId="7AC1D633" w14:textId="77777777" w:rsidR="00067DAA" w:rsidRPr="00920582" w:rsidRDefault="00067DAA" w:rsidP="00067DAA">
      <w:pPr>
        <w:rPr>
          <w:rStyle w:val="StyleUnderline"/>
          <w:u w:val="none"/>
        </w:rPr>
      </w:pPr>
      <w:r w:rsidRPr="00C64BC1">
        <w:rPr>
          <w:rStyle w:val="StyleUnderline"/>
        </w:rPr>
        <w:t xml:space="preserve">Requests for proposals </w:t>
      </w:r>
      <w:r w:rsidRPr="00C64BC1">
        <w:rPr>
          <w:u w:val="single"/>
        </w:rPr>
        <w:t xml:space="preserve">(RFPs) will invite public, nonprofit, </w:t>
      </w:r>
      <w:r w:rsidRPr="00C64BC1">
        <w:rPr>
          <w:rStyle w:val="StyleUnderline"/>
        </w:rPr>
        <w:t>and cooperative agencies to submit proposals</w:t>
      </w:r>
      <w:r w:rsidRPr="00920582">
        <w:t xml:space="preserve">. </w:t>
      </w:r>
      <w:r w:rsidRPr="00920582">
        <w:rPr>
          <w:rStyle w:val="StyleUnderline"/>
          <w:u w:val="none"/>
        </w:rPr>
        <w:t>Approved proposals will be listed in a Jobs Bank for job seekers and will be implemented by the organizations submitting them</w:t>
      </w:r>
      <w:r w:rsidRPr="00920582">
        <w:t xml:space="preserve">. </w:t>
      </w:r>
    </w:p>
    <w:p w14:paraId="794369EB" w14:textId="77777777" w:rsidR="00067DAA" w:rsidRPr="00920582" w:rsidRDefault="00067DAA" w:rsidP="00067DAA">
      <w:pPr>
        <w:rPr>
          <w:rStyle w:val="StyleUnderline"/>
          <w:u w:val="none"/>
        </w:rPr>
      </w:pPr>
      <w:r w:rsidRPr="00C87F3C">
        <w:rPr>
          <w:rStyle w:val="StyleUnderline"/>
        </w:rPr>
        <w:t>Local agencies will publicize the JG</w:t>
      </w:r>
      <w:r w:rsidRPr="00C87F3C">
        <w:rPr>
          <w:u w:val="single"/>
        </w:rPr>
        <w:t xml:space="preserve">, </w:t>
      </w:r>
      <w:r w:rsidRPr="00C87F3C">
        <w:rPr>
          <w:rStyle w:val="StyleUnderline"/>
        </w:rPr>
        <w:t>especially to those populations most in need of it</w:t>
      </w:r>
      <w:r w:rsidRPr="00C87F3C">
        <w:rPr>
          <w:u w:val="single"/>
        </w:rPr>
        <w:t>.</w:t>
      </w:r>
      <w:r w:rsidRPr="00920582">
        <w:t xml:space="preserve"> </w:t>
      </w:r>
      <w:r w:rsidRPr="00920582">
        <w:rPr>
          <w:rStyle w:val="StyleUnderline"/>
          <w:u w:val="none"/>
        </w:rPr>
        <w:t>Interested people will be encouraged to visit their local One-Stop Jobs Centers</w:t>
      </w:r>
      <w:r w:rsidRPr="00920582">
        <w:t xml:space="preserve">, </w:t>
      </w:r>
      <w:r w:rsidRPr="00920582">
        <w:rPr>
          <w:rStyle w:val="StyleUnderline"/>
          <w:u w:val="none"/>
        </w:rPr>
        <w:t>which will serve as the information and intake hubs for the JG</w:t>
      </w:r>
      <w:r w:rsidRPr="00920582">
        <w:t xml:space="preserve">. </w:t>
      </w:r>
      <w:r w:rsidRPr="00920582">
        <w:rPr>
          <w:rStyle w:val="StyleUnderline"/>
          <w:u w:val="none"/>
        </w:rPr>
        <w:t>Those visiting the Job Centers will be told about the JG opportunities along with other options</w:t>
      </w:r>
      <w:r w:rsidRPr="00920582">
        <w:t xml:space="preserve">. </w:t>
      </w:r>
      <w:r w:rsidRPr="00920582">
        <w:rPr>
          <w:rStyle w:val="StyleUnderline"/>
          <w:u w:val="none"/>
        </w:rPr>
        <w:t>Since the program will be run so that jobs are available to all applicants</w:t>
      </w:r>
      <w:r w:rsidRPr="00920582">
        <w:t xml:space="preserve">, </w:t>
      </w:r>
      <w:r w:rsidRPr="00920582">
        <w:rPr>
          <w:rStyle w:val="StyleUnderline"/>
          <w:u w:val="none"/>
        </w:rPr>
        <w:t>those who accept a JG job will be hired and go to work</w:t>
      </w:r>
      <w:r w:rsidRPr="00920582">
        <w:t xml:space="preserve">. </w:t>
      </w:r>
    </w:p>
    <w:p w14:paraId="2A436544" w14:textId="77777777" w:rsidR="00067DAA" w:rsidRDefault="00067DAA" w:rsidP="00067DAA">
      <w:r w:rsidRPr="006A1347">
        <w:rPr>
          <w:rStyle w:val="StyleUnderline"/>
        </w:rPr>
        <w:t>Training</w:t>
      </w:r>
      <w:r w:rsidRPr="006A1347">
        <w:rPr>
          <w:u w:val="single"/>
        </w:rPr>
        <w:t xml:space="preserve">, education, </w:t>
      </w:r>
      <w:r w:rsidRPr="006A1347">
        <w:rPr>
          <w:rStyle w:val="StyleUnderline"/>
        </w:rPr>
        <w:t>and apprenticeship programs will be designed to meet the needs of program participants</w:t>
      </w:r>
      <w:r w:rsidRPr="006A1347">
        <w:rPr>
          <w:u w:val="single"/>
        </w:rPr>
        <w:t xml:space="preserve">, JG projects, </w:t>
      </w:r>
      <w:r w:rsidRPr="006A1347">
        <w:rPr>
          <w:rStyle w:val="StyleUnderline"/>
        </w:rPr>
        <w:t>and the wider economy</w:t>
      </w:r>
      <w:r w:rsidRPr="006A1347">
        <w:rPr>
          <w:u w:val="single"/>
        </w:rPr>
        <w:t>.</w:t>
      </w:r>
      <w:r>
        <w:t xml:space="preserve"> The program will construct ladders </w:t>
      </w:r>
      <w:proofErr w:type="gramStart"/>
      <w:r>
        <w:t>into</w:t>
      </w:r>
      <w:proofErr w:type="gramEnd"/>
      <w:r>
        <w:t xml:space="preserve"> higher-level employment in the private and public sectors. Participants will be free to leave and seek jobs in private and public sectors. Conversely, those who leave the program will be eligible to return if conditions elsewhere lead them to wish to do so. </w:t>
      </w:r>
    </w:p>
    <w:p w14:paraId="7690B625" w14:textId="77777777" w:rsidR="00067DAA" w:rsidRDefault="00067DAA" w:rsidP="00067DAA">
      <w:r>
        <w:t xml:space="preserve">Five policies are required to make climate protection programs mesh with the JG: </w:t>
      </w:r>
    </w:p>
    <w:p w14:paraId="28A89E7B" w14:textId="77777777" w:rsidR="00067DAA" w:rsidRPr="006A1347" w:rsidRDefault="00067DAA" w:rsidP="00067DAA">
      <w:pPr>
        <w:rPr>
          <w:u w:val="single"/>
        </w:rPr>
      </w:pPr>
      <w:r w:rsidRPr="006A1347">
        <w:rPr>
          <w:u w:val="single"/>
        </w:rPr>
        <w:t xml:space="preserve">1. Priority in climate programs to jobs covered under the JG. </w:t>
      </w:r>
    </w:p>
    <w:p w14:paraId="67D4A408" w14:textId="77777777" w:rsidR="00067DAA" w:rsidRDefault="00067DAA" w:rsidP="00067DAA">
      <w:r>
        <w:t>2</w:t>
      </w:r>
      <w:r w:rsidRPr="006A1347">
        <w:rPr>
          <w:u w:val="single"/>
        </w:rPr>
        <w:t xml:space="preserve">. Training within the JG to help workers move from "minimum experience" to "some experience" jobs. </w:t>
      </w:r>
      <w:r>
        <w:t xml:space="preserve">An example would be training weatherization workers to perform more sophisticated "deep efficiency" retrofits. Programs like Oakland's Green Jobs for All and Emerald Cities provide considerable experience with such workforce development. </w:t>
      </w:r>
    </w:p>
    <w:p w14:paraId="63A5AE75" w14:textId="77777777" w:rsidR="00067DAA" w:rsidRDefault="00067DAA" w:rsidP="00067DAA">
      <w:r w:rsidRPr="006A1347">
        <w:rPr>
          <w:u w:val="single"/>
        </w:rPr>
        <w:t>3. Apprenticeship and job training to equip JG workers to move into permanent climate jobs</w:t>
      </w:r>
      <w:r>
        <w:t xml:space="preserve"> in the public and private sectors. This may require tailoring and greatly expanding apprenticeship programs with preference for JG candidates. </w:t>
      </w:r>
    </w:p>
    <w:p w14:paraId="66229964" w14:textId="77777777" w:rsidR="00067DAA" w:rsidRPr="006A1347" w:rsidRDefault="00067DAA" w:rsidP="00067DAA">
      <w:pPr>
        <w:rPr>
          <w:u w:val="single"/>
        </w:rPr>
      </w:pPr>
      <w:r w:rsidRPr="006A1347">
        <w:rPr>
          <w:u w:val="single"/>
        </w:rPr>
        <w:t>4. Preference for hiring JG workers in publicly funded climate programs.</w:t>
      </w:r>
    </w:p>
    <w:p w14:paraId="586377D4" w14:textId="77777777" w:rsidR="00067DAA" w:rsidRDefault="00067DAA" w:rsidP="00067DAA">
      <w:r>
        <w:t>5</w:t>
      </w:r>
      <w:r w:rsidRPr="006A1347">
        <w:rPr>
          <w:u w:val="single"/>
        </w:rPr>
        <w:t>. Means to transfer JG work units to the public and private sectors.</w:t>
      </w:r>
      <w:r>
        <w:t xml:space="preserve"> This could include, for example, turning JG projects into municipal agencies and/or allowing them to become subcontractors to the private or government sectors. </w:t>
      </w:r>
    </w:p>
    <w:p w14:paraId="5D4BF67E" w14:textId="19F9884E" w:rsidR="002E0715" w:rsidRDefault="00067DAA" w:rsidP="002E0715">
      <w:r>
        <w:t xml:space="preserve">These policies will build the JG into the core of climate protection programs. At the same </w:t>
      </w:r>
      <w:proofErr w:type="gramStart"/>
      <w:r>
        <w:t>time</w:t>
      </w:r>
      <w:proofErr w:type="gramEnd"/>
      <w:r>
        <w:t xml:space="preserve"> they will shape the JG to maximize its contribution to climate protection.</w:t>
      </w:r>
    </w:p>
    <w:p w14:paraId="0FC2E5C6" w14:textId="5811D901" w:rsidR="00F11010" w:rsidRPr="00385C9D" w:rsidRDefault="00F11010" w:rsidP="00F11010">
      <w:pPr>
        <w:pStyle w:val="Heading4"/>
        <w:rPr>
          <w:lang w:val="en-GB"/>
        </w:rPr>
      </w:pPr>
      <w:r>
        <w:rPr>
          <w:lang w:val="en-GB"/>
        </w:rPr>
        <w:t xml:space="preserve">The job guarantee </w:t>
      </w:r>
      <w:r>
        <w:rPr>
          <w:u w:val="single"/>
          <w:lang w:val="en-GB"/>
        </w:rPr>
        <w:t xml:space="preserve">reduces income </w:t>
      </w:r>
      <w:proofErr w:type="gramStart"/>
      <w:r>
        <w:rPr>
          <w:u w:val="single"/>
          <w:lang w:val="en-GB"/>
        </w:rPr>
        <w:t>inequality</w:t>
      </w:r>
      <w:proofErr w:type="gramEnd"/>
      <w:r w:rsidR="003062D5">
        <w:rPr>
          <w:lang w:val="en-GB"/>
        </w:rPr>
        <w:t xml:space="preserve"> </w:t>
      </w:r>
    </w:p>
    <w:p w14:paraId="42F59F9E" w14:textId="178E9754" w:rsidR="00F11010" w:rsidRDefault="009E409B" w:rsidP="00F11010">
      <w:pPr>
        <w:rPr>
          <w:lang w:val="en-GB"/>
        </w:rPr>
      </w:pPr>
      <w:r>
        <w:rPr>
          <w:rStyle w:val="Style13ptBold"/>
        </w:rPr>
        <w:t>Tcherneva</w:t>
      </w:r>
      <w:r w:rsidR="00F11010" w:rsidRPr="007F228D">
        <w:rPr>
          <w:rStyle w:val="Style13ptBold"/>
        </w:rPr>
        <w:t xml:space="preserve"> 20</w:t>
      </w:r>
      <w:r w:rsidR="00F11010" w:rsidRPr="00E43AD3">
        <w:rPr>
          <w:lang w:val="en-GB"/>
        </w:rPr>
        <w:t>— [</w:t>
      </w:r>
      <w:r w:rsidR="00F11010">
        <w:rPr>
          <w:lang w:val="en-GB"/>
        </w:rPr>
        <w:t xml:space="preserve">Pavlina </w:t>
      </w:r>
      <w:r>
        <w:rPr>
          <w:lang w:val="en-GB"/>
        </w:rPr>
        <w:t>Tcherneva</w:t>
      </w:r>
      <w:r w:rsidR="00F11010">
        <w:rPr>
          <w:lang w:val="en-GB"/>
        </w:rPr>
        <w:t>, Bard College</w:t>
      </w:r>
      <w:r w:rsidR="00F11010" w:rsidRPr="00E43AD3">
        <w:rPr>
          <w:lang w:val="en-GB"/>
        </w:rPr>
        <w:t>, “</w:t>
      </w:r>
      <w:r w:rsidR="00F11010">
        <w:rPr>
          <w:lang w:val="en-GB"/>
        </w:rPr>
        <w:t>The Case for a Job Guarantee</w:t>
      </w:r>
      <w:r w:rsidR="00F11010" w:rsidRPr="00E43AD3">
        <w:rPr>
          <w:lang w:val="en-GB"/>
        </w:rPr>
        <w:t>,</w:t>
      </w:r>
      <w:r w:rsidR="00F11010">
        <w:rPr>
          <w:lang w:val="en-GB"/>
        </w:rPr>
        <w:t>”</w:t>
      </w:r>
      <w:r w:rsidR="00F11010" w:rsidRPr="00E43AD3">
        <w:rPr>
          <w:lang w:val="en-GB"/>
        </w:rPr>
        <w:t xml:space="preserve"> </w:t>
      </w:r>
      <w:r w:rsidR="00F11010">
        <w:rPr>
          <w:lang w:val="en-GB"/>
        </w:rPr>
        <w:t>2019</w:t>
      </w:r>
      <w:r w:rsidR="00F11010" w:rsidRPr="00E43AD3">
        <w:rPr>
          <w:lang w:val="en-GB"/>
        </w:rPr>
        <w:t xml:space="preserve">, </w:t>
      </w:r>
      <w:r w:rsidR="00F11010">
        <w:rPr>
          <w:lang w:val="en-GB"/>
        </w:rPr>
        <w:t xml:space="preserve">Wiley, </w:t>
      </w:r>
      <w:r w:rsidR="00F11010" w:rsidRPr="007F228D">
        <w:rPr>
          <w:lang w:val="en-GB"/>
        </w:rPr>
        <w:t>https://drive.google.com/file/d/1WwUL4dygP3DdKVoyA7ApYDLJuajQguHK/view?usp=sharing</w:t>
      </w:r>
      <w:r w:rsidR="00F11010" w:rsidRPr="00E43AD3">
        <w:rPr>
          <w:lang w:val="en-GB"/>
        </w:rPr>
        <w:t>, accessed 7-12-2023</w:t>
      </w:r>
      <w:r w:rsidR="00F11010">
        <w:rPr>
          <w:lang w:val="en-GB"/>
        </w:rPr>
        <w:t>; marlborough-mjen</w:t>
      </w:r>
      <w:r w:rsidR="00F11010" w:rsidRPr="00E43AD3">
        <w:rPr>
          <w:lang w:val="en-GB"/>
        </w:rPr>
        <w:t>]</w:t>
      </w:r>
    </w:p>
    <w:p w14:paraId="63F93D33" w14:textId="77777777" w:rsidR="00F11010" w:rsidRDefault="00F11010" w:rsidP="00F11010">
      <w:pPr>
        <w:rPr>
          <w:lang w:val="en-GB"/>
        </w:rPr>
      </w:pPr>
      <w:r w:rsidRPr="00034BEF">
        <w:rPr>
          <w:lang w:val="en-GB"/>
        </w:rPr>
        <w:t>Other Benefits: Transition, Pre-distribution, and the Safety Net</w:t>
      </w:r>
    </w:p>
    <w:p w14:paraId="6BADAE55" w14:textId="77777777" w:rsidR="00F11010" w:rsidRPr="00034BEF" w:rsidRDefault="00F11010" w:rsidP="00F11010">
      <w:pPr>
        <w:rPr>
          <w:lang w:val="en-GB"/>
        </w:rPr>
      </w:pPr>
      <w:r w:rsidRPr="00034BEF">
        <w:rPr>
          <w:lang w:val="en-GB"/>
        </w:rPr>
        <w:t xml:space="preserve">While the Job Guarantee establishes the wage-benefit floor private employers </w:t>
      </w:r>
      <w:proofErr w:type="gramStart"/>
      <w:r w:rsidRPr="00034BEF">
        <w:rPr>
          <w:lang w:val="en-GB"/>
        </w:rPr>
        <w:t>have to</w:t>
      </w:r>
      <w:proofErr w:type="gramEnd"/>
      <w:r w:rsidRPr="00034BEF">
        <w:rPr>
          <w:lang w:val="en-GB"/>
        </w:rPr>
        <w:t xml:space="preserve"> meet, </w:t>
      </w:r>
      <w:r w:rsidRPr="00034BEF">
        <w:rPr>
          <w:rStyle w:val="StyleUnderline"/>
          <w:lang w:val="en-GB"/>
        </w:rPr>
        <w:t>it would also serve as a job-placement program</w:t>
      </w:r>
      <w:r w:rsidRPr="00034BEF">
        <w:rPr>
          <w:lang w:val="en-GB"/>
        </w:rPr>
        <w:t xml:space="preserve">. It would </w:t>
      </w:r>
      <w:r w:rsidRPr="00034BEF">
        <w:rPr>
          <w:rStyle w:val="Emphasis"/>
          <w:lang w:val="en-GB"/>
        </w:rPr>
        <w:t>allow people to transition from unemployment to employment</w:t>
      </w:r>
      <w:r w:rsidRPr="00034BEF">
        <w:rPr>
          <w:rStyle w:val="StyleUnderline"/>
          <w:lang w:val="en-GB"/>
        </w:rPr>
        <w:t>, and from the Job Guarantee to other private, public, or non-profit work.</w:t>
      </w:r>
      <w:r w:rsidRPr="00034BEF">
        <w:rPr>
          <w:lang w:val="en-GB"/>
        </w:rPr>
        <w:t xml:space="preserve"> </w:t>
      </w:r>
      <w:r w:rsidRPr="00034BEF">
        <w:rPr>
          <w:rStyle w:val="Emphasis"/>
          <w:lang w:val="en-GB"/>
        </w:rPr>
        <w:t>It would train and prepare them for other employment opportunities</w:t>
      </w:r>
      <w:r w:rsidRPr="00034BEF">
        <w:rPr>
          <w:rStyle w:val="StyleUnderline"/>
          <w:lang w:val="en-GB"/>
        </w:rPr>
        <w:t xml:space="preserve"> via on-the-job training, credentialing, </w:t>
      </w:r>
      <w:proofErr w:type="gramStart"/>
      <w:r w:rsidRPr="00034BEF">
        <w:rPr>
          <w:rStyle w:val="StyleUnderline"/>
          <w:lang w:val="en-GB"/>
        </w:rPr>
        <w:t>education</w:t>
      </w:r>
      <w:proofErr w:type="gramEnd"/>
      <w:r w:rsidRPr="00034BEF">
        <w:rPr>
          <w:rStyle w:val="StyleUnderline"/>
          <w:lang w:val="en-GB"/>
        </w:rPr>
        <w:t xml:space="preserve"> and other wraparound services</w:t>
      </w:r>
      <w:r w:rsidRPr="00034BEF">
        <w:rPr>
          <w:lang w:val="en-GB"/>
        </w:rPr>
        <w:t xml:space="preserve">. A Job Guarantee could be </w:t>
      </w:r>
      <w:r w:rsidRPr="00034BEF">
        <w:rPr>
          <w:rStyle w:val="StyleUnderline"/>
        </w:rPr>
        <w:t>especially helpful to young people having trouble securing their first job, inmates looking for work, the long-term unemployed with significant barriers to reemployment</w:t>
      </w:r>
      <w:r w:rsidRPr="00034BEF">
        <w:rPr>
          <w:rStyle w:val="StyleUnderline"/>
          <w:lang w:val="en-GB"/>
        </w:rPr>
        <w:t>, and caregivers who may wish to return to the labor market. It could be a steppingstone</w:t>
      </w:r>
      <w:r w:rsidRPr="00034BEF">
        <w:rPr>
          <w:lang w:val="en-GB"/>
        </w:rPr>
        <w:t xml:space="preserve"> to other opportunities. Still</w:t>
      </w:r>
      <w:r w:rsidRPr="00034BEF">
        <w:rPr>
          <w:rStyle w:val="StyleUnderline"/>
          <w:lang w:val="en-GB"/>
        </w:rPr>
        <w:t>, the private sector would not hire everyone,</w:t>
      </w:r>
      <w:r w:rsidRPr="00034BEF">
        <w:rPr>
          <w:lang w:val="en-GB"/>
        </w:rPr>
        <w:t xml:space="preserve"> even when every effort has been made to transition as many people as possible out of the public program. </w:t>
      </w:r>
      <w:r w:rsidRPr="00034BEF">
        <w:rPr>
          <w:rStyle w:val="StyleUnderline"/>
          <w:lang w:val="en-GB"/>
        </w:rPr>
        <w:t>The Job Guarantee would continue to provide an ongoing employment safety net for the rest.</w:t>
      </w:r>
    </w:p>
    <w:p w14:paraId="0105E6CC" w14:textId="77777777" w:rsidR="00F11010" w:rsidRPr="00034BEF" w:rsidRDefault="00F11010" w:rsidP="00F11010">
      <w:pPr>
        <w:rPr>
          <w:lang w:val="en-GB"/>
        </w:rPr>
      </w:pPr>
      <w:r w:rsidRPr="00034BEF">
        <w:rPr>
          <w:lang w:val="en-GB"/>
        </w:rPr>
        <w:t xml:space="preserve"> </w:t>
      </w:r>
      <w:r w:rsidRPr="00034BEF">
        <w:rPr>
          <w:rStyle w:val="Emphasis"/>
          <w:lang w:val="en-GB"/>
        </w:rPr>
        <w:t xml:space="preserve">The economy-wide living-wage floor would give millions of families a significant pay raise. </w:t>
      </w:r>
      <w:r w:rsidRPr="00034BEF">
        <w:rPr>
          <w:rStyle w:val="StyleUnderline"/>
          <w:lang w:val="en-GB"/>
        </w:rPr>
        <w:t xml:space="preserve">This would help reduce income inequality, as </w:t>
      </w:r>
      <w:r w:rsidRPr="00034BEF">
        <w:rPr>
          <w:rStyle w:val="Emphasis"/>
          <w:lang w:val="en-GB"/>
        </w:rPr>
        <w:t>wages at the bottom would rise faster than those at the top.</w:t>
      </w:r>
      <w:r w:rsidRPr="00034BEF">
        <w:rPr>
          <w:lang w:val="en-GB"/>
        </w:rPr>
        <w:t xml:space="preserve"> The Job Guarantee </w:t>
      </w:r>
      <w:r w:rsidRPr="00034BEF">
        <w:rPr>
          <w:rStyle w:val="StyleUnderline"/>
          <w:lang w:val="en-GB"/>
        </w:rPr>
        <w:t>would use pre-distribution to help tackle inequality by boosting employment and the labor share of income, and by generating more socially useful output</w:t>
      </w:r>
      <w:r w:rsidRPr="00034BEF">
        <w:rPr>
          <w:lang w:val="en-GB"/>
        </w:rPr>
        <w:t>. To be sure, it is not a panacea to runaway inequality, and policies to address the increasing concentration of wealth and incomes at the top would also be needed.</w:t>
      </w:r>
    </w:p>
    <w:p w14:paraId="5A73D395" w14:textId="77777777" w:rsidR="00F11010" w:rsidRPr="00034BEF" w:rsidRDefault="00F11010" w:rsidP="00F11010">
      <w:pPr>
        <w:rPr>
          <w:rStyle w:val="StyleUnderline"/>
          <w:lang w:val="en-GB"/>
        </w:rPr>
      </w:pPr>
      <w:r w:rsidRPr="00034BEF">
        <w:rPr>
          <w:lang w:val="en-GB"/>
        </w:rPr>
        <w:t xml:space="preserve">The Job Guarantee could </w:t>
      </w:r>
      <w:r w:rsidRPr="00034BEF">
        <w:rPr>
          <w:rStyle w:val="StyleUnderline"/>
          <w:lang w:val="en-GB"/>
        </w:rPr>
        <w:t>help strengthen other aspects of the social safety net</w:t>
      </w:r>
      <w:r w:rsidRPr="00034BEF">
        <w:rPr>
          <w:lang w:val="en-GB"/>
        </w:rPr>
        <w:t xml:space="preserve">. Comprehensive programs like Social Security, for example, still have trouble providing universal coverage. Although only about 4 percent of people would never receive Social Security benefits, 95 percent of them are individuals whose earnings histories are insufficient to qualify them for the program. 8 The poverty rate of infrequent earners on Social Security is 57 percent. </w:t>
      </w:r>
      <w:r w:rsidRPr="00034BEF">
        <w:rPr>
          <w:rStyle w:val="StyleUnderline"/>
          <w:lang w:val="en-GB"/>
        </w:rPr>
        <w:t>The Job Guarantee would provide them with the option of continuous work to qualify for Social Security and the possibility of transitioning to employment opportunities that provide more generous retirement support.</w:t>
      </w:r>
    </w:p>
    <w:p w14:paraId="2888F32B" w14:textId="77777777" w:rsidR="00F11010" w:rsidRPr="00034BEF" w:rsidRDefault="00F11010" w:rsidP="00F11010">
      <w:pPr>
        <w:rPr>
          <w:lang w:val="en-GB"/>
        </w:rPr>
      </w:pPr>
      <w:r w:rsidRPr="00034BEF">
        <w:rPr>
          <w:lang w:val="en-GB"/>
        </w:rPr>
        <w:t xml:space="preserve">The Job Guarantee could also </w:t>
      </w:r>
      <w:r w:rsidRPr="00034BEF">
        <w:rPr>
          <w:rStyle w:val="Emphasis"/>
          <w:lang w:val="en-GB"/>
        </w:rPr>
        <w:t>strengthen education policies and immigration reform</w:t>
      </w:r>
      <w:r w:rsidRPr="00034BEF">
        <w:rPr>
          <w:lang w:val="en-GB"/>
        </w:rPr>
        <w:t xml:space="preserve">. McMillan Cottom has argued that it could be the single best educational reform because </w:t>
      </w:r>
      <w:r w:rsidRPr="00034BEF">
        <w:rPr>
          <w:rStyle w:val="StyleUnderline"/>
          <w:lang w:val="en-GB"/>
        </w:rPr>
        <w:t xml:space="preserve">it would increase the returns to education for all students and especially </w:t>
      </w:r>
      <w:r w:rsidRPr="00034BEF">
        <w:rPr>
          <w:rStyle w:val="Emphasis"/>
          <w:lang w:val="en-GB"/>
        </w:rPr>
        <w:t xml:space="preserve">students of color, </w:t>
      </w:r>
      <w:r w:rsidRPr="00034BEF">
        <w:rPr>
          <w:lang w:val="en-GB"/>
        </w:rPr>
        <w:t xml:space="preserve">9 </w:t>
      </w:r>
      <w:r w:rsidRPr="00034BEF">
        <w:rPr>
          <w:rStyle w:val="StyleUnderline"/>
          <w:lang w:val="en-GB"/>
        </w:rPr>
        <w:t>ensuring that desperation no longer shaped working families’ choices.</w:t>
      </w:r>
      <w:r w:rsidRPr="00034BEF">
        <w:rPr>
          <w:lang w:val="en-GB"/>
        </w:rPr>
        <w:t xml:space="preserve"> With respect to </w:t>
      </w:r>
      <w:r w:rsidRPr="00034BEF">
        <w:t>immigration</w:t>
      </w:r>
      <w:r w:rsidRPr="00034BEF">
        <w:rPr>
          <w:lang w:val="en-GB"/>
        </w:rPr>
        <w:t xml:space="preserve"> reform, </w:t>
      </w:r>
      <w:r w:rsidRPr="00034BEF">
        <w:rPr>
          <w:rStyle w:val="Emphasis"/>
          <w:lang w:val="en-GB"/>
        </w:rPr>
        <w:t>the Job Guarantee could provide employment opportunities to “Dreamers,</w:t>
      </w:r>
      <w:r w:rsidRPr="00034BEF">
        <w:rPr>
          <w:lang w:val="en-GB"/>
        </w:rPr>
        <w:t xml:space="preserve">” protected under Deferred Action for Childhood Arrivals (DACA). DACA recipients are allowed to obtain driver’s licenses, enroll in college, and legally secure jobs, but the Job Guarantee would </w:t>
      </w:r>
      <w:r w:rsidRPr="00034BEF">
        <w:rPr>
          <w:rStyle w:val="StyleUnderline"/>
          <w:lang w:val="en-GB"/>
        </w:rPr>
        <w:t>ensure that the jobs are readily available.</w:t>
      </w:r>
      <w:r w:rsidRPr="00034BEF">
        <w:rPr>
          <w:lang w:val="en-GB"/>
        </w:rPr>
        <w:t xml:space="preserve"> With additional legislation, </w:t>
      </w:r>
      <w:r w:rsidRPr="00034BEF">
        <w:rPr>
          <w:rStyle w:val="Emphasis"/>
          <w:lang w:val="en-GB"/>
        </w:rPr>
        <w:t>program participation could be a path to citizenship for Dreamers, parents, and other undocumented immigrants.</w:t>
      </w:r>
    </w:p>
    <w:p w14:paraId="28E5771D" w14:textId="77777777" w:rsidR="00F11010" w:rsidRPr="00034BEF" w:rsidRDefault="00F11010" w:rsidP="00F11010">
      <w:pPr>
        <w:rPr>
          <w:lang w:val="en-GB"/>
        </w:rPr>
      </w:pPr>
      <w:r w:rsidRPr="00034BEF">
        <w:rPr>
          <w:lang w:val="en-GB"/>
        </w:rPr>
        <w:t>The safety net is designed to provide economic security for those who work and for those who do not. The Job Guarantee is a program for working families that complements other forms of income support. People with disabilities, caregivers, students, and the retired all need economic security,</w:t>
      </w:r>
      <w:r>
        <w:rPr>
          <w:lang w:val="en-GB"/>
        </w:rPr>
        <w:t xml:space="preserve"> </w:t>
      </w:r>
      <w:r w:rsidRPr="00034BEF">
        <w:rPr>
          <w:lang w:val="en-GB"/>
        </w:rPr>
        <w:t xml:space="preserve">and other policies could be </w:t>
      </w:r>
      <w:proofErr w:type="gramStart"/>
      <w:r w:rsidRPr="00034BEF">
        <w:rPr>
          <w:lang w:val="en-GB"/>
        </w:rPr>
        <w:t>passed</w:t>
      </w:r>
      <w:proofErr w:type="gramEnd"/>
      <w:r w:rsidRPr="00034BEF">
        <w:rPr>
          <w:lang w:val="en-GB"/>
        </w:rPr>
        <w:t xml:space="preserve"> or existing policies strengthened to address their needs – generous disability and caregiver assistance, universal child allowance, student debt relief, tuition-free public college, and a living retirement income are just a few. Still, </w:t>
      </w:r>
      <w:r w:rsidRPr="00034BEF">
        <w:rPr>
          <w:rStyle w:val="StyleUnderline"/>
          <w:lang w:val="en-GB"/>
        </w:rPr>
        <w:t>the Job Guarantee is designed to improve the lives of non-workers as well</w:t>
      </w:r>
      <w:r w:rsidRPr="00034BEF">
        <w:rPr>
          <w:lang w:val="en-GB"/>
        </w:rPr>
        <w:t xml:space="preserve">. As will be discussed in detail in Chapter 5, </w:t>
      </w:r>
      <w:r w:rsidRPr="00034BEF">
        <w:rPr>
          <w:rStyle w:val="Emphasis"/>
          <w:lang w:val="en-GB"/>
        </w:rPr>
        <w:t>the program is organized around care and conservation work.</w:t>
      </w:r>
      <w:r w:rsidRPr="00034BEF">
        <w:rPr>
          <w:lang w:val="en-GB"/>
        </w:rPr>
        <w:t xml:space="preserve"> </w:t>
      </w:r>
      <w:r w:rsidRPr="00034BEF">
        <w:rPr>
          <w:rStyle w:val="StyleUnderline"/>
          <w:lang w:val="en-GB"/>
        </w:rPr>
        <w:t>It prioritizes the kind of public services that benefit children, the elderly, caregivers, and people with disabilities</w:t>
      </w:r>
      <w:r w:rsidRPr="00034BEF">
        <w:rPr>
          <w:lang w:val="en-GB"/>
        </w:rPr>
        <w:t xml:space="preserve">. It offers internships and transitional job opportunities for graduates. </w:t>
      </w:r>
      <w:r w:rsidRPr="00034BEF">
        <w:t>It is coupled with universal high-quality early childcare and afterschool activities to alleviate the unpaid care burden of families and the double shift of caregivers who still wish to take up paid work</w:t>
      </w:r>
      <w:r w:rsidRPr="00034BEF">
        <w:rPr>
          <w:lang w:val="en-GB"/>
        </w:rPr>
        <w:t xml:space="preserve">. It can supply meals-on-wheels, companionship, transportation to medical appointments, and other services that could significantly improve the lives of people who do not work. Importantly, </w:t>
      </w:r>
      <w:r w:rsidRPr="00385C9D">
        <w:rPr>
          <w:rStyle w:val="Emphasis"/>
          <w:lang w:val="en-GB"/>
        </w:rPr>
        <w:t>surveys show that stay-at- home parents, caregivers, and people with disabilities often want to take paid work for non-financial reasons, but they face significant obstacles to employment</w:t>
      </w:r>
      <w:r w:rsidRPr="00385C9D">
        <w:rPr>
          <w:rStyle w:val="StyleUnderline"/>
          <w:lang w:val="en-GB"/>
        </w:rPr>
        <w:t>.</w:t>
      </w:r>
      <w:r w:rsidRPr="00034BEF">
        <w:rPr>
          <w:lang w:val="en-GB"/>
        </w:rPr>
        <w:t xml:space="preserve"> </w:t>
      </w:r>
      <w:r w:rsidRPr="00385C9D">
        <w:rPr>
          <w:rStyle w:val="StyleUnderline"/>
          <w:lang w:val="en-GB"/>
        </w:rPr>
        <w:t xml:space="preserve">The Job Guarantee provides the missing employment opportunities, </w:t>
      </w:r>
      <w:r w:rsidRPr="00034BEF">
        <w:rPr>
          <w:lang w:val="en-GB"/>
        </w:rPr>
        <w:t>along with universal childcare and other needed wraparound services.</w:t>
      </w:r>
    </w:p>
    <w:p w14:paraId="061759BF" w14:textId="77777777" w:rsidR="00F11010" w:rsidRDefault="00F11010" w:rsidP="00F11010">
      <w:pPr>
        <w:rPr>
          <w:lang w:val="en-GB"/>
        </w:rPr>
      </w:pPr>
      <w:r w:rsidRPr="00034BEF">
        <w:rPr>
          <w:lang w:val="en-GB"/>
        </w:rPr>
        <w:t xml:space="preserve">The ambition of the Job Guarantee is to </w:t>
      </w:r>
      <w:r w:rsidRPr="00385C9D">
        <w:rPr>
          <w:rStyle w:val="Emphasis"/>
          <w:lang w:val="en-GB"/>
        </w:rPr>
        <w:t>transform the macroeconomic stabilization model</w:t>
      </w:r>
      <w:r w:rsidRPr="00034BEF">
        <w:rPr>
          <w:lang w:val="en-GB"/>
        </w:rPr>
        <w:t xml:space="preserve">, </w:t>
      </w:r>
      <w:r w:rsidRPr="00385C9D">
        <w:rPr>
          <w:rStyle w:val="StyleUnderline"/>
          <w:lang w:val="en-GB"/>
        </w:rPr>
        <w:t xml:space="preserve">provide environmentally sustainable public service employment opportunities on demand, and secure an unapologetic living- wage labor standard for all. </w:t>
      </w:r>
      <w:r w:rsidRPr="00034BEF">
        <w:rPr>
          <w:lang w:val="en-GB"/>
        </w:rPr>
        <w:t>As we will discuss in the next chapter, the obstacles to reaching this goal are not financial.</w:t>
      </w:r>
    </w:p>
    <w:p w14:paraId="48DAAF6E" w14:textId="77777777" w:rsidR="00F11010" w:rsidRPr="00E542CA" w:rsidRDefault="00F11010" w:rsidP="00F11010">
      <w:pPr>
        <w:pStyle w:val="Heading4"/>
        <w:rPr>
          <w:lang w:val="en-GB"/>
        </w:rPr>
      </w:pPr>
      <w:r>
        <w:rPr>
          <w:lang w:val="en-GB"/>
        </w:rPr>
        <w:t>Solvency advocate</w:t>
      </w:r>
    </w:p>
    <w:p w14:paraId="0888EDE6" w14:textId="7AB2145B" w:rsidR="00F11010" w:rsidRDefault="009E409B" w:rsidP="00F11010">
      <w:pPr>
        <w:rPr>
          <w:lang w:val="en-GB"/>
        </w:rPr>
      </w:pPr>
      <w:r>
        <w:rPr>
          <w:rStyle w:val="Style13ptBold"/>
        </w:rPr>
        <w:t>Tcherneva</w:t>
      </w:r>
      <w:r w:rsidR="00F11010" w:rsidRPr="007F228D">
        <w:rPr>
          <w:rStyle w:val="Style13ptBold"/>
        </w:rPr>
        <w:t xml:space="preserve"> 20</w:t>
      </w:r>
      <w:r w:rsidR="00F11010" w:rsidRPr="00E43AD3">
        <w:rPr>
          <w:lang w:val="en-GB"/>
        </w:rPr>
        <w:t>— [</w:t>
      </w:r>
      <w:r w:rsidR="00F11010">
        <w:rPr>
          <w:lang w:val="en-GB"/>
        </w:rPr>
        <w:t xml:space="preserve">Pavlina </w:t>
      </w:r>
      <w:r>
        <w:rPr>
          <w:lang w:val="en-GB"/>
        </w:rPr>
        <w:t>Tcherneva</w:t>
      </w:r>
      <w:r w:rsidR="00F11010">
        <w:rPr>
          <w:lang w:val="en-GB"/>
        </w:rPr>
        <w:t>, Bard College</w:t>
      </w:r>
      <w:r w:rsidR="00F11010" w:rsidRPr="00E43AD3">
        <w:rPr>
          <w:lang w:val="en-GB"/>
        </w:rPr>
        <w:t>, “</w:t>
      </w:r>
      <w:r w:rsidR="00F11010">
        <w:rPr>
          <w:lang w:val="en-GB"/>
        </w:rPr>
        <w:t>The Case for a Job Guarantee</w:t>
      </w:r>
      <w:r w:rsidR="00F11010" w:rsidRPr="00E43AD3">
        <w:rPr>
          <w:lang w:val="en-GB"/>
        </w:rPr>
        <w:t>,</w:t>
      </w:r>
      <w:r w:rsidR="00F11010">
        <w:rPr>
          <w:lang w:val="en-GB"/>
        </w:rPr>
        <w:t>”</w:t>
      </w:r>
      <w:r w:rsidR="00F11010" w:rsidRPr="00E43AD3">
        <w:rPr>
          <w:lang w:val="en-GB"/>
        </w:rPr>
        <w:t xml:space="preserve"> </w:t>
      </w:r>
      <w:r w:rsidR="00F11010">
        <w:rPr>
          <w:lang w:val="en-GB"/>
        </w:rPr>
        <w:t>2019</w:t>
      </w:r>
      <w:r w:rsidR="00F11010" w:rsidRPr="00E43AD3">
        <w:rPr>
          <w:lang w:val="en-GB"/>
        </w:rPr>
        <w:t xml:space="preserve">, </w:t>
      </w:r>
      <w:r w:rsidR="00F11010">
        <w:rPr>
          <w:lang w:val="en-GB"/>
        </w:rPr>
        <w:t xml:space="preserve">Wiley, </w:t>
      </w:r>
      <w:r w:rsidR="00F11010" w:rsidRPr="007F228D">
        <w:rPr>
          <w:lang w:val="en-GB"/>
        </w:rPr>
        <w:t>https://drive.google.com/file/d/1WwUL4dygP3DdKVoyA7ApYDLJuajQguHK/view?usp=sharing</w:t>
      </w:r>
      <w:r w:rsidR="00F11010" w:rsidRPr="00E43AD3">
        <w:rPr>
          <w:lang w:val="en-GB"/>
        </w:rPr>
        <w:t>, accessed 7-12-2023</w:t>
      </w:r>
      <w:r w:rsidR="00F11010">
        <w:rPr>
          <w:lang w:val="en-GB"/>
        </w:rPr>
        <w:t>; marlborough-mjen</w:t>
      </w:r>
      <w:r w:rsidR="00F11010" w:rsidRPr="00E43AD3">
        <w:rPr>
          <w:lang w:val="en-GB"/>
        </w:rPr>
        <w:t>]</w:t>
      </w:r>
    </w:p>
    <w:p w14:paraId="081B495B" w14:textId="77777777" w:rsidR="00F11010" w:rsidRPr="00385C9D" w:rsidRDefault="00F11010" w:rsidP="00F11010">
      <w:pPr>
        <w:rPr>
          <w:rStyle w:val="StyleUnderline"/>
        </w:rPr>
      </w:pPr>
      <w:r w:rsidRPr="00385C9D">
        <w:rPr>
          <w:rStyle w:val="StyleUnderline"/>
          <w:lang w:val="en-GB"/>
        </w:rPr>
        <w:t>Program Features</w:t>
      </w:r>
    </w:p>
    <w:p w14:paraId="19D9CF66" w14:textId="77777777" w:rsidR="00F11010" w:rsidRPr="00385C9D" w:rsidRDefault="00F11010" w:rsidP="00F11010">
      <w:pPr>
        <w:rPr>
          <w:lang w:val="en-GB"/>
        </w:rPr>
      </w:pPr>
      <w:r w:rsidRPr="00385C9D">
        <w:rPr>
          <w:lang w:val="en-GB"/>
        </w:rPr>
        <w:t xml:space="preserve">To deliver the countercyclical, structural, and preventative benefits described earlier, the Job Guarantee proposal suggests the following design features. </w:t>
      </w:r>
      <w:r w:rsidRPr="00385C9D">
        <w:rPr>
          <w:rStyle w:val="StyleUnderline"/>
          <w:lang w:val="en-GB"/>
        </w:rPr>
        <w:t>The program is voluntary and inclusive.</w:t>
      </w:r>
      <w:r w:rsidRPr="00385C9D">
        <w:rPr>
          <w:lang w:val="en-GB"/>
        </w:rPr>
        <w:t xml:space="preserve"> </w:t>
      </w:r>
      <w:r w:rsidRPr="00385C9D">
        <w:rPr>
          <w:rStyle w:val="StyleUnderline"/>
          <w:lang w:val="en-GB"/>
        </w:rPr>
        <w:t>It is open to anyone of legal working age who wants to work, irrespective of labor market status, race, sex, color, or creed</w:t>
      </w:r>
      <w:r w:rsidRPr="00385C9D">
        <w:rPr>
          <w:lang w:val="en-GB"/>
        </w:rPr>
        <w:t xml:space="preserve">. It is </w:t>
      </w:r>
      <w:r w:rsidRPr="00385C9D">
        <w:rPr>
          <w:rStyle w:val="StyleUnderline"/>
          <w:lang w:val="en-GB"/>
        </w:rPr>
        <w:t>not a replacement for traditional public works or essential government services. It is not charity or a subsidy</w:t>
      </w:r>
      <w:r w:rsidRPr="00385C9D">
        <w:rPr>
          <w:lang w:val="en-GB"/>
        </w:rPr>
        <w:t xml:space="preserve"> (people are paid to work), </w:t>
      </w:r>
      <w:r w:rsidRPr="00385C9D">
        <w:rPr>
          <w:rStyle w:val="StyleUnderline"/>
          <w:lang w:val="en-GB"/>
        </w:rPr>
        <w:t>neither is it a means-tested workfare policy</w:t>
      </w:r>
      <w:r w:rsidRPr="00385C9D">
        <w:rPr>
          <w:lang w:val="en-GB"/>
        </w:rPr>
        <w:t xml:space="preserve"> threatening to remove a person’s benefits unless they show up for work. It does, however, reduce welfare expenditures that are no longer necessary due to the living-income floor the Job Guarantee has provided.</w:t>
      </w:r>
    </w:p>
    <w:p w14:paraId="53F63D64" w14:textId="77777777" w:rsidR="00F11010" w:rsidRPr="00385C9D" w:rsidRDefault="00F11010" w:rsidP="00F11010">
      <w:pPr>
        <w:rPr>
          <w:rStyle w:val="Emphasis"/>
          <w:lang w:val="en-GB"/>
        </w:rPr>
      </w:pPr>
      <w:r w:rsidRPr="00385C9D">
        <w:rPr>
          <w:lang w:val="en-GB"/>
        </w:rPr>
        <w:t xml:space="preserve">The program is also </w:t>
      </w:r>
      <w:r w:rsidRPr="00385C9D">
        <w:rPr>
          <w:rStyle w:val="Emphasis"/>
          <w:lang w:val="en-GB"/>
        </w:rPr>
        <w:t xml:space="preserve">permanent and targeted, </w:t>
      </w:r>
      <w:proofErr w:type="gramStart"/>
      <w:r w:rsidRPr="00385C9D">
        <w:rPr>
          <w:lang w:val="en-GB"/>
        </w:rPr>
        <w:t>in order to</w:t>
      </w:r>
      <w:proofErr w:type="gramEnd"/>
      <w:r w:rsidRPr="00385C9D">
        <w:rPr>
          <w:lang w:val="en-GB"/>
        </w:rPr>
        <w:t xml:space="preserve"> serve as an automatic stabilizer and tackle cyclical and structural unemployment. The base wage-benefit package is fixed to establish a price anchor and a firm floor to all wages. The proposed wage is $15 per hour to hasten the national push for doubling the federal minimum wage. Because $15 may well not be enough to maintain living standards in just a few years, </w:t>
      </w:r>
      <w:r w:rsidRPr="00385C9D">
        <w:rPr>
          <w:rStyle w:val="StyleUnderline"/>
          <w:lang w:val="en-GB"/>
        </w:rPr>
        <w:t>the program would have a statutory wage/benefit review every few years to adjust the figure as needed</w:t>
      </w:r>
      <w:r w:rsidRPr="00385C9D">
        <w:rPr>
          <w:lang w:val="en-GB"/>
        </w:rPr>
        <w:t xml:space="preserve">. </w:t>
      </w:r>
      <w:r w:rsidRPr="00385C9D">
        <w:rPr>
          <w:rStyle w:val="Emphasis"/>
          <w:lang w:val="en-GB"/>
        </w:rPr>
        <w:t>Benefits include Social Security, health insurance and professionalized childcare, and paid leave (as the US is the only major country without such leave).</w:t>
      </w:r>
    </w:p>
    <w:p w14:paraId="289E0E28" w14:textId="77777777" w:rsidR="00F11010" w:rsidRPr="00385C9D" w:rsidRDefault="00F11010" w:rsidP="00F11010">
      <w:pPr>
        <w:rPr>
          <w:lang w:val="en-GB"/>
        </w:rPr>
      </w:pPr>
      <w:r w:rsidRPr="00385C9D">
        <w:rPr>
          <w:lang w:val="en-GB"/>
        </w:rPr>
        <w:t xml:space="preserve"> </w:t>
      </w:r>
      <w:r w:rsidRPr="00385C9D">
        <w:rPr>
          <w:rStyle w:val="StyleUnderline"/>
          <w:lang w:val="en-GB"/>
        </w:rPr>
        <w:t>The program is federally funded but locally administered in a decentralized manner.</w:t>
      </w:r>
      <w:r w:rsidRPr="00385C9D">
        <w:rPr>
          <w:lang w:val="en-GB"/>
        </w:rPr>
        <w:t xml:space="preserve"> It is managed by states, municipalities, non-profits, social enterprises, and cooperatives, which conduct assessments of local needs and design projects to meet them (more on this below). The American Job Centers would act as community jobs banks that solicit project proposals from local organizations. These are the proverbial on-the-shelf jobs that are designed with care, though some experimentation would be needed and welcome.</w:t>
      </w:r>
    </w:p>
    <w:p w14:paraId="5291CC6D" w14:textId="77777777" w:rsidR="00F11010" w:rsidRPr="00385C9D" w:rsidRDefault="00F11010" w:rsidP="00F11010">
      <w:pPr>
        <w:rPr>
          <w:lang w:val="en-GB"/>
        </w:rPr>
      </w:pPr>
      <w:proofErr w:type="gramStart"/>
      <w:r w:rsidRPr="00385C9D">
        <w:rPr>
          <w:lang w:val="en-GB"/>
        </w:rPr>
        <w:t>With the exception of</w:t>
      </w:r>
      <w:proofErr w:type="gramEnd"/>
      <w:r w:rsidRPr="00385C9D">
        <w:rPr>
          <w:lang w:val="en-GB"/>
        </w:rPr>
        <w:t xml:space="preserve"> some youth apprenticeship projects, the Job Guarantee would not normally create jobs in the private sector. The focus is on public service employment, so as not to compete with private sector activities and to help tackle the twin problems of “poverty in the midst of plenty” and “public squalor in the midst of private opulence.” It is not a stretch to imagine many employment projects, as suggested in Chapter 1, that could be staffed with people who have different abilities and experience (more examples are provided below).</w:t>
      </w:r>
    </w:p>
    <w:p w14:paraId="3E5C5EC5" w14:textId="77777777" w:rsidR="00F11010" w:rsidRPr="00385C9D" w:rsidRDefault="00F11010" w:rsidP="00F11010">
      <w:pPr>
        <w:rPr>
          <w:rStyle w:val="Emphasis"/>
          <w:lang w:val="en-GB"/>
        </w:rPr>
      </w:pPr>
      <w:r w:rsidRPr="00385C9D">
        <w:rPr>
          <w:rStyle w:val="StyleUnderline"/>
          <w:lang w:val="en-GB"/>
        </w:rPr>
        <w:t>Only the public sector can offer an employment guarantee.</w:t>
      </w:r>
      <w:r w:rsidRPr="00385C9D">
        <w:rPr>
          <w:lang w:val="en-GB"/>
        </w:rPr>
        <w:t xml:space="preserve"> </w:t>
      </w:r>
      <w:r w:rsidRPr="00385C9D">
        <w:rPr>
          <w:rStyle w:val="StyleUnderline"/>
          <w:lang w:val="en-GB"/>
        </w:rPr>
        <w:t>It is neither possible nor desirable to oblige firms to do so</w:t>
      </w:r>
      <w:r w:rsidRPr="00385C9D">
        <w:rPr>
          <w:lang w:val="en-GB"/>
        </w:rPr>
        <w:t xml:space="preserve">. Firm hiring is pro-cyclical, while </w:t>
      </w:r>
      <w:r w:rsidRPr="00385C9D">
        <w:rPr>
          <w:rStyle w:val="StyleUnderline"/>
          <w:lang w:val="en-GB"/>
        </w:rPr>
        <w:t>the Job Guarantee is countercyclical</w:t>
      </w:r>
      <w:r w:rsidRPr="00385C9D">
        <w:rPr>
          <w:lang w:val="en-GB"/>
        </w:rPr>
        <w:t xml:space="preserve">. </w:t>
      </w:r>
      <w:proofErr w:type="gramStart"/>
      <w:r w:rsidRPr="00385C9D">
        <w:rPr>
          <w:lang w:val="en-GB"/>
        </w:rPr>
        <w:t>Also</w:t>
      </w:r>
      <w:proofErr w:type="gramEnd"/>
      <w:r w:rsidRPr="00385C9D">
        <w:rPr>
          <w:lang w:val="en-GB"/>
        </w:rPr>
        <w:t xml:space="preserve"> </w:t>
      </w:r>
      <w:r w:rsidRPr="00385C9D">
        <w:rPr>
          <w:rStyle w:val="StyleUnderline"/>
          <w:lang w:val="en-GB"/>
        </w:rPr>
        <w:t>the private sector does not create jobs that fit the skills and needs of jobseekers</w:t>
      </w:r>
      <w:r w:rsidRPr="00385C9D">
        <w:rPr>
          <w:lang w:val="en-GB"/>
        </w:rPr>
        <w:t xml:space="preserve">. There, hiring works the other way around – workers are fitted to private firms’ job needs. </w:t>
      </w:r>
      <w:r w:rsidRPr="00385C9D">
        <w:rPr>
          <w:rStyle w:val="Emphasis"/>
          <w:lang w:val="en-GB"/>
        </w:rPr>
        <w:t>The Job Guarantee creates more vacancies than jobseekers, thus matching employment opportunities to people’s abilities.</w:t>
      </w:r>
    </w:p>
    <w:p w14:paraId="78AC77FD" w14:textId="77777777" w:rsidR="00F11010" w:rsidRPr="00385C9D" w:rsidRDefault="00F11010" w:rsidP="00F11010">
      <w:pPr>
        <w:rPr>
          <w:rStyle w:val="Emphasis"/>
          <w:lang w:val="en-GB"/>
        </w:rPr>
      </w:pPr>
      <w:r w:rsidRPr="00385C9D">
        <w:rPr>
          <w:rStyle w:val="StyleUnderline"/>
          <w:lang w:val="en-GB"/>
        </w:rPr>
        <w:t xml:space="preserve">The Job Guarantee provides training, education, credentialing, and apprenticeship opportunities to allow people to transition out of the program into other forms of paid work. It is sensitive to the specific needs of veterans, at-risk youths, former inmates, and people with disabilities. It prioritizes care jobs that address all forms of neglect – whether of people in need, communities in disrepair, or an </w:t>
      </w:r>
      <w:r w:rsidRPr="00385C9D">
        <w:rPr>
          <w:rStyle w:val="Emphasis"/>
          <w:lang w:val="en-GB"/>
        </w:rPr>
        <w:t>environment in peril.</w:t>
      </w:r>
    </w:p>
    <w:p w14:paraId="0B842F9B" w14:textId="77777777" w:rsidR="00F11010" w:rsidRDefault="00F11010" w:rsidP="00F11010">
      <w:pPr>
        <w:rPr>
          <w:lang w:val="en-GB"/>
        </w:rPr>
      </w:pPr>
      <w:r w:rsidRPr="00385C9D">
        <w:rPr>
          <w:lang w:val="en-GB"/>
        </w:rPr>
        <w:t xml:space="preserve">The Job Guarantee proposal </w:t>
      </w:r>
      <w:r w:rsidRPr="00385C9D">
        <w:rPr>
          <w:rStyle w:val="Emphasis"/>
          <w:lang w:val="en-GB"/>
        </w:rPr>
        <w:t>approaches unemployment as a public health concern</w:t>
      </w:r>
      <w:r w:rsidRPr="00385C9D">
        <w:rPr>
          <w:lang w:val="en-GB"/>
        </w:rPr>
        <w:t xml:space="preserve">, not only because of the way it affects family and community health, but also because of the way it spreads. </w:t>
      </w:r>
      <w:r w:rsidRPr="00385C9D">
        <w:rPr>
          <w:rStyle w:val="Emphasis"/>
          <w:lang w:val="en-GB"/>
        </w:rPr>
        <w:t>The contagion effect of mass layoffs from one area to another and from epicenter to periphery suggests that unemployment spreads like a virus and should be treated as such.</w:t>
      </w:r>
      <w:r w:rsidRPr="00385C9D">
        <w:rPr>
          <w:lang w:val="en-GB"/>
        </w:rPr>
        <w:t xml:space="preserve"> Thus, the Job Guarantee is designed around the concepts of preparedness and prevention. When it comes to epidemics, the national crisis response aims not to wait until the last minute. We plan. We prepare. We prevent. Consider how the Strategic National Stockpile – the nation’s largest repository of essential pharmaceuticals and medical supplies – responds to public health threats. The government maintains warehouses throughout the country that can distribute vaccines, medication, and other supplies to local areas in the event of an emergency. In a similar way, the American Job Centers will solicit projects from participating local organizations on an ongoing basis to ensure that there are enough shelved projects able to provide jobs on demand.</w:t>
      </w:r>
    </w:p>
    <w:p w14:paraId="463C302A" w14:textId="77777777" w:rsidR="002E0715" w:rsidRDefault="002E0715" w:rsidP="002E0715">
      <w:pPr>
        <w:pStyle w:val="Heading4"/>
      </w:pPr>
      <w:r>
        <w:t xml:space="preserve">FJG acts as a counter-cyclical buffer – guarantees full </w:t>
      </w:r>
      <w:proofErr w:type="gramStart"/>
      <w:r>
        <w:t>employment</w:t>
      </w:r>
      <w:proofErr w:type="gramEnd"/>
    </w:p>
    <w:p w14:paraId="0E10A6C9" w14:textId="6C765092" w:rsidR="002E0715" w:rsidRDefault="002E0715" w:rsidP="002E0715">
      <w:r w:rsidRPr="007C1418">
        <w:rPr>
          <w:rFonts w:eastAsiaTheme="majorEastAsia" w:cstheme="majorBidi"/>
          <w:b/>
          <w:bCs/>
          <w:sz w:val="26"/>
          <w:szCs w:val="26"/>
        </w:rPr>
        <w:t>Tcherneva 18</w:t>
      </w:r>
      <w:r>
        <w:t xml:space="preserve"> (Pavlina R. </w:t>
      </w:r>
      <w:r w:rsidRPr="00195373">
        <w:t>Tcherneva</w:t>
      </w:r>
      <w:r>
        <w:t xml:space="preserve"> </w:t>
      </w:r>
      <w:r w:rsidRPr="00906E2E">
        <w:t>– a macroeconomist specializing in modern money theory and public policy, with a focus on fiscal and monetary policy coordination, full employment policies and their impact on macroeconomic stability, unemployment, income distribution, and gende</w:t>
      </w:r>
      <w:r>
        <w:t>r, “</w:t>
      </w:r>
      <w:r w:rsidRPr="007C1418">
        <w:t>The job guarantee: Design, jobs, and implementation</w:t>
      </w:r>
      <w:r>
        <w:t xml:space="preserve">”, </w:t>
      </w:r>
      <w:r w:rsidRPr="007D03D5">
        <w:t>https://www.econstor.eu/bitstream/10419/209145/1/1018573593.pdf</w:t>
      </w:r>
      <w:r>
        <w:t>)</w:t>
      </w:r>
    </w:p>
    <w:p w14:paraId="2FDB133C" w14:textId="77777777" w:rsidR="002E0715" w:rsidRPr="006B0AB2" w:rsidRDefault="002E0715" w:rsidP="002E0715">
      <w:r w:rsidRPr="006B0AB2">
        <w:t xml:space="preserve">Full employment: </w:t>
      </w:r>
      <w:r w:rsidRPr="00B16C07">
        <w:rPr>
          <w:rStyle w:val="StyleUnderline"/>
        </w:rPr>
        <w:t>The program eliminates involuntary unemployment</w:t>
      </w:r>
      <w:r w:rsidRPr="006B0AB2">
        <w:t xml:space="preserve"> (as defined) </w:t>
      </w:r>
      <w:r w:rsidRPr="00B16C07">
        <w:rPr>
          <w:rStyle w:val="StyleUnderline"/>
        </w:rPr>
        <w:t>and drastically reduces the associated human hardships and social afflictions.</w:t>
      </w:r>
    </w:p>
    <w:p w14:paraId="027DB0B4" w14:textId="77777777" w:rsidR="002E0715" w:rsidRPr="008A15B8" w:rsidRDefault="002E0715" w:rsidP="002E0715">
      <w:pPr>
        <w:rPr>
          <w:rStyle w:val="StyleUnderline"/>
        </w:rPr>
      </w:pPr>
      <w:r w:rsidRPr="006B0AB2">
        <w:t xml:space="preserve">Living income: </w:t>
      </w:r>
      <w:r w:rsidRPr="00B16C07">
        <w:rPr>
          <w:rStyle w:val="StyleUnderline"/>
        </w:rPr>
        <w:t>The program raises the income floor</w:t>
      </w:r>
      <w:r w:rsidRPr="006B0AB2">
        <w:t xml:space="preserve">. </w:t>
      </w:r>
      <w:r w:rsidRPr="008A15B8">
        <w:rPr>
          <w:rStyle w:val="StyleUnderline"/>
        </w:rPr>
        <w:t>It stabilizes incomes at the bottom of the distribution both for workers within and outside the program by establishing a genuine living wage of $15 per hour.</w:t>
      </w:r>
    </w:p>
    <w:p w14:paraId="2AF09CF1" w14:textId="77777777" w:rsidR="002E0715" w:rsidRPr="008A15B8" w:rsidRDefault="002E0715" w:rsidP="002E0715">
      <w:pPr>
        <w:rPr>
          <w:rStyle w:val="StyleUnderline"/>
        </w:rPr>
      </w:pPr>
      <w:r w:rsidRPr="006B0AB2">
        <w:t xml:space="preserve">Alternative to bad jobs: </w:t>
      </w:r>
      <w:r w:rsidRPr="008A15B8">
        <w:rPr>
          <w:rStyle w:val="StyleUnderline"/>
        </w:rPr>
        <w:t>It displaces “bad” labor practices</w:t>
      </w:r>
      <w:r w:rsidRPr="006B0AB2">
        <w:t xml:space="preserve"> and helps to eliminate “bad” jobs. If the </w:t>
      </w:r>
      <w:r w:rsidRPr="008A15B8">
        <w:rPr>
          <w:rStyle w:val="StyleUnderline"/>
        </w:rPr>
        <w:t>public employment option offers a decent job at decent pay</w:t>
      </w:r>
      <w:r w:rsidRPr="006B0AB2">
        <w:t xml:space="preserve">, </w:t>
      </w:r>
      <w:r w:rsidRPr="008A15B8">
        <w:rPr>
          <w:rStyle w:val="StyleUnderline"/>
        </w:rPr>
        <w:t>employers who pay poverty wages with difficult working conditions would have to match the JG pay and conditions to retain workers.</w:t>
      </w:r>
    </w:p>
    <w:p w14:paraId="6BC1A231" w14:textId="77777777" w:rsidR="002E0715" w:rsidRPr="00364410" w:rsidRDefault="002E0715" w:rsidP="002E0715">
      <w:pPr>
        <w:rPr>
          <w:rStyle w:val="StyleUnderline"/>
        </w:rPr>
      </w:pPr>
      <w:r w:rsidRPr="006B0AB2">
        <w:t xml:space="preserve">Establishes a “labor standard” for the economy as a whole: Because it guarantees that every person who wishes to work can find a public-option job with a living wage benefit package, </w:t>
      </w:r>
      <w:r w:rsidRPr="00364410">
        <w:rPr>
          <w:rStyle w:val="StyleUnderline"/>
        </w:rPr>
        <w:t>the JG establishes the labor standard that must be met by all employers in the private, public, or nonprofit sectors.</w:t>
      </w:r>
      <w:r w:rsidRPr="006B0AB2">
        <w:t xml:space="preserve"> Currently 18 percent of workers live in poverty and 44 percent of homeless people work. </w:t>
      </w:r>
      <w:r w:rsidRPr="00364410">
        <w:rPr>
          <w:rStyle w:val="StyleUnderline"/>
        </w:rPr>
        <w:t>The labor standard</w:t>
      </w:r>
      <w:r w:rsidRPr="006B0AB2">
        <w:t xml:space="preserve"> of the JG </w:t>
      </w:r>
      <w:r w:rsidRPr="00364410">
        <w:rPr>
          <w:rStyle w:val="StyleUnderline"/>
        </w:rPr>
        <w:t>ensures that no working person would live in poverty.</w:t>
      </w:r>
    </w:p>
    <w:p w14:paraId="7E781E12" w14:textId="77777777" w:rsidR="002E0715" w:rsidRPr="006B0AB2" w:rsidRDefault="002E0715" w:rsidP="002E0715">
      <w:r w:rsidRPr="006B0AB2">
        <w:t xml:space="preserve">Inflation stabilization: </w:t>
      </w:r>
      <w:r w:rsidRPr="00364410">
        <w:rPr>
          <w:rStyle w:val="StyleUnderline"/>
        </w:rPr>
        <w:t>The program serves as a superior inflation control and macroeconomic stabilization tool.</w:t>
      </w:r>
      <w:r w:rsidRPr="006B0AB2">
        <w:t xml:space="preserve"> Currently </w:t>
      </w:r>
      <w:r w:rsidRPr="00364410">
        <w:rPr>
          <w:rStyle w:val="StyleUnderline"/>
        </w:rPr>
        <w:t>the pool of the unemployed fluctuates countercyclically</w:t>
      </w:r>
      <w:r w:rsidRPr="006B0AB2">
        <w:t xml:space="preserve">. In the US the amplitudes of those fluctuations are especially large and, </w:t>
      </w:r>
      <w:r w:rsidRPr="00364410">
        <w:rPr>
          <w:rStyle w:val="StyleUnderline"/>
        </w:rPr>
        <w:t>for a half century now, growth has delivered “jobless recoveries”.</w:t>
      </w:r>
      <w:r w:rsidRPr="006B0AB2">
        <w:t xml:space="preserve"> Many of those who are left behind either slip into long-term unemployment, involuntary part-time employment, or drop out of the labor force altogether. </w:t>
      </w:r>
      <w:r w:rsidRPr="00212D83">
        <w:rPr>
          <w:rStyle w:val="StyleUnderline"/>
        </w:rPr>
        <w:t xml:space="preserve">Since </w:t>
      </w:r>
      <w:proofErr w:type="gramStart"/>
      <w:r w:rsidRPr="00212D83">
        <w:rPr>
          <w:rStyle w:val="StyleUnderline"/>
        </w:rPr>
        <w:t>the JG’s</w:t>
      </w:r>
      <w:proofErr w:type="gramEnd"/>
      <w:r w:rsidRPr="00212D83">
        <w:rPr>
          <w:rStyle w:val="StyleUnderline"/>
        </w:rPr>
        <w:t xml:space="preserve"> primary objective is to provide jobs to those who want them at all stages of the business cycle, it has an </w:t>
      </w:r>
      <w:r w:rsidRPr="00212D83">
        <w:rPr>
          <w:rStyle w:val="Emphasis"/>
        </w:rPr>
        <w:t>inherent countercyclical mechanism</w:t>
      </w:r>
      <w:r w:rsidRPr="00212D83">
        <w:rPr>
          <w:rStyle w:val="StyleUnderline"/>
        </w:rPr>
        <w:t xml:space="preserve"> that is superior to current inflation and macroeconomic stabilization methods</w:t>
      </w:r>
      <w:r w:rsidRPr="006B0AB2">
        <w:t xml:space="preserve">. </w:t>
      </w:r>
      <w:r w:rsidRPr="00E40A05">
        <w:rPr>
          <w:rStyle w:val="StyleUnderline"/>
        </w:rPr>
        <w:t>The JG expands and contracts with recessions and expansions</w:t>
      </w:r>
      <w:r w:rsidRPr="006B0AB2">
        <w:t xml:space="preserve">, </w:t>
      </w:r>
      <w:r w:rsidRPr="00E40A05">
        <w:rPr>
          <w:rStyle w:val="StyleUnderline"/>
        </w:rPr>
        <w:t>never allowing</w:t>
      </w:r>
      <w:r w:rsidRPr="006B0AB2">
        <w:t xml:space="preserve"> individuals and </w:t>
      </w:r>
      <w:r w:rsidRPr="00E40A05">
        <w:rPr>
          <w:rStyle w:val="StyleUnderline"/>
        </w:rPr>
        <w:t>the economy to suffer the consequences of unemployment.</w:t>
      </w:r>
      <w:r w:rsidRPr="006B0AB2">
        <w:t xml:space="preserve"> As such </w:t>
      </w:r>
      <w:r w:rsidRPr="00E40A05">
        <w:rPr>
          <w:rStyle w:val="StyleUnderline"/>
        </w:rPr>
        <w:t>it continues to stabilize economic growth and prices, using a pool of employed individuals for the purpose</w:t>
      </w:r>
      <w:r w:rsidRPr="006B0AB2">
        <w:t xml:space="preserve"> rather than a reserve army of the unemployed. </w:t>
      </w:r>
      <w:r w:rsidRPr="00E40A05">
        <w:rPr>
          <w:rStyle w:val="StyleUnderline"/>
        </w:rPr>
        <w:t>It stabilizes the economy by supporting people, communities, and families, and not by rending them “disposable” as in the current paradigm.</w:t>
      </w:r>
    </w:p>
    <w:p w14:paraId="61268482" w14:textId="77777777" w:rsidR="002E0715" w:rsidRPr="008D5DC1" w:rsidRDefault="002E0715" w:rsidP="002E0715">
      <w:pPr>
        <w:rPr>
          <w:rStyle w:val="StyleUnderline"/>
        </w:rPr>
      </w:pPr>
      <w:r w:rsidRPr="006B0AB2">
        <w:t>Improves income distribution: This is achieved in three ways: 1) t</w:t>
      </w:r>
      <w:r w:rsidRPr="00E40A05">
        <w:rPr>
          <w:rStyle w:val="StyleUnderline"/>
        </w:rPr>
        <w:t>he JG raises incomes at the bottom faster than incomes at the top</w:t>
      </w:r>
      <w:r w:rsidRPr="006B0AB2">
        <w:t xml:space="preserve">; 2) </w:t>
      </w:r>
      <w:r w:rsidRPr="00E40A05">
        <w:rPr>
          <w:rStyle w:val="StyleUnderline"/>
        </w:rPr>
        <w:t>the JG supports labor income</w:t>
      </w:r>
      <w:r w:rsidRPr="006B0AB2">
        <w:t xml:space="preserve">, thus </w:t>
      </w:r>
      <w:r w:rsidRPr="00E40A05">
        <w:rPr>
          <w:rStyle w:val="StyleUnderline"/>
        </w:rPr>
        <w:t>improving the distribution between labor and capital</w:t>
      </w:r>
      <w:r w:rsidRPr="006B0AB2">
        <w:t>; 3)</w:t>
      </w:r>
      <w:r w:rsidRPr="00E40A05">
        <w:rPr>
          <w:rStyle w:val="StyleUnderline"/>
        </w:rPr>
        <w:t xml:space="preserve"> the JG improves the within-labor income distribution, by supporting </w:t>
      </w:r>
      <w:r w:rsidRPr="006B0AB2">
        <w:t xml:space="preserve">the income and employment opportunities of </w:t>
      </w:r>
      <w:r w:rsidRPr="00E40A05">
        <w:rPr>
          <w:rStyle w:val="StyleUnderline"/>
        </w:rPr>
        <w:t>the lower-skill, less-educated worker and those who currently experience shorter job tenures</w:t>
      </w:r>
      <w:r w:rsidRPr="006B0AB2">
        <w:t xml:space="preserve">, longer and </w:t>
      </w:r>
      <w:r w:rsidRPr="00E40A05">
        <w:rPr>
          <w:rStyle w:val="StyleUnderline"/>
        </w:rPr>
        <w:t>deep</w:t>
      </w:r>
      <w:r w:rsidRPr="006B0AB2">
        <w:t xml:space="preserve">er spells of </w:t>
      </w:r>
      <w:r w:rsidRPr="008D5DC1">
        <w:rPr>
          <w:rStyle w:val="StyleUnderline"/>
        </w:rPr>
        <w:t>unemployment, and poorer prospects of reemployment.</w:t>
      </w:r>
    </w:p>
    <w:p w14:paraId="1DB665B1" w14:textId="77777777" w:rsidR="002E0715" w:rsidRPr="006B0AB2" w:rsidRDefault="002E0715" w:rsidP="002E0715">
      <w:pPr>
        <w:rPr>
          <w:rStyle w:val="StyleUnderline"/>
        </w:rPr>
      </w:pPr>
      <w:r w:rsidRPr="006B0AB2">
        <w:t xml:space="preserve">Disrupts vicious labor market cycles: </w:t>
      </w:r>
      <w:r w:rsidRPr="008D5DC1">
        <w:rPr>
          <w:rStyle w:val="StyleUnderline"/>
        </w:rPr>
        <w:t xml:space="preserve">It breaks the </w:t>
      </w:r>
      <w:r w:rsidRPr="006B0AB2">
        <w:t xml:space="preserve">above-mentioned </w:t>
      </w:r>
      <w:r w:rsidRPr="008D5DC1">
        <w:rPr>
          <w:rStyle w:val="StyleUnderline"/>
        </w:rPr>
        <w:t>vicious unemployment and income cycles</w:t>
      </w:r>
      <w:r w:rsidRPr="006B0AB2">
        <w:rPr>
          <w:rStyle w:val="StyleUnderline"/>
        </w:rPr>
        <w:t xml:space="preserve"> experienced by those at the bottom of the income distribution.</w:t>
      </w:r>
    </w:p>
    <w:p w14:paraId="7967F171" w14:textId="77777777" w:rsidR="002E0715" w:rsidRPr="006B0AB2" w:rsidRDefault="002E0715" w:rsidP="002E0715">
      <w:r w:rsidRPr="006B0AB2">
        <w:t>Cure: The JG improves the physical and mental health of the previously unemployed, as well as that of their spouses and children, and improves children’s educational performance and labor market prospects.</w:t>
      </w:r>
    </w:p>
    <w:p w14:paraId="23A67A75" w14:textId="77777777" w:rsidR="002E0715" w:rsidRPr="006B0AB2" w:rsidRDefault="002E0715" w:rsidP="002E0715">
      <w:r w:rsidRPr="006B0AB2">
        <w:t xml:space="preserve">Prevention: The program reduces suicides and mortality of JG workers, as well as the so-called “deaths of despair,” due to an overall improvement in labor market conditions. </w:t>
      </w:r>
    </w:p>
    <w:p w14:paraId="44B49E77" w14:textId="77777777" w:rsidR="002E0715" w:rsidRDefault="002E0715" w:rsidP="002E0715">
      <w:r w:rsidRPr="006B0AB2">
        <w:t xml:space="preserve">Economic, social, and environmental benefits: It reduces homelessness, recidivism, and economic crimes; increases the availability of public goods and services, which are provided through </w:t>
      </w:r>
      <w:r w:rsidRPr="006B0AB2">
        <w:rPr>
          <w:rStyle w:val="StyleUnderline"/>
        </w:rPr>
        <w:t>the JG program</w:t>
      </w:r>
      <w:r w:rsidRPr="006B0AB2">
        <w:t xml:space="preserve">; and invests </w:t>
      </w:r>
      <w:r w:rsidRPr="006B0AB2">
        <w:rPr>
          <w:rStyle w:val="StyleUnderline"/>
        </w:rPr>
        <w:t>in the environment, people, and community</w:t>
      </w:r>
      <w:r w:rsidRPr="006B0AB2">
        <w:t>.</w:t>
      </w:r>
    </w:p>
    <w:p w14:paraId="109881A1" w14:textId="77777777" w:rsidR="00226AAA" w:rsidRDefault="00226AAA" w:rsidP="00226AAA">
      <w:pPr>
        <w:pStyle w:val="Heading4"/>
      </w:pPr>
      <w:r>
        <w:t xml:space="preserve">JG is affordable – government can use the monetary system to mobilize </w:t>
      </w:r>
      <w:proofErr w:type="gramStart"/>
      <w:r>
        <w:t>resources</w:t>
      </w:r>
      <w:proofErr w:type="gramEnd"/>
    </w:p>
    <w:p w14:paraId="45B1C2F2" w14:textId="77777777" w:rsidR="00226AAA" w:rsidRDefault="00226AAA" w:rsidP="00226AAA">
      <w:r w:rsidRPr="00A51EBC">
        <w:rPr>
          <w:rFonts w:eastAsiaTheme="majorEastAsia" w:cstheme="majorBidi"/>
          <w:b/>
          <w:bCs/>
          <w:sz w:val="26"/>
          <w:szCs w:val="26"/>
        </w:rPr>
        <w:t>Nersisyan &amp; Wray 20</w:t>
      </w:r>
      <w:r>
        <w:t xml:space="preserve"> (Y</w:t>
      </w:r>
      <w:r w:rsidRPr="00512845">
        <w:t xml:space="preserve">eva </w:t>
      </w:r>
      <w:r>
        <w:t>N</w:t>
      </w:r>
      <w:r w:rsidRPr="00512845">
        <w:t>ersisyan</w:t>
      </w:r>
      <w:r>
        <w:t xml:space="preserve"> - an associate professor of economics at Franklin and Marshall College in Lancaster, PA &amp; L</w:t>
      </w:r>
      <w:r w:rsidRPr="00E97357">
        <w:t xml:space="preserve">. </w:t>
      </w:r>
      <w:r>
        <w:t>R</w:t>
      </w:r>
      <w:r w:rsidRPr="00E97357">
        <w:t xml:space="preserve">andall </w:t>
      </w:r>
      <w:r>
        <w:t>W</w:t>
      </w:r>
      <w:r w:rsidRPr="00E97357">
        <w:t>ray</w:t>
      </w:r>
      <w:r>
        <w:t xml:space="preserve"> - a professor of economics at Bard College; his current research focuses on providing a critique of orthodox monetary theory and policy, and the development of an alternative approach, “</w:t>
      </w:r>
      <w:r w:rsidRPr="00A51EBC">
        <w:t>CAN WE AFFORD THE GREEN NEW DEAL?</w:t>
      </w:r>
      <w:r>
        <w:t xml:space="preserve">”, </w:t>
      </w:r>
      <w:r w:rsidRPr="00A51EBC">
        <w:t>https://www.econstor.eu/bitstream/10419/251472/1/ppb-148.pdf</w:t>
      </w:r>
      <w:r>
        <w:t>)</w:t>
      </w:r>
    </w:p>
    <w:p w14:paraId="4F90A65D" w14:textId="77777777" w:rsidR="00226AAA" w:rsidRPr="00697681" w:rsidRDefault="00226AAA" w:rsidP="00226AAA">
      <w:pPr>
        <w:rPr>
          <w:sz w:val="14"/>
        </w:rPr>
      </w:pPr>
      <w:r w:rsidRPr="00697681">
        <w:rPr>
          <w:sz w:val="14"/>
        </w:rPr>
        <w:t xml:space="preserve">As the scope of the climate crisis unfolds and the worst-case warming scenarios begin to look unavoidable, some are debating a sweeping approach to climate policy in </w:t>
      </w:r>
      <w:r w:rsidRPr="00BE33D9">
        <w:rPr>
          <w:rStyle w:val="StyleUnderline"/>
        </w:rPr>
        <w:t>the</w:t>
      </w:r>
      <w:r w:rsidRPr="00697681">
        <w:rPr>
          <w:sz w:val="14"/>
        </w:rPr>
        <w:t xml:space="preserve"> form of a </w:t>
      </w:r>
      <w:r w:rsidRPr="001742F7">
        <w:rPr>
          <w:rStyle w:val="StyleUnderline"/>
        </w:rPr>
        <w:t>Green New Deal</w:t>
      </w:r>
      <w:r w:rsidRPr="00697681">
        <w:rPr>
          <w:sz w:val="14"/>
        </w:rPr>
        <w:t xml:space="preserve">. The idea </w:t>
      </w:r>
      <w:r w:rsidRPr="001742F7">
        <w:rPr>
          <w:rStyle w:val="StyleUnderline"/>
        </w:rPr>
        <w:t>is</w:t>
      </w:r>
      <w:r w:rsidRPr="00697681">
        <w:rPr>
          <w:sz w:val="14"/>
        </w:rPr>
        <w:t xml:space="preserve"> to combine </w:t>
      </w:r>
      <w:r w:rsidRPr="001742F7">
        <w:rPr>
          <w:rStyle w:val="StyleUnderline"/>
        </w:rPr>
        <w:t>a comprehensive set of policies designed to reverse climate change</w:t>
      </w:r>
      <w:r w:rsidRPr="00697681">
        <w:rPr>
          <w:sz w:val="14"/>
        </w:rPr>
        <w:t xml:space="preserve"> (</w:t>
      </w:r>
      <w:r w:rsidRPr="001742F7">
        <w:rPr>
          <w:rStyle w:val="StyleUnderline"/>
        </w:rPr>
        <w:t>public investment to create a carbon-neutral energy policy, retrofitting buildings and updating infrastructure to increase energy efficiency</w:t>
      </w:r>
      <w:r w:rsidRPr="00697681">
        <w:rPr>
          <w:sz w:val="14"/>
        </w:rPr>
        <w:t xml:space="preserve">, etc.) </w:t>
      </w:r>
      <w:r w:rsidRPr="001742F7">
        <w:rPr>
          <w:rStyle w:val="StyleUnderline"/>
        </w:rPr>
        <w:t>with measures like the job guarantee that would aid vulnerable households in this transition to a more sustainable economic model.</w:t>
      </w:r>
      <w:r w:rsidRPr="00697681">
        <w:rPr>
          <w:sz w:val="14"/>
        </w:rPr>
        <w:t xml:space="preserve"> Predictably, concerns have been raised about the fiscal costs of such a sprawling program. Critics argue that the Green New Deal must be “paid for”—that is, rendered deficit-neutral or close to it—and that the necessary tax increases and other offsets would be economically and/or politically damaging. </w:t>
      </w:r>
      <w:r w:rsidRPr="001742F7">
        <w:rPr>
          <w:rStyle w:val="StyleUnderline"/>
        </w:rPr>
        <w:t xml:space="preserve">One problem with </w:t>
      </w:r>
      <w:r w:rsidRPr="00697681">
        <w:rPr>
          <w:sz w:val="14"/>
        </w:rPr>
        <w:t xml:space="preserve">these </w:t>
      </w:r>
      <w:r w:rsidRPr="001742F7">
        <w:rPr>
          <w:rStyle w:val="StyleUnderline"/>
        </w:rPr>
        <w:t>objections is that they commonly fail to consider the estimated costs of inaction or insufficient action</w:t>
      </w:r>
      <w:r w:rsidRPr="00697681">
        <w:rPr>
          <w:sz w:val="14"/>
        </w:rPr>
        <w:t xml:space="preserve">. Yeva Nersisyan and Senior Scholar L. Randall Wray argue there is another fundamental problem with these concerns about the Green New Deal’s purported financial burden. In their view, the question of whether we can afford this battery of programs is not best answered by merely summing up all the proposed spending commitments. According to Nersisyan and Wray, </w:t>
      </w:r>
      <w:r w:rsidRPr="00BE6E2A">
        <w:rPr>
          <w:rStyle w:val="StyleUnderline"/>
        </w:rPr>
        <w:t xml:space="preserve">there are no meaningful financial barriers to </w:t>
      </w:r>
      <w:proofErr w:type="gramStart"/>
      <w:r w:rsidRPr="00BE6E2A">
        <w:rPr>
          <w:rStyle w:val="StyleUnderline"/>
        </w:rPr>
        <w:t>taking action</w:t>
      </w:r>
      <w:proofErr w:type="gramEnd"/>
      <w:r w:rsidRPr="00BE6E2A">
        <w:rPr>
          <w:rStyle w:val="StyleUnderline"/>
        </w:rPr>
        <w:t>: the US government, they argue, can make whatever payments are required</w:t>
      </w:r>
      <w:r w:rsidRPr="00697681">
        <w:rPr>
          <w:sz w:val="14"/>
        </w:rPr>
        <w:t xml:space="preserve">. Rather, the question is whether sufficient real resources—workers, plant and equipment, raw materials—can be marshalled to implement the Green New Deal. </w:t>
      </w:r>
      <w:r w:rsidRPr="00BE6E2A">
        <w:rPr>
          <w:rStyle w:val="StyleUnderline"/>
        </w:rPr>
        <w:t>Nersisyan and Wray find a model for their approach in John Maynard Keynes’s How to Pay for the War</w:t>
      </w:r>
      <w:r w:rsidRPr="00697681">
        <w:rPr>
          <w:sz w:val="14"/>
        </w:rPr>
        <w:t xml:space="preserve"> (1940)—not just based on the grave stakes involved, but </w:t>
      </w:r>
      <w:r w:rsidRPr="00BE6E2A">
        <w:rPr>
          <w:rStyle w:val="StyleUnderline"/>
        </w:rPr>
        <w:t>for the approach Keynes takes to analyzing the cost of the endeavor in terms of real, rather than primarily financial, resources.</w:t>
      </w:r>
      <w:r w:rsidRPr="00697681">
        <w:rPr>
          <w:sz w:val="14"/>
        </w:rPr>
        <w:t xml:space="preserve"> Following Keynes, their argument is that if the resource needs of this series of policies exceed the resources that can be made available, inflationary pressures will develop. It is only in such circumstances that tax increases need be considered (and, as the authors emphasize, taxes are not the only means of countering inflation). Moreover, in such a scenario the purpose of raising taxes would not be to raise revenue—reducing the impact on government deficits is not the goal— but to effectively curtail aggregate demand. In this policy brief, </w:t>
      </w:r>
      <w:proofErr w:type="gramStart"/>
      <w:r w:rsidRPr="00697681">
        <w:rPr>
          <w:sz w:val="14"/>
        </w:rPr>
        <w:t>Nersisyan</w:t>
      </w:r>
      <w:proofErr w:type="gramEnd"/>
      <w:r w:rsidRPr="00697681">
        <w:rPr>
          <w:sz w:val="14"/>
        </w:rPr>
        <w:t xml:space="preserve"> and Wray attempt to produce estimates of the resources required and available for implementation of the Green New Deal’s major elements, including estimates of the net resource impacts of the greening projects, the job guarantee, a singlepayer system along the lines of Medicare-for-All, and the curtailing of military adventurism. Their analysis </w:t>
      </w:r>
      <w:proofErr w:type="gramStart"/>
      <w:r w:rsidRPr="00697681">
        <w:rPr>
          <w:sz w:val="14"/>
        </w:rPr>
        <w:t>takes into account</w:t>
      </w:r>
      <w:proofErr w:type="gramEnd"/>
      <w:r w:rsidRPr="00697681">
        <w:rPr>
          <w:sz w:val="14"/>
        </w:rPr>
        <w:t xml:space="preserve"> that some resources would be released or shifted from one use to another (investment of resources in exploration and generation of nonrenewable energy would decline, for instance), while in some instances resources would be created by newly implemented programs (such as the greening projects carried out by participants in the job guarantee program). Overall, Nersisyan and Wray find that the net increase in resource use due to the Green New Deal’s implementation would amount to roughly 1.3 percent of GDP on an annual basis. Even if not offset by tax increases or other measures, this may not cause significant inflation, they </w:t>
      </w:r>
      <w:proofErr w:type="gramStart"/>
      <w:r w:rsidRPr="00697681">
        <w:rPr>
          <w:sz w:val="14"/>
        </w:rPr>
        <w:t>argue:</w:t>
      </w:r>
      <w:proofErr w:type="gramEnd"/>
      <w:r w:rsidRPr="00697681">
        <w:rPr>
          <w:sz w:val="14"/>
        </w:rPr>
        <w:t xml:space="preserve"> there is still substantial unused capacity in the US economy, and potential growth can itself be raised (just as potential output has been degraded by running below capacity for so long, so potential output can be raised by running the economy closer to full employment). Nevertheless, with so many moving parts and unavoidable uncertainty, </w:t>
      </w:r>
      <w:proofErr w:type="gramStart"/>
      <w:r w:rsidRPr="00697681">
        <w:rPr>
          <w:sz w:val="14"/>
        </w:rPr>
        <w:t>Nersisyan</w:t>
      </w:r>
      <w:proofErr w:type="gramEnd"/>
      <w:r w:rsidRPr="00697681">
        <w:rPr>
          <w:sz w:val="14"/>
        </w:rPr>
        <w:t xml:space="preserve"> and Wray, following a related proposal by Keynes, recommend a policy of deferred compensation designed to reduce consumption in case inflation poses a problem. A temporary employee-side payroll tax surcharge averaging 4.6 percent (applied in a progressive manner) would be paired with higher Social Security benefits (once again progressively allocated) to be disbursed when the inflationary danger has passed. With the payroll tax surcharge included, they calculate the Green New Deal would roughly net out to zero in terms of the overall increase in resource use. Nersisyan and Wray provide a first attempt at doing the real resource budgeting they believe is necessary to discern the limits of the possible in this case—to determine what this nation can “afford” in the fight to reverse climate change and ensure a just transition. Given the complexity of the exercise and the uncertainties involved (including the scope of final program design), their goal is less to insist on the </w:t>
      </w:r>
      <w:proofErr w:type="gramStart"/>
      <w:r w:rsidRPr="00697681">
        <w:rPr>
          <w:sz w:val="14"/>
        </w:rPr>
        <w:t>particular estimates</w:t>
      </w:r>
      <w:proofErr w:type="gramEnd"/>
      <w:r w:rsidRPr="00697681">
        <w:rPr>
          <w:sz w:val="14"/>
        </w:rPr>
        <w:t xml:space="preserve"> they arrive at than it is to argue for the necessity of changing the framework by which we analyze the cost of significant public policy changes. As always, I welcome your comments. </w:t>
      </w:r>
      <w:r w:rsidRPr="00162D8E">
        <w:rPr>
          <w:rStyle w:val="StyleUnderline"/>
        </w:rPr>
        <w:t>Advocates of the Green New Deal (GND) strive to change the way we approach a variety of problems facing society: climate change and destruction of our natural environment, rising inequality, and an economy that leaves too many with inadequate access to food, shelter, healthcare, and affordable education.</w:t>
      </w:r>
      <w:r w:rsidRPr="00697681">
        <w:rPr>
          <w:sz w:val="14"/>
        </w:rPr>
        <w:t xml:space="preserve"> They see these problems as linked, and so insist on tackling them with an array of programs that have hitherto been seen as disconnected: a carbon-neutral energy policy and reversing climate change; universal single-payer healthcare; student debt relief and free public college; prison reform; ending “forever wars”; increasing care for the young, sick, and old; and the job guarantee. </w:t>
      </w:r>
      <w:r w:rsidRPr="00631618">
        <w:rPr>
          <w:rStyle w:val="StyleUnderline"/>
        </w:rPr>
        <w:t xml:space="preserve">Many supporters and proponents of the GND are worried that large—perhaps confiscatory—tax hikes will be needed to “pay for” it. </w:t>
      </w:r>
      <w:r w:rsidRPr="00697681">
        <w:rPr>
          <w:sz w:val="14"/>
        </w:rPr>
        <w:t xml:space="preserve">They typically warn of the high financial costs, and hence of prospective dangerously high government deficits. </w:t>
      </w:r>
      <w:r w:rsidRPr="00631618">
        <w:rPr>
          <w:rStyle w:val="StyleUnderline"/>
        </w:rPr>
        <w:t>From the perspective of Modern Money Theory (MMT), these arguments are beside the point.</w:t>
      </w:r>
      <w:r w:rsidRPr="00697681">
        <w:rPr>
          <w:sz w:val="14"/>
        </w:rPr>
        <w:t xml:space="preserve"> A sovereign government’s finances are not like the budgeting by households and firms; </w:t>
      </w:r>
      <w:r w:rsidRPr="003868B6">
        <w:rPr>
          <w:rStyle w:val="StyleUnderline"/>
        </w:rPr>
        <w:t>the government uses the monetary system to mobilize the nation’s real resources and to move some of them to pursuit of the public purpose. Whatever the financial costs, we already have a financial system that can handle them.</w:t>
      </w:r>
      <w:r w:rsidRPr="00697681">
        <w:rPr>
          <w:sz w:val="14"/>
        </w:rPr>
        <w:t xml:space="preserve"> </w:t>
      </w:r>
    </w:p>
    <w:p w14:paraId="24B037D4" w14:textId="29D276AE" w:rsidR="004026D8" w:rsidRDefault="00D419EF" w:rsidP="004026D8">
      <w:pPr>
        <w:pStyle w:val="Heading4"/>
      </w:pPr>
      <w:r>
        <w:t>G</w:t>
      </w:r>
      <w:r w:rsidR="004026D8">
        <w:t xml:space="preserve">reen job guarantee would result in an equitable social transition that gives the lower-class </w:t>
      </w:r>
      <w:r>
        <w:t>bargaining</w:t>
      </w:r>
      <w:r w:rsidR="004026D8">
        <w:t xml:space="preserve"> </w:t>
      </w:r>
      <w:proofErr w:type="gramStart"/>
      <w:r w:rsidR="004026D8">
        <w:t>power</w:t>
      </w:r>
      <w:proofErr w:type="gramEnd"/>
    </w:p>
    <w:p w14:paraId="175A9690" w14:textId="77777777" w:rsidR="004026D8" w:rsidRPr="00920582" w:rsidRDefault="004026D8" w:rsidP="004026D8">
      <w:pPr>
        <w:rPr>
          <w:rStyle w:val="StyleUnderline"/>
          <w:color w:val="FF0000"/>
          <w:u w:val="none"/>
        </w:rPr>
      </w:pPr>
      <w:r w:rsidRPr="005F16BA">
        <w:rPr>
          <w:rFonts w:eastAsiaTheme="majorEastAsia" w:cstheme="majorBidi"/>
          <w:b/>
          <w:iCs/>
          <w:sz w:val="26"/>
        </w:rPr>
        <w:t>Brecher 19,</w:t>
      </w:r>
      <w:r>
        <w:t xml:space="preserve"> March 2019, Jeremy Brecher (PHD), </w:t>
      </w:r>
      <w:r w:rsidRPr="005F16BA">
        <w:t>He helped found and currently works with the Labor Network for Sustainability. He holds a Ph.D. from the Union Graduate School.</w:t>
      </w:r>
      <w:r>
        <w:t xml:space="preserve"> (Chief of </w:t>
      </w:r>
      <w:r w:rsidRPr="00F23110">
        <w:t xml:space="preserve">The Labor Network for Sustainability (LNS) LNS serves as a primary resource on just transition within the climate and labor movements. </w:t>
      </w:r>
      <w:r>
        <w:t>They</w:t>
      </w:r>
      <w:r w:rsidRPr="00F23110">
        <w:t xml:space="preserve"> identify and analyze policies related to just transition </w:t>
      </w:r>
      <w:r>
        <w:t xml:space="preserve">and work to implement them) </w:t>
      </w:r>
      <w:r w:rsidRPr="00841DC6">
        <w:t>https://www.labor4sustainability.org/articles/18-strategies-for-a-green-new-deal-how-to-make-the-climate-mobilization-work/</w:t>
      </w:r>
      <w:r>
        <w:t xml:space="preserve">, </w:t>
      </w:r>
      <w:proofErr w:type="gramStart"/>
      <w:r>
        <w:t>HK</w:t>
      </w:r>
      <w:proofErr w:type="gramEnd"/>
    </w:p>
    <w:p w14:paraId="094EBDED" w14:textId="77777777" w:rsidR="004026D8" w:rsidRPr="006F3C00" w:rsidRDefault="004026D8" w:rsidP="004026D8">
      <w:pPr>
        <w:rPr>
          <w:rStyle w:val="StyleUnderline"/>
        </w:rPr>
      </w:pPr>
      <w:r w:rsidRPr="006F3C00">
        <w:t xml:space="preserve">Use government to plan the transition. Climate protection requires the capacity to make long-range plans that affect many aspects of life. Planning climate protection is in some ways </w:t>
      </w:r>
      <w:proofErr w:type="gramStart"/>
      <w:r w:rsidRPr="006F3C00">
        <w:t>similar to</w:t>
      </w:r>
      <w:proofErr w:type="gramEnd"/>
      <w:r w:rsidRPr="006F3C00">
        <w:t xml:space="preserve"> planning the nation’s transportation system. It requires making decisions, such as whether to build highways or railways, that will shape the life of the country for decades to come. It requires the technical capacity to design and engineer such complex systems. It requires </w:t>
      </w:r>
      <w:proofErr w:type="gramStart"/>
      <w:r w:rsidRPr="006F3C00">
        <w:t>taking into account</w:t>
      </w:r>
      <w:proofErr w:type="gramEnd"/>
      <w:r w:rsidRPr="006F3C00">
        <w:t xml:space="preserve"> a wide range of economic, </w:t>
      </w:r>
      <w:r w:rsidRPr="006F3C00">
        <w:rPr>
          <w:rStyle w:val="StyleUnderline"/>
        </w:rPr>
        <w:t>environmental</w:t>
      </w:r>
      <w:r w:rsidRPr="006F3C00">
        <w:t>, and social factors—and maximizing beneficial side effects while minimizing undesirable ones.</w:t>
      </w:r>
    </w:p>
    <w:p w14:paraId="2CD8D5A3" w14:textId="77777777" w:rsidR="004026D8" w:rsidRPr="006F3C00" w:rsidRDefault="004026D8" w:rsidP="004026D8">
      <w:pPr>
        <w:rPr>
          <w:rStyle w:val="StyleUnderline"/>
        </w:rPr>
      </w:pPr>
      <w:r w:rsidRPr="006F3C00">
        <w:rPr>
          <w:rStyle w:val="StyleUnderline"/>
        </w:rPr>
        <w:t>Use regulatory powers to freeze</w:t>
      </w:r>
      <w:r w:rsidRPr="006F3C00">
        <w:t xml:space="preserve">, phase-out, and replace all fossil fuel infrastructure. In 1942, President Franklin Roosevelt banned the production of passenger cars to allow the reorganization of industry for war production. </w:t>
      </w:r>
      <w:r w:rsidRPr="006F3C00">
        <w:rPr>
          <w:rStyle w:val="StyleUnderline"/>
        </w:rPr>
        <w:t>The goals of the GND require a similar</w:t>
      </w:r>
      <w:r w:rsidRPr="006F3C00">
        <w:t xml:space="preserve">, though more gradual, managed decline in fossil fuel production and use and its replacement by fossil-free energy. Such a transition should be enforced by the regulatory powers of government. </w:t>
      </w:r>
      <w:r w:rsidRPr="006F3C00">
        <w:rPr>
          <w:rStyle w:val="StyleUnderline"/>
        </w:rPr>
        <w:t xml:space="preserve">State Renewable Portfolio Standards </w:t>
      </w:r>
      <w:r w:rsidRPr="006F3C00">
        <w:t xml:space="preserve">(RPS) provide an example. A national RPS should require replacement of fossil fuel energy by renewable energy at the annual rate necessary to meet GND goals. </w:t>
      </w:r>
      <w:r w:rsidRPr="006F3C00">
        <w:rPr>
          <w:rStyle w:val="StyleUnderline"/>
        </w:rPr>
        <w:t>Similar standards should be developed for conversion of transportation</w:t>
      </w:r>
      <w:r w:rsidRPr="006F3C00">
        <w:t>, buildings, industry, and all other GHG-producing sectors.</w:t>
      </w:r>
    </w:p>
    <w:p w14:paraId="15888BF5" w14:textId="77777777" w:rsidR="004026D8" w:rsidRPr="006F3C00" w:rsidRDefault="004026D8" w:rsidP="004026D8">
      <w:r w:rsidRPr="006F3C00">
        <w:rPr>
          <w:rStyle w:val="StyleUnderline"/>
        </w:rPr>
        <w:t>Establish Green New Deal agencies for reorganizing economic sectors. A fossil-free economy will require transformation not just of individual workplaces and companies</w:t>
      </w:r>
      <w:r w:rsidRPr="006F3C00">
        <w:t xml:space="preserve">, </w:t>
      </w:r>
      <w:r w:rsidRPr="006F3C00">
        <w:rPr>
          <w:rStyle w:val="StyleUnderline"/>
        </w:rPr>
        <w:t xml:space="preserve">nor just of the </w:t>
      </w:r>
      <w:proofErr w:type="gramStart"/>
      <w:r w:rsidRPr="006F3C00">
        <w:rPr>
          <w:rStyle w:val="StyleUnderline"/>
        </w:rPr>
        <w:t>economy as a whole</w:t>
      </w:r>
      <w:r w:rsidRPr="006F3C00">
        <w:t>, but</w:t>
      </w:r>
      <w:proofErr w:type="gramEnd"/>
      <w:r w:rsidRPr="006F3C00">
        <w:t xml:space="preserve"> of specific industries and economic sectors. Industry-wide planning is necessary to capture synergies and economies of scale, establish level playing fields, and ensure that different parts of an emerging climate protection system work together—large-scale, long-term coordinations that cannot be provided by the market. Here, public climate policies, industry-wide collective bargaining, and cooperation among businesses in the same industry need to go hand in hand.</w:t>
      </w:r>
    </w:p>
    <w:p w14:paraId="326E0342" w14:textId="77777777" w:rsidR="004026D8" w:rsidRPr="006F3C00" w:rsidRDefault="004026D8" w:rsidP="004026D8">
      <w:pPr>
        <w:rPr>
          <w:rStyle w:val="StyleUnderline"/>
        </w:rPr>
      </w:pPr>
      <w:r w:rsidRPr="006F3C00">
        <w:t xml:space="preserve">A prime example of such cooperation was the reconstruction of the U.S. auto industry under President Obama’s economic recovery plan. Auto corporations and the UAW agreed to a large, long-term increase in energy efficiency to cut carbon emissions. This involved cooperative planning for retooling the industry, </w:t>
      </w:r>
      <w:r w:rsidRPr="006F3C00">
        <w:rPr>
          <w:rStyle w:val="StyleUnderline"/>
        </w:rPr>
        <w:t>large-scale federal support for developing new technology</w:t>
      </w:r>
      <w:r w:rsidRPr="006F3C00">
        <w:t>, and substantial public investment in modernizing the industry on a low-carbon basis. The result was a steady decrease in carbon pollution rates, an increase of jobs for auto workers, and an end to the crisis that threatened to nearly eliminate auto production in the United States.</w:t>
      </w:r>
    </w:p>
    <w:p w14:paraId="417FB8DE" w14:textId="77777777" w:rsidR="004026D8" w:rsidRPr="006F3C00" w:rsidRDefault="004026D8" w:rsidP="004026D8">
      <w:r w:rsidRPr="006F3C00">
        <w:rPr>
          <w:rStyle w:val="StyleUnderline"/>
        </w:rPr>
        <w:t>Similar sectoral programs are necessary for electricity</w:t>
      </w:r>
      <w:r w:rsidRPr="006F3C00">
        <w:t>, transportation, agriculture, forestry, manufacturing, waste management, finance, and many other industries.</w:t>
      </w:r>
    </w:p>
    <w:p w14:paraId="5BE3F7D6" w14:textId="77777777" w:rsidR="004026D8" w:rsidRPr="006F3C00" w:rsidRDefault="004026D8" w:rsidP="004026D8">
      <w:pPr>
        <w:rPr>
          <w:rStyle w:val="StyleUnderline"/>
        </w:rPr>
      </w:pPr>
      <w:r w:rsidRPr="006F3C00">
        <w:t xml:space="preserve">Use the tools of macroeconomic policy. The New Deal used the tools of what came to be known as macroeconomic or Keynesian economic policy to steer the </w:t>
      </w:r>
      <w:proofErr w:type="gramStart"/>
      <w:r w:rsidRPr="006F3C00">
        <w:t>economy as a whole</w:t>
      </w:r>
      <w:proofErr w:type="gramEnd"/>
      <w:r w:rsidRPr="006F3C00">
        <w:t>. To fight unemployment and support New Deal programs it used fiscal policy, such as budget deficits, and monetary policy, such as low interest rates. While neoliberalism has condemned Keynesian macroeconomic policies designed to provide full employment</w:t>
      </w:r>
      <w:r w:rsidRPr="006F3C00">
        <w:rPr>
          <w:b/>
          <w:bCs/>
        </w:rPr>
        <w:t xml:space="preserve">, </w:t>
      </w:r>
      <w:r w:rsidRPr="006F3C00">
        <w:rPr>
          <w:u w:val="single"/>
        </w:rPr>
        <w:t>the abandonment of such steering led to the deepest economic crisis since the Great Depression and an ongoing aftermath of income polarization and impoverishment for working people.</w:t>
      </w:r>
      <w:r w:rsidRPr="006F3C00">
        <w:rPr>
          <w:b/>
          <w:bCs/>
          <w:u w:val="single"/>
        </w:rPr>
        <w:t xml:space="preserve"> </w:t>
      </w:r>
      <w:r w:rsidRPr="006F3C00">
        <w:rPr>
          <w:rStyle w:val="StyleUnderline"/>
        </w:rPr>
        <w:t>The GND should apply macroeconomic policies that ensure full employment to reduce the fear that climate protection may threaten prosperity</w:t>
      </w:r>
      <w:r w:rsidRPr="006F3C00">
        <w:rPr>
          <w:b/>
          <w:bCs/>
          <w:u w:val="single"/>
        </w:rPr>
        <w:t xml:space="preserve">, </w:t>
      </w:r>
      <w:proofErr w:type="gramStart"/>
      <w:r w:rsidRPr="006F3C00">
        <w:rPr>
          <w:b/>
          <w:bCs/>
          <w:u w:val="single"/>
        </w:rPr>
        <w:t>and also</w:t>
      </w:r>
      <w:proofErr w:type="gramEnd"/>
      <w:r w:rsidRPr="006F3C00">
        <w:rPr>
          <w:b/>
          <w:bCs/>
          <w:u w:val="single"/>
        </w:rPr>
        <w:t xml:space="preserve"> to give working people a greater stake in the transition.</w:t>
      </w:r>
    </w:p>
    <w:p w14:paraId="53A7A8C1" w14:textId="77777777" w:rsidR="004026D8" w:rsidRPr="006F3C00" w:rsidRDefault="004026D8" w:rsidP="004026D8">
      <w:r w:rsidRPr="006F3C00">
        <w:rPr>
          <w:rStyle w:val="StyleUnderline"/>
        </w:rPr>
        <w:t>Use the powers of government to rectify past and present injustices. Jobs protecting the climate will be made available to those individuals and groups who have been denied equal access to good jobs. Job recruitment should include strong racial</w:t>
      </w:r>
      <w:r w:rsidRPr="006F3C00">
        <w:t xml:space="preserve">, gender, age, </w:t>
      </w:r>
      <w:r w:rsidRPr="006F3C00">
        <w:rPr>
          <w:rStyle w:val="StyleUnderline"/>
        </w:rPr>
        <w:t>and locational affirmative action to counter our current employment inequalities</w:t>
      </w:r>
      <w:r w:rsidRPr="006F3C00">
        <w:t>. Programs will require standards for local hiring and minority business enterprises. Programs need to provide job ladders within and across employers lest those who currently face only dead-end jobs continue to face only dead-end jobs in the climate protection economy.</w:t>
      </w:r>
    </w:p>
    <w:p w14:paraId="6201D00C" w14:textId="77777777" w:rsidR="004026D8" w:rsidRPr="006F3C00" w:rsidRDefault="004026D8" w:rsidP="004026D8">
      <w:r w:rsidRPr="006F3C00">
        <w:t>GND projects will remedy the concentration of pollution in marginalized and low-income communities and counter the deprivation of transportation, education, health, and other facilities in poor neighborhoods.</w:t>
      </w:r>
    </w:p>
    <w:p w14:paraId="7A9757B0" w14:textId="77777777" w:rsidR="004026D8" w:rsidRPr="006F3C00" w:rsidRDefault="004026D8" w:rsidP="004026D8">
      <w:pPr>
        <w:rPr>
          <w:rStyle w:val="StyleUnderline"/>
        </w:rPr>
      </w:pPr>
      <w:r w:rsidRPr="006F3C00">
        <w:t>Protect low-income energy consumers. Current fossil fuel energy costs are themselves a prime source of poverty and economic inequality. The GND should ensure that the energy bills of low-income families are affordable – generally defined as 6 percent of gross household income. The combination of investments in solar energy, efficiency, and weatherization will reduce the amount of assistance needed; in many cases, the bills will be below six percent of income, eliminating the need for assistance. All new public and publicly subsidized low-income housing should be net-zero with solar panels onsite and/or offsite.</w:t>
      </w:r>
    </w:p>
    <w:p w14:paraId="1B0BFA65" w14:textId="77777777" w:rsidR="004026D8" w:rsidRPr="00676F0A" w:rsidRDefault="004026D8" w:rsidP="004026D8">
      <w:pPr>
        <w:rPr>
          <w:u w:val="single"/>
        </w:rPr>
      </w:pPr>
      <w:r w:rsidRPr="006F3C00">
        <w:rPr>
          <w:rStyle w:val="StyleUnderline"/>
        </w:rPr>
        <w:t>Empower community-led initiatives. Today</w:t>
      </w:r>
      <w:r w:rsidRPr="006F3C00">
        <w:t xml:space="preserve">, a large swath of community-based, local, and regional programs </w:t>
      </w:r>
      <w:proofErr w:type="gramStart"/>
      <w:r w:rsidRPr="006F3C00">
        <w:t>are</w:t>
      </w:r>
      <w:proofErr w:type="gramEnd"/>
      <w:r w:rsidRPr="006F3C00">
        <w:t xml:space="preserve"> already engaged in promoting the transition to a climate-safe economy and society. </w:t>
      </w:r>
      <w:r w:rsidRPr="006F3C00">
        <w:rPr>
          <w:rStyle w:val="StyleUnderline"/>
        </w:rPr>
        <w:t>Even in a government-led transition</w:t>
      </w:r>
      <w:r w:rsidRPr="006F3C00">
        <w:t>, they can on their own initiative implement community-based renewable energy production such as rooftop solar collectors, energy use reduction measures such as residential weatherization, financial mobilization through community investment funds, and new patterns of consumption such as shared bicycles. Perhaps most important, they can provide both popular participation in the transition to climate protection and a means to hold the institutions of transition accountable.</w:t>
      </w:r>
    </w:p>
    <w:p w14:paraId="3591A71E" w14:textId="77777777" w:rsidR="004026D8" w:rsidRPr="006F3C00" w:rsidRDefault="004026D8" w:rsidP="004026D8">
      <w:pPr>
        <w:rPr>
          <w:rStyle w:val="StyleUnderline"/>
        </w:rPr>
      </w:pPr>
      <w:r w:rsidRPr="00676F0A">
        <w:rPr>
          <w:u w:val="single"/>
        </w:rPr>
        <w:t xml:space="preserve">Democratize democracy. The Green New Deal agencies need to meet the highest level of transparency and be subject to internal inspectors-general and the Government Accountability Office and specialized equivalents. </w:t>
      </w:r>
      <w:r w:rsidRPr="006F3C00">
        <w:t>An oversight agency independent of the executive branch should supervise the agencies and report to Congress and the public on their progress, identify problems and failures, and initiate course corrections.</w:t>
      </w:r>
    </w:p>
    <w:p w14:paraId="2FC50D1B" w14:textId="77777777" w:rsidR="004026D8" w:rsidRPr="006F3C00" w:rsidRDefault="004026D8" w:rsidP="004026D8">
      <w:pPr>
        <w:rPr>
          <w:rStyle w:val="StyleUnderline"/>
        </w:rPr>
      </w:pPr>
      <w:r w:rsidRPr="006F3C00">
        <w:rPr>
          <w:rStyle w:val="StyleUnderline"/>
        </w:rPr>
        <w:t xml:space="preserve">The GND should establish standards for </w:t>
      </w:r>
      <w:proofErr w:type="gramStart"/>
      <w:r w:rsidRPr="006F3C00">
        <w:rPr>
          <w:rStyle w:val="StyleUnderline"/>
        </w:rPr>
        <w:t>democratically-determined</w:t>
      </w:r>
      <w:proofErr w:type="gramEnd"/>
      <w:r w:rsidRPr="006F3C00">
        <w:rPr>
          <w:rStyle w:val="StyleUnderline"/>
        </w:rPr>
        <w:t xml:space="preserve"> climate action plans at every level similar to the environmental impact statements legally mandated by many environmental laws. The GND should encourage local community groups</w:t>
      </w:r>
      <w:r w:rsidRPr="006F3C00">
        <w:t>, coalitions, and governments to develop and implement their own climate action plans at the community level and require such plans for all projects it funds.</w:t>
      </w:r>
    </w:p>
    <w:p w14:paraId="35948B2B" w14:textId="77777777" w:rsidR="004026D8" w:rsidRPr="006F3C00" w:rsidRDefault="004026D8" w:rsidP="004026D8">
      <w:pPr>
        <w:rPr>
          <w:rStyle w:val="StyleUnderline"/>
        </w:rPr>
      </w:pPr>
      <w:r w:rsidRPr="006F3C00">
        <w:rPr>
          <w:rStyle w:val="StyleUnderline"/>
        </w:rPr>
        <w:t xml:space="preserve">Mobilize </w:t>
      </w:r>
      <w:proofErr w:type="gramStart"/>
      <w:r w:rsidRPr="006F3C00">
        <w:rPr>
          <w:rStyle w:val="StyleUnderline"/>
        </w:rPr>
        <w:t>labor</w:t>
      </w:r>
      <w:proofErr w:type="gramEnd"/>
    </w:p>
    <w:p w14:paraId="1EABB99B" w14:textId="77777777" w:rsidR="004026D8" w:rsidRPr="006F3C00" w:rsidRDefault="004026D8" w:rsidP="004026D8">
      <w:r w:rsidRPr="006F3C00">
        <w:rPr>
          <w:rStyle w:val="StyleUnderline"/>
        </w:rPr>
        <w:t>A Green New Deal mobilization will require millions of workers</w:t>
      </w:r>
      <w:r w:rsidRPr="006F3C00">
        <w:t xml:space="preserve">. During World War II, the War Labor Board actively recruited workers to regions and industries where they were most needed and government took the leading role in the rapid expansion of education, training, </w:t>
      </w:r>
      <w:proofErr w:type="gramStart"/>
      <w:r w:rsidRPr="006F3C00">
        <w:t>child care</w:t>
      </w:r>
      <w:proofErr w:type="gramEnd"/>
      <w:r w:rsidRPr="006F3C00">
        <w:t>, and housing for the new workforce. Today, a labor reserve of more than 20 million people who are unemployed, underemployed, or outside the labor force could be available to go to work protecting the climate. The GND will need to match these workers to the employment sectors where they are needed and match the jobs to the needs of the workers.</w:t>
      </w:r>
    </w:p>
    <w:p w14:paraId="3CFC1FA3" w14:textId="77777777" w:rsidR="004026D8" w:rsidRPr="006F3C00" w:rsidRDefault="004026D8" w:rsidP="004026D8">
      <w:pPr>
        <w:rPr>
          <w:rStyle w:val="StyleUnderline"/>
        </w:rPr>
      </w:pPr>
      <w:r w:rsidRPr="006F3C00">
        <w:t>Leave no worker behind. While climate protection will produce far more jobs than it eliminates, it may also threaten the jobs of some workers in fossil fuel producing and using industries. It is unjust that any worker should suffer through no fault of their own because of a policy that is necessary to protect society. A Green New Deal must create alternative jobs and/or livelihoods or face mass unemployment—and a resulting rebellion against climate protection.</w:t>
      </w:r>
    </w:p>
    <w:p w14:paraId="2F569020" w14:textId="77777777" w:rsidR="004026D8" w:rsidRPr="006F3C00" w:rsidRDefault="004026D8" w:rsidP="004026D8">
      <w:r w:rsidRPr="006F3C00">
        <w:rPr>
          <w:rStyle w:val="StyleUnderline"/>
        </w:rPr>
        <w:t>Generally</w:t>
      </w:r>
      <w:r w:rsidRPr="006F3C00">
        <w:t>, jobs should be made available in the locations where workers are or want to be using their existing skills and providing comparable wages and conditions. Employers must retrain and find jobs for those affected; give them priority for new jobs; provide economic benefits that allow not only a decent livelihood but a start on a new life; ensure decent retirement benefits for those who choose it; and invest in local communities to provide them a future beyond fossil fuels. All impacted workers and communities should be included in a deliberative process and have a voice in shaping transition plans.</w:t>
      </w:r>
    </w:p>
    <w:p w14:paraId="26E3E249" w14:textId="77777777" w:rsidR="004026D8" w:rsidRPr="006F3C00" w:rsidRDefault="004026D8" w:rsidP="004026D8">
      <w:r w:rsidRPr="006F3C00">
        <w:t>Protecting threatened workers and communities dependent on fossil fuel jobs needs to start before devastating economic disruption begins. The Green New Deal will establish community and worker protection funds to collect money in advance to replace taxes and fees paid by fossil fuel facilities and to invest in good jobs in affected communities. It will target investments in fossil fuel energy communities designed to create jobs before or at the pace that fossil fuel jobs are declining.</w:t>
      </w:r>
    </w:p>
    <w:p w14:paraId="0F6CC903" w14:textId="77777777" w:rsidR="004026D8" w:rsidRPr="006F3C00" w:rsidRDefault="004026D8" w:rsidP="004026D8">
      <w:pPr>
        <w:rPr>
          <w:rStyle w:val="StyleUnderline"/>
        </w:rPr>
      </w:pPr>
      <w:r w:rsidRPr="006F3C00">
        <w:t xml:space="preserve">Guarantee jobs for all. To counter the insecurity of </w:t>
      </w:r>
      <w:proofErr w:type="gramStart"/>
      <w:r w:rsidRPr="006F3C00">
        <w:t>working class</w:t>
      </w:r>
      <w:proofErr w:type="gramEnd"/>
      <w:r w:rsidRPr="006F3C00">
        <w:t xml:space="preserve"> life in general and the specific fear that climate protection may lead to job loss, </w:t>
      </w:r>
      <w:r w:rsidRPr="006F3C00">
        <w:rPr>
          <w:rStyle w:val="StyleUnderline"/>
        </w:rPr>
        <w:t>climate protection policies need to incorporate the principle of a job for everyone who wants one</w:t>
      </w:r>
      <w:r w:rsidRPr="006F3C00">
        <w:t xml:space="preserve">. </w:t>
      </w:r>
      <w:r w:rsidRPr="006F3C00">
        <w:rPr>
          <w:rStyle w:val="StyleUnderline"/>
        </w:rPr>
        <w:t>Where other policies have not led to full employment</w:t>
      </w:r>
      <w:r w:rsidRPr="006F3C00">
        <w:t xml:space="preserve">, government should serve as the employer of last resort for all who want to work, putting them to work on climate protection and other socially needed activities. </w:t>
      </w:r>
      <w:r w:rsidRPr="006F3C00">
        <w:rPr>
          <w:rStyle w:val="StyleUnderline"/>
        </w:rPr>
        <w:t xml:space="preserve">The federal jobs guarantee </w:t>
      </w:r>
      <w:r w:rsidRPr="006F3C00">
        <w:t>(JG) envisions a federal program somewhat like the New Deal’s Works Progress Administration (WPA) that would provide funds for non-profit organizations, local governments, and other agencies serving the public to employ anyone who wants a job at a wage roughly comparable to the demands of the Fight for $15 campaign.</w:t>
      </w:r>
    </w:p>
    <w:p w14:paraId="5B683E4C" w14:textId="77777777" w:rsidR="004026D8" w:rsidRPr="006F3C00" w:rsidRDefault="004026D8" w:rsidP="004026D8">
      <w:r w:rsidRPr="006F3C00">
        <w:rPr>
          <w:rStyle w:val="StyleUnderline"/>
        </w:rPr>
        <w:t>The JG will not exclude any individual or group of people who want to work</w:t>
      </w:r>
      <w:r w:rsidRPr="006F3C00">
        <w:t xml:space="preserve">. It will make whatever special provisions are necessary to employ veterans, at-risk youth, ex-convicts, </w:t>
      </w:r>
      <w:r w:rsidRPr="006F3C00">
        <w:rPr>
          <w:rStyle w:val="StyleUnderline"/>
        </w:rPr>
        <w:t>people with disabilities</w:t>
      </w:r>
      <w:r w:rsidRPr="006F3C00">
        <w:t xml:space="preserve">, </w:t>
      </w:r>
      <w:r w:rsidRPr="006F3C00">
        <w:rPr>
          <w:rStyle w:val="StyleUnderline"/>
        </w:rPr>
        <w:t>and other people with special needs and/or barriers to employment</w:t>
      </w:r>
      <w:r w:rsidRPr="006F3C00">
        <w:t xml:space="preserve">. The jobs provided by this program will pay an estimated $15 per hour plus benefits, including health insurance. </w:t>
      </w:r>
      <w:r w:rsidRPr="006F3C00">
        <w:rPr>
          <w:rStyle w:val="StyleUnderline"/>
        </w:rPr>
        <w:t>Because it guarantees that every person who wishes to work can find a public-option job with a wage twice the current federal minimum wage plus benefits</w:t>
      </w:r>
      <w:r w:rsidRPr="006F3C00">
        <w:t>, the JG will establish a standard that must be met by all employers in the private, public, or nonprofit sectors, ensuring that no working person will live in poverty. It will provide education, training, and apprenticeship opportunities.</w:t>
      </w:r>
    </w:p>
    <w:p w14:paraId="492ACB04" w14:textId="77777777" w:rsidR="004026D8" w:rsidRPr="006F3C00" w:rsidRDefault="004026D8" w:rsidP="004026D8">
      <w:r w:rsidRPr="00676F0A">
        <w:rPr>
          <w:u w:val="single"/>
        </w:rPr>
        <w:t>Ensure worker rights and good union jobs. The Green New Deal needs to include pay and benefit standards that provide a decent life and future for working families. It needs to support “high road”</w:t>
      </w:r>
      <w:r w:rsidRPr="006F3C00">
        <w:t xml:space="preserve"> employers, prevailing wage provisions like those required by the Davis-Bacon Act, and project labor agreements negotiated between unions and employers to ensure that climate protection jobs elevate rather than depress wages and working conditions.</w:t>
      </w:r>
    </w:p>
    <w:p w14:paraId="09BB3764" w14:textId="77777777" w:rsidR="004026D8" w:rsidRPr="006F3C00" w:rsidRDefault="004026D8" w:rsidP="004026D8">
      <w:r w:rsidRPr="006F3C00">
        <w:t xml:space="preserve">The Green New Deal – like the original New Deal – must establish a new framework that protects workers’ fundamental Constitutional and human rights. Reinforcing the rights of workers to express themselves freely, organize, bargain collectively, </w:t>
      </w:r>
      <w:r w:rsidRPr="006F3C00">
        <w:rPr>
          <w:rStyle w:val="StyleUnderline"/>
        </w:rPr>
        <w:t>and engage in concerted action on the job should be an explicit part of GND</w:t>
      </w:r>
      <w:r w:rsidRPr="006F3C00">
        <w:t>, as it was for war industries during mobilization for World War II.</w:t>
      </w:r>
    </w:p>
    <w:p w14:paraId="351B240C" w14:textId="77777777" w:rsidR="00EB3F5B" w:rsidRDefault="00EB3F5B" w:rsidP="00EB3F5B">
      <w:pPr>
        <w:pStyle w:val="Heading4"/>
      </w:pPr>
      <w:r>
        <w:t xml:space="preserve">The Green JG program can simultaneously stabilize price and eliminate </w:t>
      </w:r>
      <w:proofErr w:type="gramStart"/>
      <w:r>
        <w:t>unemployment</w:t>
      </w:r>
      <w:proofErr w:type="gramEnd"/>
    </w:p>
    <w:p w14:paraId="6D42A6CA" w14:textId="77777777" w:rsidR="00EB3F5B" w:rsidRDefault="00EB3F5B" w:rsidP="00EB3F5B">
      <w:r w:rsidRPr="00AC0FEB">
        <w:rPr>
          <w:rFonts w:eastAsiaTheme="majorEastAsia" w:cstheme="majorBidi"/>
          <w:b/>
          <w:bCs/>
          <w:sz w:val="26"/>
          <w:szCs w:val="26"/>
        </w:rPr>
        <w:t>Mejia &amp; Albrecht 22</w:t>
      </w:r>
      <w:r>
        <w:t xml:space="preserve"> (Jackson Mejia - Department of Economics, Massachusetts Institute of Technology, Cambridge, Massachusetts, USA &amp; </w:t>
      </w:r>
      <w:r w:rsidRPr="00AC0FEB">
        <w:t>Brian C. Albrecht</w:t>
      </w:r>
      <w:r>
        <w:t xml:space="preserve"> - Coles College of Business, Kennesaw State University, Kennesaw, Georgia, USA International Center for Law and Economics, Portland, Oregon, USA, 05-23-2022, “</w:t>
      </w:r>
      <w:r w:rsidRPr="00AC0FEB">
        <w:t>On price stability with a job guarantee</w:t>
      </w:r>
      <w:r>
        <w:t xml:space="preserve">”, </w:t>
      </w:r>
      <w:r w:rsidRPr="00AC0FEB">
        <w:t>https://onlinelibrary.wiley.com/doi/10.1111/coep.12573</w:t>
      </w:r>
      <w:r>
        <w:t>)</w:t>
      </w:r>
    </w:p>
    <w:p w14:paraId="0F7A7C0F" w14:textId="5D094DB3" w:rsidR="00106D47" w:rsidRDefault="00EB3F5B" w:rsidP="00161A12">
      <w:r w:rsidRPr="00566B16">
        <w:t xml:space="preserve">While </w:t>
      </w:r>
      <w:r w:rsidRPr="000F746B">
        <w:rPr>
          <w:rStyle w:val="StyleUnderline"/>
        </w:rPr>
        <w:t>one could advocate for the JG</w:t>
      </w:r>
      <w:r w:rsidRPr="00566B16">
        <w:t xml:space="preserve"> merely </w:t>
      </w:r>
      <w:r w:rsidRPr="000F746B">
        <w:rPr>
          <w:rStyle w:val="StyleUnderline"/>
        </w:rPr>
        <w:t>because of its social safety net property</w:t>
      </w:r>
      <w:r w:rsidRPr="00566B16">
        <w:t xml:space="preserve">, </w:t>
      </w:r>
      <w:r w:rsidRPr="000F746B">
        <w:rPr>
          <w:rStyle w:val="StyleUnderline"/>
        </w:rPr>
        <w:t>MMT economists emphasize its ability to stabilize prices</w:t>
      </w:r>
      <w:r w:rsidRPr="00566B16">
        <w:t>. Mosler (1997, p. 168) argues, “</w:t>
      </w:r>
      <w:r w:rsidRPr="000F746B">
        <w:rPr>
          <w:rStyle w:val="StyleUnderline"/>
        </w:rPr>
        <w:t>In addition to eliminating involuntary unemployment</w:t>
      </w:r>
      <w:r w:rsidRPr="00566B16">
        <w:t>, the (</w:t>
      </w:r>
      <w:r w:rsidRPr="000F746B">
        <w:rPr>
          <w:rStyle w:val="StyleUnderline"/>
        </w:rPr>
        <w:t>JG</w:t>
      </w:r>
      <w:r w:rsidRPr="00566B16">
        <w:t xml:space="preserve">) policy </w:t>
      </w:r>
      <w:r w:rsidRPr="000F746B">
        <w:rPr>
          <w:rStyle w:val="StyleUnderline"/>
        </w:rPr>
        <w:t>can</w:t>
      </w:r>
      <w:r w:rsidRPr="00566B16">
        <w:t xml:space="preserve"> be shown to </w:t>
      </w:r>
      <w:r w:rsidRPr="000F746B">
        <w:rPr>
          <w:rStyle w:val="StyleUnderline"/>
        </w:rPr>
        <w:t>provide price stability</w:t>
      </w:r>
      <w:r w:rsidRPr="00566B16">
        <w:t xml:space="preserve">” (emphasis added). Mitchell (2017, p. 60) agrees, writing that </w:t>
      </w:r>
      <w:r w:rsidRPr="003311C6">
        <w:rPr>
          <w:rStyle w:val="StyleUnderline"/>
        </w:rPr>
        <w:t>a JG</w:t>
      </w:r>
      <w:r w:rsidRPr="00566B16">
        <w:t xml:space="preserve"> “</w:t>
      </w:r>
      <w:r w:rsidRPr="003311C6">
        <w:rPr>
          <w:rStyle w:val="StyleUnderline"/>
        </w:rPr>
        <w:t>would provide a macroeconomic stability framework designed to deliver full employment and price stability</w:t>
      </w:r>
      <w:r w:rsidRPr="00566B16">
        <w:t xml:space="preserve">” (emphasis added).4 Indeed, </w:t>
      </w:r>
      <w:r w:rsidRPr="003311C6">
        <w:rPr>
          <w:rStyle w:val="StyleUnderline"/>
        </w:rPr>
        <w:t>MMT economists pitch the JG explicitly as an inflation management tool to replace the Phillips-curve-based non-accelerating inflation rate of unemployment (NAIRU) system employed by central banks today</w:t>
      </w:r>
      <w:r w:rsidRPr="00566B16">
        <w:t xml:space="preserve">. Theoretically, </w:t>
      </w:r>
      <w:proofErr w:type="gramStart"/>
      <w:r w:rsidRPr="00566B16">
        <w:t xml:space="preserve">the </w:t>
      </w:r>
      <w:r w:rsidRPr="003311C6">
        <w:rPr>
          <w:rStyle w:val="StyleUnderline"/>
        </w:rPr>
        <w:t>JG</w:t>
      </w:r>
      <w:proofErr w:type="gramEnd"/>
      <w:r w:rsidRPr="003311C6">
        <w:rPr>
          <w:rStyle w:val="StyleUnderline"/>
        </w:rPr>
        <w:t xml:space="preserve"> would stabilize prices in two main ways</w:t>
      </w:r>
      <w:r w:rsidRPr="00566B16">
        <w:t xml:space="preserve">. </w:t>
      </w:r>
      <w:r w:rsidRPr="003311C6">
        <w:rPr>
          <w:rStyle w:val="StyleUnderline"/>
        </w:rPr>
        <w:t>First</w:t>
      </w:r>
      <w:r w:rsidRPr="00566B16">
        <w:t xml:space="preserve">, in the background, </w:t>
      </w:r>
      <w:r w:rsidRPr="003311C6">
        <w:rPr>
          <w:rStyle w:val="StyleUnderline"/>
        </w:rPr>
        <w:t>as an automatic stabilizer</w:t>
      </w:r>
      <w:r w:rsidRPr="00566B16">
        <w:t xml:space="preserve">, </w:t>
      </w:r>
      <w:r w:rsidRPr="003311C6">
        <w:rPr>
          <w:rStyle w:val="StyleUnderline"/>
        </w:rPr>
        <w:t>workers migrate in and out of the JG sector endogenously</w:t>
      </w:r>
      <w:r w:rsidRPr="00566B16">
        <w:t xml:space="preserve">, and </w:t>
      </w:r>
      <w:r w:rsidRPr="003311C6">
        <w:rPr>
          <w:rStyle w:val="StyleUnderline"/>
        </w:rPr>
        <w:t>the fixed nominal wage and guaranteed job promote price stability</w:t>
      </w:r>
      <w:r w:rsidRPr="00566B16">
        <w:t xml:space="preserve">. </w:t>
      </w:r>
      <w:proofErr w:type="gramStart"/>
      <w:r w:rsidRPr="003311C6">
        <w:rPr>
          <w:rStyle w:val="StyleUnderline"/>
        </w:rPr>
        <w:t>By setting a wage floor and a guaranteed job, there</w:t>
      </w:r>
      <w:proofErr w:type="gramEnd"/>
      <w:r w:rsidRPr="003311C6">
        <w:rPr>
          <w:rStyle w:val="StyleUnderline"/>
        </w:rPr>
        <w:t xml:space="preserve"> is a floor on nominal income so that if a recession occurs, the government can bound deflation</w:t>
      </w:r>
      <w:r w:rsidRPr="00566B16">
        <w:t xml:space="preserve">. Hence the government ensures that nominal income cannot fall too low. The </w:t>
      </w:r>
      <w:r w:rsidRPr="003311C6">
        <w:rPr>
          <w:rStyle w:val="StyleUnderline"/>
        </w:rPr>
        <w:t>outside option of a JG</w:t>
      </w:r>
      <w:r w:rsidRPr="00566B16">
        <w:t xml:space="preserve"> for workers and the large pool of JG workers from which to draw for employers </w:t>
      </w:r>
      <w:r w:rsidRPr="003311C6">
        <w:rPr>
          <w:rStyle w:val="StyleUnderline"/>
        </w:rPr>
        <w:t>helps discipline the wage bargaining process such that</w:t>
      </w:r>
      <w:r w:rsidRPr="00566B16">
        <w:t xml:space="preserve"> </w:t>
      </w:r>
      <w:r w:rsidRPr="003311C6">
        <w:rPr>
          <w:rStyle w:val="StyleUnderline"/>
        </w:rPr>
        <w:t>wages cannot rise as quickly as they otherwise might during booms and cannot fall as quickly as they might during busts</w:t>
      </w:r>
      <w:r w:rsidRPr="00566B16">
        <w:t xml:space="preserve">. From our perspective, this is functionally the same as our current system, with unemployment insurance serving as the primary automatic stabilizer. Note that we discuss this and other automatic stabilizers in greater detail in Section 4. Moreover, although </w:t>
      </w:r>
      <w:r w:rsidRPr="003311C6">
        <w:rPr>
          <w:rStyle w:val="StyleUnderline"/>
        </w:rPr>
        <w:t>the JG program is the primary policy option for achieving stable prices</w:t>
      </w:r>
      <w:r w:rsidRPr="00566B16">
        <w:t xml:space="preserve">, </w:t>
      </w:r>
      <w:r w:rsidRPr="002E3DA1">
        <w:rPr>
          <w:rStyle w:val="StyleUnderline"/>
        </w:rPr>
        <w:t>it</w:t>
      </w:r>
      <w:r w:rsidRPr="00566B16">
        <w:t xml:space="preserve"> is intended to </w:t>
      </w:r>
      <w:r w:rsidRPr="002E3DA1">
        <w:rPr>
          <w:rStyle w:val="StyleUnderline"/>
        </w:rPr>
        <w:t>complement</w:t>
      </w:r>
      <w:r w:rsidRPr="00566B16">
        <w:t xml:space="preserve"> other </w:t>
      </w:r>
      <w:r w:rsidRPr="002E3DA1">
        <w:rPr>
          <w:rStyle w:val="StyleUnderline"/>
        </w:rPr>
        <w:t>price stabilizing policies including regulation, addressing “bottlenecks,” price controls, and using taxes to temper aggregate demand when necessary</w:t>
      </w:r>
      <w:r w:rsidRPr="00566B16">
        <w:t xml:space="preserve"> (Fullwiler et al., 2019). For example, when economies are in boom phases, tax revenues rise </w:t>
      </w:r>
      <w:proofErr w:type="gramStart"/>
      <w:r w:rsidRPr="00566B16">
        <w:t>as a consequence of</w:t>
      </w:r>
      <w:proofErr w:type="gramEnd"/>
      <w:r w:rsidRPr="00566B16">
        <w:t xml:space="preserve"> greater profitability, which can automatically act as a mechanism for slowing private and moving workers to the JG sector, consequently anchoring prices (albeit with sufficient fiscal support). For this paper, </w:t>
      </w:r>
      <w:r w:rsidRPr="002E3DA1">
        <w:rPr>
          <w:rStyle w:val="StyleUnderline"/>
        </w:rPr>
        <w:t>the relevant price stability mechanism of the JG is the one purported to replace the dual mandate of central banks</w:t>
      </w:r>
      <w:r w:rsidRPr="00566B16">
        <w:t xml:space="preserve">. </w:t>
      </w:r>
      <w:r w:rsidRPr="002E3DA1">
        <w:rPr>
          <w:rStyle w:val="StyleUnderline"/>
        </w:rPr>
        <w:t>MMT economists frequently contrast the standard NAIRU concept with their own innovation, the non-accelerating inflation buffer employment ratio</w:t>
      </w:r>
      <w:r w:rsidRPr="00566B16">
        <w:t xml:space="preserve"> (NAIBER) (Mitchell, 2017; Mitchell et al., 2019; Mosler, 1997). </w:t>
      </w:r>
      <w:r w:rsidRPr="002E3DA1">
        <w:rPr>
          <w:rStyle w:val="StyleUnderline"/>
        </w:rPr>
        <w:t>Under the NAIRU approach</w:t>
      </w:r>
      <w:r w:rsidRPr="00566B16">
        <w:t xml:space="preserve">, which is dominant today, </w:t>
      </w:r>
      <w:r w:rsidRPr="002E3DA1">
        <w:rPr>
          <w:rStyle w:val="StyleUnderline"/>
        </w:rPr>
        <w:t>central banks manage inflation via interest rates, using some form of Phillips curve reasoning to increase unemployment through higher interest rates when inflation gets too high and vice versa</w:t>
      </w:r>
      <w:r w:rsidRPr="00566B16">
        <w:t xml:space="preserve">. Under </w:t>
      </w:r>
      <w:r w:rsidRPr="002E3DA1">
        <w:rPr>
          <w:rStyle w:val="StyleUnderline"/>
        </w:rPr>
        <w:t>the NAIBER approach</w:t>
      </w:r>
      <w:r w:rsidRPr="00566B16">
        <w:t xml:space="preserve">, </w:t>
      </w:r>
      <w:r w:rsidRPr="002E3DA1">
        <w:rPr>
          <w:rStyle w:val="StyleUnderline"/>
        </w:rPr>
        <w:t>defined as the ratio of JG workers to total employment consistent with stable prices</w:t>
      </w:r>
      <w:r w:rsidRPr="00566B16">
        <w:t xml:space="preserve">, the government </w:t>
      </w:r>
      <w:r w:rsidRPr="002E3DA1">
        <w:rPr>
          <w:rStyle w:val="StyleUnderline"/>
        </w:rPr>
        <w:t xml:space="preserve">manipulates some policy lever to ensure that the buffer employment ratio </w:t>
      </w:r>
      <w:r w:rsidRPr="00566B16">
        <w:t xml:space="preserve">(BER) </w:t>
      </w:r>
      <w:r w:rsidRPr="002E3DA1">
        <w:rPr>
          <w:rStyle w:val="StyleUnderline"/>
        </w:rPr>
        <w:t>remains consistent with stable prices</w:t>
      </w:r>
      <w:r w:rsidRPr="00566B16">
        <w:t xml:space="preserve">, analogous to the NAIRU. </w:t>
      </w:r>
      <w:r w:rsidRPr="002E3DA1">
        <w:rPr>
          <w:rStyle w:val="StyleUnderline"/>
        </w:rPr>
        <w:t>However</w:t>
      </w:r>
      <w:r w:rsidRPr="00566B16">
        <w:t xml:space="preserve">, this mechanism should not be understood as Keynesian fine-tuning; Wray (1998c, pp. 543–544) notes that the critical difference is that, </w:t>
      </w:r>
      <w:r w:rsidRPr="002E3DA1">
        <w:rPr>
          <w:rStyle w:val="StyleUnderline"/>
        </w:rPr>
        <w:t xml:space="preserve">rather than fine-tune the </w:t>
      </w:r>
      <w:proofErr w:type="gramStart"/>
      <w:r w:rsidRPr="002E3DA1">
        <w:rPr>
          <w:rStyle w:val="StyleUnderline"/>
        </w:rPr>
        <w:t>economy as a whole, policymakers</w:t>
      </w:r>
      <w:proofErr w:type="gramEnd"/>
      <w:r w:rsidRPr="002E3DA1">
        <w:rPr>
          <w:rStyle w:val="StyleUnderline"/>
        </w:rPr>
        <w:t xml:space="preserve"> would only fine-tune the BER</w:t>
      </w:r>
      <w:r w:rsidRPr="00566B16">
        <w:t xml:space="preserve">. In contrast to the prevailing policy regime, </w:t>
      </w:r>
      <w:r w:rsidRPr="002E3DA1">
        <w:rPr>
          <w:rStyle w:val="StyleUnderline"/>
        </w:rPr>
        <w:t>the policy lever for manipulating inflation resulting from wage pressure under MMT is not interest rates</w:t>
      </w:r>
      <w:r w:rsidRPr="00566B16">
        <w:t xml:space="preserve">. MMT economists argue interest rates should be set at zero (Mosler &amp; Forstater, 2005). Hence </w:t>
      </w:r>
      <w:r w:rsidRPr="002E3DA1">
        <w:rPr>
          <w:rStyle w:val="StyleUnderline"/>
        </w:rPr>
        <w:t>MMT advocates instead for fiscal policy as the proper lever for manipulating the JG by using it to move workers from the JG sector to the non-JG sector.</w:t>
      </w:r>
      <w:r w:rsidRPr="00566B16">
        <w:t xml:space="preserve"> When inflation rises, the role of the fiscal authority is to manipulate fiscal policy settings “to reduce the level of private sector demand. </w:t>
      </w:r>
      <w:r w:rsidRPr="002E3DA1">
        <w:rPr>
          <w:rStyle w:val="StyleUnderline"/>
        </w:rPr>
        <w:t>Labor is then transferred from the inflating private sector to the fixed wage JG sector and the BER</w:t>
      </w:r>
      <w:r w:rsidRPr="00566B16">
        <w:t xml:space="preserve"> (the ratio of JG employees to the total labor force) </w:t>
      </w:r>
      <w:r w:rsidRPr="002E3DA1">
        <w:rPr>
          <w:rStyle w:val="StyleUnderline"/>
        </w:rPr>
        <w:t>rises</w:t>
      </w:r>
      <w:r w:rsidRPr="00566B16">
        <w:t>” (Mitchell et al., 2019, Ch. 19). Mitchell and Mosler (2002, p. 250) concur: “</w:t>
      </w:r>
      <w:r w:rsidRPr="002E3DA1">
        <w:rPr>
          <w:rStyle w:val="StyleUnderline"/>
        </w:rPr>
        <w:t>If inflation exceeds the government's announced target, tighter fiscal policy would be triggered to increase the BER, which entails workers transferring from the inflating sector to the fixed price JG sector.</w:t>
      </w:r>
      <w:r w:rsidRPr="00566B16">
        <w:t xml:space="preserve"> Ultimately this attenuates the inflation spiral.”5 Mitchell (2017, p. 70) agrees: “</w:t>
      </w:r>
      <w:r w:rsidRPr="00566B16">
        <w:rPr>
          <w:rStyle w:val="StyleUnderline"/>
        </w:rPr>
        <w:t xml:space="preserve">The value of the JG is that the government always knows that if total spending levels come up against the real capacity of the economy, then they </w:t>
      </w:r>
      <w:proofErr w:type="gramStart"/>
      <w:r w:rsidRPr="00566B16">
        <w:rPr>
          <w:rStyle w:val="StyleUnderline"/>
        </w:rPr>
        <w:t>are able to</w:t>
      </w:r>
      <w:proofErr w:type="gramEnd"/>
      <w:r w:rsidRPr="00566B16">
        <w:rPr>
          <w:rStyle w:val="StyleUnderline"/>
        </w:rPr>
        <w:t xml:space="preserve"> tighten fiscal policy without creating unemployment</w:t>
      </w:r>
      <w:r w:rsidRPr="00566B16">
        <w:t xml:space="preserve">. In normal times, the JG would be a very small program but essential to those who would otherwise be excluded by private employers.” In a foundational paper, Mitchell (1998, p. 552) describes the mechanism similarly: [I]f the private labor market is tight, the non-buffer stock wage will rise relative to the BSE [JG] wage, and the buffer stock pool drains. The smaller this pool, the less influence the BSE wage has on wage patterning. Unless the government stifles demand, the economy will then enter an inflationary episode, depending on the behavior of labor and capital in the bar- gaining environment…In the face of wage-price pressures, the BSE/ELR approach maintains inflation control in much the same way as monetarism—by choking aggregate demand and inducing slack in the non-buffer stock sector. In private correspondence, Warren Mosler says that “if a shrinking ELR pool is not answered with demand reducing measures, other prices will rise relative to the ELR wage and </w:t>
      </w:r>
      <w:proofErr w:type="gramStart"/>
      <w:r w:rsidRPr="00566B16">
        <w:t>old fashioned</w:t>
      </w:r>
      <w:proofErr w:type="gramEnd"/>
      <w:r w:rsidRPr="00566B16">
        <w:t xml:space="preserve"> inflation can follow.” These “demand-reducing measures” turn out to be some form of policy. “As the BER rises, due to an increase in interest rates and/or a fiscal tightening, resources are transferred from the inflating non-buffer stock sector into the buffer stock sector at a price set by the government; this price provides the inflation discipline” (p. 552). Numerous similar explanations appear throughout the literature. From the perspective of MMT,</w:t>
      </w:r>
      <w:r w:rsidRPr="00566B16">
        <w:rPr>
          <w:rStyle w:val="StyleUnderline"/>
        </w:rPr>
        <w:t xml:space="preserve"> the JG is superior to relying solely on either unemployment benefits or UBI </w:t>
      </w:r>
      <w:r w:rsidRPr="00566B16">
        <w:t xml:space="preserve">for several reasons. </w:t>
      </w:r>
      <w:r w:rsidRPr="00566B16">
        <w:rPr>
          <w:rStyle w:val="StyleUnderline"/>
        </w:rPr>
        <w:t>First, the JG is seen as a better tool</w:t>
      </w:r>
      <w:r w:rsidRPr="00566B16">
        <w:t xml:space="preserve"> than either one </w:t>
      </w:r>
      <w:r w:rsidRPr="00566B16">
        <w:rPr>
          <w:rStyle w:val="StyleUnderline"/>
        </w:rPr>
        <w:t>because it has the unique property of allowing people to remain employed in some capacity and thus maintain work skills and habits while they continue to look for non-JG work</w:t>
      </w:r>
      <w:r w:rsidRPr="00566B16">
        <w:t xml:space="preserve">. On the other hand, </w:t>
      </w:r>
      <w:r w:rsidRPr="00566B16">
        <w:rPr>
          <w:rStyle w:val="StyleUnderline"/>
        </w:rPr>
        <w:t>if unemployment benefits or UBI are used, then people may become idle and drop out of the workforce entirely</w:t>
      </w:r>
      <w:r w:rsidRPr="00566B16">
        <w:t xml:space="preserve">. Second, while all three entail large government expenditures, </w:t>
      </w:r>
      <w:r w:rsidRPr="00566B16">
        <w:rPr>
          <w:rStyle w:val="StyleUnderline"/>
        </w:rPr>
        <w:t>only the JG has some prospect of producing public goods.</w:t>
      </w:r>
      <w:r w:rsidRPr="00566B16">
        <w:t xml:space="preserve"> Neither the UBI nor unemployment insurance has any hope of producing goods and services, except perhaps funding job search for the unemployed. However, this property does need to be traded off with </w:t>
      </w:r>
      <w:proofErr w:type="gramStart"/>
      <w:r w:rsidRPr="00566B16">
        <w:t>the JG's</w:t>
      </w:r>
      <w:proofErr w:type="gramEnd"/>
      <w:r w:rsidRPr="00566B16">
        <w:t xml:space="preserve"> apparent production of public goods; presumably, JG workers will have relatively little time to search for private sector work. However, </w:t>
      </w:r>
      <w:r w:rsidRPr="00566B16">
        <w:rPr>
          <w:rStyle w:val="StyleUnderline"/>
        </w:rPr>
        <w:t>MMT economists do not preclude the continuation of unemployment insurance alongside the job guarantee program</w:t>
      </w:r>
      <w:r w:rsidRPr="00566B16">
        <w:t xml:space="preserve">. Third, </w:t>
      </w:r>
      <w:r w:rsidRPr="00566B16">
        <w:rPr>
          <w:rStyle w:val="StyleUnderline"/>
        </w:rPr>
        <w:t xml:space="preserve">the UBI has no inflation-fighting properties, and MMT economists generally disparage the inflation-fighting properties of unemployment as socially unproductive since it relies on an “unemployment buffer stock” </w:t>
      </w:r>
      <w:r w:rsidRPr="00566B16">
        <w:t>(e.g., Mitchell 2017). As Mitchell (1998, p. 552) points out, “</w:t>
      </w:r>
      <w:r w:rsidRPr="00566B16">
        <w:rPr>
          <w:rStyle w:val="StyleUnderline"/>
        </w:rPr>
        <w:t>The disciplinary role of the NAIRU, which forces the inflation adjustment onto the unemployed, is replaced by the compositional shift in sectoral employment, with the major costs of unemployment being avoided. That is a major advantage of the BSE (JG) approach</w:t>
      </w:r>
      <w:r w:rsidRPr="00566B16">
        <w:t>.”</w:t>
      </w:r>
    </w:p>
    <w:p w14:paraId="3B3A30D1" w14:textId="77777777" w:rsidR="004026D8" w:rsidRDefault="004026D8" w:rsidP="004026D8">
      <w:pPr>
        <w:pStyle w:val="Heading4"/>
      </w:pPr>
      <w:r>
        <w:t>Only a re-orientation of the credit debt relation via MMT can facilitate a Green Jobs Guarantee</w:t>
      </w:r>
    </w:p>
    <w:p w14:paraId="426FA727" w14:textId="5F44FB30" w:rsidR="004026D8" w:rsidRDefault="004026D8" w:rsidP="004026D8">
      <w:r w:rsidRPr="00BF1170">
        <w:t xml:space="preserve">Benjamin </w:t>
      </w:r>
      <w:r w:rsidRPr="00BF1170">
        <w:rPr>
          <w:rStyle w:val="Style13ptBold"/>
        </w:rPr>
        <w:t>Wilson 19</w:t>
      </w:r>
      <w:r w:rsidRPr="00BF1170">
        <w:t xml:space="preserve"> {} - ("A Dirigisme Approach to a Monetary Policy Jobs Guarantee and the Green New Deal,"</w:t>
      </w:r>
      <w:r>
        <w:t>Social Science Research Network</w:t>
      </w:r>
      <w:r w:rsidRPr="00BF1170">
        <w:t xml:space="preserve">, published 6-27-2019, accessed 7-13-2023, </w:t>
      </w:r>
      <w:r w:rsidRPr="007D03D5">
        <w:t>https://papers.ssrn.com/sol3/papers.cfm?abstract_id=3411111)//marlborough-HL</w:t>
      </w:r>
    </w:p>
    <w:p w14:paraId="506C6C37" w14:textId="77777777" w:rsidR="004026D8" w:rsidRDefault="004026D8" w:rsidP="004026D8">
      <w:r w:rsidRPr="002F6347">
        <w:rPr>
          <w:rStyle w:val="StyleUnderline"/>
        </w:rPr>
        <w:t xml:space="preserve">In contrast, dirigisme and a DFS examination of public-private partnerships expose the existence of the “unheard of center” (Ferguson 2018) and contribute to a theory of money as not exclusively a hierarchical power, but as a cooperative social relation with the potential to move political economy beyond the constraints of power and into the domain of dependence and care. Accordingly, the MJG design encourages the creation of productive and meaningful work by designating productive effort as collateral under the Federal Reserve Act’s definition in section 13(3). As collateral, individual effort and work is a credit on the individual’s balance sheet that is worthy of monetary accommodation. Thus, any citizen can be the creditor, and the Fed is obligated to accommodate their productive work and effort through liquidity provisioning or U.S. dollars. </w:t>
      </w:r>
      <w:r>
        <w:t xml:space="preserve">No longer must an individual be a debtor </w:t>
      </w:r>
      <w:proofErr w:type="gramStart"/>
      <w:r>
        <w:t>to be</w:t>
      </w:r>
      <w:proofErr w:type="gramEnd"/>
      <w:r>
        <w:t xml:space="preserve"> an investor. </w:t>
      </w:r>
      <w:r w:rsidRPr="002F6347">
        <w:rPr>
          <w:rStyle w:val="StyleUnderline"/>
        </w:rPr>
        <w:t>The public owes us, just as we all owe the public. Using the language of MMT, this is the new promise to pay or IOU. Our Full Faith and Credit extends into the public domain, and liquidity provisioning for the GND becomes readily available</w:t>
      </w:r>
      <w:r>
        <w:t xml:space="preserve">. The current imbalance and instability of debt relations, under the liberal money regime, is subjecting households and communities to constant risk and uncertainty. Reorienting the credit debt relation simultaneously encourages meaningful and rewarding work and stabilizes household balance sheets. </w:t>
      </w:r>
      <w:r w:rsidRPr="002F6347">
        <w:rPr>
          <w:rStyle w:val="StyleUnderline"/>
        </w:rPr>
        <w:t>Reorganizing monetary accommodation at the individual and household levels affords significant advantages for not only delivering greater economic stability but also the proposed transformation to a green economy under the GND</w:t>
      </w:r>
      <w:r>
        <w:t xml:space="preserve">. Focus is directed towards three such technical design advantages that reinforce the reflexive philosophical grounding. First, while household liquidity stress is broadbased, this financial stress is disproportionately affecting the 18–35 age group in the U.S., while they also hold the least amount of potential equity from mortgage debt (Figure 2). Arguably, this demographic is most important for building a new green economy and leading the transition. Second, adjustments to the monetary design incorporating digital ledger and geographic information system technologies affords enhanced transparency in policy implementation and is hypothesized to encourage greater democratic participation in a care economy. Third, by changing the structure of collateral, the development of human geographies that spatially integrate with ecological spaces, such as watersheds, creates data-driven opportunities for Green New Deal projects and diversified wealth creation. Discussion of each of these advantages and the resulting </w:t>
      </w:r>
      <w:proofErr w:type="gramStart"/>
      <w:r>
        <w:t>proto-aesthetic</w:t>
      </w:r>
      <w:proofErr w:type="gramEnd"/>
      <w:r>
        <w:t xml:space="preserve"> of money is detailed through an envisioning of provisioning case analysis for Cortland, New York. A final section supplies some concluding remarks.</w:t>
      </w:r>
    </w:p>
    <w:p w14:paraId="6A806D25" w14:textId="77777777" w:rsidR="004026D8" w:rsidRDefault="004026D8" w:rsidP="004026D8"/>
    <w:p w14:paraId="5BE8053F" w14:textId="77777777" w:rsidR="004026D8" w:rsidRDefault="004026D8" w:rsidP="004026D8">
      <w:pPr>
        <w:pStyle w:val="Heading4"/>
      </w:pPr>
      <w:r>
        <w:t>FJG + GND + MMT</w:t>
      </w:r>
    </w:p>
    <w:p w14:paraId="6F1E35CC" w14:textId="77777777" w:rsidR="004026D8" w:rsidRDefault="004026D8" w:rsidP="004026D8">
      <w:r>
        <w:t xml:space="preserve">Matthew </w:t>
      </w:r>
      <w:r w:rsidRPr="009B4C5A">
        <w:rPr>
          <w:rFonts w:eastAsiaTheme="majorEastAsia" w:cstheme="majorBidi"/>
          <w:b/>
          <w:bCs/>
          <w:sz w:val="26"/>
          <w:szCs w:val="26"/>
        </w:rPr>
        <w:t>Forstater 06</w:t>
      </w:r>
      <w:r>
        <w:t xml:space="preserve"> </w:t>
      </w:r>
      <w:proofErr w:type="gramStart"/>
      <w:r w:rsidRPr="009B4C5A">
        <w:t>{ Mathew</w:t>
      </w:r>
      <w:proofErr w:type="gramEnd"/>
      <w:r w:rsidRPr="009B4C5A">
        <w:t xml:space="preserve"> Forstater is an associate professor of economics and black studies and director of the Center for Full Employment and Price Stability at the University of Missouri-Kansas City.} - ("Green Jobs: Public Service Employment and Environmental Sustainability on JSTOR," No Publication, published</w:t>
      </w:r>
      <w:r>
        <w:t xml:space="preserve"> 07/06</w:t>
      </w:r>
      <w:r w:rsidRPr="009B4C5A">
        <w:t>, accessed 7-13-2023, https://www.jstor.org/stable/40722393)//marlborough-HL</w:t>
      </w:r>
    </w:p>
    <w:p w14:paraId="7502D33C" w14:textId="77777777" w:rsidR="004026D8" w:rsidRPr="00F601E6" w:rsidRDefault="004026D8" w:rsidP="004026D8">
      <w:r w:rsidRPr="009B4C5A">
        <w:rPr>
          <w:rStyle w:val="StyleUnderline"/>
        </w:rPr>
        <w:t>The Public Service Employment Program</w:t>
      </w:r>
      <w:r>
        <w:rPr>
          <w:rStyle w:val="StyleUnderline"/>
        </w:rPr>
        <w:t xml:space="preserve"> </w:t>
      </w:r>
      <w:proofErr w:type="gramStart"/>
      <w:r w:rsidRPr="009B4C5A">
        <w:rPr>
          <w:rStyle w:val="StyleUnderline"/>
        </w:rPr>
        <w:t>The</w:t>
      </w:r>
      <w:proofErr w:type="gramEnd"/>
      <w:r w:rsidRPr="009B4C5A">
        <w:rPr>
          <w:rStyle w:val="StyleUnderline"/>
        </w:rPr>
        <w:t xml:space="preserve"> PSE program that I propose has been referred to as an "employer</w:t>
      </w:r>
      <w:r>
        <w:rPr>
          <w:rStyle w:val="StyleUnderline"/>
        </w:rPr>
        <w:t xml:space="preserve"> </w:t>
      </w:r>
      <w:r w:rsidRPr="009B4C5A">
        <w:rPr>
          <w:rStyle w:val="StyleUnderline"/>
        </w:rPr>
        <w:t>of last resort" or "job guarantee" government program</w:t>
      </w:r>
      <w:r>
        <w:t xml:space="preserve"> (Mitchell 2000; Wray 1998). </w:t>
      </w:r>
      <w:r w:rsidRPr="009B4C5A">
        <w:rPr>
          <w:rStyle w:val="StyleUnderline"/>
        </w:rPr>
        <w:t>The federal government would offer a PSE job to</w:t>
      </w:r>
      <w:r>
        <w:rPr>
          <w:rStyle w:val="StyleUnderline"/>
        </w:rPr>
        <w:t xml:space="preserve"> </w:t>
      </w:r>
      <w:r w:rsidRPr="009B4C5A">
        <w:rPr>
          <w:rStyle w:val="StyleUnderline"/>
        </w:rPr>
        <w:t>anyone ready and willing to work for a basic PSE wage-benefits pack-</w:t>
      </w:r>
      <w:r>
        <w:rPr>
          <w:rStyle w:val="StyleUnderline"/>
        </w:rPr>
        <w:t xml:space="preserve"> </w:t>
      </w:r>
      <w:r w:rsidRPr="009B4C5A">
        <w:rPr>
          <w:rStyle w:val="StyleUnderline"/>
        </w:rPr>
        <w:t>age. Program expenditures would be permitted to increase the size</w:t>
      </w:r>
      <w:r>
        <w:rPr>
          <w:rStyle w:val="StyleUnderline"/>
        </w:rPr>
        <w:t xml:space="preserve"> </w:t>
      </w:r>
      <w:r w:rsidRPr="009B4C5A">
        <w:rPr>
          <w:rStyle w:val="StyleUnderline"/>
        </w:rPr>
        <w:t xml:space="preserve">of the federal government's budget </w:t>
      </w:r>
      <w:proofErr w:type="gramStart"/>
      <w:r w:rsidRPr="009B4C5A">
        <w:rPr>
          <w:rStyle w:val="StyleUnderline"/>
        </w:rPr>
        <w:t>deficit;</w:t>
      </w:r>
      <w:proofErr w:type="gramEnd"/>
      <w:r w:rsidRPr="009B4C5A">
        <w:rPr>
          <w:rStyle w:val="StyleUnderline"/>
        </w:rPr>
        <w:t xml:space="preserve"> i.e., the budget would be</w:t>
      </w:r>
      <w:r>
        <w:rPr>
          <w:rStyle w:val="StyleUnderline"/>
        </w:rPr>
        <w:t xml:space="preserve"> </w:t>
      </w:r>
      <w:r w:rsidRPr="009B4C5A">
        <w:rPr>
          <w:rStyle w:val="StyleUnderline"/>
        </w:rPr>
        <w:t>managed according to the principles of functional financ</w:t>
      </w:r>
      <w:r>
        <w:t xml:space="preserve">e (Lerner 1943; Nell and Forstater 2003). </w:t>
      </w:r>
      <w:r w:rsidRPr="009B4C5A">
        <w:rPr>
          <w:rStyle w:val="StyleUnderline"/>
        </w:rPr>
        <w:t>This approach requires a "modern</w:t>
      </w:r>
      <w:r>
        <w:rPr>
          <w:rStyle w:val="StyleUnderline"/>
        </w:rPr>
        <w:t xml:space="preserve"> </w:t>
      </w:r>
      <w:r w:rsidRPr="009B4C5A">
        <w:rPr>
          <w:rStyle w:val="StyleUnderline"/>
        </w:rPr>
        <w:t>money" system, i.e., a national fiat currency not fixed to a commod-</w:t>
      </w:r>
      <w:r>
        <w:rPr>
          <w:rStyle w:val="StyleUnderline"/>
        </w:rPr>
        <w:t xml:space="preserve"> </w:t>
      </w:r>
      <w:r w:rsidRPr="009B4C5A">
        <w:rPr>
          <w:rStyle w:val="StyleUnderline"/>
        </w:rPr>
        <w:t>ity or another country's currency (no gold standard, currency board,</w:t>
      </w:r>
      <w:r>
        <w:rPr>
          <w:rStyle w:val="StyleUnderline"/>
        </w:rPr>
        <w:t xml:space="preserve"> </w:t>
      </w:r>
      <w:r w:rsidRPr="009B4C5A">
        <w:rPr>
          <w:rStyle w:val="StyleUnderline"/>
        </w:rPr>
        <w:t>"pegged" currency, or monetary union)-4n other words, a floating</w:t>
      </w:r>
      <w:r>
        <w:rPr>
          <w:rStyle w:val="StyleUnderline"/>
        </w:rPr>
        <w:t xml:space="preserve"> </w:t>
      </w:r>
      <w:r w:rsidRPr="009B4C5A">
        <w:rPr>
          <w:rStyle w:val="StyleUnderline"/>
        </w:rPr>
        <w:t>exchange rate regime.</w:t>
      </w:r>
      <w:r>
        <w:rPr>
          <w:rStyle w:val="StyleUnderline"/>
        </w:rPr>
        <w:t xml:space="preserve"> </w:t>
      </w:r>
      <w:r w:rsidRPr="009B4C5A">
        <w:rPr>
          <w:rStyle w:val="StyleUnderline"/>
        </w:rPr>
        <w:t>By creating an infinitely elastic demand curve for labor, the PSE</w:t>
      </w:r>
      <w:r>
        <w:rPr>
          <w:rStyle w:val="StyleUnderline"/>
        </w:rPr>
        <w:t xml:space="preserve"> </w:t>
      </w:r>
      <w:r w:rsidRPr="009B4C5A">
        <w:rPr>
          <w:rStyle w:val="StyleUnderline"/>
        </w:rPr>
        <w:t>program acts as a strong countercyclical fiscal stabilizer- the deficit</w:t>
      </w:r>
      <w:r>
        <w:rPr>
          <w:rStyle w:val="StyleUnderline"/>
        </w:rPr>
        <w:t xml:space="preserve"> </w:t>
      </w:r>
      <w:r w:rsidRPr="009B4C5A">
        <w:rPr>
          <w:rStyle w:val="StyleUnderline"/>
        </w:rPr>
        <w:t>grows when the economy contracts, and it shrinks when the economy</w:t>
      </w:r>
      <w:r>
        <w:rPr>
          <w:rStyle w:val="StyleUnderline"/>
        </w:rPr>
        <w:t xml:space="preserve"> </w:t>
      </w:r>
      <w:r w:rsidRPr="009B4C5A">
        <w:rPr>
          <w:rStyle w:val="StyleUnderline"/>
        </w:rPr>
        <w:t>expands. Aggregate demand is maintained at full, or nearly full, em-</w:t>
      </w:r>
      <w:r>
        <w:rPr>
          <w:rStyle w:val="StyleUnderline"/>
        </w:rPr>
        <w:t xml:space="preserve"> </w:t>
      </w:r>
      <w:r w:rsidRPr="009B4C5A">
        <w:rPr>
          <w:rStyle w:val="StyleUnderline"/>
        </w:rPr>
        <w:t>ployment, with only the proportion of PSE to private- and regular</w:t>
      </w:r>
      <w:r>
        <w:rPr>
          <w:rStyle w:val="StyleUnderline"/>
        </w:rPr>
        <w:t xml:space="preserve"> </w:t>
      </w:r>
      <w:r w:rsidRPr="009B4C5A">
        <w:rPr>
          <w:rStyle w:val="StyleUnderline"/>
        </w:rPr>
        <w:t>public-sector employment changing over the business cycle.</w:t>
      </w:r>
      <w:r>
        <w:t xml:space="preserve"> </w:t>
      </w:r>
      <w:r w:rsidRPr="009B4C5A">
        <w:rPr>
          <w:rStyle w:val="StyleUnderline"/>
        </w:rPr>
        <w:t>The</w:t>
      </w:r>
      <w:r>
        <w:rPr>
          <w:rStyle w:val="StyleUnderline"/>
        </w:rPr>
        <w:t xml:space="preserve"> </w:t>
      </w:r>
      <w:r w:rsidRPr="009B4C5A">
        <w:rPr>
          <w:rStyle w:val="StyleUnderline"/>
        </w:rPr>
        <w:t>program thereby addresses the effective demand problem.</w:t>
      </w:r>
      <w:r>
        <w:rPr>
          <w:rStyle w:val="StyleUnderline"/>
        </w:rPr>
        <w:t xml:space="preserve"> </w:t>
      </w:r>
      <w:r>
        <w:t xml:space="preserve">Successfully solving the effective demand problem can exacerbate the structural change problem, however. High levels of employment and capacity utilization can result in production bottlenecks and other structural problems and heighten inflationary pressures. This effect is the reason that central banks, national governments, and international organizations resist policies that promote full employment and try to maintain a certain amount of excess capacity and a reserve army of unemployed by, for example, raising interest rates. </w:t>
      </w:r>
      <w:r w:rsidRPr="009B4C5A">
        <w:rPr>
          <w:rStyle w:val="StyleUnderline"/>
        </w:rPr>
        <w:t>Excess capacity</w:t>
      </w:r>
      <w:r>
        <w:rPr>
          <w:rStyle w:val="StyleUnderline"/>
        </w:rPr>
        <w:t xml:space="preserve"> </w:t>
      </w:r>
      <w:r w:rsidRPr="009B4C5A">
        <w:rPr>
          <w:rStyle w:val="StyleUnderline"/>
        </w:rPr>
        <w:t>provides additional system flexibility and enables capital accumula-</w:t>
      </w:r>
      <w:r>
        <w:rPr>
          <w:rStyle w:val="StyleUnderline"/>
        </w:rPr>
        <w:t xml:space="preserve"> </w:t>
      </w:r>
      <w:r w:rsidRPr="009B4C5A">
        <w:rPr>
          <w:rStyle w:val="StyleUnderline"/>
        </w:rPr>
        <w:t>tion that is otherwise forgone due to structural rigidities</w:t>
      </w:r>
      <w:r>
        <w:t xml:space="preserve">. Unlike traditional Keynesian demand management, the PSE ap- proach also addresses the structural change problem and recognizes the functionality of unemployment. </w:t>
      </w:r>
      <w:r w:rsidRPr="009B4C5A">
        <w:rPr>
          <w:rStyle w:val="StyleUnderline"/>
        </w:rPr>
        <w:t>Offering jobs in the PSE sector</w:t>
      </w:r>
      <w:r>
        <w:rPr>
          <w:rStyle w:val="StyleUnderline"/>
        </w:rPr>
        <w:t xml:space="preserve"> </w:t>
      </w:r>
      <w:r w:rsidRPr="009B4C5A">
        <w:rPr>
          <w:rStyle w:val="StyleUnderline"/>
        </w:rPr>
        <w:t>to the unemployed permits full employment without the rigidities</w:t>
      </w:r>
      <w:r>
        <w:rPr>
          <w:rStyle w:val="StyleUnderline"/>
        </w:rPr>
        <w:t xml:space="preserve"> </w:t>
      </w:r>
      <w:r w:rsidRPr="009B4C5A">
        <w:rPr>
          <w:rStyle w:val="StyleUnderline"/>
        </w:rPr>
        <w:t>associated with full employment in the private sector</w:t>
      </w:r>
      <w:r>
        <w:t xml:space="preserve">. </w:t>
      </w:r>
      <w:r w:rsidRPr="009B4C5A">
        <w:rPr>
          <w:rStyle w:val="StyleUnderline"/>
        </w:rPr>
        <w:t>PSE program</w:t>
      </w:r>
      <w:r>
        <w:rPr>
          <w:rStyle w:val="StyleUnderline"/>
        </w:rPr>
        <w:t xml:space="preserve"> </w:t>
      </w:r>
      <w:r w:rsidRPr="009B4C5A">
        <w:rPr>
          <w:rStyle w:val="StyleUnderline"/>
        </w:rPr>
        <w:t>activities can be designed to avoid structural bottlenecks, while the</w:t>
      </w:r>
      <w:r>
        <w:rPr>
          <w:rStyle w:val="StyleUnderline"/>
        </w:rPr>
        <w:t xml:space="preserve"> </w:t>
      </w:r>
      <w:r w:rsidRPr="009B4C5A">
        <w:rPr>
          <w:rStyle w:val="StyleUnderline"/>
        </w:rPr>
        <w:t>program itself maintains a " reserve " of labor for the private sector</w:t>
      </w:r>
      <w:r>
        <w:rPr>
          <w:rStyle w:val="StyleUnderline"/>
        </w:rPr>
        <w:t xml:space="preserve"> </w:t>
      </w:r>
      <w:r w:rsidRPr="009B4C5A">
        <w:rPr>
          <w:rStyle w:val="StyleUnderline"/>
        </w:rPr>
        <w:t>without the social and economic costs of unemployment, thus ad-</w:t>
      </w:r>
      <w:r>
        <w:rPr>
          <w:rStyle w:val="StyleUnderline"/>
        </w:rPr>
        <w:t xml:space="preserve"> </w:t>
      </w:r>
      <w:r w:rsidRPr="009B4C5A">
        <w:rPr>
          <w:rStyle w:val="StyleUnderline"/>
        </w:rPr>
        <w:t>dressing the functionality issue. In fact, the program, by maintaining</w:t>
      </w:r>
      <w:r>
        <w:rPr>
          <w:rStyle w:val="StyleUnderline"/>
        </w:rPr>
        <w:t xml:space="preserve"> </w:t>
      </w:r>
      <w:r w:rsidRPr="009B4C5A">
        <w:rPr>
          <w:rStyle w:val="StyleUnderline"/>
        </w:rPr>
        <w:t>and enhancing skills and knowledge, may perform this function more</w:t>
      </w:r>
      <w:r>
        <w:rPr>
          <w:rStyle w:val="StyleUnderline"/>
        </w:rPr>
        <w:t xml:space="preserve"> </w:t>
      </w:r>
      <w:r w:rsidRPr="009B4C5A">
        <w:rPr>
          <w:rStyle w:val="StyleUnderline"/>
        </w:rPr>
        <w:t>effectively than a reserve of unemployed, which leads to deskilling</w:t>
      </w:r>
      <w:r>
        <w:rPr>
          <w:rStyle w:val="StyleUnderline"/>
        </w:rPr>
        <w:t xml:space="preserve"> </w:t>
      </w:r>
      <w:r w:rsidRPr="009B4C5A">
        <w:rPr>
          <w:rStyle w:val="StyleUnderline"/>
        </w:rPr>
        <w:t>and, perhaps, more unemployment.</w:t>
      </w:r>
      <w:r>
        <w:rPr>
          <w:rStyle w:val="StyleUnderline"/>
        </w:rPr>
        <w:t xml:space="preserve"> </w:t>
      </w:r>
      <w:r w:rsidRPr="009B4C5A">
        <w:rPr>
          <w:rStyle w:val="StyleUnderline"/>
        </w:rPr>
        <w:t>In terms of the relative bargaining power of capital and labor (i.e.,</w:t>
      </w:r>
      <w:r>
        <w:rPr>
          <w:rStyle w:val="StyleUnderline"/>
        </w:rPr>
        <w:t xml:space="preserve"> </w:t>
      </w:r>
      <w:r w:rsidRPr="009B4C5A">
        <w:rPr>
          <w:rStyle w:val="StyleUnderline"/>
        </w:rPr>
        <w:t>how unemployment impacts wages and discipline), a PSE program</w:t>
      </w:r>
      <w:r>
        <w:rPr>
          <w:rStyle w:val="StyleUnderline"/>
        </w:rPr>
        <w:t xml:space="preserve"> </w:t>
      </w:r>
      <w:r w:rsidRPr="009B4C5A">
        <w:rPr>
          <w:rStyle w:val="StyleUnderline"/>
        </w:rPr>
        <w:t>can affect both sides of the negotiating table. Workers will always</w:t>
      </w:r>
      <w:r>
        <w:rPr>
          <w:rStyle w:val="StyleUnderline"/>
        </w:rPr>
        <w:t xml:space="preserve"> </w:t>
      </w:r>
      <w:r w:rsidRPr="009B4C5A">
        <w:rPr>
          <w:rStyle w:val="StyleUnderline"/>
        </w:rPr>
        <w:t>have the option of taking a PSE job, while firms will always have the</w:t>
      </w:r>
      <w:r>
        <w:rPr>
          <w:rStyle w:val="StyleUnderline"/>
        </w:rPr>
        <w:t xml:space="preserve"> </w:t>
      </w:r>
      <w:r w:rsidRPr="009B4C5A">
        <w:rPr>
          <w:rStyle w:val="StyleUnderline"/>
        </w:rPr>
        <w:t>option of hiring from the PSE pool.</w:t>
      </w:r>
      <w:r>
        <w:rPr>
          <w:rStyle w:val="StyleUnderline"/>
        </w:rPr>
        <w:t xml:space="preserve"> </w:t>
      </w:r>
      <w:r>
        <w:t xml:space="preserve">Public Employment and Environmental Sustainability </w:t>
      </w:r>
      <w:r w:rsidRPr="009B4C5A">
        <w:rPr>
          <w:rStyle w:val="StyleUnderline"/>
        </w:rPr>
        <w:t>A PSE program can promote environmental sustainability in two</w:t>
      </w:r>
      <w:r>
        <w:rPr>
          <w:rStyle w:val="StyleUnderline"/>
        </w:rPr>
        <w:t xml:space="preserve"> </w:t>
      </w:r>
      <w:r w:rsidRPr="009B4C5A">
        <w:rPr>
          <w:rStyle w:val="StyleUnderline"/>
        </w:rPr>
        <w:t>important ways. First, since PSE activities do not seek profits, the ac-</w:t>
      </w:r>
      <w:r>
        <w:rPr>
          <w:rStyle w:val="StyleUnderline"/>
        </w:rPr>
        <w:t xml:space="preserve"> </w:t>
      </w:r>
      <w:r w:rsidRPr="009B4C5A">
        <w:rPr>
          <w:rStyle w:val="StyleUnderline"/>
        </w:rPr>
        <w:t>tivities are designed and evaluated according to social, macro, or en-</w:t>
      </w:r>
      <w:r>
        <w:rPr>
          <w:rStyle w:val="StyleUnderline"/>
        </w:rPr>
        <w:t xml:space="preserve"> </w:t>
      </w:r>
      <w:r w:rsidRPr="009B4C5A">
        <w:rPr>
          <w:rStyle w:val="StyleUnderline"/>
        </w:rPr>
        <w:t>vironmental efficiency criteria rather than cost-minimizing efficiency</w:t>
      </w:r>
      <w:r>
        <w:rPr>
          <w:rStyle w:val="StyleUnderline"/>
        </w:rPr>
        <w:t xml:space="preserve"> </w:t>
      </w:r>
      <w:r w:rsidRPr="009B4C5A">
        <w:rPr>
          <w:rStyle w:val="StyleUnderline"/>
        </w:rPr>
        <w:t>criteria of the private sector.</w:t>
      </w:r>
      <w:r>
        <w:t xml:space="preserve"> My suggestion is akin to E.F. Schumacher's (1973) "appropriate technology": more labor-intensive methods of production may make sense even when more capital-intensive meth- ods are available. </w:t>
      </w:r>
      <w:r w:rsidRPr="009B4C5A">
        <w:rPr>
          <w:rStyle w:val="StyleUnderline"/>
        </w:rPr>
        <w:t>PSE activities can be designed to use fewer natural</w:t>
      </w:r>
      <w:r>
        <w:rPr>
          <w:rStyle w:val="StyleUnderline"/>
        </w:rPr>
        <w:t xml:space="preserve"> </w:t>
      </w:r>
      <w:r w:rsidRPr="009B4C5A">
        <w:rPr>
          <w:rStyle w:val="StyleUnderline"/>
        </w:rPr>
        <w:t>resources, cause less pollution, and reduce ecological damage. Even</w:t>
      </w:r>
      <w:r>
        <w:rPr>
          <w:rStyle w:val="StyleUnderline"/>
        </w:rPr>
        <w:t xml:space="preserve"> </w:t>
      </w:r>
      <w:r w:rsidRPr="009B4C5A">
        <w:rPr>
          <w:rStyle w:val="StyleUnderline"/>
        </w:rPr>
        <w:t>if the activities were environmentally neutral, the outcome would be</w:t>
      </w:r>
      <w:r>
        <w:rPr>
          <w:rStyle w:val="StyleUnderline"/>
        </w:rPr>
        <w:t xml:space="preserve"> </w:t>
      </w:r>
      <w:r w:rsidRPr="009B4C5A">
        <w:rPr>
          <w:rStyle w:val="StyleUnderline"/>
        </w:rPr>
        <w:t>more sustainable than a private sector stimulated to full employment.</w:t>
      </w:r>
      <w:r>
        <w:rPr>
          <w:rStyle w:val="StyleUnderline"/>
        </w:rPr>
        <w:t xml:space="preserve"> </w:t>
      </w:r>
      <w:r w:rsidRPr="009B4C5A">
        <w:rPr>
          <w:rStyle w:val="StyleUnderline"/>
        </w:rPr>
        <w:t>Moreover, PSE activities can be designed to perform environmental</w:t>
      </w:r>
      <w:r>
        <w:rPr>
          <w:rStyle w:val="StyleUnderline"/>
        </w:rPr>
        <w:t xml:space="preserve"> </w:t>
      </w:r>
      <w:r w:rsidRPr="009B4C5A">
        <w:rPr>
          <w:rStyle w:val="StyleUnderline"/>
        </w:rPr>
        <w:t>services. For example, a Green Jobs Corps could sustain the ecology</w:t>
      </w:r>
      <w:r>
        <w:rPr>
          <w:rStyle w:val="StyleUnderline"/>
        </w:rPr>
        <w:t xml:space="preserve"> </w:t>
      </w:r>
      <w:r w:rsidRPr="009B4C5A">
        <w:rPr>
          <w:rStyle w:val="StyleUnderline"/>
        </w:rPr>
        <w:t>in a variety of ways: community and industrial recycling, improved</w:t>
      </w:r>
      <w:r>
        <w:rPr>
          <w:rStyle w:val="StyleUnderline"/>
        </w:rPr>
        <w:t xml:space="preserve"> </w:t>
      </w:r>
      <w:r w:rsidRPr="009B4C5A">
        <w:rPr>
          <w:rStyle w:val="StyleUnderline"/>
        </w:rPr>
        <w:t>insulation for residential and commercial structures, carpooling,</w:t>
      </w:r>
      <w:r>
        <w:rPr>
          <w:rStyle w:val="StyleUnderline"/>
        </w:rPr>
        <w:t xml:space="preserve"> </w:t>
      </w:r>
      <w:r w:rsidRPr="009B4C5A">
        <w:rPr>
          <w:rStyle w:val="StyleUnderline"/>
        </w:rPr>
        <w:t>rooftop gardening and urban landscaping, solar energy applied to the</w:t>
      </w:r>
      <w:r>
        <w:rPr>
          <w:rStyle w:val="StyleUnderline"/>
        </w:rPr>
        <w:t xml:space="preserve"> </w:t>
      </w:r>
      <w:r w:rsidRPr="009B4C5A">
        <w:rPr>
          <w:rStyle w:val="StyleUnderline"/>
        </w:rPr>
        <w:t>public infrastructure (e.g., streetlights, schools, construction warn-</w:t>
      </w:r>
      <w:r>
        <w:rPr>
          <w:rStyle w:val="StyleUnderline"/>
        </w:rPr>
        <w:t xml:space="preserve"> </w:t>
      </w:r>
      <w:r w:rsidRPr="009B4C5A">
        <w:rPr>
          <w:rStyle w:val="StyleUnderline"/>
        </w:rPr>
        <w:t>ing signs, billboards), monitoring and enforcement, environmental</w:t>
      </w:r>
      <w:r>
        <w:rPr>
          <w:rStyle w:val="StyleUnderline"/>
        </w:rPr>
        <w:t xml:space="preserve"> </w:t>
      </w:r>
      <w:r w:rsidRPr="009B4C5A">
        <w:rPr>
          <w:rStyle w:val="StyleUnderline"/>
        </w:rPr>
        <w:t>education, and research support.</w:t>
      </w:r>
      <w:r>
        <w:rPr>
          <w:rStyle w:val="StyleUnderline"/>
        </w:rPr>
        <w:t xml:space="preserve"> </w:t>
      </w:r>
      <w:r w:rsidRPr="009B4C5A">
        <w:rPr>
          <w:rStyle w:val="StyleUnderline"/>
        </w:rPr>
        <w:t>Most activities do not require highly specialized skills, and the</w:t>
      </w:r>
      <w:r>
        <w:rPr>
          <w:rStyle w:val="StyleUnderline"/>
        </w:rPr>
        <w:t xml:space="preserve"> </w:t>
      </w:r>
      <w:r w:rsidRPr="009B4C5A">
        <w:rPr>
          <w:rStyle w:val="StyleUnderline"/>
        </w:rPr>
        <w:t>"learning by doing" effects could be considerable, as skills acquired</w:t>
      </w:r>
      <w:r>
        <w:rPr>
          <w:rStyle w:val="StyleUnderline"/>
        </w:rPr>
        <w:t xml:space="preserve"> </w:t>
      </w:r>
      <w:r w:rsidRPr="009B4C5A">
        <w:rPr>
          <w:rStyle w:val="StyleUnderline"/>
        </w:rPr>
        <w:t>by participants could be applied in the private sector, and this suc-</w:t>
      </w:r>
      <w:r>
        <w:rPr>
          <w:rStyle w:val="StyleUnderline"/>
        </w:rPr>
        <w:t xml:space="preserve"> </w:t>
      </w:r>
      <w:r w:rsidRPr="009B4C5A">
        <w:rPr>
          <w:rStyle w:val="StyleUnderline"/>
        </w:rPr>
        <w:t>cession would further promote sustainability. In addition, increased</w:t>
      </w:r>
      <w:r>
        <w:rPr>
          <w:rStyle w:val="StyleUnderline"/>
        </w:rPr>
        <w:t xml:space="preserve"> </w:t>
      </w:r>
      <w:r w:rsidRPr="009B4C5A">
        <w:rPr>
          <w:rStyle w:val="StyleUnderline"/>
        </w:rPr>
        <w:t>awareness of environmental and ecological issues on the part of both</w:t>
      </w:r>
      <w:r>
        <w:rPr>
          <w:rStyle w:val="StyleUnderline"/>
        </w:rPr>
        <w:t xml:space="preserve"> </w:t>
      </w:r>
      <w:r w:rsidRPr="009B4C5A">
        <w:rPr>
          <w:rStyle w:val="StyleUnderline"/>
        </w:rPr>
        <w:t>participants and the public could change consumption patterns, which</w:t>
      </w:r>
      <w:r>
        <w:rPr>
          <w:rStyle w:val="StyleUnderline"/>
        </w:rPr>
        <w:t xml:space="preserve"> </w:t>
      </w:r>
      <w:r w:rsidRPr="009B4C5A">
        <w:rPr>
          <w:rStyle w:val="StyleUnderline"/>
        </w:rPr>
        <w:t>is vital for long-term sustainability.</w:t>
      </w:r>
      <w:r>
        <w:rPr>
          <w:rStyle w:val="StyleUnderline"/>
        </w:rPr>
        <w:t xml:space="preserve"> </w:t>
      </w:r>
    </w:p>
    <w:p w14:paraId="7DE59838" w14:textId="4897CDB7" w:rsidR="00D84C64" w:rsidRDefault="00F22AD6" w:rsidP="00D84C64">
      <w:pPr>
        <w:pStyle w:val="Heading3"/>
      </w:pPr>
      <w:r>
        <w:t>Solvency</w:t>
      </w:r>
      <w:r w:rsidR="009446A3">
        <w:t>---</w:t>
      </w:r>
      <w:r w:rsidR="00D84C64">
        <w:t>Green Transition</w:t>
      </w:r>
    </w:p>
    <w:p w14:paraId="6C0D9679" w14:textId="77777777" w:rsidR="00D84C64" w:rsidRPr="00FD36E1" w:rsidRDefault="00D84C64" w:rsidP="00D84C64">
      <w:pPr>
        <w:pStyle w:val="Heading4"/>
      </w:pPr>
      <w:r w:rsidRPr="00FD36E1">
        <w:t>Replacing private sector polluting jobs won’t require a major change, transition is possible and effective with a guarantee.</w:t>
      </w:r>
    </w:p>
    <w:p w14:paraId="6052A301" w14:textId="21115927" w:rsidR="00D84C64" w:rsidRPr="00B241A2" w:rsidRDefault="00D84C64" w:rsidP="00D84C64">
      <w:r w:rsidRPr="00073E4D">
        <w:rPr>
          <w:rStyle w:val="Style13ptBold"/>
          <w:lang w:val="es-ES"/>
        </w:rPr>
        <w:t>Van der Ree 19</w:t>
      </w:r>
      <w:r w:rsidRPr="00073E4D">
        <w:rPr>
          <w:lang w:val="es-ES"/>
        </w:rPr>
        <w:t xml:space="preserve">, [Van der Ree, Kees. </w:t>
      </w:r>
      <w:r w:rsidRPr="00B241A2">
        <w:t>"Promoting green jobs: Decent work in the transition to low-carbon, green economies."</w:t>
      </w:r>
      <w:r>
        <w:t xml:space="preserve">, </w:t>
      </w:r>
      <w:r w:rsidRPr="007D03D5">
        <w:t>https://library.oapen.org/bitstream/handle/20.500.12657/37968/9789004399013_webready_content_text.pdf#page=269</w:t>
      </w:r>
      <w:r>
        <w:t xml:space="preserve">, </w:t>
      </w:r>
      <w:r w:rsidRPr="00B241A2">
        <w:t>The ILO@ 100. Brill Nijhoff, 2019. 248-272.</w:t>
      </w:r>
      <w:r>
        <w:t>, (2019), panav]</w:t>
      </w:r>
    </w:p>
    <w:p w14:paraId="5D4451BA" w14:textId="77777777" w:rsidR="00D84C64" w:rsidRPr="00B241A2" w:rsidRDefault="00D84C64" w:rsidP="00D84C64">
      <w:r>
        <w:t xml:space="preserve">The analysis of employment trends over the last decade undertaken by the ilo, the EU, the International Renewable Energy Agency (irena), the oecd and others consistently shows that </w:t>
      </w:r>
      <w:r w:rsidRPr="00B241A2">
        <w:rPr>
          <w:rStyle w:val="StyleUnderline"/>
        </w:rPr>
        <w:t xml:space="preserve">employment in environmentally related sectors and industries is significant and, in many countries, </w:t>
      </w:r>
      <w:r w:rsidRPr="006C1A7E">
        <w:rPr>
          <w:rStyle w:val="Emphasis"/>
        </w:rPr>
        <w:t>growing</w:t>
      </w:r>
      <w:r>
        <w:t xml:space="preserve">. It also suggests that </w:t>
      </w:r>
      <w:r w:rsidRPr="00B241A2">
        <w:rPr>
          <w:rStyle w:val="StyleUnderline"/>
        </w:rPr>
        <w:t xml:space="preserve">commitments to targets for emissions </w:t>
      </w:r>
      <w:r w:rsidRPr="006C1A7E">
        <w:rPr>
          <w:rStyle w:val="Emphasis"/>
        </w:rPr>
        <w:t>reductions</w:t>
      </w:r>
      <w:r w:rsidRPr="00B241A2">
        <w:rPr>
          <w:rStyle w:val="StyleUnderline"/>
        </w:rPr>
        <w:t xml:space="preserve"> consistent with the 2015 </w:t>
      </w:r>
      <w:r w:rsidRPr="006C1A7E">
        <w:rPr>
          <w:rStyle w:val="Emphasis"/>
        </w:rPr>
        <w:t>Paris Agreement</w:t>
      </w:r>
      <w:r w:rsidRPr="00B241A2">
        <w:rPr>
          <w:rStyle w:val="StyleUnderline"/>
        </w:rPr>
        <w:t xml:space="preserve"> and related policies and investments for green growth do not necessarily </w:t>
      </w:r>
      <w:r w:rsidRPr="006C1A7E">
        <w:rPr>
          <w:rStyle w:val="Emphasis"/>
        </w:rPr>
        <w:t>hurt jobs</w:t>
      </w:r>
      <w:r w:rsidRPr="00B241A2">
        <w:rPr>
          <w:rStyle w:val="StyleUnderline"/>
        </w:rPr>
        <w:t xml:space="preserve"> at the aggregate level</w:t>
      </w:r>
      <w:r>
        <w:t xml:space="preserve">. But the effects on labour markets will often be sector-specific and spatially concentrated in areas with </w:t>
      </w:r>
      <w:proofErr w:type="gramStart"/>
      <w:r>
        <w:t>resourceintensive</w:t>
      </w:r>
      <w:proofErr w:type="gramEnd"/>
      <w:r>
        <w:t xml:space="preserve"> industries. Many of these effects can be anticipated, but others may come as a relative shock when environmental policies change due to abrupt political changes. </w:t>
      </w:r>
      <w:r w:rsidRPr="00B241A2">
        <w:rPr>
          <w:rStyle w:val="StyleUnderline"/>
        </w:rPr>
        <w:t xml:space="preserve">Some policies will lead to the reduction of economic activity and value added in </w:t>
      </w:r>
      <w:r w:rsidRPr="004F74E6">
        <w:rPr>
          <w:rStyle w:val="Emphasis"/>
        </w:rPr>
        <w:t>high-emitting</w:t>
      </w:r>
      <w:r w:rsidRPr="00B241A2">
        <w:rPr>
          <w:rStyle w:val="StyleUnderline"/>
        </w:rPr>
        <w:t xml:space="preserve"> sectors, hence leading to a loss of jobs</w:t>
      </w:r>
      <w:r>
        <w:t xml:space="preserve">. Whether the reallocation of workers towards alternative jobs in expanding industries, for example </w:t>
      </w:r>
      <w:r w:rsidRPr="004F74E6">
        <w:rPr>
          <w:rStyle w:val="StyleUnderline"/>
        </w:rPr>
        <w:t xml:space="preserve">renewable energy, will </w:t>
      </w:r>
      <w:r w:rsidRPr="00345B3A">
        <w:rPr>
          <w:rStyle w:val="Emphasis"/>
        </w:rPr>
        <w:t>offset</w:t>
      </w:r>
      <w:r w:rsidRPr="004F74E6">
        <w:rPr>
          <w:rStyle w:val="StyleUnderline"/>
        </w:rPr>
        <w:t xml:space="preserve"> this loss is dependent on factors such as the </w:t>
      </w:r>
      <w:r w:rsidRPr="00345B3A">
        <w:rPr>
          <w:rStyle w:val="Emphasis"/>
        </w:rPr>
        <w:t>flexibility</w:t>
      </w:r>
      <w:r w:rsidRPr="004F74E6">
        <w:rPr>
          <w:rStyle w:val="StyleUnderline"/>
        </w:rPr>
        <w:t xml:space="preserve"> of labour markets, the </w:t>
      </w:r>
      <w:r w:rsidRPr="00345B3A">
        <w:rPr>
          <w:rStyle w:val="Emphasis"/>
        </w:rPr>
        <w:t>alignment</w:t>
      </w:r>
      <w:r w:rsidRPr="004F74E6">
        <w:rPr>
          <w:rStyle w:val="StyleUnderline"/>
        </w:rPr>
        <w:t xml:space="preserve"> of </w:t>
      </w:r>
      <w:r w:rsidRPr="00345B3A">
        <w:rPr>
          <w:rStyle w:val="Emphasis"/>
        </w:rPr>
        <w:t>incentives</w:t>
      </w:r>
      <w:r w:rsidRPr="004F74E6">
        <w:rPr>
          <w:rStyle w:val="StyleUnderline"/>
        </w:rPr>
        <w:t xml:space="preserve"> for investing and </w:t>
      </w:r>
      <w:r w:rsidRPr="00345B3A">
        <w:rPr>
          <w:rStyle w:val="Emphasis"/>
        </w:rPr>
        <w:t>engaging workers</w:t>
      </w:r>
      <w:r w:rsidRPr="004F74E6">
        <w:rPr>
          <w:rStyle w:val="StyleUnderline"/>
        </w:rPr>
        <w:t xml:space="preserve"> in </w:t>
      </w:r>
      <w:r w:rsidRPr="00345B3A">
        <w:rPr>
          <w:rStyle w:val="Emphasis"/>
        </w:rPr>
        <w:t>low-carbon</w:t>
      </w:r>
      <w:r w:rsidRPr="004F74E6">
        <w:rPr>
          <w:rStyle w:val="StyleUnderline"/>
        </w:rPr>
        <w:t xml:space="preserve"> sectors, and supportive measures by governments that seek to </w:t>
      </w:r>
      <w:r w:rsidRPr="00345B3A">
        <w:rPr>
          <w:rStyle w:val="Emphasis"/>
        </w:rPr>
        <w:t>ease</w:t>
      </w:r>
      <w:r w:rsidRPr="004F74E6">
        <w:rPr>
          <w:rStyle w:val="StyleUnderline"/>
        </w:rPr>
        <w:t xml:space="preserve"> the </w:t>
      </w:r>
      <w:r w:rsidRPr="00345B3A">
        <w:rPr>
          <w:rStyle w:val="Emphasis"/>
        </w:rPr>
        <w:t>transition</w:t>
      </w:r>
      <w:r w:rsidRPr="004F74E6">
        <w:rPr>
          <w:rStyle w:val="StyleUnderline"/>
        </w:rPr>
        <w:t>.</w:t>
      </w:r>
      <w:r>
        <w:t xml:space="preserve"> These challenges may be more important in emerging economies with a greater share of carbon-intensive industry, which also employ mostly low-skilled workers (oecd, 2017). The ilo and oecd reviewed 24 available studies and the employment effect of environmental policies. They found that, in general, the net employment effects were positive, albeit modest. In countries where environmental policies were combined with well-designed supportive measures such as subsidies, fiscal </w:t>
      </w:r>
      <w:proofErr w:type="gramStart"/>
      <w:r>
        <w:t>incentives</w:t>
      </w:r>
      <w:proofErr w:type="gramEnd"/>
      <w:r>
        <w:t xml:space="preserve"> and sector promotion, as well as with active labour market measures, job outcomes were better (ilo and oecd, 2012). </w:t>
      </w:r>
      <w:r w:rsidRPr="00786EA9">
        <w:rPr>
          <w:rStyle w:val="StyleUnderline"/>
        </w:rPr>
        <w:t xml:space="preserve">The review also found that potential losses of employment were largely </w:t>
      </w:r>
      <w:r w:rsidRPr="00786EA9">
        <w:rPr>
          <w:rStyle w:val="Emphasis"/>
        </w:rPr>
        <w:t>confined</w:t>
      </w:r>
      <w:r w:rsidRPr="00786EA9">
        <w:rPr>
          <w:rStyle w:val="StyleUnderline"/>
        </w:rPr>
        <w:t xml:space="preserve"> to </w:t>
      </w:r>
      <w:r w:rsidRPr="00786EA9">
        <w:rPr>
          <w:rStyle w:val="Emphasis"/>
        </w:rPr>
        <w:t>high-emission,</w:t>
      </w:r>
      <w:r w:rsidRPr="00786EA9">
        <w:rPr>
          <w:rStyle w:val="StyleUnderline"/>
        </w:rPr>
        <w:t xml:space="preserve"> polluting </w:t>
      </w:r>
      <w:r w:rsidRPr="00786EA9">
        <w:rPr>
          <w:rStyle w:val="Emphasis"/>
        </w:rPr>
        <w:t>industries</w:t>
      </w:r>
      <w:r w:rsidRPr="00786EA9">
        <w:rPr>
          <w:rStyle w:val="StyleUnderline"/>
        </w:rPr>
        <w:t>,</w:t>
      </w:r>
      <w:r>
        <w:t xml:space="preserve"> which often employ only a small portion of the total workforce. The </w:t>
      </w:r>
      <w:r w:rsidRPr="00436E35">
        <w:rPr>
          <w:rStyle w:val="Emphasis"/>
        </w:rPr>
        <w:t>top ten polluting industries</w:t>
      </w:r>
      <w:r w:rsidRPr="00436E35">
        <w:rPr>
          <w:rStyle w:val="StyleUnderline"/>
        </w:rPr>
        <w:t xml:space="preserve">, which are also responsible for the lion’s share of emissions in the EU-25 countries, were only responsible for around </w:t>
      </w:r>
      <w:r w:rsidRPr="00436E35">
        <w:rPr>
          <w:rStyle w:val="Emphasis"/>
        </w:rPr>
        <w:t>15 percent of total employment</w:t>
      </w:r>
      <w:r w:rsidRPr="00436E35">
        <w:rPr>
          <w:rStyle w:val="StyleUnderline"/>
        </w:rPr>
        <w:t xml:space="preserve"> </w:t>
      </w:r>
      <w:r>
        <w:t>(Figure 12.3).</w:t>
      </w:r>
    </w:p>
    <w:p w14:paraId="210029C9" w14:textId="77777777" w:rsidR="00D84C64" w:rsidRPr="00024B86" w:rsidRDefault="00D84C64" w:rsidP="00D84C64">
      <w:pPr>
        <w:pStyle w:val="Heading4"/>
        <w:rPr>
          <w:lang w:val="en-GB"/>
        </w:rPr>
      </w:pPr>
      <w:r>
        <w:rPr>
          <w:lang w:val="en-GB"/>
        </w:rPr>
        <w:t xml:space="preserve">The plan transforms the labour market, guaranteeing jobs to current fossil fuel workers and slashing carbon emissions to ensure </w:t>
      </w:r>
      <w:r>
        <w:rPr>
          <w:u w:val="single"/>
          <w:lang w:val="en-GB"/>
        </w:rPr>
        <w:t xml:space="preserve">green </w:t>
      </w:r>
      <w:proofErr w:type="gramStart"/>
      <w:r>
        <w:rPr>
          <w:u w:val="single"/>
          <w:lang w:val="en-GB"/>
        </w:rPr>
        <w:t>growth</w:t>
      </w:r>
      <w:proofErr w:type="gramEnd"/>
    </w:p>
    <w:p w14:paraId="1E4FB600" w14:textId="77777777" w:rsidR="00D84C64" w:rsidRDefault="00D84C64" w:rsidP="00D84C64">
      <w:pPr>
        <w:rPr>
          <w:lang w:val="en-GB"/>
        </w:rPr>
      </w:pPr>
      <w:r>
        <w:rPr>
          <w:rStyle w:val="Style13ptBold"/>
          <w:lang w:val="en-GB"/>
        </w:rPr>
        <w:t>Pollin 19</w:t>
      </w:r>
      <w:r w:rsidRPr="00E43AD3">
        <w:rPr>
          <w:lang w:val="en-GB"/>
        </w:rPr>
        <w:t xml:space="preserve"> — [</w:t>
      </w:r>
      <w:r>
        <w:rPr>
          <w:lang w:val="en-GB"/>
        </w:rPr>
        <w:t>Robert Pollin, University of Massachusetts Amherst</w:t>
      </w:r>
      <w:r w:rsidRPr="00E43AD3">
        <w:rPr>
          <w:lang w:val="en-GB"/>
        </w:rPr>
        <w:t xml:space="preserve">, “Advancing a Viable Global Climate Stabilization Project: Degrowth versus the Green New Deal,” </w:t>
      </w:r>
      <w:r>
        <w:rPr>
          <w:lang w:val="en-GB"/>
        </w:rPr>
        <w:t>Review of Radical Political Economics</w:t>
      </w:r>
      <w:r w:rsidRPr="00E43AD3">
        <w:rPr>
          <w:lang w:val="en-GB"/>
        </w:rPr>
        <w:t xml:space="preserve">, </w:t>
      </w:r>
      <w:r>
        <w:rPr>
          <w:lang w:val="en-GB"/>
        </w:rPr>
        <w:t>2019</w:t>
      </w:r>
      <w:r w:rsidRPr="00E43AD3">
        <w:rPr>
          <w:lang w:val="en-GB"/>
        </w:rPr>
        <w:t>, https://journals.sagepub.com/doi/epub/10.1177/0486613419833518, accessed 7-12-2023</w:t>
      </w:r>
      <w:r>
        <w:rPr>
          <w:lang w:val="en-GB"/>
        </w:rPr>
        <w:t>; marlborough-mjen</w:t>
      </w:r>
      <w:r w:rsidRPr="00E43AD3">
        <w:rPr>
          <w:lang w:val="en-GB"/>
        </w:rPr>
        <w:t>]</w:t>
      </w:r>
    </w:p>
    <w:p w14:paraId="7305D764" w14:textId="77777777" w:rsidR="00D84C64" w:rsidRPr="00E43AD3" w:rsidRDefault="00D84C64" w:rsidP="00D84C64">
      <w:pPr>
        <w:rPr>
          <w:rStyle w:val="StyleUnderline"/>
          <w:lang w:val="en-GB"/>
        </w:rPr>
      </w:pPr>
      <w:r w:rsidRPr="00024B86">
        <w:rPr>
          <w:sz w:val="14"/>
          <w:lang w:val="en-GB"/>
        </w:rPr>
        <w:t xml:space="preserve">The </w:t>
      </w:r>
      <w:r w:rsidRPr="00E43AD3">
        <w:rPr>
          <w:rStyle w:val="StyleUnderline"/>
          <w:lang w:val="en-GB"/>
        </w:rPr>
        <w:t>Severity of the Climate Crisis and Absolute Decoupling</w:t>
      </w:r>
    </w:p>
    <w:p w14:paraId="42251CC7" w14:textId="77777777" w:rsidR="00D84C64" w:rsidRPr="00024B86" w:rsidRDefault="00D84C64" w:rsidP="00D84C64">
      <w:pPr>
        <w:rPr>
          <w:sz w:val="14"/>
          <w:lang w:val="en-GB"/>
        </w:rPr>
      </w:pPr>
      <w:r w:rsidRPr="00024B86">
        <w:rPr>
          <w:sz w:val="14"/>
          <w:lang w:val="en-GB"/>
        </w:rPr>
        <w:t>To make real progress on climate stabilization</w:t>
      </w:r>
      <w:r w:rsidRPr="00E43AD3">
        <w:rPr>
          <w:rStyle w:val="StyleUnderline"/>
          <w:lang w:val="en-GB"/>
        </w:rPr>
        <w:t>, the single most critical project at hand is</w:t>
      </w:r>
      <w:r w:rsidRPr="00E43AD3">
        <w:rPr>
          <w:rStyle w:val="StyleUnderline"/>
        </w:rPr>
        <w:t xml:space="preserve"> </w:t>
      </w:r>
      <w:r w:rsidRPr="00E43AD3">
        <w:rPr>
          <w:rStyle w:val="StyleUnderline"/>
          <w:lang w:val="en-GB"/>
        </w:rPr>
        <w:t xml:space="preserve">straightforward: </w:t>
      </w:r>
      <w:r w:rsidRPr="00E43AD3">
        <w:rPr>
          <w:rStyle w:val="Emphasis"/>
          <w:lang w:val="en-GB"/>
        </w:rPr>
        <w:t>to cut the consumption of oil, coal, and natural gas dramatically and without delay</w:t>
      </w:r>
      <w:r w:rsidRPr="00E43AD3">
        <w:rPr>
          <w:rStyle w:val="StyleUnderline"/>
          <w:lang w:val="en-GB"/>
        </w:rPr>
        <w:t>.</w:t>
      </w:r>
      <w:r w:rsidRPr="00024B86">
        <w:rPr>
          <w:sz w:val="14"/>
          <w:lang w:val="en-GB"/>
        </w:rPr>
        <w:t xml:space="preserve"> The reason this is the single most critical issue at hand is that </w:t>
      </w:r>
      <w:r w:rsidRPr="00E43AD3">
        <w:rPr>
          <w:rStyle w:val="StyleUnderline"/>
          <w:lang w:val="en-GB"/>
        </w:rPr>
        <w:t>producing and consuming energy from these</w:t>
      </w:r>
      <w:r w:rsidRPr="00E43AD3">
        <w:rPr>
          <w:rStyle w:val="StyleUnderline"/>
        </w:rPr>
        <w:t xml:space="preserve"> </w:t>
      </w:r>
      <w:r w:rsidRPr="00E43AD3">
        <w:rPr>
          <w:rStyle w:val="StyleUnderline"/>
          <w:lang w:val="en-GB"/>
        </w:rPr>
        <w:t>fossil-fuel sources is responsible for generating about 70 percent of the greenhouse gas emissions that</w:t>
      </w:r>
      <w:r w:rsidRPr="00E43AD3">
        <w:rPr>
          <w:rStyle w:val="StyleUnderline"/>
        </w:rPr>
        <w:t xml:space="preserve"> </w:t>
      </w:r>
      <w:r w:rsidRPr="00E43AD3">
        <w:rPr>
          <w:rStyle w:val="StyleUnderline"/>
          <w:lang w:val="en-GB"/>
        </w:rPr>
        <w:t>are causing climate change</w:t>
      </w:r>
      <w:r w:rsidRPr="00024B86">
        <w:rPr>
          <w:sz w:val="14"/>
          <w:lang w:val="en-GB"/>
        </w:rPr>
        <w:t>. Carbon dioxide (CO;) emissions from burning coal, oil, and natural gas alone produce about 66 percent of all greenhouse gas emissions, while another 2 percent is caused mainly by methane leakages during extraction.</w:t>
      </w:r>
    </w:p>
    <w:p w14:paraId="24CDC51A" w14:textId="77777777" w:rsidR="00D84C64" w:rsidRPr="00024B86" w:rsidRDefault="00D84C64" w:rsidP="00D84C64">
      <w:pPr>
        <w:rPr>
          <w:sz w:val="14"/>
          <w:lang w:val="en-GB"/>
        </w:rPr>
      </w:pPr>
      <w:r w:rsidRPr="00024B86">
        <w:rPr>
          <w:sz w:val="14"/>
          <w:lang w:val="en-GB"/>
        </w:rPr>
        <w:t xml:space="preserve">As of the most recent worldwide data from the International Energy Agency (IEA), global CO, emissions were at around 32 billion tons in 2015. The Intergovernmental Panel on Climate Change (IPCC) provides conservative benchmarks as to what is required to stabilize the average global temperature at no more than 2° Celsius (3.6° Fahrenheit) above the pre-industrial average. The IPCC presents these benchmarks in terms of ranges and probabilities, but a fair summary of their two most recent assessments—i.e., their Fourth and Fifth Assessment Reports, published in 2007 and 2014, respectively—is that global CO, emissions need to fall by about 40 percent within 20 years, to 20 billion tons per year, and by 80 percent as of 2050, to seven billion tons. The global economy is not close to being on track to meet these goals. Overall global emissions rose by 43 percent between 2000 and 2015, from 23 billion tons to 32 billion as economies throughout the world continued to burn increasing amounts of oil, coal, and natural gas to produce energy. According to the 2017 forecast by the IEA, if current global policies remain on a steady trajectory through 2040, global CO, emissions instead rise to 43 billion tons. If this is the actual situation in 2040, then there will be virtually no chance to bring global emissions down to seven billion tons, or any figure close to that, by </w:t>
      </w:r>
      <w:proofErr w:type="gramStart"/>
      <w:r w:rsidRPr="00024B86">
        <w:rPr>
          <w:sz w:val="14"/>
          <w:lang w:val="en-GB"/>
        </w:rPr>
        <w:t>2050.2</w:t>
      </w:r>
      <w:proofErr w:type="gramEnd"/>
    </w:p>
    <w:p w14:paraId="050F42E0" w14:textId="77777777" w:rsidR="00D84C64" w:rsidRPr="00E43AD3" w:rsidRDefault="00D84C64" w:rsidP="00D84C64">
      <w:pPr>
        <w:rPr>
          <w:rStyle w:val="StyleUnderline"/>
        </w:rPr>
      </w:pPr>
      <w:r w:rsidRPr="00E43AD3">
        <w:rPr>
          <w:rStyle w:val="StyleUnderline"/>
          <w:lang w:val="en-GB"/>
        </w:rPr>
        <w:t xml:space="preserve">People do still need to consume energy </w:t>
      </w:r>
      <w:r w:rsidRPr="00024B86">
        <w:rPr>
          <w:sz w:val="14"/>
          <w:lang w:val="en-GB"/>
        </w:rPr>
        <w:t xml:space="preserve">to light, heat, and cool buildings, to power cars, buses, trains, and airplanes, and to operate computers and industrial machinery, among other uses. As such, </w:t>
      </w:r>
      <w:r w:rsidRPr="00E43AD3">
        <w:rPr>
          <w:rStyle w:val="StyleUnderline"/>
          <w:lang w:val="en-GB"/>
        </w:rPr>
        <w:t xml:space="preserve">to make progress toward climate stabilization requires a </w:t>
      </w:r>
      <w:r w:rsidRPr="00E43AD3">
        <w:rPr>
          <w:rStyle w:val="Emphasis"/>
          <w:lang w:val="en-GB"/>
        </w:rPr>
        <w:t>viable alternative to the existing fossil-fuel- dominant infrastructure</w:t>
      </w:r>
      <w:r w:rsidRPr="00E43AD3">
        <w:rPr>
          <w:rStyle w:val="StyleUnderline"/>
          <w:lang w:val="en-GB"/>
        </w:rPr>
        <w:t xml:space="preserve"> for meeting the world’s energy needs</w:t>
      </w:r>
      <w:r w:rsidRPr="00024B86">
        <w:rPr>
          <w:sz w:val="14"/>
          <w:lang w:val="en-GB"/>
        </w:rPr>
        <w:t xml:space="preserve">. </w:t>
      </w:r>
      <w:r w:rsidRPr="00E43AD3">
        <w:rPr>
          <w:rStyle w:val="StyleUnderline"/>
          <w:lang w:val="en-GB"/>
        </w:rPr>
        <w:t>Energy consumption and economic activity, more generally, therefore need to be absolutely decoupled from the consumption of fossil fuels</w:t>
      </w:r>
      <w:r w:rsidRPr="00024B86">
        <w:rPr>
          <w:sz w:val="14"/>
          <w:lang w:val="en-GB"/>
        </w:rPr>
        <w:t xml:space="preserve">. That is, the </w:t>
      </w:r>
      <w:r w:rsidRPr="00E43AD3">
        <w:rPr>
          <w:rStyle w:val="StyleUnderline"/>
          <w:lang w:val="en-GB"/>
        </w:rPr>
        <w:t>consumption of fossil fuels will need to fall steadily and dramatically, even while people will still be able to consume energy resources to meet their various demands.</w:t>
      </w:r>
      <w:r w:rsidRPr="00024B86">
        <w:rPr>
          <w:sz w:val="14"/>
          <w:lang w:val="en-GB"/>
        </w:rPr>
        <w:t xml:space="preserve"> </w:t>
      </w:r>
      <w:r w:rsidRPr="00E43AD3">
        <w:rPr>
          <w:rStyle w:val="StyleUnderline"/>
          <w:lang w:val="en-GB"/>
        </w:rPr>
        <w:t xml:space="preserve">Economies can </w:t>
      </w:r>
      <w:proofErr w:type="gramStart"/>
      <w:r w:rsidRPr="00E43AD3">
        <w:rPr>
          <w:rStyle w:val="StyleUnderline"/>
          <w:lang w:val="en-GB"/>
        </w:rPr>
        <w:t>still continue</w:t>
      </w:r>
      <w:proofErr w:type="gramEnd"/>
      <w:r w:rsidRPr="00E43AD3">
        <w:rPr>
          <w:rStyle w:val="StyleUnderline"/>
          <w:lang w:val="en-GB"/>
        </w:rPr>
        <w:t xml:space="preserve"> to grow</w:t>
      </w:r>
      <w:r w:rsidRPr="00024B86">
        <w:rPr>
          <w:sz w:val="14"/>
          <w:lang w:val="en-GB"/>
        </w:rPr>
        <w:t>—and even grow rapidly, as in China and India—</w:t>
      </w:r>
      <w:r w:rsidRPr="00E43AD3">
        <w:rPr>
          <w:rStyle w:val="StyleUnderline"/>
          <w:lang w:val="en-GB"/>
        </w:rPr>
        <w:t>while still advancing a viable climate-stabilization project, as long as the growth process is decoupled from fossil-fuel consumption. This is what we can accomplish through the Green New Deal.</w:t>
      </w:r>
    </w:p>
    <w:p w14:paraId="35854957" w14:textId="77777777" w:rsidR="00D84C64" w:rsidRPr="00024B86" w:rsidRDefault="00D84C64" w:rsidP="00D84C64">
      <w:pPr>
        <w:rPr>
          <w:sz w:val="14"/>
          <w:lang w:val="en-GB"/>
        </w:rPr>
      </w:pPr>
      <w:r w:rsidRPr="00024B86">
        <w:rPr>
          <w:sz w:val="14"/>
          <w:lang w:val="en-GB"/>
        </w:rPr>
        <w:t>The Basics of the Green New Deal</w:t>
      </w:r>
    </w:p>
    <w:p w14:paraId="555B70C3" w14:textId="77777777" w:rsidR="00D84C64" w:rsidRPr="00024B86" w:rsidRDefault="00D84C64" w:rsidP="00D84C64">
      <w:pPr>
        <w:rPr>
          <w:sz w:val="14"/>
          <w:lang w:val="en-GB"/>
        </w:rPr>
      </w:pPr>
      <w:r w:rsidRPr="00024B86">
        <w:rPr>
          <w:sz w:val="14"/>
          <w:lang w:val="en-GB"/>
        </w:rPr>
        <w:t>Here is the core premise of the Green New Deal: a worldwide program whose central aim is to invest 1.5-2 percent of global GDP per year in raising energy-efficiency standards and expanding clean renewable energy supply could realistically bring global CO, emissions down by 40 percent relative to today within 20 years, while also supporting rising living standards and expanding job opportunities. CO, emissions could be eliminated altogether in 40-50 years through continuing this clean-energy investment project at roughly the same rate of about 1.5-2 percent of global GDP per year. Within this framework, more rapid economic growth will, therefore, also entail more rapid investments that accelerate the clean energy transition.</w:t>
      </w:r>
    </w:p>
    <w:p w14:paraId="3001C0BB" w14:textId="77777777" w:rsidR="00D84C64" w:rsidRPr="00024B86" w:rsidRDefault="00D84C64" w:rsidP="00D84C64">
      <w:pPr>
        <w:rPr>
          <w:sz w:val="14"/>
          <w:lang w:val="en-GB"/>
        </w:rPr>
      </w:pPr>
      <w:r w:rsidRPr="00024B86">
        <w:rPr>
          <w:sz w:val="14"/>
          <w:lang w:val="en-GB"/>
        </w:rPr>
        <w:t>For 2016, the global clean-energy investments level was about $300 billion, 0.4 percent of global GDP. Thus, the increase in clean-energy investments will need to be in the range of 1-1.5 percent of global GDP—that is, about $1 trillion at the current global GDP level of about $80 trillion. It needs then to rise in step with global GDP growth thereafter—to achieve a 40 percent emissions reduction within 20 years. The consumption of oil, coal, and natural gas will also need to fall by about 35 percent over this same twenty-year period—an average rate of decline of 2.2 percent per year. Pursuing this same basic investment pattern beyond the initial 20-year investment program, along with the continued contraction of fossil-fuel consumption, is how the global economy could realistically achieve a zero- emissions standard within roughly the next 50 years.</w:t>
      </w:r>
    </w:p>
    <w:p w14:paraId="4E4BA23F" w14:textId="77777777" w:rsidR="00D84C64" w:rsidRPr="00024B86" w:rsidRDefault="00D84C64" w:rsidP="00D84C64">
      <w:pPr>
        <w:rPr>
          <w:sz w:val="14"/>
          <w:lang w:val="en-GB"/>
        </w:rPr>
      </w:pPr>
      <w:r w:rsidRPr="00024B86">
        <w:rPr>
          <w:sz w:val="14"/>
          <w:lang w:val="en-GB"/>
        </w:rPr>
        <w:t xml:space="preserve">Of course, both the privately owned fossil-fuel companies, such as </w:t>
      </w:r>
      <w:proofErr w:type="gramStart"/>
      <w:r w:rsidRPr="00024B86">
        <w:rPr>
          <w:sz w:val="14"/>
          <w:lang w:val="en-GB"/>
        </w:rPr>
        <w:t>Exxon-Mobil</w:t>
      </w:r>
      <w:proofErr w:type="gramEnd"/>
      <w:r w:rsidRPr="00024B86">
        <w:rPr>
          <w:sz w:val="14"/>
          <w:lang w:val="en-GB"/>
        </w:rPr>
        <w:t xml:space="preserve"> and Chevron, and equally, the publicly owned companies such as Saudi Aramco and Gazprom in Russia, have massive self-interests at stake in preventing reductions in fossil-fuel consumption, as well as holding enormous political power. These powerful vested interests will simply have to be defeated.</w:t>
      </w:r>
    </w:p>
    <w:p w14:paraId="469C1C55" w14:textId="77777777" w:rsidR="00D84C64" w:rsidRPr="003B33F3" w:rsidRDefault="00D84C64" w:rsidP="00D84C64">
      <w:pPr>
        <w:rPr>
          <w:rStyle w:val="StyleUnderline"/>
          <w:b/>
          <w:iCs/>
          <w:lang w:val="en-GB"/>
        </w:rPr>
      </w:pPr>
      <w:r w:rsidRPr="00024B86">
        <w:rPr>
          <w:sz w:val="14"/>
          <w:lang w:val="en-GB"/>
        </w:rPr>
        <w:t xml:space="preserve">The investments aimed at dramatically raising energy-efficiency standards and expanding the supply of clean renewable energy will also generate tens of millions of new jobs in all regions of the world. This is because, in general, </w:t>
      </w:r>
      <w:r w:rsidRPr="00E43AD3">
        <w:rPr>
          <w:rStyle w:val="StyleUnderline"/>
          <w:lang w:val="en-GB"/>
        </w:rPr>
        <w:t xml:space="preserve">building a green economy </w:t>
      </w:r>
      <w:r w:rsidRPr="00E43AD3">
        <w:rPr>
          <w:rStyle w:val="Emphasis"/>
          <w:lang w:val="en-GB"/>
        </w:rPr>
        <w:t>entails more labor-intensive activities than maintaining the world’s current fossil-fuel-based energy infrastructure</w:t>
      </w:r>
      <w:r w:rsidRPr="00024B86">
        <w:rPr>
          <w:sz w:val="14"/>
          <w:lang w:val="en-GB"/>
        </w:rPr>
        <w:t xml:space="preserve">. At the same time, unavoidably, </w:t>
      </w:r>
      <w:r w:rsidRPr="00E43AD3">
        <w:rPr>
          <w:rStyle w:val="StyleUnderline"/>
          <w:lang w:val="en-GB"/>
        </w:rPr>
        <w:t>workers and communities whose livelihoods depend on the fossil-fuel industry will lose out in the clean-energy transition</w:t>
      </w:r>
      <w:r w:rsidRPr="00024B86">
        <w:rPr>
          <w:sz w:val="14"/>
          <w:lang w:val="en-GB"/>
        </w:rPr>
        <w:t xml:space="preserve">. </w:t>
      </w:r>
      <w:r w:rsidRPr="00E43AD3">
        <w:rPr>
          <w:rStyle w:val="StyleUnderline"/>
          <w:lang w:val="en-GB"/>
        </w:rPr>
        <w:t>Unless strong policies are advanced to support these workers, they will face layoffs, falling incomes, and declining public-sector budgets to support schools, health clinics, and public safety.</w:t>
      </w:r>
      <w:r w:rsidRPr="00024B86">
        <w:rPr>
          <w:sz w:val="14"/>
          <w:lang w:val="en-GB"/>
        </w:rPr>
        <w:t xml:space="preserve"> It follows that the </w:t>
      </w:r>
      <w:r w:rsidRPr="00E43AD3">
        <w:rPr>
          <w:rStyle w:val="StyleUnderline"/>
          <w:lang w:val="en-GB"/>
        </w:rPr>
        <w:t xml:space="preserve">global green-growth project must commit to </w:t>
      </w:r>
      <w:r w:rsidRPr="00E43AD3">
        <w:rPr>
          <w:rStyle w:val="Emphasis"/>
          <w:lang w:val="en-GB"/>
        </w:rPr>
        <w:t>providing generous transitional support for workers and communities tied to the fossil-fuel industry.</w:t>
      </w:r>
    </w:p>
    <w:p w14:paraId="6DF7D3B9" w14:textId="77777777" w:rsidR="00D84C64" w:rsidRDefault="00D84C64" w:rsidP="00D84C64">
      <w:pPr>
        <w:pStyle w:val="Heading4"/>
      </w:pPr>
      <w:r>
        <w:t>Income inequality and financialization are directly linked – significant empirical and scientific studies.</w:t>
      </w:r>
    </w:p>
    <w:p w14:paraId="57826128" w14:textId="77777777" w:rsidR="00D84C64" w:rsidRPr="00F854DE" w:rsidRDefault="00D84C64" w:rsidP="00D84C64">
      <w:r w:rsidRPr="00F854DE">
        <w:rPr>
          <w:rStyle w:val="Style13ptBold"/>
        </w:rPr>
        <w:t>Lee 21</w:t>
      </w:r>
      <w:r>
        <w:t>, [</w:t>
      </w:r>
      <w:r w:rsidRPr="00F854DE">
        <w:t>Lee, Kang-Kook, and Md Abu Bakkar Siddique. "Financialization and income inequality: An empirical analysis." The Japanese Political Economy 47.2-3 (2021): 121-145.</w:t>
      </w:r>
      <w:r>
        <w:t>, panav]</w:t>
      </w:r>
    </w:p>
    <w:p w14:paraId="3FD62C99" w14:textId="77777777" w:rsidR="00D84C64" w:rsidRPr="003800F3" w:rsidRDefault="00D84C64" w:rsidP="00D84C64">
      <w:r w:rsidRPr="003800F3">
        <w:t xml:space="preserve">Rising </w:t>
      </w:r>
      <w:r w:rsidRPr="00C164C7">
        <w:rPr>
          <w:rStyle w:val="StyleUnderline"/>
        </w:rPr>
        <w:t xml:space="preserve">inequality is one of the most </w:t>
      </w:r>
      <w:r w:rsidRPr="00C164C7">
        <w:rPr>
          <w:rStyle w:val="Emphasis"/>
        </w:rPr>
        <w:t>serious</w:t>
      </w:r>
      <w:r w:rsidRPr="00C164C7">
        <w:rPr>
          <w:rStyle w:val="StyleUnderline"/>
        </w:rPr>
        <w:t xml:space="preserve"> </w:t>
      </w:r>
      <w:r w:rsidRPr="00C164C7">
        <w:rPr>
          <w:rStyle w:val="Emphasis"/>
        </w:rPr>
        <w:t>concerns</w:t>
      </w:r>
      <w:r w:rsidRPr="00C164C7">
        <w:rPr>
          <w:rStyle w:val="StyleUnderline"/>
        </w:rPr>
        <w:t xml:space="preserve"> to policymakers and economists</w:t>
      </w:r>
      <w:r w:rsidRPr="003800F3">
        <w:t xml:space="preserve">. The existing </w:t>
      </w:r>
      <w:r w:rsidRPr="00C164C7">
        <w:rPr>
          <w:rStyle w:val="StyleUnderline"/>
        </w:rPr>
        <w:t xml:space="preserve">literature points to globalization, technologies, and political and </w:t>
      </w:r>
      <w:r w:rsidRPr="00C164C7">
        <w:rPr>
          <w:rStyle w:val="Emphasis"/>
        </w:rPr>
        <w:t>institutional factors</w:t>
      </w:r>
      <w:r w:rsidRPr="00C164C7">
        <w:rPr>
          <w:rStyle w:val="StyleUnderline"/>
        </w:rPr>
        <w:t xml:space="preserve"> as causes of rising income inequality</w:t>
      </w:r>
      <w:r w:rsidRPr="003800F3">
        <w:t xml:space="preserve">. Recently, </w:t>
      </w:r>
      <w:r w:rsidRPr="00C164C7">
        <w:rPr>
          <w:rStyle w:val="Emphasis"/>
        </w:rPr>
        <w:t>financialization</w:t>
      </w:r>
      <w:r w:rsidRPr="00C164C7">
        <w:rPr>
          <w:rStyle w:val="StyleUnderline"/>
        </w:rPr>
        <w:t xml:space="preserve"> and </w:t>
      </w:r>
      <w:proofErr w:type="gramStart"/>
      <w:r w:rsidRPr="00C164C7">
        <w:rPr>
          <w:rStyle w:val="StyleUnderline"/>
        </w:rPr>
        <w:t>rent-seeking</w:t>
      </w:r>
      <w:proofErr w:type="gramEnd"/>
      <w:r w:rsidRPr="00C164C7">
        <w:rPr>
          <w:rStyle w:val="StyleUnderline"/>
        </w:rPr>
        <w:t xml:space="preserve"> in the financial sector have been considered by many researchers as one important determinant of rising </w:t>
      </w:r>
      <w:r w:rsidRPr="00C164C7">
        <w:rPr>
          <w:rStyle w:val="Emphasis"/>
        </w:rPr>
        <w:t>inequality</w:t>
      </w:r>
      <w:r w:rsidRPr="003800F3">
        <w:t xml:space="preserve">. </w:t>
      </w:r>
      <w:r w:rsidRPr="00C164C7">
        <w:rPr>
          <w:rStyle w:val="StyleUnderline"/>
        </w:rPr>
        <w:t xml:space="preserve">Many studies argue that </w:t>
      </w:r>
      <w:r w:rsidRPr="00C164C7">
        <w:rPr>
          <w:rStyle w:val="Emphasis"/>
        </w:rPr>
        <w:t>financialization</w:t>
      </w:r>
      <w:r w:rsidRPr="00C164C7">
        <w:rPr>
          <w:rStyle w:val="StyleUnderline"/>
        </w:rPr>
        <w:t xml:space="preserve"> depresses </w:t>
      </w:r>
      <w:r w:rsidRPr="00C164C7">
        <w:rPr>
          <w:rStyle w:val="Emphasis"/>
        </w:rPr>
        <w:t>wages</w:t>
      </w:r>
      <w:r w:rsidRPr="003800F3">
        <w:t xml:space="preserve"> of the THE JAPANESE POLITICAL ECONOMY 19 non-financial industries with the strong power of rentiers who want to cut labor costs and weaken unionism. </w:t>
      </w:r>
      <w:r w:rsidRPr="00C164C7">
        <w:rPr>
          <w:rStyle w:val="StyleUnderline"/>
        </w:rPr>
        <w:t xml:space="preserve">It reduces consumption and investment, resulting in </w:t>
      </w:r>
      <w:r w:rsidRPr="00C164C7">
        <w:rPr>
          <w:rStyle w:val="Emphasis"/>
        </w:rPr>
        <w:t>lower aggregate demand</w:t>
      </w:r>
      <w:r w:rsidRPr="00C164C7">
        <w:rPr>
          <w:rStyle w:val="StyleUnderline"/>
        </w:rPr>
        <w:t xml:space="preserve"> and unequal income </w:t>
      </w:r>
      <w:r w:rsidRPr="00C164C7">
        <w:rPr>
          <w:rStyle w:val="Emphasis"/>
        </w:rPr>
        <w:t>distribution</w:t>
      </w:r>
      <w:r w:rsidRPr="003800F3">
        <w:t xml:space="preserve">. Most of all, </w:t>
      </w:r>
      <w:r w:rsidRPr="00C164C7">
        <w:rPr>
          <w:rStyle w:val="StyleUnderline"/>
        </w:rPr>
        <w:t xml:space="preserve">financialization and financial rent-seeking contribute to </w:t>
      </w:r>
      <w:r w:rsidRPr="00C164C7">
        <w:rPr>
          <w:rStyle w:val="Emphasis"/>
        </w:rPr>
        <w:t>excessive income</w:t>
      </w:r>
      <w:r w:rsidRPr="00C164C7">
        <w:rPr>
          <w:rStyle w:val="StyleUnderline"/>
        </w:rPr>
        <w:t xml:space="preserve"> and profit in the banking sector and </w:t>
      </w:r>
      <w:r w:rsidRPr="00C164C7">
        <w:rPr>
          <w:rStyle w:val="Emphasis"/>
        </w:rPr>
        <w:t>high remuneration</w:t>
      </w:r>
      <w:r w:rsidRPr="00C164C7">
        <w:rPr>
          <w:rStyle w:val="StyleUnderline"/>
        </w:rPr>
        <w:t xml:space="preserve"> for top executives</w:t>
      </w:r>
      <w:r w:rsidRPr="003800F3">
        <w:t xml:space="preserve">. These are major causes of the rapid increase of income in the top income group, which exacerbates overall income inequality. This study empirically examines the effect of financialization on income inequality, employing dynamic cross-country panel regressions. We introduce financial rent, a new measurement of financialization, </w:t>
      </w:r>
      <w:proofErr w:type="gramStart"/>
      <w:r w:rsidRPr="003800F3">
        <w:t>and also</w:t>
      </w:r>
      <w:proofErr w:type="gramEnd"/>
      <w:r w:rsidRPr="003800F3">
        <w:t xml:space="preserve"> use market concentration in the banking sector together with other commonly used financialization variables. </w:t>
      </w:r>
      <w:r w:rsidRPr="00C164C7">
        <w:rPr>
          <w:rStyle w:val="StyleUnderline"/>
        </w:rPr>
        <w:t xml:space="preserve">The empirical analysis finds that </w:t>
      </w:r>
      <w:r w:rsidRPr="00C164C7">
        <w:rPr>
          <w:rStyle w:val="Emphasis"/>
        </w:rPr>
        <w:t>financial</w:t>
      </w:r>
      <w:r w:rsidRPr="00C164C7">
        <w:rPr>
          <w:rStyle w:val="StyleUnderline"/>
        </w:rPr>
        <w:t xml:space="preserve"> </w:t>
      </w:r>
      <w:r w:rsidRPr="00C164C7">
        <w:rPr>
          <w:rStyle w:val="Emphasis"/>
        </w:rPr>
        <w:t>rent-seeking</w:t>
      </w:r>
      <w:r w:rsidRPr="00C164C7">
        <w:rPr>
          <w:rStyle w:val="StyleUnderline"/>
        </w:rPr>
        <w:t xml:space="preserve"> and market concentration in the banking sector have been significantly associated with </w:t>
      </w:r>
      <w:r w:rsidRPr="00C164C7">
        <w:rPr>
          <w:rStyle w:val="Emphasis"/>
        </w:rPr>
        <w:t>income inequality</w:t>
      </w:r>
      <w:r w:rsidRPr="00C164C7">
        <w:rPr>
          <w:rStyle w:val="StyleUnderline"/>
        </w:rPr>
        <w:t xml:space="preserve"> since the 1990s</w:t>
      </w:r>
      <w:r w:rsidRPr="003800F3">
        <w:t xml:space="preserve">. The result holds for inequality measured by the Gini coefficient of disposable income and top income concentration as well. This study </w:t>
      </w:r>
      <w:proofErr w:type="gramStart"/>
      <w:r w:rsidRPr="003800F3">
        <w:t>makes a contribution</w:t>
      </w:r>
      <w:proofErr w:type="gramEnd"/>
      <w:r w:rsidRPr="003800F3">
        <w:t xml:space="preserve"> to current research by complementing current empirical studies with a new measure of financialization. It should </w:t>
      </w:r>
      <w:proofErr w:type="gramStart"/>
      <w:r w:rsidRPr="003800F3">
        <w:t>be also</w:t>
      </w:r>
      <w:proofErr w:type="gramEnd"/>
      <w:r w:rsidRPr="003800F3">
        <w:t xml:space="preserve"> noted that this study covers not only advanced countries but also emerging and developing economies, which is different from current studies. </w:t>
      </w:r>
      <w:r w:rsidRPr="00C164C7">
        <w:rPr>
          <w:rStyle w:val="StyleUnderline"/>
        </w:rPr>
        <w:t xml:space="preserve">Our empirical findings are generally consistent with those of other empirical studies that report the </w:t>
      </w:r>
      <w:r w:rsidRPr="00C164C7">
        <w:rPr>
          <w:rStyle w:val="Emphasis"/>
        </w:rPr>
        <w:t>significant</w:t>
      </w:r>
      <w:r w:rsidRPr="00C164C7">
        <w:rPr>
          <w:rStyle w:val="StyleUnderline"/>
        </w:rPr>
        <w:t xml:space="preserve"> inequality </w:t>
      </w:r>
      <w:r w:rsidRPr="00C164C7">
        <w:rPr>
          <w:rStyle w:val="Emphasis"/>
        </w:rPr>
        <w:t>effect</w:t>
      </w:r>
      <w:r w:rsidRPr="00C164C7">
        <w:rPr>
          <w:rStyle w:val="StyleUnderline"/>
        </w:rPr>
        <w:t xml:space="preserve"> of financialization</w:t>
      </w:r>
      <w:r w:rsidRPr="003800F3">
        <w:t xml:space="preserve">. </w:t>
      </w:r>
      <w:proofErr w:type="gramStart"/>
      <w:r w:rsidRPr="003800F3">
        <w:t>In particular, they</w:t>
      </w:r>
      <w:proofErr w:type="gramEnd"/>
      <w:r w:rsidRPr="003800F3">
        <w:t xml:space="preserve"> suggest that monopoly profit and excess income in the banking sector through rent-seeking worsen income distribution. </w:t>
      </w:r>
      <w:r w:rsidRPr="00C164C7">
        <w:rPr>
          <w:rStyle w:val="StyleUnderline"/>
        </w:rPr>
        <w:t xml:space="preserve">Financial rent-seeking along with financialization extract </w:t>
      </w:r>
      <w:r w:rsidRPr="00C164C7">
        <w:rPr>
          <w:rStyle w:val="Emphasis"/>
        </w:rPr>
        <w:t>excess profit</w:t>
      </w:r>
      <w:r w:rsidRPr="00C164C7">
        <w:rPr>
          <w:rStyle w:val="StyleUnderline"/>
        </w:rPr>
        <w:t xml:space="preserve"> at the expense of customers, taxpayers, and workers most of all.</w:t>
      </w:r>
      <w:r w:rsidRPr="003800F3">
        <w:t xml:space="preserve"> This leads to </w:t>
      </w:r>
      <w:r w:rsidRPr="00C164C7">
        <w:rPr>
          <w:rStyle w:val="StyleUnderline"/>
        </w:rPr>
        <w:t xml:space="preserve">rising </w:t>
      </w:r>
      <w:r w:rsidRPr="00C164C7">
        <w:rPr>
          <w:rStyle w:val="Emphasis"/>
        </w:rPr>
        <w:t>inequality</w:t>
      </w:r>
      <w:r w:rsidRPr="00C164C7">
        <w:rPr>
          <w:rStyle w:val="StyleUnderline"/>
        </w:rPr>
        <w:t xml:space="preserve"> and top-level income </w:t>
      </w:r>
      <w:r w:rsidRPr="00C164C7">
        <w:rPr>
          <w:rStyle w:val="Emphasis"/>
        </w:rPr>
        <w:t>concentration</w:t>
      </w:r>
      <w:r w:rsidRPr="003800F3">
        <w:t xml:space="preserve">. The </w:t>
      </w:r>
      <w:r w:rsidRPr="00C164C7">
        <w:rPr>
          <w:rStyle w:val="StyleUnderline"/>
        </w:rPr>
        <w:t xml:space="preserve">government should regulate the </w:t>
      </w:r>
      <w:r w:rsidRPr="00C164C7">
        <w:rPr>
          <w:rStyle w:val="Emphasis"/>
        </w:rPr>
        <w:t>banking sector</w:t>
      </w:r>
      <w:r w:rsidRPr="00C164C7">
        <w:rPr>
          <w:rStyle w:val="StyleUnderline"/>
        </w:rPr>
        <w:t xml:space="preserve"> and promote </w:t>
      </w:r>
      <w:r w:rsidRPr="00C164C7">
        <w:rPr>
          <w:rStyle w:val="Emphasis"/>
        </w:rPr>
        <w:t>competition</w:t>
      </w:r>
      <w:r w:rsidRPr="00C164C7">
        <w:rPr>
          <w:rStyle w:val="StyleUnderline"/>
        </w:rPr>
        <w:t xml:space="preserve"> so that banks cannot generate </w:t>
      </w:r>
      <w:r w:rsidRPr="00C164C7">
        <w:rPr>
          <w:rStyle w:val="Emphasis"/>
        </w:rPr>
        <w:t>excess profit</w:t>
      </w:r>
      <w:r w:rsidRPr="003800F3">
        <w:t xml:space="preserve"> from rent-seeking and market concentration.</w:t>
      </w:r>
    </w:p>
    <w:p w14:paraId="1679C718" w14:textId="77777777" w:rsidR="00D84C64" w:rsidRDefault="00D84C64" w:rsidP="00D84C64">
      <w:pPr>
        <w:pStyle w:val="Heading4"/>
      </w:pPr>
      <w:r>
        <w:t>Job guarantee sets an effective floor that prevents inequality and solves climate change.</w:t>
      </w:r>
    </w:p>
    <w:p w14:paraId="58D7B191" w14:textId="77777777" w:rsidR="00D84C64" w:rsidRPr="000B030F" w:rsidRDefault="00D84C64" w:rsidP="00D84C64">
      <w:r w:rsidRPr="00DC6048">
        <w:rPr>
          <w:rStyle w:val="Style13ptBold"/>
        </w:rPr>
        <w:t>Green 22</w:t>
      </w:r>
      <w:r>
        <w:t>, [</w:t>
      </w:r>
      <w:r w:rsidRPr="000B030F">
        <w:t>Green, Fergus, and Noel Healy. "How inequality fuels climate change: The climate case for a Green New Deal." One Earth 5.6 (2022): 635-649.</w:t>
      </w:r>
      <w:r>
        <w:t>, panav]</w:t>
      </w:r>
    </w:p>
    <w:p w14:paraId="65C3FD50" w14:textId="77777777" w:rsidR="00D84C64" w:rsidRPr="00AF1907" w:rsidRDefault="00D84C64" w:rsidP="00D84C64">
      <w:pPr>
        <w:rPr>
          <w:rStyle w:val="StyleUnderline"/>
        </w:rPr>
      </w:pPr>
      <w:r>
        <w:t>Fifth, and again from a pragmatic perspective</w:t>
      </w:r>
      <w:r w:rsidRPr="00654DBB">
        <w:rPr>
          <w:rStyle w:val="StyleUnderline"/>
        </w:rPr>
        <w:t xml:space="preserve">, a green jobs program could </w:t>
      </w:r>
      <w:r w:rsidRPr="00654DBB">
        <w:rPr>
          <w:rStyle w:val="Emphasis"/>
        </w:rPr>
        <w:t>break</w:t>
      </w:r>
      <w:r w:rsidRPr="00654DBB">
        <w:rPr>
          <w:rStyle w:val="StyleUnderline"/>
        </w:rPr>
        <w:t xml:space="preserve"> the </w:t>
      </w:r>
      <w:r w:rsidRPr="00654DBB">
        <w:rPr>
          <w:rStyle w:val="Emphasis"/>
        </w:rPr>
        <w:t>jobs vs. environment debate</w:t>
      </w:r>
      <w:r w:rsidRPr="00654DBB">
        <w:rPr>
          <w:rStyle w:val="StyleUnderline"/>
        </w:rPr>
        <w:t xml:space="preserve"> that has hindered the acceptance of climate policies for decades</w:t>
      </w:r>
      <w:r>
        <w:t xml:space="preserve"> [83]. A </w:t>
      </w:r>
      <w:r w:rsidRPr="00654DBB">
        <w:rPr>
          <w:rStyle w:val="StyleUnderline"/>
        </w:rPr>
        <w:t xml:space="preserve">GND thus has the potential to create new </w:t>
      </w:r>
      <w:r w:rsidRPr="00B57653">
        <w:rPr>
          <w:rStyle w:val="Emphasis"/>
        </w:rPr>
        <w:t>political coalitions</w:t>
      </w:r>
      <w:r w:rsidRPr="00654DBB">
        <w:rPr>
          <w:rStyle w:val="StyleUnderline"/>
        </w:rPr>
        <w:t xml:space="preserve"> in favor of ambitious climate </w:t>
      </w:r>
      <w:r w:rsidRPr="00B57653">
        <w:rPr>
          <w:rStyle w:val="Emphasis"/>
        </w:rPr>
        <w:t>reforms</w:t>
      </w:r>
      <w:r w:rsidRPr="00654DBB">
        <w:rPr>
          <w:rStyle w:val="StyleUnderline"/>
        </w:rPr>
        <w:t>.</w:t>
      </w:r>
      <w:r>
        <w:t xml:space="preserve"> For example, Berguist et al's [84] study of 2476 </w:t>
      </w:r>
      <w:r w:rsidRPr="00E07A44">
        <w:rPr>
          <w:rStyle w:val="StyleUnderline"/>
        </w:rPr>
        <w:t xml:space="preserve">US residents found that </w:t>
      </w:r>
      <w:r w:rsidRPr="00E07A44">
        <w:rPr>
          <w:rStyle w:val="Emphasis"/>
        </w:rPr>
        <w:t>climate ‘policy bundles’</w:t>
      </w:r>
      <w:r w:rsidRPr="00E07A44">
        <w:rPr>
          <w:rStyle w:val="StyleUnderline"/>
        </w:rPr>
        <w:t xml:space="preserve"> that include social and economic reforms such as affordable housing, a $15 minimum wage, or a </w:t>
      </w:r>
      <w:r w:rsidRPr="00E07A44">
        <w:rPr>
          <w:rStyle w:val="Emphasis"/>
        </w:rPr>
        <w:t>job guarantee</w:t>
      </w:r>
      <w:r w:rsidRPr="00E07A44">
        <w:rPr>
          <w:rStyle w:val="StyleUnderline"/>
        </w:rPr>
        <w:t xml:space="preserve"> increase US public support for </w:t>
      </w:r>
      <w:r w:rsidRPr="00AF1907">
        <w:rPr>
          <w:rStyle w:val="Emphasis"/>
        </w:rPr>
        <w:t>climate mitigation</w:t>
      </w:r>
      <w:r w:rsidRPr="00E07A44">
        <w:rPr>
          <w:rStyle w:val="StyleUnderline"/>
        </w:rPr>
        <w:t>, particularly among people of color</w:t>
      </w:r>
      <w:r>
        <w:t xml:space="preserve">. A sixth connecting issue is gender. Changes to the social welfare benefit system in </w:t>
      </w:r>
      <w:r w:rsidRPr="00AF1907">
        <w:rPr>
          <w:rStyle w:val="StyleUnderline"/>
        </w:rPr>
        <w:t xml:space="preserve">the US and severe cutbacks in the public sector workforce have </w:t>
      </w:r>
      <w:r w:rsidRPr="00AF1907">
        <w:rPr>
          <w:rStyle w:val="Emphasis"/>
        </w:rPr>
        <w:t>disproportionately</w:t>
      </w:r>
      <w:r w:rsidRPr="00AF1907">
        <w:rPr>
          <w:rStyle w:val="StyleUnderline"/>
        </w:rPr>
        <w:t xml:space="preserve"> affected women, particularly women of color</w:t>
      </w:r>
      <w:r>
        <w:t xml:space="preserve"> [85]. The US clean energy economy is older, dominated by male workers, and lacks racial diversity when compared to all occupations nationally </w:t>
      </w:r>
      <w:proofErr w:type="gramStart"/>
      <w:r>
        <w:t>( [</w:t>
      </w:r>
      <w:proofErr w:type="gramEnd"/>
      <w:r>
        <w:t xml:space="preserve">86]:5). Additionally, </w:t>
      </w:r>
      <w:r w:rsidRPr="00AF1907">
        <w:rPr>
          <w:rStyle w:val="StyleUnderline"/>
        </w:rPr>
        <w:t xml:space="preserve">it is mostly men who work </w:t>
      </w:r>
      <w:r w:rsidRPr="00AF1907">
        <w:rPr>
          <w:rStyle w:val="Emphasis"/>
        </w:rPr>
        <w:t>overtime</w:t>
      </w:r>
      <w:r w:rsidRPr="00AF1907">
        <w:rPr>
          <w:rStyle w:val="StyleUnderline"/>
        </w:rPr>
        <w:t xml:space="preserve"> and women who work part-time.</w:t>
      </w:r>
      <w:r>
        <w:t xml:space="preserve"> Both the Ocasio-Cortez/ Markey and Sanders </w:t>
      </w:r>
      <w:r w:rsidRPr="00AF1907">
        <w:rPr>
          <w:rStyle w:val="StyleUnderline"/>
        </w:rPr>
        <w:t>GNDs have called for the financial and social insecurity of these groups to be addressed.</w:t>
      </w:r>
      <w:r>
        <w:t xml:space="preserve">15 Again (apart from normative issues), this would have the pragmatic effect of keeping the support of gender equality and related movements for serious efforts at climate change mitigation. </w:t>
      </w:r>
      <w:r w:rsidRPr="00AF1907">
        <w:rPr>
          <w:rStyle w:val="StyleUnderline"/>
        </w:rPr>
        <w:t xml:space="preserve">These factors indicate that there are clear synergies between the goals of </w:t>
      </w:r>
      <w:r w:rsidRPr="00AF1907">
        <w:rPr>
          <w:rStyle w:val="Emphasis"/>
        </w:rPr>
        <w:t>reducing CO2 emissions</w:t>
      </w:r>
      <w:r w:rsidRPr="00AF1907">
        <w:rPr>
          <w:rStyle w:val="StyleUnderline"/>
        </w:rPr>
        <w:t xml:space="preserve"> substantially and quickly and </w:t>
      </w:r>
      <w:r w:rsidRPr="00AF1907">
        <w:rPr>
          <w:rStyle w:val="Emphasis"/>
        </w:rPr>
        <w:t>tackling income and wealth inequality</w:t>
      </w:r>
      <w:r w:rsidRPr="00AF1907">
        <w:rPr>
          <w:rStyle w:val="StyleUnderline"/>
        </w:rPr>
        <w:t>.</w:t>
      </w:r>
      <w:r>
        <w:t xml:space="preserve"> This is not just a coincidence of a social welfare focused, fiscally active agenda and green politics. Wealth inequality and persistent increases in CO2 emissions are inextricably interwoven in today's social and economic context. In particular, </w:t>
      </w:r>
      <w:r w:rsidRPr="00AF1907">
        <w:rPr>
          <w:rStyle w:val="StyleUnderline"/>
        </w:rPr>
        <w:t xml:space="preserve">the power of actors who are currently free to cause excessive </w:t>
      </w:r>
      <w:r w:rsidRPr="00AF1907">
        <w:rPr>
          <w:rStyle w:val="Emphasis"/>
        </w:rPr>
        <w:t>CO2 emissions</w:t>
      </w:r>
      <w:r w:rsidRPr="00AF1907">
        <w:rPr>
          <w:rStyle w:val="StyleUnderline"/>
        </w:rPr>
        <w:t xml:space="preserve"> needs to be curbed</w:t>
      </w:r>
      <w:r>
        <w:t xml:space="preserve">, while the support of currently vulnerable and marginalized groups needs to be won and retained so that the </w:t>
      </w:r>
      <w:r w:rsidRPr="00AF1907">
        <w:rPr>
          <w:rStyle w:val="StyleUnderline"/>
        </w:rPr>
        <w:t xml:space="preserve">political </w:t>
      </w:r>
      <w:r w:rsidRPr="00AF1907">
        <w:rPr>
          <w:rStyle w:val="Emphasis"/>
        </w:rPr>
        <w:t>momentum</w:t>
      </w:r>
      <w:r w:rsidRPr="00AF1907">
        <w:rPr>
          <w:rStyle w:val="StyleUnderline"/>
        </w:rPr>
        <w:t xml:space="preserve"> of </w:t>
      </w:r>
      <w:r w:rsidRPr="00AF1907">
        <w:rPr>
          <w:rStyle w:val="Emphasis"/>
        </w:rPr>
        <w:t>mitigation</w:t>
      </w:r>
      <w:r w:rsidRPr="00AF1907">
        <w:rPr>
          <w:rStyle w:val="StyleUnderline"/>
        </w:rPr>
        <w:t xml:space="preserve"> is enhanced.</w:t>
      </w:r>
    </w:p>
    <w:p w14:paraId="2AD9C6A6" w14:textId="77777777" w:rsidR="00D84C64" w:rsidRDefault="00D84C64" w:rsidP="00D84C64">
      <w:pPr>
        <w:pStyle w:val="Heading4"/>
      </w:pPr>
      <w:r>
        <w:t xml:space="preserve">Green job guarantee is sustainable and redistributes displaced fossil fuel jobs. </w:t>
      </w:r>
    </w:p>
    <w:p w14:paraId="7FA686F2" w14:textId="77777777" w:rsidR="00D84C64" w:rsidRPr="007509C6" w:rsidRDefault="00D84C64" w:rsidP="00D84C64">
      <w:r w:rsidRPr="007509C6">
        <w:rPr>
          <w:rStyle w:val="Style13ptBold"/>
        </w:rPr>
        <w:t>Sulich 21</w:t>
      </w:r>
      <w:r>
        <w:t xml:space="preserve">, </w:t>
      </w:r>
      <w:r w:rsidRPr="007509C6">
        <w:t>[Sulich, A., Sołoducho-Pelc, L., 10-3-2021, "The circular economy and the Green Jobs creation," SpringerLink, https://link.springer.com/article/10.1007/s11356-021-16562-y#Sec9, accessed 7-12-2023, panav]</w:t>
      </w:r>
    </w:p>
    <w:p w14:paraId="3293FE68" w14:textId="77777777" w:rsidR="00D84C64" w:rsidRDefault="00D84C64" w:rsidP="00D84C64">
      <w:r>
        <w:t xml:space="preserve">In the CE, </w:t>
      </w:r>
      <w:r w:rsidRPr="00FF6627">
        <w:rPr>
          <w:rStyle w:val="StyleUnderline"/>
        </w:rPr>
        <w:t xml:space="preserve">people prevent </w:t>
      </w:r>
      <w:r w:rsidRPr="00FF6627">
        <w:rPr>
          <w:rStyle w:val="Emphasis"/>
        </w:rPr>
        <w:t>environmental damage</w:t>
      </w:r>
      <w:r w:rsidRPr="00FF6627">
        <w:rPr>
          <w:rStyle w:val="StyleUnderline"/>
        </w:rPr>
        <w:t xml:space="preserve">, control </w:t>
      </w:r>
      <w:r w:rsidRPr="00FF6627">
        <w:rPr>
          <w:rStyle w:val="Emphasis"/>
        </w:rPr>
        <w:t>pollution</w:t>
      </w:r>
      <w:r w:rsidRPr="00FF6627">
        <w:rPr>
          <w:rStyle w:val="StyleUnderline"/>
        </w:rPr>
        <w:t>, and take measures to protect the enterprise’s environment</w:t>
      </w:r>
      <w:r>
        <w:t xml:space="preserve"> (Tang et al. 2018; Liu et al. 2020). Issues such as development in harmony between </w:t>
      </w:r>
      <w:r w:rsidRPr="00FF6627">
        <w:rPr>
          <w:rStyle w:val="StyleUnderline"/>
        </w:rPr>
        <w:t xml:space="preserve">humanity and nature, the SD, wise science, and technology are gaining </w:t>
      </w:r>
      <w:r w:rsidRPr="00FF6627">
        <w:rPr>
          <w:rStyle w:val="Emphasis"/>
        </w:rPr>
        <w:t>strategic importance</w:t>
      </w:r>
      <w:r>
        <w:t xml:space="preserve">. These concepts are crucial for CE development and indicate the need for agreement between the participants of economic processes at </w:t>
      </w:r>
      <w:proofErr w:type="gramStart"/>
      <w:r>
        <w:t>the various</w:t>
      </w:r>
      <w:proofErr w:type="gramEnd"/>
      <w:r>
        <w:t xml:space="preserve"> levels. Therefore, </w:t>
      </w:r>
      <w:r w:rsidRPr="00FF6627">
        <w:rPr>
          <w:rStyle w:val="StyleUnderline"/>
        </w:rPr>
        <w:t>it is assumed that CE is related to the idea of “</w:t>
      </w:r>
      <w:r w:rsidRPr="00FF6627">
        <w:rPr>
          <w:rStyle w:val="Emphasis"/>
        </w:rPr>
        <w:t>green civilization</w:t>
      </w:r>
      <w:r w:rsidRPr="00FF6627">
        <w:rPr>
          <w:rStyle w:val="StyleUnderline"/>
        </w:rPr>
        <w:t xml:space="preserve">” coined by Norgaard (1994), where societies’ wisdom translates into </w:t>
      </w:r>
      <w:r w:rsidRPr="00FF6627">
        <w:rPr>
          <w:rStyle w:val="Emphasis"/>
        </w:rPr>
        <w:t>civilization development</w:t>
      </w:r>
      <w:r w:rsidRPr="00FF6627">
        <w:rPr>
          <w:rStyle w:val="StyleUnderline"/>
        </w:rPr>
        <w:t xml:space="preserve"> regarding the </w:t>
      </w:r>
      <w:r w:rsidRPr="00FF6627">
        <w:rPr>
          <w:rStyle w:val="Emphasis"/>
        </w:rPr>
        <w:t>natural environment</w:t>
      </w:r>
      <w:r w:rsidRPr="00FF6627">
        <w:rPr>
          <w:rStyle w:val="StyleUnderline"/>
        </w:rPr>
        <w:t xml:space="preserve"> and economic benefits for all </w:t>
      </w:r>
      <w:r>
        <w:t>(Vokoun and Jílková 2020; Wilts et al. 2021).</w:t>
      </w:r>
    </w:p>
    <w:p w14:paraId="7293A56F" w14:textId="77777777" w:rsidR="00D84C64" w:rsidRDefault="00D84C64" w:rsidP="00D84C64">
      <w:r>
        <w:t xml:space="preserve">In the CE, the labor market can be shaped by activities at the macro and micro levels associated with GJs creation. A post-industrial civilization requires a different approach to employees. The honesty of the organization toward its stakeholders, following the proclaimed principles and values, and high moral standards, enforce enterprises toward the natural environment protection. </w:t>
      </w:r>
      <w:r w:rsidRPr="006034D3">
        <w:rPr>
          <w:rStyle w:val="StyleUnderline"/>
        </w:rPr>
        <w:t xml:space="preserve">The GJs must appear not only in </w:t>
      </w:r>
      <w:r w:rsidRPr="006034D3">
        <w:rPr>
          <w:rStyle w:val="Emphasis"/>
        </w:rPr>
        <w:t>politicians’ messages</w:t>
      </w:r>
      <w:r w:rsidRPr="006034D3">
        <w:rPr>
          <w:rStyle w:val="StyleUnderline"/>
        </w:rPr>
        <w:t xml:space="preserve"> but mainly in business leaders and </w:t>
      </w:r>
      <w:r w:rsidRPr="006034D3">
        <w:rPr>
          <w:rStyle w:val="Emphasis"/>
        </w:rPr>
        <w:t>employees’ minds</w:t>
      </w:r>
      <w:r w:rsidRPr="006034D3">
        <w:rPr>
          <w:rStyle w:val="StyleUnderline"/>
        </w:rPr>
        <w:t>.</w:t>
      </w:r>
      <w:r>
        <w:t xml:space="preserve"> The recommended approach is an integrated one toward GJs, where the organization’s standards translate into expectations toward employees and achieving specified SDGs. </w:t>
      </w:r>
      <w:r w:rsidRPr="00EA46F7">
        <w:rPr>
          <w:rStyle w:val="StyleUnderline"/>
        </w:rPr>
        <w:t xml:space="preserve">The implementation of the CE indicators and measurement of changes effects in </w:t>
      </w:r>
      <w:r w:rsidRPr="00EA46F7">
        <w:rPr>
          <w:rStyle w:val="Emphasis"/>
        </w:rPr>
        <w:t>culture</w:t>
      </w:r>
      <w:r w:rsidRPr="00EA46F7">
        <w:rPr>
          <w:rStyle w:val="StyleUnderline"/>
        </w:rPr>
        <w:t xml:space="preserve"> and </w:t>
      </w:r>
      <w:r w:rsidRPr="00EA46F7">
        <w:rPr>
          <w:rStyle w:val="Emphasis"/>
        </w:rPr>
        <w:t>awareness</w:t>
      </w:r>
      <w:r w:rsidRPr="00EA46F7">
        <w:rPr>
          <w:rStyle w:val="StyleUnderline"/>
        </w:rPr>
        <w:t xml:space="preserve"> at enterprises, employees, and individual recipient’s level allows to closing production cycles</w:t>
      </w:r>
      <w:r>
        <w:t xml:space="preserve">. The EGSS is a special environmental sector of the economy where specifically but not exclusively GJs are created. Besides that, </w:t>
      </w:r>
      <w:r w:rsidRPr="00E1350B">
        <w:rPr>
          <w:rStyle w:val="StyleUnderline"/>
        </w:rPr>
        <w:t xml:space="preserve">this sector aims to reduce or eliminate </w:t>
      </w:r>
      <w:r w:rsidRPr="00E1350B">
        <w:rPr>
          <w:rStyle w:val="Emphasis"/>
        </w:rPr>
        <w:t>environmental pressures</w:t>
      </w:r>
      <w:r w:rsidRPr="00E1350B">
        <w:rPr>
          <w:rStyle w:val="StyleUnderline"/>
        </w:rPr>
        <w:t>.</w:t>
      </w:r>
      <w:r>
        <w:t xml:space="preserve"> The GJs number is increasing due to technological changes and growing investments in EP and RM.</w:t>
      </w:r>
    </w:p>
    <w:p w14:paraId="253E825F" w14:textId="77777777" w:rsidR="00D84C64" w:rsidRPr="00000ED6" w:rsidRDefault="00D84C64" w:rsidP="00D84C64">
      <w:pPr>
        <w:rPr>
          <w:rStyle w:val="StyleUnderline"/>
        </w:rPr>
      </w:pPr>
      <w:r>
        <w:t xml:space="preserve">The main findings revealed in the proposed explanatory model of </w:t>
      </w:r>
      <w:r w:rsidRPr="00E1350B">
        <w:rPr>
          <w:rStyle w:val="StyleUnderline"/>
        </w:rPr>
        <w:t xml:space="preserve">GJs creation are reflected in </w:t>
      </w:r>
      <w:r w:rsidRPr="00E1350B">
        <w:rPr>
          <w:rStyle w:val="Emphasis"/>
        </w:rPr>
        <w:t>striving</w:t>
      </w:r>
      <w:r w:rsidRPr="00E1350B">
        <w:rPr>
          <w:rStyle w:val="StyleUnderline"/>
        </w:rPr>
        <w:t xml:space="preserve"> to </w:t>
      </w:r>
      <w:r w:rsidRPr="00E1350B">
        <w:rPr>
          <w:rStyle w:val="Emphasis"/>
        </w:rPr>
        <w:t>implement</w:t>
      </w:r>
      <w:r w:rsidRPr="00E1350B">
        <w:rPr>
          <w:rStyle w:val="StyleUnderline"/>
        </w:rPr>
        <w:t xml:space="preserve"> the idea of CE</w:t>
      </w:r>
      <w:r>
        <w:t xml:space="preserve">. The model </w:t>
      </w:r>
      <w:proofErr w:type="gramStart"/>
      <w:r>
        <w:t>is indicating</w:t>
      </w:r>
      <w:proofErr w:type="gramEnd"/>
      <w:r>
        <w:t xml:space="preserve"> which strategic management fields can support a CE and enhance employment in EGSS which in this paper is described as GJs. Presented </w:t>
      </w:r>
      <w:r w:rsidRPr="00E1350B">
        <w:rPr>
          <w:rStyle w:val="StyleUnderline"/>
        </w:rPr>
        <w:t xml:space="preserve">calculations are rare in the field of the CE scientific discussion about factors of </w:t>
      </w:r>
      <w:r w:rsidRPr="00E1350B">
        <w:rPr>
          <w:rStyle w:val="Emphasis"/>
        </w:rPr>
        <w:t>GJs creation</w:t>
      </w:r>
      <w:r w:rsidRPr="00E1350B">
        <w:rPr>
          <w:rStyle w:val="StyleUnderline"/>
        </w:rPr>
        <w:t>.</w:t>
      </w:r>
      <w:r>
        <w:t xml:space="preserve"> The authors understand that each of the used indicators represents a process that supports the transformation toward the CE in the EU. The limitation of this study lies in the initial number of variables describing the CE proposed by Eurostat and adopted to this study. On the other hand, </w:t>
      </w:r>
      <w:r w:rsidRPr="00782798">
        <w:rPr>
          <w:rStyle w:val="StyleUnderline"/>
        </w:rPr>
        <w:t xml:space="preserve">this set is comparable and widely accepted due to the </w:t>
      </w:r>
      <w:r w:rsidRPr="00782798">
        <w:rPr>
          <w:rStyle w:val="Emphasis"/>
        </w:rPr>
        <w:t>Eurostat methodology</w:t>
      </w:r>
      <w:r>
        <w:t xml:space="preserve">. These features allow repeating the whole research procedure with scientific objectivity. </w:t>
      </w:r>
      <w:r w:rsidRPr="00000ED6">
        <w:rPr>
          <w:rStyle w:val="StyleUnderline"/>
        </w:rPr>
        <w:t xml:space="preserve">Then authors could not choose </w:t>
      </w:r>
      <w:r w:rsidRPr="00000ED6">
        <w:rPr>
          <w:rStyle w:val="Emphasis"/>
        </w:rPr>
        <w:t>arbitrary variables</w:t>
      </w:r>
      <w:r w:rsidRPr="00000ED6">
        <w:rPr>
          <w:rStyle w:val="StyleUnderline"/>
        </w:rPr>
        <w:t>, other than those adopted in this study</w:t>
      </w:r>
      <w:r>
        <w:t xml:space="preserve">. Another </w:t>
      </w:r>
      <w:r w:rsidRPr="00000ED6">
        <w:rPr>
          <w:rStyle w:val="StyleUnderline"/>
        </w:rPr>
        <w:t xml:space="preserve">limitation comes from the </w:t>
      </w:r>
      <w:r w:rsidRPr="00000ED6">
        <w:rPr>
          <w:rStyle w:val="Emphasis"/>
        </w:rPr>
        <w:t>geographical characteristic</w:t>
      </w:r>
      <w:r w:rsidRPr="00000ED6">
        <w:rPr>
          <w:rStyle w:val="StyleUnderline"/>
        </w:rPr>
        <w:t xml:space="preserve"> of variables; they represent EU member states’ context only.</w:t>
      </w:r>
    </w:p>
    <w:p w14:paraId="6A1C3154" w14:textId="77777777" w:rsidR="00D84C64" w:rsidRPr="00341079" w:rsidRDefault="00D84C64" w:rsidP="00D84C64">
      <w:pPr>
        <w:rPr>
          <w:rStyle w:val="StyleUnderline"/>
        </w:rPr>
      </w:pPr>
      <w:r>
        <w:t xml:space="preserve">When pointing to the possibilities of implementing the CE model in practice, </w:t>
      </w:r>
      <w:r w:rsidRPr="00555856">
        <w:rPr>
          <w:rStyle w:val="StyleUnderline"/>
        </w:rPr>
        <w:t>it should be considered that the GJs are next to the pillar of this concept, and they are necessary to achieve SDG</w:t>
      </w:r>
      <w:r>
        <w:t>s</w:t>
      </w:r>
      <w:r w:rsidRPr="00555856">
        <w:rPr>
          <w:rStyle w:val="StyleUnderline"/>
        </w:rPr>
        <w:t xml:space="preserve">. Green Jobs act as a CE </w:t>
      </w:r>
      <w:r w:rsidRPr="00555856">
        <w:rPr>
          <w:rStyle w:val="Emphasis"/>
        </w:rPr>
        <w:t>implementation</w:t>
      </w:r>
      <w:r w:rsidRPr="00555856">
        <w:rPr>
          <w:rStyle w:val="StyleUnderline"/>
        </w:rPr>
        <w:t xml:space="preserve"> tool and are a </w:t>
      </w:r>
      <w:r w:rsidRPr="00555856">
        <w:rPr>
          <w:rStyle w:val="Emphasis"/>
        </w:rPr>
        <w:t>strategic goal</w:t>
      </w:r>
      <w:r w:rsidRPr="00555856">
        <w:rPr>
          <w:rStyle w:val="StyleUnderline"/>
        </w:rPr>
        <w:t xml:space="preserve"> for organizations in the economic model</w:t>
      </w:r>
      <w:r>
        <w:t xml:space="preserve">. The natural environment can be protected and restored by increasing the number of GJs. </w:t>
      </w:r>
      <w:r w:rsidRPr="00462308">
        <w:rPr>
          <w:rStyle w:val="StyleUnderline"/>
        </w:rPr>
        <w:t xml:space="preserve">The GJs importance is not only based on </w:t>
      </w:r>
      <w:r w:rsidRPr="00926F9D">
        <w:rPr>
          <w:rStyle w:val="Emphasis"/>
        </w:rPr>
        <w:t>protecting and developing</w:t>
      </w:r>
      <w:r w:rsidRPr="00462308">
        <w:rPr>
          <w:rStyle w:val="StyleUnderline"/>
        </w:rPr>
        <w:t xml:space="preserve"> the natural environment.</w:t>
      </w:r>
      <w:r>
        <w:t xml:space="preserve"> Green Jobs are essential to employees because they ensure decent work and shape their destiny and the environmental protection level. </w:t>
      </w:r>
      <w:r w:rsidRPr="00B22A82">
        <w:rPr>
          <w:rStyle w:val="StyleUnderline"/>
        </w:rPr>
        <w:t xml:space="preserve">Practitioners and entrepreneurs can focus also on the </w:t>
      </w:r>
      <w:r w:rsidRPr="00B22A82">
        <w:rPr>
          <w:rStyle w:val="Emphasis"/>
        </w:rPr>
        <w:t>recycling</w:t>
      </w:r>
      <w:r w:rsidRPr="00B22A82">
        <w:rPr>
          <w:rStyle w:val="StyleUnderline"/>
        </w:rPr>
        <w:t xml:space="preserve"> of </w:t>
      </w:r>
      <w:r w:rsidRPr="00B22A82">
        <w:rPr>
          <w:rStyle w:val="Emphasis"/>
        </w:rPr>
        <w:t>biowaste</w:t>
      </w:r>
      <w:r w:rsidRPr="00B22A82">
        <w:rPr>
          <w:rStyle w:val="StyleUnderline"/>
        </w:rPr>
        <w:t xml:space="preserve"> (CE_9) processes which also contribute to the </w:t>
      </w:r>
      <w:r w:rsidRPr="00B22A82">
        <w:rPr>
          <w:rStyle w:val="Emphasis"/>
        </w:rPr>
        <w:t>GJs creation</w:t>
      </w:r>
      <w:r w:rsidRPr="00B22A82">
        <w:rPr>
          <w:rStyle w:val="StyleUnderline"/>
        </w:rPr>
        <w:t xml:space="preserve"> as presented in Figure 6.</w:t>
      </w:r>
      <w:r>
        <w:t xml:space="preserve"> The simplicity of the proposed model can be suitable for the business because it translates theoretical findings into business language and is easy to implement business solutions. </w:t>
      </w:r>
      <w:r w:rsidRPr="00341079">
        <w:rPr>
          <w:rStyle w:val="StyleUnderline"/>
        </w:rPr>
        <w:t xml:space="preserve">The GJs creation processes and factors are important because they offer a </w:t>
      </w:r>
      <w:r w:rsidRPr="00341079">
        <w:rPr>
          <w:rStyle w:val="Emphasis"/>
        </w:rPr>
        <w:t>combined solution</w:t>
      </w:r>
      <w:r w:rsidRPr="00341079">
        <w:rPr>
          <w:rStyle w:val="StyleUnderline"/>
        </w:rPr>
        <w:t xml:space="preserve"> for </w:t>
      </w:r>
      <w:r w:rsidRPr="00341079">
        <w:rPr>
          <w:rStyle w:val="Emphasis"/>
        </w:rPr>
        <w:t>climate</w:t>
      </w:r>
      <w:r w:rsidRPr="00341079">
        <w:rPr>
          <w:rStyle w:val="StyleUnderline"/>
        </w:rPr>
        <w:t xml:space="preserve">, </w:t>
      </w:r>
      <w:r w:rsidRPr="00341079">
        <w:rPr>
          <w:rStyle w:val="Emphasis"/>
        </w:rPr>
        <w:t>economic</w:t>
      </w:r>
      <w:r w:rsidRPr="00341079">
        <w:rPr>
          <w:rStyle w:val="StyleUnderline"/>
        </w:rPr>
        <w:t xml:space="preserve">, and </w:t>
      </w:r>
      <w:r w:rsidRPr="00341079">
        <w:rPr>
          <w:rStyle w:val="Emphasis"/>
        </w:rPr>
        <w:t>social crises</w:t>
      </w:r>
      <w:r w:rsidRPr="00341079">
        <w:rPr>
          <w:rStyle w:val="StyleUnderline"/>
        </w:rPr>
        <w:t>.</w:t>
      </w:r>
    </w:p>
    <w:p w14:paraId="569D53E8" w14:textId="77777777" w:rsidR="00D84C64" w:rsidRPr="007509C6" w:rsidRDefault="00D84C64" w:rsidP="00D84C64">
      <w:r>
        <w:t xml:space="preserve">The future research direction can be based on the replication of the research, the factor analysis usage; </w:t>
      </w:r>
      <w:r w:rsidRPr="00341079">
        <w:rPr>
          <w:rStyle w:val="StyleUnderline"/>
        </w:rPr>
        <w:t xml:space="preserve">this type of method could better describe </w:t>
      </w:r>
      <w:r w:rsidRPr="00341079">
        <w:rPr>
          <w:rStyle w:val="Emphasis"/>
        </w:rPr>
        <w:t>variability</w:t>
      </w:r>
      <w:r w:rsidRPr="00341079">
        <w:rPr>
          <w:rStyle w:val="StyleUnderline"/>
        </w:rPr>
        <w:t xml:space="preserve"> among observed and </w:t>
      </w:r>
      <w:r w:rsidRPr="00341079">
        <w:rPr>
          <w:rStyle w:val="Emphasis"/>
        </w:rPr>
        <w:t>correlated variables</w:t>
      </w:r>
      <w:r w:rsidRPr="00341079">
        <w:rPr>
          <w:rStyle w:val="StyleUnderline"/>
        </w:rPr>
        <w:t xml:space="preserve"> used in this research</w:t>
      </w:r>
      <w:r>
        <w:t xml:space="preserve">. This study presents the dynamic changes in the years 2009–2019 for </w:t>
      </w:r>
      <w:r w:rsidRPr="00341079">
        <w:rPr>
          <w:rStyle w:val="StyleUnderline"/>
        </w:rPr>
        <w:t xml:space="preserve">the GJs creation process in CE and satisfies the </w:t>
      </w:r>
      <w:r w:rsidRPr="00341079">
        <w:rPr>
          <w:rStyle w:val="Emphasis"/>
        </w:rPr>
        <w:t>demand</w:t>
      </w:r>
      <w:r w:rsidRPr="00341079">
        <w:rPr>
          <w:rStyle w:val="StyleUnderline"/>
        </w:rPr>
        <w:t xml:space="preserve"> for similar </w:t>
      </w:r>
      <w:r w:rsidRPr="00341079">
        <w:rPr>
          <w:rStyle w:val="Emphasis"/>
        </w:rPr>
        <w:t>longitudinal studies</w:t>
      </w:r>
      <w:r>
        <w:t xml:space="preserve"> (Luca et al. 2019) which should be continued in the future (see Appendix Table 9).</w:t>
      </w:r>
    </w:p>
    <w:p w14:paraId="6CA8D6CD" w14:textId="77777777" w:rsidR="00D84C64" w:rsidRDefault="00D84C64" w:rsidP="00D84C64">
      <w:pPr>
        <w:pStyle w:val="Heading4"/>
      </w:pPr>
      <w:r>
        <w:t xml:space="preserve">JG solves: Job training programs soften any transition impacts and create social safety </w:t>
      </w:r>
      <w:proofErr w:type="gramStart"/>
      <w:r>
        <w:t>nets</w:t>
      </w:r>
      <w:proofErr w:type="gramEnd"/>
    </w:p>
    <w:p w14:paraId="2445696A" w14:textId="77777777" w:rsidR="00D84C64" w:rsidRPr="007D4861" w:rsidRDefault="00D84C64" w:rsidP="00D84C64">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15E9D36A" w14:textId="77777777" w:rsidR="00D84C64" w:rsidRDefault="00D84C64" w:rsidP="00D84C64">
      <w:r w:rsidRPr="00013F7C">
        <w:t>With the right policies</w:t>
      </w:r>
      <w:r w:rsidRPr="00013F7C">
        <w:rPr>
          <w:u w:val="single"/>
        </w:rPr>
        <w:t>, it is possible to improve job quality in climate-friendly sectors and the wider economy and enable a just transition</w:t>
      </w:r>
      <w:r w:rsidRPr="00013F7C">
        <w:t xml:space="preserve">. </w:t>
      </w:r>
      <w:r w:rsidRPr="00013F7C">
        <w:rPr>
          <w:u w:val="single"/>
        </w:rPr>
        <w:t>Governments</w:t>
      </w:r>
      <w:r w:rsidRPr="00013F7C">
        <w:t xml:space="preserve"> </w:t>
      </w:r>
      <w:r w:rsidRPr="00013F7C">
        <w:rPr>
          <w:u w:val="single"/>
        </w:rPr>
        <w:t>should</w:t>
      </w:r>
      <w:r w:rsidRPr="00013F7C">
        <w:t xml:space="preserve"> work with unions and employers to </w:t>
      </w:r>
      <w:r w:rsidRPr="00013F7C">
        <w:rPr>
          <w:u w:val="single"/>
        </w:rPr>
        <w:t>advance policies and practices that ensure fair wages and working conditions</w:t>
      </w:r>
      <w:r w:rsidRPr="00013F7C">
        <w:t xml:space="preserve"> and target hiring of excluded social groups as conditions for public investment and procurement. </w:t>
      </w:r>
      <w:r w:rsidRPr="00013F7C">
        <w:rPr>
          <w:u w:val="single"/>
        </w:rPr>
        <w:t xml:space="preserve">They </w:t>
      </w:r>
      <w:r w:rsidRPr="00013F7C">
        <w:t xml:space="preserve">should </w:t>
      </w:r>
      <w:r w:rsidRPr="00013F7C">
        <w:rPr>
          <w:u w:val="single"/>
        </w:rPr>
        <w:t>invest in job training to help current workers build new skills and apprenticeship programs</w:t>
      </w:r>
      <w:r w:rsidRPr="00013F7C">
        <w:t xml:space="preserve">. (Figure 1 omitted) So Far Public money committed to energy-related activities in COVID-19 response and recovery to ensure workers can move up the training and career ladder. </w:t>
      </w:r>
      <w:r w:rsidRPr="00013F7C">
        <w:rPr>
          <w:u w:val="single"/>
        </w:rPr>
        <w:t>They should invest in and help renew communities going through job transition or displacement</w:t>
      </w:r>
      <w:r w:rsidRPr="00013F7C">
        <w:t xml:space="preserve">. </w:t>
      </w:r>
      <w:r w:rsidRPr="00013F7C">
        <w:rPr>
          <w:u w:val="single"/>
        </w:rPr>
        <w:t>Governments</w:t>
      </w:r>
      <w:r w:rsidRPr="00013F7C">
        <w:t xml:space="preserve"> should </w:t>
      </w:r>
      <w:r w:rsidRPr="00013F7C">
        <w:rPr>
          <w:u w:val="single"/>
        </w:rPr>
        <w:t>support job quality across the entire economy by implementing regulations like minimum wages and labor standards;</w:t>
      </w:r>
      <w:r w:rsidRPr="00013F7C">
        <w:t xml:space="preserve"> </w:t>
      </w:r>
      <w:r w:rsidRPr="00013F7C">
        <w:rPr>
          <w:u w:val="single"/>
        </w:rPr>
        <w:t>strengthening social safety nets</w:t>
      </w:r>
      <w:r w:rsidRPr="00013F7C">
        <w:t xml:space="preserve"> to support workers when emergencies like COVID-19 arise; </w:t>
      </w:r>
      <w:r w:rsidRPr="00013F7C">
        <w:rPr>
          <w:u w:val="single"/>
        </w:rPr>
        <w:t>and investing in the care economy, public health, and education</w:t>
      </w:r>
      <w:r w:rsidRPr="00013F7C">
        <w:t xml:space="preserve"> to build a healthy and skilled workforce.</w:t>
      </w:r>
    </w:p>
    <w:p w14:paraId="46603D0F" w14:textId="77777777" w:rsidR="00D84C64" w:rsidRDefault="00D84C64" w:rsidP="00D84C64"/>
    <w:p w14:paraId="75134116" w14:textId="77777777" w:rsidR="00D84C64" w:rsidRDefault="00D84C64" w:rsidP="00D84C64">
      <w:pPr>
        <w:pStyle w:val="Heading4"/>
      </w:pPr>
      <w:r>
        <w:t xml:space="preserve">Sustainable transitions are possible– green investments produce training for green </w:t>
      </w:r>
      <w:proofErr w:type="gramStart"/>
      <w:r>
        <w:t>jobs</w:t>
      </w:r>
      <w:proofErr w:type="gramEnd"/>
    </w:p>
    <w:p w14:paraId="7EB4E49F" w14:textId="77777777" w:rsidR="00D84C64" w:rsidRPr="007D4861" w:rsidRDefault="00D84C64" w:rsidP="00D84C64">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7CB39CB9" w14:textId="77777777" w:rsidR="00D84C64" w:rsidRDefault="00D84C64" w:rsidP="00D84C64">
      <w:pPr>
        <w:rPr>
          <w:u w:val="single"/>
        </w:rPr>
      </w:pPr>
      <w:r w:rsidRPr="00013F7C">
        <w:t xml:space="preserve">1.3 </w:t>
      </w:r>
      <w:r w:rsidRPr="00013F7C">
        <w:rPr>
          <w:u w:val="single"/>
        </w:rPr>
        <w:t>Just Transition No workers should be left behind in a green</w:t>
      </w:r>
      <w:r w:rsidRPr="00013F7C">
        <w:t xml:space="preserve"> COVID </w:t>
      </w:r>
      <w:r w:rsidRPr="00013F7C">
        <w:rPr>
          <w:u w:val="single"/>
        </w:rPr>
        <w:t>recovery</w:t>
      </w:r>
      <w:r w:rsidRPr="00013F7C">
        <w:t xml:space="preserve"> </w:t>
      </w:r>
      <w:r w:rsidRPr="00013F7C">
        <w:rPr>
          <w:u w:val="single"/>
        </w:rPr>
        <w:t>or in the</w:t>
      </w:r>
      <w:r w:rsidRPr="00013F7C">
        <w:t xml:space="preserve"> vital low-carbon </w:t>
      </w:r>
      <w:r w:rsidRPr="00013F7C">
        <w:rPr>
          <w:u w:val="single"/>
        </w:rPr>
        <w:t>transition</w:t>
      </w:r>
      <w:r w:rsidRPr="00013F7C">
        <w:t xml:space="preserve">. </w:t>
      </w:r>
      <w:r w:rsidRPr="00013F7C">
        <w:rPr>
          <w:u w:val="single"/>
        </w:rPr>
        <w:t>Economic models find that with strong climate action, new jobs created in low-carbon sectors will outweigh the smaller number of jobs that will be phased out in high-carbon sectors</w:t>
      </w:r>
      <w:r w:rsidRPr="00013F7C">
        <w:t xml:space="preserve"> (ILO 2018b; NCE 2018; IRENA 2020a). However, the new jobs may be created in different locations or require different skills than the jobs they are replacing, leaving workers without an easy solution. Communities that have been historically dependent on tax revenue from high-carbon industries will also be affected. </w:t>
      </w:r>
      <w:r w:rsidRPr="00013F7C">
        <w:rPr>
          <w:u w:val="single"/>
        </w:rPr>
        <w:t>The labor movement has introduced the concept of “just transition” to manage these changes in a way that prioritizes workers.</w:t>
      </w:r>
      <w:r w:rsidRPr="00013F7C">
        <w:t xml:space="preserve"> Just transition is both a process and an outcome. </w:t>
      </w:r>
      <w:r w:rsidRPr="00013F7C">
        <w:rPr>
          <w:u w:val="single"/>
        </w:rPr>
        <w:t>The process is ensuring that workers</w:t>
      </w:r>
      <w:r w:rsidRPr="00013F7C">
        <w:t xml:space="preserve">, unions, and civil society organizations </w:t>
      </w:r>
      <w:r w:rsidRPr="00013F7C">
        <w:rPr>
          <w:u w:val="single"/>
        </w:rPr>
        <w:t>are at the table when designing and delivering plans for climate action</w:t>
      </w:r>
      <w:r w:rsidRPr="00013F7C">
        <w:t xml:space="preserve"> (ILO 2015b). </w:t>
      </w:r>
      <w:r w:rsidRPr="00013F7C">
        <w:rPr>
          <w:u w:val="single"/>
        </w:rPr>
        <w:t>The outcome is that these climate plans create decent jobs</w:t>
      </w:r>
      <w:r w:rsidRPr="00013F7C">
        <w:t xml:space="preserve">, include social protections, </w:t>
      </w:r>
      <w:r w:rsidRPr="00013F7C">
        <w:rPr>
          <w:u w:val="single"/>
        </w:rPr>
        <w:t>and support workers and communities that will be negatively impacted by a low-carbon transition</w:t>
      </w:r>
      <w:r w:rsidRPr="00013F7C">
        <w:t xml:space="preserve">. Just transition is based on principles of human rights, poverty eradication, equity, and inclusion (UNFCCC 2020; CJA 2019). </w:t>
      </w:r>
      <w:r w:rsidRPr="00013F7C">
        <w:rPr>
          <w:u w:val="single"/>
        </w:rPr>
        <w:t xml:space="preserve">It has been enshrined as an imperative in the Paris Climate Agreement </w:t>
      </w:r>
      <w:r w:rsidRPr="00013F7C">
        <w:t xml:space="preserve">(UNFCCC 2015), and many countries have included it in their climate action plans.2 Emerging practices shed light on how to plan for and manage a just transition. For example, </w:t>
      </w:r>
      <w:r w:rsidRPr="00013F7C">
        <w:rPr>
          <w:u w:val="single"/>
        </w:rPr>
        <w:t>in 2020 South Africa established the Presidential Climate Commission</w:t>
      </w:r>
      <w:r w:rsidRPr="00013F7C">
        <w:t>— made up of stakeholders from government, the private sector, academia, traditional leadership, labor groups, nongovernmental organizations, and research institutions</w:t>
      </w:r>
      <w:r w:rsidRPr="00013F7C">
        <w:rPr>
          <w:u w:val="single"/>
        </w:rPr>
        <w:t xml:space="preserve">—to establish a framework for and facilitate a just transition </w:t>
      </w:r>
      <w:r w:rsidRPr="00013F7C">
        <w:t xml:space="preserve">to a low-carbon economy (SA News 2020; WRI 2021b). As another example, </w:t>
      </w:r>
      <w:r w:rsidRPr="00013F7C">
        <w:rPr>
          <w:u w:val="single"/>
        </w:rPr>
        <w:t>Spain reached a just transition agreement</w:t>
      </w:r>
      <w:r w:rsidRPr="00013F7C">
        <w:t xml:space="preserve"> in 2018 </w:t>
      </w:r>
      <w:r w:rsidRPr="00013F7C">
        <w:rPr>
          <w:u w:val="single"/>
        </w:rPr>
        <w:t>to invest $280 million in mining communities that would be impacted by the country’s phaseout of coal</w:t>
      </w:r>
      <w:r w:rsidRPr="00013F7C">
        <w:t xml:space="preserve">, with options for early retirement, jobs in environmental restoration, and training for green industry (Nelsen 2018; Bouyé et al. 2019). A just transition should also consider the many factors beyond climate mitigation that affect the global workforce. For example, automation and digitalization continue to transform the economy, impact jobs, and disrupt value chains (Hawksworth et al. 2018). Alternative, freelance, and platform (gig) economy jobs, which do not offer the same rights and benefits as traditional jobs, have been increasing in recent years (Katz and Krueger 2019a, 2019b). These trends may have been accelerated by COVID (Davinci Payments 2021). </w:t>
      </w:r>
      <w:r w:rsidRPr="00013F7C">
        <w:rPr>
          <w:u w:val="single"/>
        </w:rPr>
        <w:t>Our analysis</w:t>
      </w:r>
      <w:r w:rsidRPr="00013F7C">
        <w:t xml:space="preserve"> in this paper </w:t>
      </w:r>
      <w:r w:rsidRPr="00013F7C">
        <w:rPr>
          <w:u w:val="single"/>
        </w:rPr>
        <w:t>focuses on quality job creation from green investment</w:t>
      </w:r>
      <w:r w:rsidRPr="00013F7C">
        <w:t xml:space="preserve">s, which is only one small part of the scope of a just transition. </w:t>
      </w:r>
      <w:proofErr w:type="gramStart"/>
      <w:r w:rsidRPr="00013F7C">
        <w:rPr>
          <w:u w:val="single"/>
        </w:rPr>
        <w:t>All of</w:t>
      </w:r>
      <w:proofErr w:type="gramEnd"/>
      <w:r w:rsidRPr="00013F7C">
        <w:rPr>
          <w:u w:val="single"/>
        </w:rPr>
        <w:t xml:space="preserve"> the just transition principles identified in this section should be considered part of a holistic government investment and climate strategy.</w:t>
      </w:r>
    </w:p>
    <w:p w14:paraId="119053E1" w14:textId="77777777" w:rsidR="00D84C64" w:rsidRPr="007D4861" w:rsidRDefault="00D84C64" w:rsidP="00D84C64">
      <w:pPr>
        <w:pStyle w:val="Heading4"/>
      </w:pPr>
      <w:r w:rsidRPr="007D4861">
        <w:t xml:space="preserve">Government training programs create a sustainable </w:t>
      </w:r>
      <w:proofErr w:type="gramStart"/>
      <w:r w:rsidRPr="007D4861">
        <w:t>transition</w:t>
      </w:r>
      <w:proofErr w:type="gramEnd"/>
    </w:p>
    <w:p w14:paraId="68EE9D27" w14:textId="77777777" w:rsidR="00D84C64" w:rsidRPr="00CE67EF" w:rsidRDefault="00D84C64" w:rsidP="00D84C64">
      <w:r w:rsidRPr="00CE67EF">
        <w:rPr>
          <w:b/>
          <w:bCs/>
          <w:sz w:val="26"/>
          <w:szCs w:val="26"/>
        </w:rPr>
        <w:t>Cohen 22</w:t>
      </w:r>
      <w:r>
        <w:t xml:space="preserve"> – author/editor for Columbia’s Climate School (Steven Cohen, “</w:t>
      </w:r>
      <w:r w:rsidRPr="00CE67EF">
        <w:t>Green Jobs and the Transition to An Environmentally Sustainable Economy</w:t>
      </w:r>
      <w:r>
        <w:t xml:space="preserve">”, Columbia Climate School, February 28, 2022, </w:t>
      </w:r>
      <w:r w:rsidRPr="00CE67EF">
        <w:t>https://news.climate.columbia.edu/2022/02/28/green-jobs-and-the-transition-to-an-environmentally-sustainable-economy/</w:t>
      </w:r>
      <w:r>
        <w:t>)//TMMS</w:t>
      </w:r>
    </w:p>
    <w:p w14:paraId="250FC6C6" w14:textId="77777777" w:rsidR="00D84C64" w:rsidRDefault="00D84C64" w:rsidP="00D84C64">
      <w:pPr>
        <w:rPr>
          <w:u w:val="single"/>
        </w:rPr>
      </w:pPr>
      <w:r w:rsidRPr="00CE67EF">
        <w:t xml:space="preserve">The New York State comptroller’s </w:t>
      </w:r>
      <w:r w:rsidRPr="00CE67EF">
        <w:rPr>
          <w:u w:val="single"/>
        </w:rPr>
        <w:t>report on green jobs discussed the need for worker education and training to enable current workers to retool for some of the high-skill jobs of the green economy.</w:t>
      </w:r>
      <w:r w:rsidRPr="00CE67EF">
        <w:t xml:space="preserve"> Many green jobs require workers to learn how to design, manage, build, and maintain new technologies. Electric vehicles are a good example of this. </w:t>
      </w:r>
      <w:r w:rsidRPr="00CE67EF">
        <w:rPr>
          <w:u w:val="single"/>
        </w:rPr>
        <w:t xml:space="preserve">Maintenance of </w:t>
      </w:r>
      <w:r w:rsidRPr="00CE67EF">
        <w:t xml:space="preserve">these </w:t>
      </w:r>
      <w:r w:rsidRPr="00CE67EF">
        <w:rPr>
          <w:u w:val="single"/>
        </w:rPr>
        <w:t>vehicles will require that auto mechanics receive the training</w:t>
      </w:r>
      <w:r w:rsidRPr="00CE67EF">
        <w:t xml:space="preserve"> needed to maintain a very different type of vehicle than the one they are familiar with. While electric vehicles require less maintenance than internal combustion-powered vehicles, they will still break down and need to be repaired and maintained. </w:t>
      </w:r>
      <w:r w:rsidRPr="00CE67EF">
        <w:rPr>
          <w:u w:val="single"/>
        </w:rPr>
        <w:t>These mechanical skills are likely to be scarce early on and, for that reason, should command a higher wage than one earned by today’s auto mechanics</w:t>
      </w:r>
      <w:r w:rsidRPr="00CE67EF">
        <w:t xml:space="preserve">. </w:t>
      </w:r>
      <w:r w:rsidRPr="00CE67EF">
        <w:rPr>
          <w:u w:val="single"/>
        </w:rPr>
        <w:t xml:space="preserve">Training programs for these new skills </w:t>
      </w:r>
      <w:r w:rsidRPr="00CE67EF">
        <w:t>that</w:t>
      </w:r>
      <w:r w:rsidRPr="00CE67EF">
        <w:rPr>
          <w:u w:val="single"/>
        </w:rPr>
        <w:t xml:space="preserve"> are funded by </w:t>
      </w:r>
      <w:proofErr w:type="gramStart"/>
      <w:r w:rsidRPr="00CE67EF">
        <w:rPr>
          <w:u w:val="single"/>
        </w:rPr>
        <w:t>government</w:t>
      </w:r>
      <w:proofErr w:type="gramEnd"/>
      <w:r w:rsidRPr="00CE67EF">
        <w:t xml:space="preserve"> could be targeted to overcome traditional gender and racial biases. </w:t>
      </w:r>
      <w:r w:rsidRPr="00CE67EF">
        <w:rPr>
          <w:u w:val="single"/>
        </w:rPr>
        <w:t>The transition to environmental sustainability has begun, and it is important that it is connected to economic development and job creation</w:t>
      </w:r>
      <w:r w:rsidRPr="00CE67EF">
        <w:t xml:space="preserve">. While there never has been an economy-wide trade-off between environmental protection and economic growth, there are always examples of jobs lost due to environmental rules. </w:t>
      </w:r>
      <w:r w:rsidRPr="00CE67EF">
        <w:rPr>
          <w:u w:val="single"/>
        </w:rPr>
        <w:t>Jobs in coal mining and fracking will be reduced</w:t>
      </w:r>
      <w:r w:rsidRPr="00CE67EF">
        <w:t xml:space="preserve"> due to decarbonization. </w:t>
      </w:r>
      <w:r w:rsidRPr="00CE67EF">
        <w:rPr>
          <w:u w:val="single"/>
        </w:rPr>
        <w:t>The people who hold those jobs should be given training for green jobs and preferences in hiring for those jobs.</w:t>
      </w:r>
    </w:p>
    <w:p w14:paraId="69495918" w14:textId="77777777" w:rsidR="00D84C64" w:rsidRDefault="00D84C64" w:rsidP="00D84C64">
      <w:pPr>
        <w:pStyle w:val="Heading4"/>
      </w:pPr>
      <w:r>
        <w:t xml:space="preserve">New green jobs as per the GND would transform multiple labor </w:t>
      </w:r>
      <w:proofErr w:type="gramStart"/>
      <w:r>
        <w:t>markets</w:t>
      </w:r>
      <w:proofErr w:type="gramEnd"/>
    </w:p>
    <w:p w14:paraId="3DEBCC47" w14:textId="77777777" w:rsidR="00D84C64" w:rsidRPr="00C84FD2" w:rsidRDefault="00D84C64" w:rsidP="00D84C64">
      <w:pPr>
        <w:rPr>
          <w:rFonts w:eastAsiaTheme="majorEastAsia" w:cstheme="majorBidi"/>
          <w:b/>
          <w:iCs/>
          <w:sz w:val="26"/>
        </w:rPr>
      </w:pPr>
      <w:r w:rsidRPr="0043702D">
        <w:rPr>
          <w:rFonts w:eastAsiaTheme="majorEastAsia" w:cstheme="majorBidi"/>
          <w:b/>
          <w:iCs/>
          <w:sz w:val="26"/>
        </w:rPr>
        <w:t>Bezdek 20,</w:t>
      </w:r>
      <w:r w:rsidRPr="0043702D">
        <w:t xml:space="preserve"> </w:t>
      </w:r>
      <w:r w:rsidRPr="00D419EF">
        <w:t xml:space="preserve">Roger H. Bezdek, </w:t>
      </w:r>
      <w:proofErr w:type="gramStart"/>
      <w:r w:rsidRPr="00D419EF">
        <w:t>Ph.D</w:t>
      </w:r>
      <w:proofErr w:type="gramEnd"/>
      <w:r w:rsidRPr="00D419EF">
        <w:t xml:space="preserve"> in Economics, University of Illinois (Urbana). Background Roger Bezdek is an economist by training and the president and founder of the Virginia-based consulting firm Management Information Services, Inc. (MIS) 40 years experience in consulting and management in the energy, utility, environmental, and regulatory areas.6-10-2020. “The Jobs Impact of the USA New Green Deal. American Journal of Industrial and Business Management”, 10, 1085-1106. https://doi.org/10.4236/ajibm.2020.106072,HK</w:t>
      </w:r>
    </w:p>
    <w:p w14:paraId="1A08A27A" w14:textId="77777777" w:rsidR="00D84C64" w:rsidRPr="001D2322" w:rsidRDefault="00D84C64" w:rsidP="00D84C64">
      <w:r w:rsidRPr="001D2322">
        <w:t xml:space="preserve">In its </w:t>
      </w:r>
      <w:r w:rsidRPr="00FB2556">
        <w:rPr>
          <w:u w:val="single"/>
        </w:rPr>
        <w:t>GND and green jobs studies</w:t>
      </w:r>
      <w:r w:rsidRPr="001D2322">
        <w:t xml:space="preserve">, MISI uses the </w:t>
      </w:r>
      <w:r w:rsidRPr="00FB2556">
        <w:rPr>
          <w:u w:val="single"/>
        </w:rPr>
        <w:t>employment concept of a full time equivalent (FTE</w:t>
      </w:r>
      <w:r w:rsidRPr="001D2322">
        <w:t xml:space="preserve">) </w:t>
      </w:r>
      <w:r w:rsidRPr="00FB2556">
        <w:rPr>
          <w:u w:val="single"/>
        </w:rPr>
        <w:t>job</w:t>
      </w:r>
      <w:r w:rsidRPr="001D2322">
        <w:t xml:space="preserve"> and </w:t>
      </w:r>
      <w:r w:rsidRPr="00FB2556">
        <w:rPr>
          <w:u w:val="single"/>
        </w:rPr>
        <w:t xml:space="preserve">defines a “job” as an FTE job in the USA. An FTE job is defined as 2,080 hours worked in a year’s </w:t>
      </w:r>
      <w:proofErr w:type="gramStart"/>
      <w:r w:rsidRPr="00FB2556">
        <w:rPr>
          <w:u w:val="single"/>
        </w:rPr>
        <w:t>time, and</w:t>
      </w:r>
      <w:proofErr w:type="gramEnd"/>
      <w:r w:rsidRPr="00FB2556">
        <w:rPr>
          <w:u w:val="single"/>
        </w:rPr>
        <w:t xml:space="preserve"> adjusts for part time and seasonal employment and for labor turnover</w:t>
      </w:r>
      <w:r w:rsidRPr="001D2322">
        <w:t xml:space="preserve"> (Eurosatat, 2020). For example, two workers each working six months of the year would be counted as one FTE job. An FTE job assessment allows meaningful comparisons over time and across jurisdictions, since it consistently measures the input of labor in the production process and is the standard that should be followed in employment analyses (Eurosatat, 2020). </w:t>
      </w:r>
      <w:r w:rsidRPr="00762A6F">
        <w:rPr>
          <w:u w:val="single"/>
        </w:rPr>
        <w:t>Thus, a “job” created is defined as an FTE job created for one person for one year, and 50,000 jobs created will refer to 50,000 persons employed for one year</w:t>
      </w:r>
      <w:r w:rsidRPr="001D2322">
        <w:t xml:space="preserve">. It is correct to state that “over a </w:t>
      </w:r>
      <w:proofErr w:type="gramStart"/>
      <w:r w:rsidRPr="001D2322">
        <w:t>ten year</w:t>
      </w:r>
      <w:proofErr w:type="gramEnd"/>
      <w:r w:rsidRPr="001D2322">
        <w:t xml:space="preserve"> period 500,000 cumulative jobs are created” as long as it is specified that this refers to 50,000 persons, each employed annually for 10 years.</w:t>
      </w:r>
    </w:p>
    <w:p w14:paraId="584DDE43" w14:textId="77777777" w:rsidR="00D84C64" w:rsidRPr="00D84F9E" w:rsidRDefault="00D84C64" w:rsidP="00D84C64">
      <w:pPr>
        <w:spacing w:after="0"/>
        <w:rPr>
          <w:szCs w:val="16"/>
        </w:rPr>
      </w:pPr>
      <w:r w:rsidRPr="00D84F9E">
        <w:rPr>
          <w:szCs w:val="16"/>
        </w:rPr>
        <w:t>MISI also estimates direct, indirect, and induced jobs:</w:t>
      </w:r>
    </w:p>
    <w:p w14:paraId="3E54962B" w14:textId="77777777" w:rsidR="00D84C64" w:rsidRPr="00D84F9E" w:rsidRDefault="00D84C64" w:rsidP="00D84C64">
      <w:pPr>
        <w:spacing w:after="0"/>
        <w:rPr>
          <w:szCs w:val="16"/>
        </w:rPr>
      </w:pPr>
      <w:r w:rsidRPr="00D84F9E">
        <w:rPr>
          <w:szCs w:val="16"/>
        </w:rPr>
        <w:t>• Direct jobs are those created directly in the specific activity or process.</w:t>
      </w:r>
    </w:p>
    <w:p w14:paraId="4E11C3B1" w14:textId="77777777" w:rsidR="00D84C64" w:rsidRPr="00D84F9E" w:rsidRDefault="00D84C64" w:rsidP="00D84C64">
      <w:pPr>
        <w:spacing w:after="0"/>
        <w:rPr>
          <w:szCs w:val="16"/>
        </w:rPr>
      </w:pPr>
      <w:r w:rsidRPr="00D84F9E">
        <w:rPr>
          <w:szCs w:val="16"/>
        </w:rPr>
        <w:t>• Indirect jobs are those created throughout the required interindustry supply</w:t>
      </w:r>
    </w:p>
    <w:p w14:paraId="1A8D2F80" w14:textId="77777777" w:rsidR="00D84C64" w:rsidRPr="00D84F9E" w:rsidRDefault="00D84C64" w:rsidP="00D84C64">
      <w:pPr>
        <w:spacing w:after="0"/>
        <w:rPr>
          <w:szCs w:val="16"/>
        </w:rPr>
      </w:pPr>
      <w:r w:rsidRPr="00D84F9E">
        <w:rPr>
          <w:szCs w:val="16"/>
        </w:rPr>
        <w:t>chain.</w:t>
      </w:r>
    </w:p>
    <w:p w14:paraId="3563FEF1" w14:textId="77777777" w:rsidR="00D84C64" w:rsidRPr="00D84F9E" w:rsidRDefault="00D84C64" w:rsidP="00D84C64">
      <w:pPr>
        <w:spacing w:after="0"/>
        <w:rPr>
          <w:szCs w:val="16"/>
        </w:rPr>
      </w:pPr>
      <w:r w:rsidRPr="00D84F9E">
        <w:rPr>
          <w:szCs w:val="16"/>
        </w:rPr>
        <w:t>• Induced jobs are those created in supporting or peripheral activities.</w:t>
      </w:r>
    </w:p>
    <w:p w14:paraId="58383B4A" w14:textId="77777777" w:rsidR="00D84C64" w:rsidRPr="00D84F9E" w:rsidRDefault="00D84C64" w:rsidP="00D84C64">
      <w:pPr>
        <w:spacing w:after="0"/>
        <w:rPr>
          <w:szCs w:val="16"/>
        </w:rPr>
      </w:pPr>
      <w:r w:rsidRPr="00D84F9E">
        <w:rPr>
          <w:szCs w:val="16"/>
        </w:rPr>
        <w:t xml:space="preserve">• Total jobs are the </w:t>
      </w:r>
      <w:proofErr w:type="gramStart"/>
      <w:r w:rsidRPr="00D84F9E">
        <w:rPr>
          <w:szCs w:val="16"/>
        </w:rPr>
        <w:t>sum</w:t>
      </w:r>
      <w:proofErr w:type="gramEnd"/>
      <w:r w:rsidRPr="00D84F9E">
        <w:rPr>
          <w:szCs w:val="16"/>
        </w:rPr>
        <w:t xml:space="preserve"> or all of the jobs created.</w:t>
      </w:r>
    </w:p>
    <w:p w14:paraId="00477AA0" w14:textId="77777777" w:rsidR="00D84C64" w:rsidRDefault="00D84C64" w:rsidP="00D84C64">
      <w:r w:rsidRPr="001D2322">
        <w:t xml:space="preserve">For simplicity, MISI includes induced jobs in the indirect category. </w:t>
      </w:r>
      <w:r w:rsidRPr="00762A6F">
        <w:rPr>
          <w:u w:val="single"/>
        </w:rPr>
        <w:t>MISI estimated the total (direct, indirect, and induced) jobs created by the GND</w:t>
      </w:r>
      <w:r w:rsidRPr="001D2322">
        <w:t xml:space="preserve">. The total (direct, indirect, and induced) jobs concept is the accepted methodology widely used in studies of this nature and in the peer-reviewed literature. </w:t>
      </w:r>
      <w:r w:rsidRPr="00762A6F">
        <w:rPr>
          <w:u w:val="single"/>
        </w:rPr>
        <w:t>In estimating the impacts on the entire labor market, it is thus important to recognize that one lost dollar of economic output or one lost job is not the same as anothe</w:t>
      </w:r>
      <w:r w:rsidRPr="001D2322">
        <w:t xml:space="preserve">r. Each industry has backward linkages to economic sectors that provide the materials needed for the industry’s output, and each industry also has forward linkages to the economic sectors where the industry’s workers spend their income. Therefore, </w:t>
      </w:r>
      <w:r w:rsidRPr="00762A6F">
        <w:rPr>
          <w:u w:val="single"/>
        </w:rPr>
        <w:t xml:space="preserve">in addition to the jobs directly supported by an industry, </w:t>
      </w:r>
      <w:proofErr w:type="gramStart"/>
      <w:r w:rsidRPr="00762A6F">
        <w:rPr>
          <w:u w:val="single"/>
        </w:rPr>
        <w:t>a large number of</w:t>
      </w:r>
      <w:proofErr w:type="gramEnd"/>
      <w:r w:rsidRPr="00762A6F">
        <w:rPr>
          <w:u w:val="single"/>
        </w:rPr>
        <w:t xml:space="preserve"> indirect jobs may also be supported by that industry</w:t>
      </w:r>
      <w:r w:rsidRPr="001D2322">
        <w:t xml:space="preserve">. The inclusion (or exclusion) of jobs and output in industries with strong backward and forward linkages to other economic sectors can cause indirect and induced impacts. </w:t>
      </w:r>
      <w:r w:rsidRPr="00762A6F">
        <w:rPr>
          <w:u w:val="single"/>
        </w:rPr>
        <w:t>Employment multipliers measure how the creation or destruction of output or employment in a particular industry translates into wider employment changes throughout the economy</w:t>
      </w:r>
      <w:r w:rsidRPr="001D2322">
        <w:t xml:space="preserve"> (Understanding Multipliers, 2020). </w:t>
      </w:r>
      <w:r w:rsidRPr="00762A6F">
        <w:rPr>
          <w:u w:val="single"/>
        </w:rPr>
        <w:t>The economic and employment effects of the GND were estimated using the</w:t>
      </w:r>
      <w:r w:rsidRPr="001D2322">
        <w:t xml:space="preserve"> </w:t>
      </w:r>
      <w:r w:rsidRPr="00762A6F">
        <w:rPr>
          <w:u w:val="single"/>
        </w:rPr>
        <w:t>M</w:t>
      </w:r>
      <w:r w:rsidRPr="001D2322">
        <w:t xml:space="preserve">anagement </w:t>
      </w:r>
      <w:r w:rsidRPr="00762A6F">
        <w:rPr>
          <w:u w:val="single"/>
        </w:rPr>
        <w:t>I</w:t>
      </w:r>
      <w:r w:rsidRPr="001D2322">
        <w:t xml:space="preserve">nformation </w:t>
      </w:r>
      <w:r w:rsidRPr="00762A6F">
        <w:rPr>
          <w:u w:val="single"/>
        </w:rPr>
        <w:t>S</w:t>
      </w:r>
      <w:r w:rsidRPr="001D2322">
        <w:t xml:space="preserve">ervices, </w:t>
      </w:r>
      <w:r w:rsidRPr="00762A6F">
        <w:rPr>
          <w:u w:val="single"/>
        </w:rPr>
        <w:t>I</w:t>
      </w:r>
      <w:r w:rsidRPr="001D2322">
        <w:t xml:space="preserve">nc. (MISI) </w:t>
      </w:r>
      <w:r w:rsidRPr="00762A6F">
        <w:rPr>
          <w:u w:val="single"/>
        </w:rPr>
        <w:t>model</w:t>
      </w:r>
      <w:r w:rsidRPr="001D2322">
        <w:t xml:space="preserve">, database, and information system. A simplified version of the MISI model as applied here is shown in Figure 2. The first step involves translation of GND expenditures into per unit output requirements from every industry in the economy. Second, the direct output requirements of every industry affected by the expenditures are estimated, and they reflect the production and technology requirements implied by the GND spending. These direct requirements show, proportionately, how much an industry must purchase from every other industry to produce one unit of output. Direct requirements, however, give rise to subsequent rounds of indirect requirements. The sum of the direct plus the indirect requirements represents the total output requirements from an industry necessary to produce one unit of output. Figure 2. Use of the MISI model to estimate GND Job impacts. Source: Management Information Services, Inc. Economic input-output (I-O) techniques allow computation of the direct and the indirect production requirements. Direct industry output requirements are converted into total output requirements from every industry by means of the input-output inverse equations. These equations show not only the direct requirements, but also the second, third, fourth, nth round indirect industry and service sector requirements resulting from GND expenditures. Next, the total output requirements from each industry are used to compute sales volumes, profits, and value added for each industry. </w:t>
      </w:r>
      <w:r w:rsidRPr="00762A6F">
        <w:rPr>
          <w:u w:val="single"/>
        </w:rPr>
        <w:t>Then, using data on man-hours, labor requirements, productivity, and employment requirements, the numbers of jobs created within each industry are estimated</w:t>
      </w:r>
      <w:r w:rsidRPr="001D2322">
        <w:t>. The next step requires conversion of total employment requirements by industry into job requirements for specific occupations and skills. To accomplish this, MISI utilizes data on the occupational composition of the labor force within each industry and estimates job requirements for 700 occupations encompassing the entire USA labor force. This permits estimation of the impact of the GND on jobs for specific occupations. Utilizing the modeling approach outlined above, the MISI model allows estimation of the effects on employment, personal income, corporate sales and profits, and government tax revenues in the USA. Estimates of these can then be developed for detailed industries and occupations. The final step in the analysis requires assessing the economic impacts on individual states, which can be estimated using the MISI regional model, which allows the flexibility of specifying multi-state, state, or county levels of detail. Because of the comprehensive nature of the modeling system, these regional impacts are consistent with impacts at the national level.</w:t>
      </w:r>
    </w:p>
    <w:p w14:paraId="5137FF73" w14:textId="77777777" w:rsidR="00D84C64" w:rsidRPr="00BC6D4B" w:rsidRDefault="00D84C64" w:rsidP="00D84C64">
      <w:pPr>
        <w:rPr>
          <w:szCs w:val="16"/>
        </w:rPr>
      </w:pPr>
      <w:r>
        <w:t xml:space="preserve"> </w:t>
      </w:r>
      <w:r w:rsidRPr="00BC6D4B">
        <w:rPr>
          <w:szCs w:val="16"/>
        </w:rPr>
        <w:t>5. Findings</w:t>
      </w:r>
    </w:p>
    <w:p w14:paraId="6C4FC8E0" w14:textId="77777777" w:rsidR="00D84C64" w:rsidRPr="00762A6F" w:rsidRDefault="00D84C64" w:rsidP="00D84C64">
      <w:pPr>
        <w:rPr>
          <w:u w:val="single"/>
        </w:rPr>
      </w:pPr>
      <w:r w:rsidRPr="00762A6F">
        <w:rPr>
          <w:u w:val="single"/>
        </w:rPr>
        <w:t xml:space="preserve">Contrary to </w:t>
      </w:r>
      <w:proofErr w:type="gramStart"/>
      <w:r w:rsidRPr="00762A6F">
        <w:rPr>
          <w:u w:val="single"/>
        </w:rPr>
        <w:t>general public</w:t>
      </w:r>
      <w:proofErr w:type="gramEnd"/>
      <w:r w:rsidRPr="00762A6F">
        <w:rPr>
          <w:u w:val="single"/>
        </w:rPr>
        <w:t xml:space="preserve"> perception and public policy understanding, in recent decades, green energy and environmental protection have grown rapidly to become a major sales-generating, profit-making, job-creating industry. </w:t>
      </w:r>
      <w:r w:rsidRPr="001D2322">
        <w:t xml:space="preserve">The size and the </w:t>
      </w:r>
      <w:proofErr w:type="gramStart"/>
      <w:r w:rsidRPr="001D2322">
        <w:t>job creating</w:t>
      </w:r>
      <w:proofErr w:type="gramEnd"/>
      <w:r w:rsidRPr="001D2322">
        <w:t xml:space="preserve"> potential of the green industry is something that few people are aware of. </w:t>
      </w:r>
      <w:r w:rsidRPr="00762A6F">
        <w:rPr>
          <w:u w:val="single"/>
        </w:rPr>
        <w:t>MISI estimates that in 2019, USA green jobs (direct plus indirect) totaled about 7.8 million.</w:t>
      </w:r>
      <w:r w:rsidRPr="001D2322">
        <w:t xml:space="preserve"> In the </w:t>
      </w:r>
      <w:r w:rsidRPr="00762A6F">
        <w:rPr>
          <w:u w:val="single"/>
        </w:rPr>
        <w:t>USA, MISI estimates that the green “industry” currently ranks above the top of the Fortune 500</w:t>
      </w:r>
      <w:r w:rsidRPr="001D2322">
        <w:t xml:space="preserve"> (Fortune, 2020) and MISI estimates that in </w:t>
      </w:r>
      <w:r w:rsidRPr="00762A6F">
        <w:rPr>
          <w:u w:val="single"/>
        </w:rPr>
        <w:t>2019 the green industry generated:</w:t>
      </w:r>
    </w:p>
    <w:p w14:paraId="4BDA2964" w14:textId="77777777" w:rsidR="00D84C64" w:rsidRPr="00BC6D4B" w:rsidRDefault="00D84C64" w:rsidP="00D84C64">
      <w:pPr>
        <w:spacing w:after="0"/>
        <w:rPr>
          <w:szCs w:val="16"/>
          <w:u w:val="single"/>
        </w:rPr>
      </w:pPr>
      <w:r w:rsidRPr="00BC6D4B">
        <w:rPr>
          <w:szCs w:val="16"/>
          <w:u w:val="single"/>
        </w:rPr>
        <w:t>• $640 billion in total industry sales</w:t>
      </w:r>
    </w:p>
    <w:p w14:paraId="0B72D073" w14:textId="77777777" w:rsidR="00D84C64" w:rsidRPr="00BC6D4B" w:rsidRDefault="00D84C64" w:rsidP="00D84C64">
      <w:pPr>
        <w:spacing w:after="0"/>
        <w:rPr>
          <w:szCs w:val="16"/>
          <w:u w:val="single"/>
        </w:rPr>
      </w:pPr>
      <w:r w:rsidRPr="00BC6D4B">
        <w:rPr>
          <w:szCs w:val="16"/>
          <w:u w:val="single"/>
        </w:rPr>
        <w:t>• 7.8 million jobs</w:t>
      </w:r>
    </w:p>
    <w:p w14:paraId="4EB38D90" w14:textId="77777777" w:rsidR="00D84C64" w:rsidRPr="00BC6D4B" w:rsidRDefault="00D84C64" w:rsidP="00D84C64">
      <w:pPr>
        <w:spacing w:after="0"/>
        <w:rPr>
          <w:szCs w:val="16"/>
        </w:rPr>
      </w:pPr>
      <w:r w:rsidRPr="00BC6D4B">
        <w:rPr>
          <w:szCs w:val="16"/>
        </w:rPr>
        <w:t xml:space="preserve">For perspective, compared the revenues generated by other industries, this </w:t>
      </w:r>
      <w:proofErr w:type="gramStart"/>
      <w:r w:rsidRPr="00BC6D4B">
        <w:rPr>
          <w:szCs w:val="16"/>
        </w:rPr>
        <w:t>is</w:t>
      </w:r>
      <w:proofErr w:type="gramEnd"/>
    </w:p>
    <w:p w14:paraId="594AB995" w14:textId="77777777" w:rsidR="00D84C64" w:rsidRPr="00BC6D4B" w:rsidRDefault="00D84C64" w:rsidP="00D84C64">
      <w:pPr>
        <w:spacing w:after="0"/>
        <w:rPr>
          <w:szCs w:val="16"/>
        </w:rPr>
      </w:pPr>
      <w:r w:rsidRPr="00BC6D4B">
        <w:rPr>
          <w:szCs w:val="16"/>
        </w:rPr>
        <w:t>(U.S. Bureau of Labor Statistics, 2020; U.S. Bureau of Economic Analysis, 2020):</w:t>
      </w:r>
    </w:p>
    <w:p w14:paraId="22BE7507" w14:textId="77777777" w:rsidR="00D84C64" w:rsidRPr="00BC6D4B" w:rsidRDefault="00D84C64" w:rsidP="00D84C64">
      <w:pPr>
        <w:spacing w:after="0"/>
        <w:rPr>
          <w:szCs w:val="16"/>
        </w:rPr>
      </w:pPr>
      <w:r w:rsidRPr="00BC6D4B">
        <w:rPr>
          <w:szCs w:val="16"/>
        </w:rPr>
        <w:t>• About equal to all supermarkets and grocery stores</w:t>
      </w:r>
    </w:p>
    <w:p w14:paraId="7F9C5698" w14:textId="77777777" w:rsidR="00D84C64" w:rsidRPr="00BC6D4B" w:rsidRDefault="00D84C64" w:rsidP="00D84C64">
      <w:pPr>
        <w:spacing w:after="0"/>
        <w:rPr>
          <w:szCs w:val="16"/>
        </w:rPr>
      </w:pPr>
      <w:r w:rsidRPr="00BC6D4B">
        <w:rPr>
          <w:szCs w:val="16"/>
        </w:rPr>
        <w:t>• Greater than the construction industry</w:t>
      </w:r>
    </w:p>
    <w:p w14:paraId="2BB3093E" w14:textId="77777777" w:rsidR="00D84C64" w:rsidRPr="00BC6D4B" w:rsidRDefault="00D84C64" w:rsidP="00D84C64">
      <w:pPr>
        <w:spacing w:after="0"/>
        <w:rPr>
          <w:szCs w:val="16"/>
        </w:rPr>
      </w:pPr>
      <w:r w:rsidRPr="00BC6D4B">
        <w:rPr>
          <w:szCs w:val="16"/>
        </w:rPr>
        <w:t>• More than twice the size of the mining industry</w:t>
      </w:r>
    </w:p>
    <w:p w14:paraId="0E766B50" w14:textId="77777777" w:rsidR="00D84C64" w:rsidRPr="00BC6D4B" w:rsidRDefault="00D84C64" w:rsidP="00D84C64">
      <w:pPr>
        <w:spacing w:after="0"/>
        <w:rPr>
          <w:szCs w:val="16"/>
        </w:rPr>
      </w:pPr>
      <w:r w:rsidRPr="00BC6D4B">
        <w:rPr>
          <w:szCs w:val="16"/>
        </w:rPr>
        <w:t>• 25% greater than Walmart</w:t>
      </w:r>
    </w:p>
    <w:p w14:paraId="6FFFA318" w14:textId="77777777" w:rsidR="00D84C64" w:rsidRPr="00BC6D4B" w:rsidRDefault="00D84C64" w:rsidP="00D84C64">
      <w:pPr>
        <w:spacing w:after="0"/>
        <w:rPr>
          <w:szCs w:val="16"/>
        </w:rPr>
      </w:pPr>
      <w:r w:rsidRPr="00BC6D4B">
        <w:rPr>
          <w:szCs w:val="16"/>
        </w:rPr>
        <w:t>• Twice the size of ExxonMobil</w:t>
      </w:r>
    </w:p>
    <w:p w14:paraId="3D20B10D" w14:textId="77777777" w:rsidR="00D84C64" w:rsidRPr="00BC6D4B" w:rsidRDefault="00D84C64" w:rsidP="00D84C64">
      <w:pPr>
        <w:spacing w:after="0"/>
        <w:rPr>
          <w:szCs w:val="16"/>
        </w:rPr>
      </w:pPr>
      <w:r w:rsidRPr="00BC6D4B">
        <w:rPr>
          <w:szCs w:val="16"/>
        </w:rPr>
        <w:t>• More than 2.5 times the size of Apple</w:t>
      </w:r>
    </w:p>
    <w:p w14:paraId="2A3517C4" w14:textId="77777777" w:rsidR="00D84C64" w:rsidRPr="00BC6D4B" w:rsidRDefault="00D84C64" w:rsidP="00D84C64">
      <w:pPr>
        <w:spacing w:after="0"/>
        <w:rPr>
          <w:szCs w:val="16"/>
        </w:rPr>
      </w:pPr>
      <w:r w:rsidRPr="00BC6D4B">
        <w:rPr>
          <w:szCs w:val="16"/>
        </w:rPr>
        <w:t>• 2.75 times the size of Amazon</w:t>
      </w:r>
    </w:p>
    <w:p w14:paraId="51DD7E16" w14:textId="77777777" w:rsidR="00D84C64" w:rsidRPr="00BC6D4B" w:rsidRDefault="00D84C64" w:rsidP="00D84C64">
      <w:pPr>
        <w:spacing w:after="0"/>
        <w:rPr>
          <w:szCs w:val="16"/>
        </w:rPr>
      </w:pPr>
      <w:r w:rsidRPr="00BC6D4B">
        <w:rPr>
          <w:szCs w:val="16"/>
        </w:rPr>
        <w:t>• Four times the size of Ford</w:t>
      </w:r>
    </w:p>
    <w:p w14:paraId="393B0190" w14:textId="77777777" w:rsidR="00D84C64" w:rsidRPr="00762A6F" w:rsidRDefault="00D84C64" w:rsidP="00D84C64">
      <w:pPr>
        <w:rPr>
          <w:u w:val="single"/>
        </w:rPr>
      </w:pPr>
      <w:r w:rsidRPr="001D2322">
        <w:t xml:space="preserve">Thus, </w:t>
      </w:r>
      <w:r w:rsidRPr="00762A6F">
        <w:rPr>
          <w:u w:val="single"/>
        </w:rPr>
        <w:t>the green industry is currently a major factor in the USA economy and job market</w:t>
      </w:r>
      <w:r w:rsidRPr="001D2322">
        <w:t xml:space="preserve">. The question here is </w:t>
      </w:r>
      <w:r w:rsidRPr="00762A6F">
        <w:rPr>
          <w:u w:val="single"/>
        </w:rPr>
        <w:t>what impact the GND would have</w:t>
      </w:r>
      <w:r w:rsidRPr="001D2322">
        <w:t>. The GND is not well defined and there are many different versions, and the GND cost has been estimated at anywhere from $2 trillion to $6 trillion—and higher (Lewis, 2019; Whyte, 2019; Kusnetz, 2019). MISI e</w:t>
      </w:r>
      <w:r w:rsidRPr="00762A6F">
        <w:rPr>
          <w:u w:val="single"/>
        </w:rPr>
        <w:t>stimates that the GND would cost about cost about $2.5 trillion in expenditures</w:t>
      </w:r>
      <w:r w:rsidRPr="001D2322">
        <w:t xml:space="preserve"> (2019 dollars) and </w:t>
      </w:r>
      <w:r w:rsidRPr="00762A6F">
        <w:rPr>
          <w:u w:val="single"/>
        </w:rPr>
        <w:t>would generate more than 18.3 million jobs</w:t>
      </w:r>
      <w:r w:rsidRPr="001D2322">
        <w:t xml:space="preserve"> (direct plus indirect). Thus, here MISI is using a relatively modest version of the GND costing about $2.5 trillion that is concerned primarily with energy and environmental programs. As noted, some versions of the GND also include a variety of health, education, and other social policies. Of course, the economic and job impacts of the GND will differ depending on the size, structure, and duration of the GND specified. The 18.3 million jobs estimated is a very large number. However, it is sobering to note that in the </w:t>
      </w:r>
      <w:proofErr w:type="gramStart"/>
      <w:r w:rsidRPr="001D2322">
        <w:t>eight week</w:t>
      </w:r>
      <w:proofErr w:type="gramEnd"/>
      <w:r w:rsidRPr="001D2322">
        <w:t xml:space="preserve"> period from early March to early April 2020, about 36.5 million Americans filed for unemployment insurance, with weekly totals above three million a week. Thus, the 18.3 million jobs </w:t>
      </w:r>
      <w:proofErr w:type="gramStart"/>
      <w:r w:rsidRPr="001D2322">
        <w:t>is</w:t>
      </w:r>
      <w:proofErr w:type="gramEnd"/>
      <w:r w:rsidRPr="001D2322">
        <w:t xml:space="preserve"> only half as many jobs as were lost in an eight week period. The official USA April 2020 unemployment rate of 14.7% </w:t>
      </w:r>
      <w:proofErr w:type="gramStart"/>
      <w:r w:rsidRPr="001D2322">
        <w:t>actually underestimated</w:t>
      </w:r>
      <w:proofErr w:type="gramEnd"/>
      <w:r w:rsidRPr="001D2322">
        <w:t xml:space="preserve"> the current degree of joblessness. The regular unemployment rate excludes so-called discouraged workers—those who are not actively looking for work. In addition, it is based on surveys conducted in </w:t>
      </w:r>
      <w:proofErr w:type="gramStart"/>
      <w:r w:rsidRPr="001D2322">
        <w:t>second</w:t>
      </w:r>
      <w:proofErr w:type="gramEnd"/>
      <w:r w:rsidRPr="001D2322">
        <w:t xml:space="preserve"> week of April, and many more workers lost their jobs in the latter half of the month. Further, many self-employed workers, gig workers, and others are not included in the 14.7% estimate. Finally, many unemployed workers have been unable to file unemployment claims: Unemployment benefits are administered by states, and </w:t>
      </w:r>
      <w:r w:rsidRPr="00762A6F">
        <w:rPr>
          <w:u w:val="single"/>
        </w:rPr>
        <w:t>many state systems are simply overwhelmed</w:t>
      </w:r>
      <w:r w:rsidRPr="001D2322">
        <w:t xml:space="preserve"> (Chaney &amp; Morath, 2020). Given the undercount of the unemployed, it is likely that the actual USA unemployment rate in May 2020 was at least 25%—a level of joblessness not seen since the Great Depression of the1930s. </w:t>
      </w:r>
      <w:r w:rsidRPr="00762A6F">
        <w:rPr>
          <w:u w:val="single"/>
        </w:rPr>
        <w:t>MISI also estimated the jobs in the manufacturing sector that would be generated by the GND. Of the 18.3 million jobs, about 2.25 million would be “green” manufacturing jobs.</w:t>
      </w:r>
      <w:r w:rsidRPr="001D2322">
        <w:t xml:space="preserve"> A disaggregation of some of the major industrial components of these jobs—by 2 and 3 </w:t>
      </w:r>
      <w:proofErr w:type="gramStart"/>
      <w:r w:rsidRPr="001D2322">
        <w:t>digit</w:t>
      </w:r>
      <w:proofErr w:type="gramEnd"/>
      <w:r w:rsidRPr="001D2322">
        <w:t xml:space="preserve"> North American Industrial Classification Examining the GND jobs generated by industry indicates that the impact is distributed across the economy (Table 1). </w:t>
      </w:r>
      <w:r w:rsidRPr="00762A6F">
        <w:rPr>
          <w:u w:val="single"/>
        </w:rPr>
        <w:t>The industries involved are not surprising given the parts they will play in the evolving transformation to a new green energy economy and subsequent economic growth. Some of the industries showing the largest jobs impacts are listed in order with the part they will play in</w:t>
      </w:r>
    </w:p>
    <w:p w14:paraId="27B7B68C" w14:textId="77777777" w:rsidR="00D84C64" w:rsidRPr="00C84FD2" w:rsidRDefault="00D84C64" w:rsidP="00D84C64">
      <w:r w:rsidRPr="00C84FD2">
        <w:t>the GND:</w:t>
      </w:r>
    </w:p>
    <w:p w14:paraId="4DE2EC67" w14:textId="77777777" w:rsidR="00D84C64" w:rsidRDefault="00D84C64" w:rsidP="00D84C64">
      <w:r>
        <w:rPr>
          <w:noProof/>
        </w:rPr>
        <w:drawing>
          <wp:inline distT="0" distB="0" distL="0" distR="0" wp14:anchorId="54078ED6" wp14:editId="40FF7BAA">
            <wp:extent cx="2242280" cy="2743200"/>
            <wp:effectExtent l="0" t="0" r="5715" b="0"/>
            <wp:docPr id="1" name="Picture 1" descr="A list of produ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ist of products with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6538" cy="2748409"/>
                    </a:xfrm>
                    <a:prstGeom prst="rect">
                      <a:avLst/>
                    </a:prstGeom>
                  </pic:spPr>
                </pic:pic>
              </a:graphicData>
            </a:graphic>
          </wp:inline>
        </w:drawing>
      </w:r>
    </w:p>
    <w:p w14:paraId="15941991" w14:textId="77777777" w:rsidR="00D84C64" w:rsidRPr="00FC75E8" w:rsidRDefault="00D84C64" w:rsidP="00D84C64">
      <w:pPr>
        <w:spacing w:after="0"/>
        <w:rPr>
          <w:sz w:val="15"/>
          <w:szCs w:val="15"/>
        </w:rPr>
      </w:pPr>
      <w:r w:rsidRPr="00FC75E8">
        <w:rPr>
          <w:sz w:val="15"/>
          <w:szCs w:val="15"/>
        </w:rPr>
        <w:t xml:space="preserve">• </w:t>
      </w:r>
      <w:r w:rsidRPr="00762A6F">
        <w:rPr>
          <w:sz w:val="15"/>
          <w:szCs w:val="15"/>
          <w:u w:val="single"/>
        </w:rPr>
        <w:t>Construction</w:t>
      </w:r>
      <w:r w:rsidRPr="00FC75E8">
        <w:rPr>
          <w:sz w:val="15"/>
          <w:szCs w:val="15"/>
        </w:rPr>
        <w:t>—the industry receives an overwhelming direct stimulus from</w:t>
      </w:r>
      <w:r>
        <w:rPr>
          <w:sz w:val="15"/>
          <w:szCs w:val="15"/>
        </w:rPr>
        <w:t xml:space="preserve"> </w:t>
      </w:r>
      <w:r w:rsidRPr="00FC75E8">
        <w:rPr>
          <w:sz w:val="15"/>
          <w:szCs w:val="15"/>
        </w:rPr>
        <w:t>GND expenditures in addition to a positive indirect impact from improvement in overall economic growth due to energy savings.</w:t>
      </w:r>
    </w:p>
    <w:p w14:paraId="6DA58399" w14:textId="77777777" w:rsidR="00D84C64" w:rsidRPr="00FC75E8" w:rsidRDefault="00D84C64" w:rsidP="00D84C64">
      <w:pPr>
        <w:spacing w:after="0"/>
        <w:rPr>
          <w:sz w:val="15"/>
          <w:szCs w:val="15"/>
        </w:rPr>
      </w:pPr>
      <w:r w:rsidRPr="00FC75E8">
        <w:rPr>
          <w:sz w:val="15"/>
          <w:szCs w:val="15"/>
        </w:rPr>
        <w:t xml:space="preserve">• </w:t>
      </w:r>
      <w:r w:rsidRPr="00762A6F">
        <w:rPr>
          <w:sz w:val="15"/>
          <w:szCs w:val="15"/>
          <w:u w:val="single"/>
        </w:rPr>
        <w:t>Professional, scientific, and technical services</w:t>
      </w:r>
      <w:r w:rsidRPr="00FC75E8">
        <w:rPr>
          <w:sz w:val="15"/>
          <w:szCs w:val="15"/>
        </w:rPr>
        <w:t>—the industry and its employees play a large part in driving the new green energy technologies.</w:t>
      </w:r>
    </w:p>
    <w:p w14:paraId="01B68011" w14:textId="77777777" w:rsidR="00D84C64" w:rsidRPr="00FC75E8" w:rsidRDefault="00D84C64" w:rsidP="00D84C64">
      <w:pPr>
        <w:spacing w:after="0"/>
        <w:rPr>
          <w:sz w:val="15"/>
          <w:szCs w:val="15"/>
        </w:rPr>
      </w:pPr>
      <w:r w:rsidRPr="00762A6F">
        <w:rPr>
          <w:sz w:val="15"/>
          <w:szCs w:val="15"/>
          <w:u w:val="single"/>
        </w:rPr>
        <w:t>• Waste management and remediation services—</w:t>
      </w:r>
      <w:r w:rsidRPr="00FC75E8">
        <w:rPr>
          <w:sz w:val="15"/>
          <w:szCs w:val="15"/>
        </w:rPr>
        <w:t>the industry will play a major</w:t>
      </w:r>
      <w:r>
        <w:rPr>
          <w:sz w:val="15"/>
          <w:szCs w:val="15"/>
        </w:rPr>
        <w:t xml:space="preserve"> </w:t>
      </w:r>
      <w:r w:rsidRPr="00FC75E8">
        <w:rPr>
          <w:sz w:val="15"/>
          <w:szCs w:val="15"/>
        </w:rPr>
        <w:t>role in energy efficiency and in supplying biogas.</w:t>
      </w:r>
    </w:p>
    <w:p w14:paraId="515BCCD7"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Electrical equipment, appliances, and components</w:t>
      </w:r>
      <w:r w:rsidRPr="00FC75E8">
        <w:rPr>
          <w:sz w:val="15"/>
          <w:szCs w:val="15"/>
        </w:rPr>
        <w:t xml:space="preserve">—the industry will be relied upon to supply not only new electrical components and testing equipment to all the green electric energy </w:t>
      </w:r>
      <w:proofErr w:type="gramStart"/>
      <w:r w:rsidRPr="00FC75E8">
        <w:rPr>
          <w:sz w:val="15"/>
          <w:szCs w:val="15"/>
        </w:rPr>
        <w:t>technologies, but</w:t>
      </w:r>
      <w:proofErr w:type="gramEnd"/>
      <w:r w:rsidRPr="00FC75E8">
        <w:rPr>
          <w:sz w:val="15"/>
          <w:szCs w:val="15"/>
        </w:rPr>
        <w:t xml:space="preserve"> will also facilitate efficiencies in the smart grid from generation to final consumer use.</w:t>
      </w:r>
    </w:p>
    <w:p w14:paraId="49CE2495" w14:textId="77777777" w:rsidR="00D84C64" w:rsidRPr="00FC75E8" w:rsidRDefault="00D84C64" w:rsidP="00D84C64">
      <w:pPr>
        <w:spacing w:after="0"/>
        <w:rPr>
          <w:sz w:val="15"/>
          <w:szCs w:val="15"/>
        </w:rPr>
      </w:pPr>
      <w:r w:rsidRPr="00FC75E8">
        <w:rPr>
          <w:sz w:val="15"/>
          <w:szCs w:val="15"/>
        </w:rPr>
        <w:t>• Miscellaneous manufacturing—manufacturing growth will require the industry’s output, and it is indirectly stimulated by overall economic growth.</w:t>
      </w:r>
    </w:p>
    <w:p w14:paraId="045E35C2" w14:textId="77777777" w:rsidR="00D84C64" w:rsidRPr="00FC75E8" w:rsidRDefault="00D84C64" w:rsidP="00D84C64">
      <w:pPr>
        <w:spacing w:after="0"/>
        <w:rPr>
          <w:sz w:val="15"/>
          <w:szCs w:val="15"/>
        </w:rPr>
      </w:pPr>
      <w:r w:rsidRPr="00FC75E8">
        <w:rPr>
          <w:sz w:val="15"/>
          <w:szCs w:val="15"/>
        </w:rPr>
        <w:t>• Fabricated metal products—the industry will be the primary supplier of</w:t>
      </w:r>
      <w:r>
        <w:rPr>
          <w:sz w:val="15"/>
          <w:szCs w:val="15"/>
        </w:rPr>
        <w:t xml:space="preserve"> </w:t>
      </w:r>
      <w:r w:rsidRPr="00FC75E8">
        <w:rPr>
          <w:sz w:val="15"/>
          <w:szCs w:val="15"/>
        </w:rPr>
        <w:t>parts, products, and systems for the photovoltaic, wind, concentrating solar,</w:t>
      </w:r>
      <w:r>
        <w:rPr>
          <w:sz w:val="15"/>
          <w:szCs w:val="15"/>
        </w:rPr>
        <w:t xml:space="preserve"> </w:t>
      </w:r>
      <w:r w:rsidRPr="00FC75E8">
        <w:rPr>
          <w:sz w:val="15"/>
          <w:szCs w:val="15"/>
        </w:rPr>
        <w:t>and other green technologies.</w:t>
      </w:r>
    </w:p>
    <w:p w14:paraId="2D410DD9"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Nonmetallic mineral products</w:t>
      </w:r>
      <w:r w:rsidRPr="00FC75E8">
        <w:rPr>
          <w:sz w:val="15"/>
          <w:szCs w:val="15"/>
        </w:rPr>
        <w:t>—the industry supplies two major products</w:t>
      </w:r>
      <w:r>
        <w:rPr>
          <w:sz w:val="15"/>
          <w:szCs w:val="15"/>
        </w:rPr>
        <w:t xml:space="preserve"> </w:t>
      </w:r>
      <w:r w:rsidRPr="00FC75E8">
        <w:rPr>
          <w:sz w:val="15"/>
          <w:szCs w:val="15"/>
        </w:rPr>
        <w:t>that will be in high demand in several green technologies: Glass and fiberglass.</w:t>
      </w:r>
    </w:p>
    <w:p w14:paraId="33BD046A"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Utilities</w:t>
      </w:r>
      <w:r w:rsidRPr="00FC75E8">
        <w:rPr>
          <w:sz w:val="15"/>
          <w:szCs w:val="15"/>
        </w:rPr>
        <w:t>—electric and gas energy supply transitions to green technologies,</w:t>
      </w:r>
      <w:r>
        <w:rPr>
          <w:sz w:val="15"/>
          <w:szCs w:val="15"/>
        </w:rPr>
        <w:t xml:space="preserve"> </w:t>
      </w:r>
      <w:r w:rsidRPr="00FC75E8">
        <w:rPr>
          <w:sz w:val="15"/>
          <w:szCs w:val="15"/>
        </w:rPr>
        <w:t>and the industry will also be stimulated by various energy efficiency initiatives.</w:t>
      </w:r>
    </w:p>
    <w:p w14:paraId="755F3464"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Motor vehicles, bodies and trailers, and parts</w:t>
      </w:r>
      <w:r w:rsidRPr="00FC75E8">
        <w:rPr>
          <w:sz w:val="15"/>
          <w:szCs w:val="15"/>
        </w:rPr>
        <w:t>—the industry will be augmented by green energy transportation improvements that stimulate R&amp;D</w:t>
      </w:r>
      <w:r>
        <w:rPr>
          <w:sz w:val="15"/>
          <w:szCs w:val="15"/>
        </w:rPr>
        <w:t xml:space="preserve"> </w:t>
      </w:r>
      <w:r w:rsidRPr="00FC75E8">
        <w:rPr>
          <w:sz w:val="15"/>
          <w:szCs w:val="15"/>
        </w:rPr>
        <w:t>and vehicle sales as the USA rolling stock turns over.</w:t>
      </w:r>
    </w:p>
    <w:p w14:paraId="6069D105"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Computer systems design and related services</w:t>
      </w:r>
      <w:r w:rsidRPr="00FC75E8">
        <w:rPr>
          <w:sz w:val="15"/>
          <w:szCs w:val="15"/>
        </w:rPr>
        <w:t>—the industry will be stimulated by the smart grid and other green applications.</w:t>
      </w:r>
    </w:p>
    <w:p w14:paraId="56848DD9"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Primary metals</w:t>
      </w:r>
      <w:r w:rsidRPr="00FC75E8">
        <w:rPr>
          <w:sz w:val="15"/>
          <w:szCs w:val="15"/>
        </w:rPr>
        <w:t>—as supplier of metal for finished products, this industry will</w:t>
      </w:r>
      <w:r>
        <w:rPr>
          <w:sz w:val="15"/>
          <w:szCs w:val="15"/>
        </w:rPr>
        <w:t xml:space="preserve"> </w:t>
      </w:r>
      <w:r w:rsidRPr="00FC75E8">
        <w:rPr>
          <w:sz w:val="15"/>
          <w:szCs w:val="15"/>
        </w:rPr>
        <w:t>be indirectly impacted by increased demand from other manufacturing industries.</w:t>
      </w:r>
    </w:p>
    <w:p w14:paraId="3642A04A"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Chemical products</w:t>
      </w:r>
      <w:r w:rsidRPr="00FC75E8">
        <w:rPr>
          <w:sz w:val="15"/>
          <w:szCs w:val="15"/>
        </w:rPr>
        <w:t>—the industry will benefit from the growth of biofuels</w:t>
      </w:r>
      <w:r>
        <w:rPr>
          <w:sz w:val="15"/>
          <w:szCs w:val="15"/>
        </w:rPr>
        <w:t xml:space="preserve"> </w:t>
      </w:r>
      <w:r w:rsidRPr="00FC75E8">
        <w:rPr>
          <w:sz w:val="15"/>
          <w:szCs w:val="15"/>
        </w:rPr>
        <w:t>and biomass.</w:t>
      </w:r>
    </w:p>
    <w:p w14:paraId="350C0449" w14:textId="77777777" w:rsidR="00D84C64" w:rsidRPr="00FC75E8" w:rsidRDefault="00D84C64" w:rsidP="00D84C64">
      <w:pPr>
        <w:spacing w:after="0"/>
        <w:rPr>
          <w:sz w:val="15"/>
          <w:szCs w:val="15"/>
        </w:rPr>
      </w:pPr>
      <w:r w:rsidRPr="00FC75E8">
        <w:rPr>
          <w:sz w:val="15"/>
          <w:szCs w:val="15"/>
        </w:rPr>
        <w:t xml:space="preserve">• </w:t>
      </w:r>
      <w:r w:rsidRPr="00CC48B5">
        <w:rPr>
          <w:sz w:val="15"/>
          <w:szCs w:val="15"/>
          <w:u w:val="single"/>
        </w:rPr>
        <w:t>Other transportation equipment</w:t>
      </w:r>
      <w:r w:rsidRPr="00FC75E8">
        <w:rPr>
          <w:sz w:val="15"/>
          <w:szCs w:val="15"/>
        </w:rPr>
        <w:t>—transportation energy efficiency improvements will impact this industry.</w:t>
      </w:r>
    </w:p>
    <w:p w14:paraId="290D3059" w14:textId="77777777" w:rsidR="00D84C64" w:rsidRPr="001D2322" w:rsidRDefault="00D84C64" w:rsidP="00D84C64">
      <w:r w:rsidRPr="001D2322">
        <w:t xml:space="preserve">MISI also found that the </w:t>
      </w:r>
      <w:r w:rsidRPr="00CC48B5">
        <w:rPr>
          <w:u w:val="single"/>
        </w:rPr>
        <w:t xml:space="preserve">GND jobs are concentrated within </w:t>
      </w:r>
      <w:proofErr w:type="gramStart"/>
      <w:r w:rsidRPr="00CC48B5">
        <w:rPr>
          <w:u w:val="single"/>
        </w:rPr>
        <w:t>a number of</w:t>
      </w:r>
      <w:proofErr w:type="gramEnd"/>
      <w:r w:rsidRPr="00CC48B5">
        <w:rPr>
          <w:u w:val="single"/>
        </w:rPr>
        <w:t xml:space="preserve"> sectors</w:t>
      </w:r>
      <w:r w:rsidRPr="001D2322">
        <w:t xml:space="preserve">, including manufacturing and professional, information, scientific, and technical services. </w:t>
      </w:r>
      <w:r w:rsidRPr="00CC48B5">
        <w:rPr>
          <w:u w:val="single"/>
        </w:rPr>
        <w:t xml:space="preserve">This is significant because the USA and numerous states are seeking to expand their high-tech industrial and manufacturing bases. </w:t>
      </w:r>
      <w:r w:rsidRPr="001D2322">
        <w:t xml:space="preserve">Thus, not only is </w:t>
      </w:r>
      <w:r w:rsidRPr="00CC48B5">
        <w:rPr>
          <w:u w:val="single"/>
        </w:rPr>
        <w:t>the relationship between the GND and jobs positive</w:t>
      </w:r>
      <w:r w:rsidRPr="001D2322">
        <w:t xml:space="preserve">, but the types of jobs created are disproportionately scientific, professional, technical, high-skilled, manufacturing, and high-wage jobs—the very types of jobs that all states wish to attract. </w:t>
      </w:r>
      <w:r w:rsidRPr="00CC48B5">
        <w:rPr>
          <w:u w:val="single"/>
        </w:rPr>
        <w:t xml:space="preserve">These types of jobs are a prerequisite for a prosperous, </w:t>
      </w:r>
      <w:proofErr w:type="gramStart"/>
      <w:r w:rsidRPr="00CC48B5">
        <w:rPr>
          <w:u w:val="single"/>
        </w:rPr>
        <w:t>middle class</w:t>
      </w:r>
      <w:proofErr w:type="gramEnd"/>
      <w:r w:rsidRPr="00CC48B5">
        <w:rPr>
          <w:u w:val="single"/>
        </w:rPr>
        <w:t xml:space="preserve"> society able to support state and local governments with tax revenues</w:t>
      </w:r>
      <w:r w:rsidRPr="001D2322">
        <w:t xml:space="preserve">—which states clearly recognize. Of </w:t>
      </w:r>
      <w:proofErr w:type="gramStart"/>
      <w:r w:rsidRPr="001D2322">
        <w:t>particular note</w:t>
      </w:r>
      <w:proofErr w:type="gramEnd"/>
      <w:r w:rsidRPr="001D2322">
        <w:t xml:space="preserve">, MISI estimates that the GND will provide a greater than proportionate </w:t>
      </w:r>
      <w:proofErr w:type="gramStart"/>
      <w:r w:rsidRPr="001D2322">
        <w:t>assist</w:t>
      </w:r>
      <w:proofErr w:type="gramEnd"/>
      <w:r w:rsidRPr="001D2322">
        <w:t xml:space="preserve"> to the manufacturing sector. </w:t>
      </w:r>
      <w:proofErr w:type="gramStart"/>
      <w:r w:rsidRPr="001D2322">
        <w:t>The vast majority of</w:t>
      </w:r>
      <w:proofErr w:type="gramEnd"/>
      <w:r w:rsidRPr="001D2322">
        <w:t xml:space="preserve"> the millions of jobs created by the GND are standard jobs for accountants, engineers, computer analysts, clerks, factory workers, truck drivers, etc., and classic green jobs (photovoltaic engineer, ecologist, fuel cell technician, etc.) constitute only a small portion of the jobs created. In fact, most of the </w:t>
      </w:r>
      <w:proofErr w:type="gramStart"/>
      <w:r w:rsidRPr="001D2322">
        <w:t>persons</w:t>
      </w:r>
      <w:proofErr w:type="gramEnd"/>
      <w:r w:rsidRPr="001D2322">
        <w:t xml:space="preserve"> employed in the jobs created may not even realize that they owe their livelihood to the GND. This finding is important for, even recognizing that the GND is beneficial for the economy and is creating millions of jobs, the first impression is likely that these are jobs for green energy specialists, solar installers, environmental regulators, etc. MISI determined that jobs for all occupations and skills are generated, and this should be of interest to </w:t>
      </w:r>
      <w:proofErr w:type="gramStart"/>
      <w:r w:rsidRPr="001D2322">
        <w:t>policy-makers</w:t>
      </w:r>
      <w:proofErr w:type="gramEnd"/>
      <w:r w:rsidRPr="001D2322">
        <w:t>, organized labor, and trade and professional associations. R. H. Bezdek DOI: 10.4236/ajibm.2020.106072 1101 American Journal of Industrial and Business Management For example, MISI estimates that the GND will create:</w:t>
      </w:r>
    </w:p>
    <w:p w14:paraId="7A049946" w14:textId="77777777" w:rsidR="00D84C64" w:rsidRPr="008947D2" w:rsidRDefault="00D84C64" w:rsidP="00D84C64">
      <w:pPr>
        <w:spacing w:after="0" w:line="240" w:lineRule="auto"/>
        <w:rPr>
          <w:szCs w:val="16"/>
        </w:rPr>
      </w:pPr>
      <w:r w:rsidRPr="008947D2">
        <w:rPr>
          <w:szCs w:val="16"/>
        </w:rPr>
        <w:t xml:space="preserve"> • More jobs for sheet metal workers than for geoscientists </w:t>
      </w:r>
    </w:p>
    <w:p w14:paraId="1D79158E" w14:textId="77777777" w:rsidR="00D84C64" w:rsidRPr="008947D2" w:rsidRDefault="00D84C64" w:rsidP="00D84C64">
      <w:pPr>
        <w:spacing w:after="0" w:line="240" w:lineRule="auto"/>
        <w:rPr>
          <w:szCs w:val="16"/>
        </w:rPr>
      </w:pPr>
      <w:r w:rsidRPr="008947D2">
        <w:rPr>
          <w:szCs w:val="16"/>
        </w:rPr>
        <w:t xml:space="preserve">• More jobs for electricians than for chemists </w:t>
      </w:r>
    </w:p>
    <w:p w14:paraId="493CBD7B" w14:textId="77777777" w:rsidR="00D84C64" w:rsidRPr="008947D2" w:rsidRDefault="00D84C64" w:rsidP="00D84C64">
      <w:pPr>
        <w:spacing w:after="0" w:line="240" w:lineRule="auto"/>
        <w:rPr>
          <w:szCs w:val="16"/>
        </w:rPr>
      </w:pPr>
      <w:r w:rsidRPr="008947D2">
        <w:rPr>
          <w:szCs w:val="16"/>
        </w:rPr>
        <w:t>• More jobs for computer software engineers than for hazardous material removal workers</w:t>
      </w:r>
    </w:p>
    <w:p w14:paraId="3A3DE9CE" w14:textId="77777777" w:rsidR="00D84C64" w:rsidRPr="008947D2" w:rsidRDefault="00D84C64" w:rsidP="00D84C64">
      <w:pPr>
        <w:spacing w:after="0" w:line="240" w:lineRule="auto"/>
        <w:rPr>
          <w:szCs w:val="16"/>
        </w:rPr>
      </w:pPr>
      <w:r w:rsidRPr="008947D2">
        <w:rPr>
          <w:szCs w:val="16"/>
        </w:rPr>
        <w:t xml:space="preserve"> • More jobs for machinists than for forest and conservation technicians </w:t>
      </w:r>
    </w:p>
    <w:p w14:paraId="743F60AB" w14:textId="77777777" w:rsidR="00D84C64" w:rsidRPr="008947D2" w:rsidRDefault="00D84C64" w:rsidP="00D84C64">
      <w:pPr>
        <w:spacing w:after="0" w:line="240" w:lineRule="auto"/>
        <w:rPr>
          <w:szCs w:val="16"/>
        </w:rPr>
      </w:pPr>
      <w:r w:rsidRPr="008947D2">
        <w:rPr>
          <w:szCs w:val="16"/>
        </w:rPr>
        <w:t xml:space="preserve">• More jobs for welders than for biochemists </w:t>
      </w:r>
    </w:p>
    <w:p w14:paraId="3E6C8259" w14:textId="77777777" w:rsidR="00D84C64" w:rsidRPr="008947D2" w:rsidRDefault="00D84C64" w:rsidP="00D84C64">
      <w:pPr>
        <w:spacing w:after="0" w:line="240" w:lineRule="auto"/>
        <w:rPr>
          <w:szCs w:val="16"/>
        </w:rPr>
      </w:pPr>
      <w:r w:rsidRPr="008947D2">
        <w:rPr>
          <w:szCs w:val="16"/>
        </w:rPr>
        <w:t xml:space="preserve">• More jobs for plumbers than for health and safety engineers </w:t>
      </w:r>
    </w:p>
    <w:p w14:paraId="63D15E55" w14:textId="77777777" w:rsidR="00D84C64" w:rsidRPr="008947D2" w:rsidRDefault="00D84C64" w:rsidP="00D84C64">
      <w:pPr>
        <w:spacing w:after="0" w:line="240" w:lineRule="auto"/>
        <w:rPr>
          <w:szCs w:val="16"/>
        </w:rPr>
      </w:pPr>
      <w:r w:rsidRPr="008947D2">
        <w:rPr>
          <w:szCs w:val="16"/>
        </w:rPr>
        <w:t xml:space="preserve">• More jobs for security guards than for ecologists </w:t>
      </w:r>
    </w:p>
    <w:p w14:paraId="721CC016" w14:textId="77777777" w:rsidR="00D84C64" w:rsidRPr="008947D2" w:rsidRDefault="00D84C64" w:rsidP="00D84C64">
      <w:pPr>
        <w:spacing w:after="0" w:line="240" w:lineRule="auto"/>
        <w:rPr>
          <w:szCs w:val="16"/>
        </w:rPr>
      </w:pPr>
      <w:r w:rsidRPr="008947D2">
        <w:rPr>
          <w:szCs w:val="16"/>
        </w:rPr>
        <w:t xml:space="preserve">• More jobs for janitors than for natural science managers </w:t>
      </w:r>
    </w:p>
    <w:p w14:paraId="54020AB2" w14:textId="77777777" w:rsidR="00D84C64" w:rsidRPr="008947D2" w:rsidRDefault="00D84C64" w:rsidP="00D84C64">
      <w:pPr>
        <w:spacing w:after="0" w:line="240" w:lineRule="auto"/>
        <w:rPr>
          <w:szCs w:val="16"/>
        </w:rPr>
      </w:pPr>
      <w:r w:rsidRPr="008947D2">
        <w:rPr>
          <w:szCs w:val="16"/>
        </w:rPr>
        <w:t xml:space="preserve">• More jobs for financial managers than for conservation scientists </w:t>
      </w:r>
    </w:p>
    <w:p w14:paraId="6D612E7F" w14:textId="77777777" w:rsidR="00D84C64" w:rsidRPr="008947D2" w:rsidRDefault="00D84C64" w:rsidP="00D84C64">
      <w:pPr>
        <w:spacing w:after="0" w:line="240" w:lineRule="auto"/>
        <w:rPr>
          <w:szCs w:val="16"/>
        </w:rPr>
      </w:pPr>
      <w:r w:rsidRPr="008947D2">
        <w:rPr>
          <w:szCs w:val="16"/>
        </w:rPr>
        <w:t>• More jobs for executive secretaries than for hydrogen technicians</w:t>
      </w:r>
    </w:p>
    <w:p w14:paraId="4441A430" w14:textId="77777777" w:rsidR="00D84C64" w:rsidRPr="008947D2" w:rsidRDefault="00D84C64" w:rsidP="00D84C64">
      <w:pPr>
        <w:spacing w:after="0" w:line="240" w:lineRule="auto"/>
        <w:rPr>
          <w:szCs w:val="16"/>
        </w:rPr>
      </w:pPr>
      <w:r w:rsidRPr="008947D2">
        <w:rPr>
          <w:szCs w:val="16"/>
        </w:rPr>
        <w:t xml:space="preserve"> • More jobs for truck drivers than for fuel cell researchers </w:t>
      </w:r>
    </w:p>
    <w:p w14:paraId="2544AE6A" w14:textId="77777777" w:rsidR="00D84C64" w:rsidRPr="008947D2" w:rsidRDefault="00D84C64" w:rsidP="00D84C64">
      <w:pPr>
        <w:spacing w:after="0" w:line="240" w:lineRule="auto"/>
        <w:rPr>
          <w:szCs w:val="16"/>
        </w:rPr>
      </w:pPr>
      <w:r w:rsidRPr="008947D2">
        <w:rPr>
          <w:szCs w:val="16"/>
        </w:rPr>
        <w:t xml:space="preserve">• More jobs for human resource managers than for environmental scientists </w:t>
      </w:r>
    </w:p>
    <w:p w14:paraId="56E3DE57" w14:textId="77777777" w:rsidR="00D84C64" w:rsidRPr="008947D2" w:rsidRDefault="00D84C64" w:rsidP="00D84C64">
      <w:pPr>
        <w:spacing w:after="0" w:line="240" w:lineRule="auto"/>
        <w:rPr>
          <w:szCs w:val="16"/>
        </w:rPr>
      </w:pPr>
      <w:r w:rsidRPr="008947D2">
        <w:rPr>
          <w:szCs w:val="16"/>
        </w:rPr>
        <w:t>• More jobs for stock clerks than for chemists</w:t>
      </w:r>
      <w:r w:rsidRPr="008947D2">
        <w:rPr>
          <w:szCs w:val="16"/>
        </w:rPr>
        <w:br/>
        <w:t xml:space="preserve"> • More jobs for management analysts than for foresters </w:t>
      </w:r>
    </w:p>
    <w:p w14:paraId="7ED59488" w14:textId="77777777" w:rsidR="00D84C64" w:rsidRPr="001D2322" w:rsidRDefault="00D84C64" w:rsidP="00D84C64">
      <w:r w:rsidRPr="0012229F">
        <w:rPr>
          <w:u w:val="single"/>
        </w:rPr>
        <w:t>Unlike some industries</w:t>
      </w:r>
      <w:r w:rsidRPr="001D2322">
        <w:t xml:space="preserve">, green industries and </w:t>
      </w:r>
      <w:r w:rsidRPr="0012229F">
        <w:rPr>
          <w:u w:val="single"/>
        </w:rPr>
        <w:t>GND jobs are feasible targets for job creation</w:t>
      </w:r>
      <w:r w:rsidRPr="001D2322">
        <w:t xml:space="preserve"> in many states and regions. With a wide diversity of required skills and continuing research into relevant technologies, </w:t>
      </w:r>
      <w:r w:rsidRPr="0012229F">
        <w:rPr>
          <w:u w:val="single"/>
        </w:rPr>
        <w:t xml:space="preserve">communities can develop clusters around different sectors of </w:t>
      </w:r>
      <w:proofErr w:type="gramStart"/>
      <w:r w:rsidRPr="0012229F">
        <w:rPr>
          <w:u w:val="single"/>
        </w:rPr>
        <w:t>the industries</w:t>
      </w:r>
      <w:proofErr w:type="gramEnd"/>
      <w:r w:rsidRPr="0012229F">
        <w:rPr>
          <w:u w:val="single"/>
        </w:rPr>
        <w:t xml:space="preserve">. </w:t>
      </w:r>
      <w:r w:rsidRPr="001D2322">
        <w:t xml:space="preserve">However, states and cities must recognize that they will be in intense competition as communities throughout the USA compete for these emerging technologies and industries with traditional university-centered research areas, including Palo Alto (Stanford University), Ann Arbor (University of Michigan), Trenton (Princeton University), Boston (MIT), Champaign-Urbana (University of Illinois), Austin (University of Texas), the Research Triangle in North Carolina, and other university-industry complexes. In addition, communities must compete for these jobs with traditional high-tech metropolitan areas like San Jose, Boston, and Washington D.C., along with metropolitan areas with rapidly expanding manufacturing, such as Grand Rapids, Michigan, Denver, Colorado, and Portland, Oregon. However, numerous GND jobs will be created in all USA metropolitan areas. </w:t>
      </w:r>
      <w:r w:rsidRPr="005A074C">
        <w:rPr>
          <w:u w:val="single"/>
        </w:rPr>
        <w:t>These area green economies can be categorized into four types: Service-oriented, manufacturing, public sector, and balanced. New York, through mass transit, embodies a service orientation, as does San Francisco through professional services and Las Vegas through architectural services</w:t>
      </w:r>
      <w:r w:rsidRPr="001D2322">
        <w:t xml:space="preserve">. </w:t>
      </w:r>
      <w:r w:rsidRPr="005A074C">
        <w:rPr>
          <w:u w:val="single"/>
        </w:rPr>
        <w:t>Many Midwestern and Southern areas, such as Louisville, Cleveland, Greenville, SC, and Little Rock—as well as San Jose in the West—have green economies that are heavily manufacturing oriented</w:t>
      </w:r>
      <w:r w:rsidRPr="001D2322">
        <w:t>. State capitals are among those with a disproportionate share of green jobs in the public sector (</w:t>
      </w:r>
      <w:proofErr w:type="gramStart"/>
      <w:r w:rsidRPr="001D2322">
        <w:t>e.g.</w:t>
      </w:r>
      <w:proofErr w:type="gramEnd"/>
      <w:r w:rsidRPr="001D2322">
        <w:t xml:space="preserve"> Harrisburg, Sacramento, Raleigh, and Springfield). Finally, some metropolitan areas, such as Atlanta, Salt Lake City, Portland, OR, and Los Angeles, possess multi-dimensional green economies. Further, the GND will create large numbers of jobs in professional environmental services in Houston, in photovoltaics in Los Angeles, fuel cells in Boston, and wind energy in Chicago. GND jobs will be created across a new continuum of employment, skills, responsibilities, and earnings. Notably, many of these jobs do not currently exist and do not have occupational titles defined in federal or state government occupational handbooks and employment guides. Further, many of these new jobs require different skills and education than current jobs, and training needs must be assessed to enable this rapidly growing sector of the USA economy and labor market to have a sufficient supply of trained employees. </w:t>
      </w:r>
      <w:r w:rsidRPr="0012229F">
        <w:rPr>
          <w:u w:val="single"/>
        </w:rPr>
        <w:t>Eventually, most of these occupations will grow, the number of employees classified in the occupations will increase, and federal and state governments will add them to their employment classifications</w:t>
      </w:r>
      <w:r w:rsidRPr="001D2322">
        <w:t>. Until then, labor market and employment analysis and forecasting will be performed using the current set of USA Labor Department occupational titles and job descriptions. In the meantime, we have developed the methodology and database discussed here.</w:t>
      </w:r>
    </w:p>
    <w:p w14:paraId="62B018F2" w14:textId="77777777" w:rsidR="00D84C64" w:rsidRDefault="00D84C64" w:rsidP="00D84C64">
      <w:pPr>
        <w:pStyle w:val="Heading4"/>
      </w:pPr>
      <w:r>
        <w:t xml:space="preserve">GND transition would save the environment and create a more equitable </w:t>
      </w:r>
      <w:proofErr w:type="gramStart"/>
      <w:r>
        <w:t>society</w:t>
      </w:r>
      <w:proofErr w:type="gramEnd"/>
    </w:p>
    <w:p w14:paraId="18B9D934" w14:textId="77777777" w:rsidR="00D84C64" w:rsidRPr="00627005" w:rsidRDefault="00D84C64" w:rsidP="00627005">
      <w:r w:rsidRPr="000C735C">
        <w:rPr>
          <w:rFonts w:eastAsiaTheme="majorEastAsia" w:cstheme="majorBidi"/>
          <w:b/>
          <w:iCs/>
          <w:sz w:val="26"/>
        </w:rPr>
        <w:t>Novello and Carlock 19</w:t>
      </w:r>
      <w:r>
        <w:t xml:space="preserve">, </w:t>
      </w:r>
      <w:r w:rsidRPr="00627005">
        <w:t xml:space="preserve">Amanda Novello and Greg Carlock, 12-2-2019, The Century </w:t>
      </w:r>
      <w:proofErr w:type="gramStart"/>
      <w:r w:rsidRPr="00627005">
        <w:t>Foundation ,</w:t>
      </w:r>
      <w:proofErr w:type="gramEnd"/>
      <w:r w:rsidRPr="00627005">
        <w:t xml:space="preserve"> senior policy associate and associate research director at the Schwartz Center for Economic Policy Analysis, https://production-tcf.imgix.net/app/uploads/2019/11/02131209/Green-Jobs_Final_PDF31.pdf, HK</w:t>
      </w:r>
    </w:p>
    <w:p w14:paraId="2CCE58D6" w14:textId="77777777" w:rsidR="00D84C64" w:rsidRPr="00627005" w:rsidRDefault="00D84C64" w:rsidP="00627005">
      <w:r w:rsidRPr="00627005">
        <w:rPr>
          <w:noProof/>
        </w:rPr>
        <w:drawing>
          <wp:inline distT="0" distB="0" distL="0" distR="0" wp14:anchorId="2437ED05" wp14:editId="108C9E81">
            <wp:extent cx="1634411" cy="788448"/>
            <wp:effectExtent l="0" t="0" r="4445" b="0"/>
            <wp:docPr id="2" name="Picture 2"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text on 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3002" cy="792592"/>
                    </a:xfrm>
                    <a:prstGeom prst="rect">
                      <a:avLst/>
                    </a:prstGeom>
                  </pic:spPr>
                </pic:pic>
              </a:graphicData>
            </a:graphic>
          </wp:inline>
        </w:drawing>
      </w:r>
    </w:p>
    <w:p w14:paraId="0332E562" w14:textId="77777777" w:rsidR="00D84C64" w:rsidRPr="00E949B2"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14"/>
          <w:szCs w:val="20"/>
        </w:rPr>
        <w:t xml:space="preserve">The </w:t>
      </w:r>
      <w:r w:rsidRPr="002D263B">
        <w:rPr>
          <w:rFonts w:ascii="Times New Roman" w:eastAsia="Times New Roman" w:hAnsi="Times New Roman" w:cs="Times New Roman"/>
          <w:sz w:val="20"/>
          <w:szCs w:val="20"/>
          <w:u w:val="single"/>
        </w:rPr>
        <w:t>First Wave: Conservation The first wave of environmentalism focused on the conservation of nature</w:t>
      </w:r>
      <w:r w:rsidRPr="002D263B">
        <w:rPr>
          <w:rFonts w:ascii="Times New Roman" w:eastAsia="Times New Roman" w:hAnsi="Times New Roman" w:cs="Times New Roman"/>
          <w:sz w:val="14"/>
          <w:szCs w:val="20"/>
        </w:rPr>
        <w:t xml:space="preserve">. </w:t>
      </w:r>
      <w:r w:rsidRPr="002D263B">
        <w:rPr>
          <w:rFonts w:ascii="Times New Roman" w:eastAsia="Times New Roman" w:hAnsi="Times New Roman" w:cs="Times New Roman"/>
          <w:sz w:val="20"/>
          <w:szCs w:val="20"/>
          <w:u w:val="single"/>
        </w:rPr>
        <w:t>When the conservation movement began in the United States, it was not a new idea: indigenous people had been living off the land using sustainable and regenerative practices for centurie</w:t>
      </w:r>
      <w:r w:rsidRPr="002D263B">
        <w:rPr>
          <w:rFonts w:ascii="Times New Roman" w:eastAsia="Times New Roman" w:hAnsi="Times New Roman" w:cs="Times New Roman"/>
          <w:sz w:val="14"/>
          <w:szCs w:val="20"/>
        </w:rPr>
        <w:t xml:space="preserve">s.3 But with westward expansion by European settlers and the onset of the industrial revolution, a largely communitarian </w:t>
      </w:r>
      <w:r w:rsidRPr="002D263B">
        <w:rPr>
          <w:rFonts w:ascii="Times New Roman" w:eastAsia="Times New Roman" w:hAnsi="Times New Roman" w:cs="Times New Roman"/>
          <w:sz w:val="20"/>
          <w:szCs w:val="20"/>
          <w:u w:val="single"/>
        </w:rPr>
        <w:t>native society was overtaken by a private ownership society</w:t>
      </w:r>
      <w:r w:rsidRPr="002D263B">
        <w:rPr>
          <w:rFonts w:ascii="Times New Roman" w:eastAsia="Times New Roman" w:hAnsi="Times New Roman" w:cs="Times New Roman"/>
          <w:sz w:val="14"/>
          <w:szCs w:val="20"/>
        </w:rPr>
        <w:t xml:space="preserve">, and </w:t>
      </w:r>
      <w:r w:rsidRPr="002D263B">
        <w:rPr>
          <w:rFonts w:ascii="Times New Roman" w:eastAsia="Times New Roman" w:hAnsi="Times New Roman" w:cs="Times New Roman"/>
          <w:sz w:val="20"/>
          <w:szCs w:val="20"/>
          <w:u w:val="single"/>
        </w:rPr>
        <w:t>sustainable practices largely gave way to extractive ones</w:t>
      </w:r>
      <w:r w:rsidRPr="002D263B">
        <w:rPr>
          <w:rFonts w:ascii="Times New Roman" w:eastAsia="Times New Roman" w:hAnsi="Times New Roman" w:cs="Times New Roman"/>
          <w:sz w:val="14"/>
          <w:szCs w:val="20"/>
        </w:rPr>
        <w:t xml:space="preserve">. And unlike native conservation, which was grounded in an understanding of the balance between current and future consumption—and for many, the inherent value of all living things in and of themselves—the early U.S. conservation movement was driven by demand for leisure activities, such as camping.4 The movement to preserve what was naturally grand and beautiful was sparked by romantic images from explorers and naturalists such as John Muir, but there was also support for conservation efforts even from wealthy businessmen, whose travel experiences taught them that nature provides not only individual benefits, but also economic benefits as well.5 This broad support and activism eventually translated to government action. In the late 1800s, the land around the natural attractions of Yosemite and Yellowstone were set aside by the federal government and declared public parks, and in 1916, President Woodrow Wilson signed a bill creating the National Park Service as an official agency under the Department of the Interior. This “Organic Act” set out to “to conserve the scenery and the natural and historic objects and the wild life therein and to provide for the enjoyment of the same in such manner and by such means as will leave them unimpaired for the enjoyment of future generations”—one of the earliest recorded recognitions of intergenerational justice in the U.S. environmental context.6 </w:t>
      </w:r>
      <w:r w:rsidRPr="002D263B">
        <w:rPr>
          <w:rFonts w:ascii="Times New Roman" w:eastAsia="Times New Roman" w:hAnsi="Times New Roman" w:cs="Times New Roman"/>
          <w:sz w:val="20"/>
          <w:szCs w:val="20"/>
          <w:u w:val="single"/>
        </w:rPr>
        <w:t xml:space="preserve">While the original enactment of the National Park Service had inherent economic benefits—increasing the wellbeing and value of leisure time for current and future generations—the economic benefits of conservation were further institutionalized by the New Deal. One month after taking office, President </w:t>
      </w:r>
      <w:r w:rsidRPr="002D263B">
        <w:rPr>
          <w:rFonts w:ascii="Times New Roman" w:eastAsia="Times New Roman" w:hAnsi="Times New Roman" w:cs="Times New Roman"/>
          <w:sz w:val="14"/>
          <w:szCs w:val="20"/>
        </w:rPr>
        <w:t xml:space="preserve">Franklin Delano Roosevelt </w:t>
      </w:r>
      <w:r w:rsidRPr="002D263B">
        <w:rPr>
          <w:rFonts w:ascii="Times New Roman" w:eastAsia="Times New Roman" w:hAnsi="Times New Roman" w:cs="Times New Roman"/>
          <w:sz w:val="20"/>
          <w:szCs w:val="20"/>
          <w:u w:val="single"/>
        </w:rPr>
        <w:t>(FDR) took a step to mitigate the Great Depression by expanding, preserving, and making more accessible the nation’s national parks and monuments. Through executive order, FDR created the Civilian Conservation Corps (CCC) to address both high unemployment and environmental concerns by employing millions of workers (albeit mostly white men). The impact was far from trivial: beyond providing stable work to the benefit of some three million men and their families, the workforce</w:t>
      </w:r>
      <w:r w:rsidRPr="002D263B">
        <w:rPr>
          <w:rFonts w:ascii="Times New Roman" w:eastAsia="Times New Roman" w:hAnsi="Times New Roman" w:cs="Times New Roman"/>
          <w:sz w:val="14"/>
          <w:szCs w:val="20"/>
        </w:rPr>
        <w:t>—once dubbed the “tree army”—</w:t>
      </w:r>
      <w:r w:rsidRPr="002D263B">
        <w:rPr>
          <w:rFonts w:ascii="Times New Roman" w:eastAsia="Times New Roman" w:hAnsi="Times New Roman" w:cs="Times New Roman"/>
          <w:sz w:val="20"/>
          <w:szCs w:val="20"/>
          <w:u w:val="single"/>
        </w:rPr>
        <w:t>was responsible for planting billions of trees, managing forests to stave off pests and fires, establishing hiking trails and camping grou</w:t>
      </w:r>
      <w:r w:rsidRPr="002D263B">
        <w:rPr>
          <w:rFonts w:ascii="Times New Roman" w:eastAsia="Times New Roman" w:hAnsi="Times New Roman" w:cs="Times New Roman"/>
          <w:sz w:val="14"/>
          <w:szCs w:val="20"/>
        </w:rPr>
        <w:t>nds across millions of acres, and paving roads and building other infrastructure that provide us access to these sites still today.7</w:t>
      </w:r>
    </w:p>
    <w:p w14:paraId="529699B2" w14:textId="77777777" w:rsidR="00D84C64" w:rsidRPr="002D263B"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20"/>
          <w:szCs w:val="20"/>
          <w:u w:val="single"/>
        </w:rPr>
        <w:t xml:space="preserve">Conservation Jobs Today While they didn’t use the term green jobs at the time, a green job during the conservation era was any job related to the sustainment of related activities. </w:t>
      </w:r>
      <w:r w:rsidRPr="002D263B">
        <w:rPr>
          <w:rFonts w:ascii="Times New Roman" w:eastAsia="Times New Roman" w:hAnsi="Times New Roman" w:cs="Times New Roman"/>
          <w:sz w:val="14"/>
          <w:szCs w:val="20"/>
        </w:rPr>
        <w:t xml:space="preserve">Today there are 419 geographic areas under the management of the National Park Service8 (more than a quarter of which were added during the CCC era). </w:t>
      </w:r>
      <w:r w:rsidRPr="002D263B">
        <w:rPr>
          <w:rFonts w:ascii="Times New Roman" w:eastAsia="Times New Roman" w:hAnsi="Times New Roman" w:cs="Times New Roman"/>
          <w:sz w:val="20"/>
          <w:szCs w:val="20"/>
          <w:u w:val="single"/>
        </w:rPr>
        <w:t>The green jobs involved in protecting and maintaining this land comprise a sizeable sector of the economy: the National Park Service alone employs 20,000 paid workers; if its 315,000 annual volunteers were also paid green jobs, it would employ as many green workers as there are teachers and instructors nationwide.</w:t>
      </w:r>
      <w:r w:rsidRPr="002D263B">
        <w:rPr>
          <w:rFonts w:ascii="Times New Roman" w:eastAsia="Times New Roman" w:hAnsi="Times New Roman" w:cs="Times New Roman"/>
          <w:sz w:val="14"/>
          <w:szCs w:val="20"/>
        </w:rPr>
        <w:t xml:space="preserve">9 Other conservation jobs, according to the Bureau of Labor Statistics, include conservation scientists and foresters; zoologists and wildlife biologists; conservation technicians that map, patrol, and monitor land; and government workers in federal agencies, such as the Fish and Wildlife Service and similar state agencies—which, all together, represent over 100,000 workers. Conservation also fuels other economic activity: a 2018 study found that the $20.2 billion spent by park visitors annually generated more than </w:t>
      </w:r>
      <w:r w:rsidRPr="002D263B">
        <w:rPr>
          <w:rFonts w:ascii="Times New Roman" w:eastAsia="Times New Roman" w:hAnsi="Times New Roman" w:cs="Times New Roman"/>
          <w:sz w:val="20"/>
          <w:szCs w:val="20"/>
          <w:u w:val="single"/>
        </w:rPr>
        <w:t>329,000 jobs in the areas around the parks</w:t>
      </w:r>
      <w:r w:rsidRPr="002D263B">
        <w:rPr>
          <w:rFonts w:ascii="Times New Roman" w:eastAsia="Times New Roman" w:hAnsi="Times New Roman" w:cs="Times New Roman"/>
          <w:sz w:val="14"/>
          <w:szCs w:val="20"/>
        </w:rPr>
        <w:t>.10 So while those additional jobs might not be considered green jobs, it’s clear that the products of conservation-oriented labor provide benefits beyond its direct impacts.</w:t>
      </w:r>
    </w:p>
    <w:p w14:paraId="76932B3D" w14:textId="77777777" w:rsidR="00D84C64" w:rsidRPr="00E949B2" w:rsidRDefault="00D84C64" w:rsidP="00D84C64">
      <w:pPr>
        <w:spacing w:after="0" w:line="240" w:lineRule="auto"/>
        <w:rPr>
          <w:rFonts w:ascii="Times New Roman" w:eastAsia="Times New Roman" w:hAnsi="Times New Roman" w:cs="Times New Roman"/>
          <w:sz w:val="14"/>
          <w:szCs w:val="20"/>
        </w:rPr>
      </w:pPr>
    </w:p>
    <w:p w14:paraId="06EEB162" w14:textId="77777777" w:rsidR="00D84C64" w:rsidRPr="00E949B2"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14"/>
          <w:szCs w:val="20"/>
        </w:rPr>
        <w:t xml:space="preserve">The Second Wave: Regulation </w:t>
      </w:r>
    </w:p>
    <w:p w14:paraId="0E17B793" w14:textId="77777777" w:rsidR="00D84C64" w:rsidRPr="002D263B"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14"/>
          <w:szCs w:val="20"/>
        </w:rPr>
        <w:t>Environmentalists in the second wave—</w:t>
      </w:r>
      <w:r w:rsidRPr="002D263B">
        <w:rPr>
          <w:rFonts w:ascii="Times New Roman" w:eastAsia="Times New Roman" w:hAnsi="Times New Roman" w:cs="Times New Roman"/>
          <w:sz w:val="20"/>
          <w:szCs w:val="20"/>
          <w:u w:val="single"/>
        </w:rPr>
        <w:t>regulation—realized that sustainability ought to be defined as much by what happens outside of conserved lands as by what happens on them.</w:t>
      </w:r>
      <w:r w:rsidRPr="002D263B">
        <w:rPr>
          <w:rFonts w:ascii="Times New Roman" w:eastAsia="Times New Roman" w:hAnsi="Times New Roman" w:cs="Times New Roman"/>
          <w:sz w:val="14"/>
          <w:szCs w:val="20"/>
        </w:rPr>
        <w:t xml:space="preserve"> Indeed, human</w:t>
      </w:r>
      <w:r w:rsidRPr="002D263B">
        <w:rPr>
          <w:rFonts w:ascii="Times New Roman" w:eastAsia="Times New Roman" w:hAnsi="Times New Roman" w:cs="Times New Roman"/>
          <w:sz w:val="20"/>
          <w:szCs w:val="20"/>
          <w:u w:val="single"/>
        </w:rPr>
        <w:t xml:space="preserve">s need environmental goods— water, air, soil—for survival, and so environmentalists soon recognized that conserving and protecting some plots of land while neglecting the rest was a poor strategy. </w:t>
      </w:r>
      <w:r w:rsidRPr="002D263B">
        <w:rPr>
          <w:rFonts w:ascii="Times New Roman" w:eastAsia="Times New Roman" w:hAnsi="Times New Roman" w:cs="Times New Roman"/>
          <w:sz w:val="14"/>
          <w:szCs w:val="20"/>
        </w:rPr>
        <w:t xml:space="preserve">Rachel Carson, the author of Silent Spring—one of the most important works of environmental literature in history— became increasingly aware of how industrialized food systems harmed ecosystems and human health while she </w:t>
      </w:r>
    </w:p>
    <w:p w14:paraId="3EEA3401" w14:textId="77777777" w:rsidR="00D84C64" w:rsidRPr="00E949B2"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14"/>
          <w:szCs w:val="20"/>
        </w:rPr>
        <w:t xml:space="preserve">was an employee at the federal Fish and Wildlife Service, a conservation-era agency. Carson’s book was fundamental to the second wave of environmentalism, emphasizing the need for government to regulate industries and other activities that were contributing to environmental destruction.11 Absent government intervention, oil spills, river fires,12 and other disasters were becoming commonplace in a system that not only allowed environmental destruction, but incentivized it. Without laws and punishments against dumping toxic waste into public waterways, for example, the practice was the cheaper option when weighed against proper disposal, or the elimination of it entirely through the development of new industrial processes. Thus, this recognition of the need for national environmental policy—supported by a historic 20 million Americans protesting for action13—led to the creation of the Environmental Protection Agency (EPA) in 1970. In its first twenty years, the EPA implemented the Clean Water Act to establish basic standards for pollutants in fresh and </w:t>
      </w:r>
      <w:proofErr w:type="gramStart"/>
      <w:r w:rsidRPr="002D263B">
        <w:rPr>
          <w:rFonts w:ascii="Times New Roman" w:eastAsia="Times New Roman" w:hAnsi="Times New Roman" w:cs="Times New Roman"/>
          <w:sz w:val="14"/>
          <w:szCs w:val="20"/>
        </w:rPr>
        <w:t>waste water</w:t>
      </w:r>
      <w:proofErr w:type="gramEnd"/>
      <w:r w:rsidRPr="002D263B">
        <w:rPr>
          <w:rFonts w:ascii="Times New Roman" w:eastAsia="Times New Roman" w:hAnsi="Times New Roman" w:cs="Times New Roman"/>
          <w:sz w:val="14"/>
          <w:szCs w:val="20"/>
        </w:rPr>
        <w:t xml:space="preserve">, and updated the Clean Air Act to achieve major emission reductions of sulfur dioxide (SO2) and nitrogen oxides (NOx), the primary precursors of acid rain, from the power sector. Importantly, the EPA has been responsible for tracking and regulating new potential environmental harms, building data for public use and local monitoring, and setting and enforcing environmental standards for all industries. </w:t>
      </w:r>
    </w:p>
    <w:p w14:paraId="39D9EDA5" w14:textId="77777777" w:rsidR="00D84C64" w:rsidRPr="002D263B" w:rsidRDefault="00D84C64" w:rsidP="00D84C64">
      <w:pPr>
        <w:spacing w:after="0" w:line="240" w:lineRule="auto"/>
        <w:rPr>
          <w:rFonts w:ascii="Times New Roman" w:eastAsia="Times New Roman" w:hAnsi="Times New Roman" w:cs="Times New Roman"/>
          <w:sz w:val="14"/>
          <w:szCs w:val="20"/>
        </w:rPr>
      </w:pPr>
      <w:r w:rsidRPr="002D263B">
        <w:rPr>
          <w:rFonts w:ascii="Times New Roman" w:eastAsia="Times New Roman" w:hAnsi="Times New Roman" w:cs="Times New Roman"/>
          <w:sz w:val="14"/>
          <w:szCs w:val="20"/>
        </w:rPr>
        <w:t>Regulation Jobs Today The regulatory era of environmentalism added the notions of remediation and restoration under the umbrella of green, environmental work. In particular, some of the following roles could now be considered green: those whose job it is to understand current and potential environmental harm (environmental, chemical, and biological researchers); those who craft rules and regulations or enforce compliance (government workers and lawyers); those who implement regulatory rules in practice (permit specialists, engineers, and other technical specialists, such as geologists, marine biologists); and those who, in response to regulation, are employed to design, manufacture, and build more sustainable practices (manufacturing workers, designers, construction workers, waste managers). Many regulation jobs are created through the process of compliance with federal regulations and innovating to improve standards—a process that the federal Office of Budget Management estimated provides a net annual economic benefit to the nation of between $103 billion and $393 billion in the years between 2009 and 2015.14 (See Table 2.)</w:t>
      </w:r>
    </w:p>
    <w:p w14:paraId="787EA044" w14:textId="77777777" w:rsidR="00D84C64" w:rsidRPr="00E949B2" w:rsidRDefault="00D84C64" w:rsidP="00D84C64">
      <w:pPr>
        <w:spacing w:after="0" w:line="240" w:lineRule="auto"/>
        <w:rPr>
          <w:rFonts w:ascii="Times New Roman" w:eastAsia="Times New Roman" w:hAnsi="Times New Roman" w:cs="Times New Roman"/>
          <w:sz w:val="14"/>
        </w:rPr>
      </w:pPr>
    </w:p>
    <w:p w14:paraId="2CD73BED" w14:textId="77777777" w:rsidR="00D84C64" w:rsidRPr="002D263B" w:rsidRDefault="00D84C64" w:rsidP="00D84C64">
      <w:pPr>
        <w:spacing w:after="0" w:line="240" w:lineRule="auto"/>
        <w:rPr>
          <w:rFonts w:ascii="Times New Roman" w:eastAsia="Times New Roman" w:hAnsi="Times New Roman" w:cs="Times New Roman"/>
          <w:b/>
          <w:bCs/>
          <w:sz w:val="24"/>
          <w:u w:val="single"/>
        </w:rPr>
      </w:pPr>
      <w:r w:rsidRPr="002D263B">
        <w:rPr>
          <w:rFonts w:ascii="Times New Roman" w:eastAsia="Times New Roman" w:hAnsi="Times New Roman" w:cs="Times New Roman"/>
          <w:b/>
          <w:bCs/>
          <w:sz w:val="24"/>
          <w:u w:val="single"/>
        </w:rPr>
        <w:t>The Third Wave: Equity and Investment</w:t>
      </w:r>
    </w:p>
    <w:p w14:paraId="5822CA3D" w14:textId="77777777" w:rsidR="00D84C64" w:rsidRPr="002D263B" w:rsidRDefault="00D84C64" w:rsidP="00D84C64">
      <w:pPr>
        <w:spacing w:after="0" w:line="240" w:lineRule="auto"/>
        <w:rPr>
          <w:rFonts w:ascii="Times New Roman" w:eastAsia="Times New Roman" w:hAnsi="Times New Roman" w:cs="Times New Roman"/>
          <w:sz w:val="14"/>
        </w:rPr>
      </w:pPr>
      <w:r w:rsidRPr="002D263B">
        <w:rPr>
          <w:rFonts w:ascii="Times New Roman" w:eastAsia="Times New Roman" w:hAnsi="Times New Roman" w:cs="Times New Roman"/>
          <w:sz w:val="24"/>
          <w:u w:val="single"/>
        </w:rPr>
        <w:t>The third and current wave of environmentalism was inspired by the recognition that the first two waves suffered from serious shortcomings.</w:t>
      </w:r>
      <w:r w:rsidRPr="002D263B">
        <w:rPr>
          <w:rFonts w:ascii="Times New Roman" w:eastAsia="Times New Roman" w:hAnsi="Times New Roman" w:cs="Times New Roman"/>
          <w:sz w:val="14"/>
        </w:rPr>
        <w:t xml:space="preserve"> </w:t>
      </w:r>
      <w:r w:rsidRPr="002D263B">
        <w:rPr>
          <w:rFonts w:ascii="Times New Roman" w:eastAsia="Times New Roman" w:hAnsi="Times New Roman" w:cs="Times New Roman"/>
          <w:sz w:val="24"/>
          <w:u w:val="single"/>
        </w:rPr>
        <w:t>One shortcoming was a lack of consideration for issues of equity, such as the disparate impact that environmentalism has by race and class</w:t>
      </w:r>
      <w:r w:rsidRPr="002D263B">
        <w:rPr>
          <w:rFonts w:ascii="Times New Roman" w:eastAsia="Times New Roman" w:hAnsi="Times New Roman" w:cs="Times New Roman"/>
          <w:sz w:val="14"/>
        </w:rPr>
        <w:t xml:space="preserve">. </w:t>
      </w:r>
      <w:r w:rsidRPr="002D263B">
        <w:rPr>
          <w:rFonts w:ascii="Times New Roman" w:eastAsia="Times New Roman" w:hAnsi="Times New Roman" w:cs="Times New Roman"/>
          <w:sz w:val="24"/>
          <w:u w:val="single"/>
        </w:rPr>
        <w:t>Regulation doesn’t do away with pollution entirely, for example, and so, due to a mix of causes such as wealth and income inequality, historical redlining, and other institutionalized discriminatory policies and norms, predominantly black and brown communities have had to live closer to hazardous waste and pollution sites than their white counterparts.</w:t>
      </w:r>
      <w:r w:rsidRPr="002D263B">
        <w:rPr>
          <w:rFonts w:ascii="Times New Roman" w:eastAsia="Times New Roman" w:hAnsi="Times New Roman" w:cs="Times New Roman"/>
          <w:sz w:val="14"/>
        </w:rPr>
        <w:t xml:space="preserve"> Another major shortcoming was the lack of investment of public resources in realizing an equitable and sustainable economy. </w:t>
      </w:r>
      <w:r w:rsidRPr="002D263B">
        <w:rPr>
          <w:rFonts w:ascii="Times New Roman" w:eastAsia="Times New Roman" w:hAnsi="Times New Roman" w:cs="Times New Roman"/>
          <w:sz w:val="24"/>
          <w:u w:val="single"/>
        </w:rPr>
        <w:t>Limiting pollution and environmental destruction through regulation is crucial to maintaining a livable environment, but so too is public investment in the industries, jobs, processes, technologies, social and educational structures, and other institutions that comprise a sustainable economy</w:t>
      </w:r>
      <w:r w:rsidRPr="002D263B">
        <w:rPr>
          <w:rFonts w:ascii="Times New Roman" w:eastAsia="Times New Roman" w:hAnsi="Times New Roman" w:cs="Times New Roman"/>
          <w:sz w:val="14"/>
        </w:rPr>
        <w:t xml:space="preserve">. For the reasons above, the third wave of environmentalism that emerged in the 1980s can be characterized by its focus on environmental equity and investment. The concept of environmental equity—that everyone should have the right to a healthy environment, despite their race, class, or other social status—did not begin in the 1980s, but the idea grew more popular out of a greater awareness of the existing environmental inequity. A 1983 report by the U.S. General Accounting Office (GAO), “Siting of Hazardous Waste Landfills and their Correlation with Racial and Economic Status of Surrounding Communities,”15 found that blacks made up </w:t>
      </w:r>
      <w:proofErr w:type="gramStart"/>
      <w:r w:rsidRPr="002D263B">
        <w:rPr>
          <w:rFonts w:ascii="Times New Roman" w:eastAsia="Times New Roman" w:hAnsi="Times New Roman" w:cs="Times New Roman"/>
          <w:sz w:val="14"/>
        </w:rPr>
        <w:t>the majority of</w:t>
      </w:r>
      <w:proofErr w:type="gramEnd"/>
      <w:r w:rsidRPr="002D263B">
        <w:rPr>
          <w:rFonts w:ascii="Times New Roman" w:eastAsia="Times New Roman" w:hAnsi="Times New Roman" w:cs="Times New Roman"/>
          <w:sz w:val="14"/>
        </w:rPr>
        <w:t xml:space="preserve"> the population in most communities where offsite hazardous waste landfills were located. </w:t>
      </w:r>
      <w:r w:rsidRPr="002D263B">
        <w:rPr>
          <w:rFonts w:ascii="Times New Roman" w:eastAsia="Times New Roman" w:hAnsi="Times New Roman" w:cs="Times New Roman"/>
          <w:sz w:val="24"/>
          <w:u w:val="single"/>
        </w:rPr>
        <w:t>The impact of this report fostered a flurry of research on the correlation between race, class, and access to basic environmental goods such as clean air and water, and the structural and institutional roots of environmental injustice.</w:t>
      </w:r>
      <w:r w:rsidRPr="002D263B">
        <w:rPr>
          <w:rFonts w:ascii="Times New Roman" w:eastAsia="Times New Roman" w:hAnsi="Times New Roman" w:cs="Times New Roman"/>
          <w:sz w:val="14"/>
        </w:rPr>
        <w:t xml:space="preserve"> Today’s movement recognizes that, nationwide, race is the primary indicator of how likely someone is to live in proximity to toxic pollution, and that this correlation has serious consequences on health outcomes: black Americans are nearly 20 percent more likely to have asthma than whites,and nearly half of Latinos live in counties where air quality does not meet EPA clean air standards.17 And in fact, these correlations have grown stronger over the years: people of color were more concentrated around hazardous waste facilities in 2007 than they were twenty years prior.18 </w:t>
      </w:r>
      <w:r w:rsidRPr="002D263B">
        <w:rPr>
          <w:rFonts w:ascii="Times New Roman" w:eastAsia="Times New Roman" w:hAnsi="Times New Roman" w:cs="Times New Roman"/>
          <w:sz w:val="24"/>
          <w:u w:val="single"/>
        </w:rPr>
        <w:t xml:space="preserve">Van Jones, former Obama adviser and founder of environmental justice organization Green for All, calls the divide between ecological haves and have-nots—the difference between having clean air and water, and toxic air and water—“ecoaparthaid.” He has called instead for “eco-equity,” or a “green economy that is strong enough to lift people out of </w:t>
      </w:r>
      <w:proofErr w:type="gramStart"/>
      <w:r w:rsidRPr="002D263B">
        <w:rPr>
          <w:rFonts w:ascii="Times New Roman" w:eastAsia="Times New Roman" w:hAnsi="Times New Roman" w:cs="Times New Roman"/>
          <w:sz w:val="24"/>
          <w:u w:val="single"/>
        </w:rPr>
        <w:t>poverty, and</w:t>
      </w:r>
      <w:proofErr w:type="gramEnd"/>
      <w:r w:rsidRPr="002D263B">
        <w:rPr>
          <w:rFonts w:ascii="Times New Roman" w:eastAsia="Times New Roman" w:hAnsi="Times New Roman" w:cs="Times New Roman"/>
          <w:sz w:val="24"/>
          <w:u w:val="single"/>
        </w:rPr>
        <w:t xml:space="preserve"> give everybody a stake in the clean and green future.”</w:t>
      </w:r>
      <w:r w:rsidRPr="002D263B">
        <w:rPr>
          <w:rFonts w:ascii="Times New Roman" w:eastAsia="Times New Roman" w:hAnsi="Times New Roman" w:cs="Times New Roman"/>
          <w:sz w:val="14"/>
        </w:rPr>
        <w:t xml:space="preserve">19 One key factor in bridging the divides of eco-aparthaid and achieving an equitable economy focused on human and environmental well-being is investment. </w:t>
      </w:r>
      <w:proofErr w:type="gramStart"/>
      <w:r w:rsidRPr="002D263B">
        <w:rPr>
          <w:rFonts w:ascii="Times New Roman" w:eastAsia="Times New Roman" w:hAnsi="Times New Roman" w:cs="Times New Roman"/>
          <w:sz w:val="14"/>
        </w:rPr>
        <w:t>In particular, existing</w:t>
      </w:r>
      <w:proofErr w:type="gramEnd"/>
      <w:r w:rsidRPr="002D263B">
        <w:rPr>
          <w:rFonts w:ascii="Times New Roman" w:eastAsia="Times New Roman" w:hAnsi="Times New Roman" w:cs="Times New Roman"/>
          <w:sz w:val="14"/>
        </w:rPr>
        <w:t xml:space="preserve"> investment—according to third wave environmentalism— should flow away from extractive practices and toward sustainable and healing ones. This investment could take the form of top-down public financial assistance, or the creation of community-based financial institutions to jumpstart sustainable economic development projects. The transition envisioned by the federal-level Green New Deal, for example, aims to mobilize federal resources to decarbonize all sectors of the economy and transition it </w:t>
      </w:r>
      <w:proofErr w:type="gramStart"/>
      <w:r w:rsidRPr="002D263B">
        <w:rPr>
          <w:rFonts w:ascii="Times New Roman" w:eastAsia="Times New Roman" w:hAnsi="Times New Roman" w:cs="Times New Roman"/>
          <w:sz w:val="14"/>
        </w:rPr>
        <w:t>off of</w:t>
      </w:r>
      <w:proofErr w:type="gramEnd"/>
      <w:r w:rsidRPr="002D263B">
        <w:rPr>
          <w:rFonts w:ascii="Times New Roman" w:eastAsia="Times New Roman" w:hAnsi="Times New Roman" w:cs="Times New Roman"/>
          <w:sz w:val="14"/>
        </w:rPr>
        <w:t xml:space="preserve"> fossil fuels in a way that creates jobs and brings along all communities— capturing the essence of both environmental equity and investment that characterizes third-wave environmentalism.</w:t>
      </w:r>
    </w:p>
    <w:p w14:paraId="49B56984" w14:textId="77777777" w:rsidR="00D84C64" w:rsidRPr="00E949B2" w:rsidRDefault="00D84C64" w:rsidP="00D84C64">
      <w:pPr>
        <w:rPr>
          <w:sz w:val="14"/>
        </w:rPr>
      </w:pPr>
    </w:p>
    <w:p w14:paraId="4F9DC13F" w14:textId="77777777" w:rsidR="00D84C64" w:rsidRDefault="00D84C64" w:rsidP="00D84C64">
      <w:pPr>
        <w:rPr>
          <w:sz w:val="14"/>
        </w:rPr>
      </w:pPr>
    </w:p>
    <w:p w14:paraId="720B74FC" w14:textId="77777777" w:rsidR="00D84C64" w:rsidRDefault="00D84C64" w:rsidP="00D84C64">
      <w:pPr>
        <w:pStyle w:val="Heading4"/>
      </w:pPr>
      <w:r>
        <w:t xml:space="preserve">GND causes a social </w:t>
      </w:r>
      <w:proofErr w:type="gramStart"/>
      <w:r>
        <w:t>transition</w:t>
      </w:r>
      <w:proofErr w:type="gramEnd"/>
      <w:r>
        <w:t xml:space="preserve"> </w:t>
      </w:r>
    </w:p>
    <w:p w14:paraId="3C93E55A" w14:textId="22D2E955" w:rsidR="00D84C64" w:rsidRDefault="00D84C64" w:rsidP="00D84C64">
      <w:pPr>
        <w:rPr>
          <w:sz w:val="14"/>
        </w:rPr>
      </w:pPr>
      <w:r w:rsidRPr="003E7159">
        <w:rPr>
          <w:rFonts w:eastAsiaTheme="majorEastAsia" w:cstheme="majorBidi"/>
          <w:b/>
          <w:iCs/>
        </w:rPr>
        <w:t>Yeampierre 18</w:t>
      </w:r>
      <w:r w:rsidRPr="003E7159">
        <w:t>, Elizabeth Yeampierre, 12-10-2018, the Executive Director position at UPROSE</w:t>
      </w:r>
      <w:r>
        <w:t>,</w:t>
      </w:r>
      <w:r w:rsidRPr="003E7159">
        <w:t xml:space="preserve"> Director of Legal Education and Training at the Puerto Rican Legal Defense Fund, Director of Legal Services for the American Indian law Alliance</w:t>
      </w:r>
      <w:r>
        <w:t xml:space="preserve">, and </w:t>
      </w:r>
      <w:r w:rsidRPr="003E7159">
        <w:t xml:space="preserve">Dean of Puerto Rican Student Affairs at Yale University.  She holds a BA from Fordham University, </w:t>
      </w:r>
      <w:proofErr w:type="gramStart"/>
      <w:r w:rsidRPr="003E7159">
        <w:t xml:space="preserve">a </w:t>
      </w:r>
      <w:r>
        <w:t>LD</w:t>
      </w:r>
      <w:proofErr w:type="gramEnd"/>
      <w:r w:rsidRPr="003E7159">
        <w:t xml:space="preserve"> from Northeastern University.</w:t>
      </w:r>
      <w:r>
        <w:t xml:space="preserve"> </w:t>
      </w:r>
      <w:r w:rsidRPr="003E7159">
        <w:t xml:space="preserve">"A Green New Deal Must Be Rooted in a Just Transition for Workers and Communities Most Impacted by Climate Change," Climate Justice Alliance, </w:t>
      </w:r>
      <w:r w:rsidRPr="007D03D5">
        <w:t>https://climatejusticealliance.org/green-new-deal-must-rooted-just-transition-workers-communities-impacted-climate</w:t>
      </w:r>
      <w:r w:rsidRPr="007D03D5">
        <w:rPr>
          <w:sz w:val="14"/>
        </w:rPr>
        <w:t>-change/</w:t>
      </w:r>
    </w:p>
    <w:p w14:paraId="10D286A3" w14:textId="77777777" w:rsidR="00D84C64" w:rsidRPr="009F37E4" w:rsidRDefault="00D84C64" w:rsidP="00D84C64">
      <w:pPr>
        <w:rPr>
          <w:rStyle w:val="StyleUnderline"/>
        </w:rPr>
      </w:pPr>
      <w:r w:rsidRPr="009F37E4">
        <w:rPr>
          <w:rStyle w:val="StyleUnderline"/>
        </w:rPr>
        <w:t>A Green New Deal MUST</w:t>
      </w:r>
      <w:r w:rsidRPr="009F37E4">
        <w:t>:</w:t>
      </w:r>
    </w:p>
    <w:p w14:paraId="7783E5FD" w14:textId="77777777" w:rsidR="00D84C64" w:rsidRPr="009F37E4" w:rsidRDefault="00D84C64" w:rsidP="00D84C64">
      <w:pPr>
        <w:rPr>
          <w:rStyle w:val="StyleUnderline"/>
        </w:rPr>
      </w:pPr>
      <w:r w:rsidRPr="009F37E4">
        <w:rPr>
          <w:rStyle w:val="StyleUnderline"/>
        </w:rPr>
        <w:t>Center a Just Transition</w:t>
      </w:r>
    </w:p>
    <w:p w14:paraId="1A1B25C1" w14:textId="77777777" w:rsidR="00D84C64" w:rsidRPr="009F37E4" w:rsidRDefault="00D84C64" w:rsidP="00D84C64">
      <w:pPr>
        <w:rPr>
          <w:rStyle w:val="StyleUnderline"/>
        </w:rPr>
      </w:pPr>
      <w:r w:rsidRPr="009F37E4">
        <w:rPr>
          <w:rStyle w:val="StyleUnderline"/>
        </w:rPr>
        <w:t>A whole-society approach to climate change must be centered on a Just Transition for communities and workers as we move beyond the existing extractive and fossil fuel-driven economy</w:t>
      </w:r>
      <w:r w:rsidRPr="009F37E4">
        <w:t xml:space="preserve">. The GND states that the plan will create jobs in many sectors of a new economy which includes moving to 100% renewable energy, building an energy-efficient “smart” grid, updating residential and commercial buildings to make them energy efficient, and decarbonizing industry. </w:t>
      </w:r>
      <w:r w:rsidRPr="009F37E4">
        <w:rPr>
          <w:rStyle w:val="StyleUnderline"/>
        </w:rPr>
        <w:t>A deep decarbonization approach that applies an environmental and social justice lens without carbon markets</w:t>
      </w:r>
      <w:r w:rsidRPr="009F37E4">
        <w:t xml:space="preserve">, offsets and emissions trading regimes or geoengineering technologies, needs to be embraced. </w:t>
      </w:r>
      <w:r w:rsidRPr="009F37E4">
        <w:rPr>
          <w:rStyle w:val="StyleUnderline"/>
        </w:rPr>
        <w:t>A Just Transition coupled with a commitment to Just Recovery and Rebuilding</w:t>
      </w:r>
      <w:r w:rsidRPr="009F37E4">
        <w:t xml:space="preserve">, </w:t>
      </w:r>
      <w:r w:rsidRPr="009F37E4">
        <w:rPr>
          <w:rStyle w:val="StyleUnderline"/>
        </w:rPr>
        <w:t>community-driven Climate Action plans through block grants earmarked for community-based organizations</w:t>
      </w:r>
      <w:r w:rsidRPr="009F37E4">
        <w:t xml:space="preserve">, </w:t>
      </w:r>
      <w:r w:rsidRPr="009F37E4">
        <w:rPr>
          <w:rStyle w:val="StyleUnderline"/>
        </w:rPr>
        <w:t>and community development funds would go even further to repair historical harm and center community innovation for water</w:t>
      </w:r>
      <w:r w:rsidRPr="009F37E4">
        <w:t xml:space="preserve">, land, air, and energy resources, in both urban and rural areas, </w:t>
      </w:r>
      <w:r w:rsidRPr="009F37E4">
        <w:rPr>
          <w:rStyle w:val="StyleUnderline"/>
        </w:rPr>
        <w:t>including Indian Country.  </w:t>
      </w:r>
    </w:p>
    <w:p w14:paraId="1E8426EC" w14:textId="77777777" w:rsidR="00D84C64" w:rsidRPr="009F37E4" w:rsidRDefault="00D84C64" w:rsidP="00D84C64">
      <w:pPr>
        <w:rPr>
          <w:rStyle w:val="StyleUnderline"/>
        </w:rPr>
      </w:pPr>
      <w:r w:rsidRPr="009F37E4">
        <w:rPr>
          <w:rStyle w:val="StyleUnderline"/>
        </w:rPr>
        <w:t>Support the Rights of Workers</w:t>
      </w:r>
    </w:p>
    <w:p w14:paraId="4ED5DBFD" w14:textId="77777777" w:rsidR="00D84C64" w:rsidRPr="009F37E4" w:rsidRDefault="00D84C64" w:rsidP="00D84C64">
      <w:r w:rsidRPr="009F37E4">
        <w:rPr>
          <w:rStyle w:val="StyleUnderline"/>
        </w:rPr>
        <w:t>The GND should restore the right to organize</w:t>
      </w:r>
      <w:r w:rsidRPr="009F37E4">
        <w:t xml:space="preserve">, collectively bargain, and engage in concerted action on the job. It should guarantee the Constitutional rights to freedom of speech and assembly in the workplace, restore the right to strike and guarantee the right to a safe and healthy work environment. </w:t>
      </w:r>
      <w:r w:rsidRPr="009F37E4">
        <w:rPr>
          <w:rStyle w:val="StyleUnderline"/>
        </w:rPr>
        <w:t>The GND should provide a fair and Just Transition for workers whose jobs may be threatened by economic change</w:t>
      </w:r>
      <w:r w:rsidRPr="009F37E4">
        <w:t xml:space="preserve">. It should also establish fair labor standards, building on the 1938 Fair Labor Standards Act (FLSA), which provided minimum wages, limited the hours of work, and instituted other protections for workers. It should establish strong state and local prevailing wage laws and encourage industry-wide bargaining. It should also establish a “buy fair” procurement policy. The GND should provide incentives for quality jobs that ensure family-sustaining wages and benefits, </w:t>
      </w:r>
      <w:r w:rsidRPr="009F37E4">
        <w:rPr>
          <w:rStyle w:val="StyleUnderline"/>
        </w:rPr>
        <w:t>the right to form a union and engage in collective bargaining free of intimidation and reprisal</w:t>
      </w:r>
      <w:r w:rsidRPr="009F37E4">
        <w:t xml:space="preserve">, hiring opportunities for workers in disadvantaged communities, </w:t>
      </w:r>
      <w:proofErr w:type="gramStart"/>
      <w:r w:rsidRPr="009F37E4">
        <w:t>training</w:t>
      </w:r>
      <w:proofErr w:type="gramEnd"/>
      <w:r w:rsidRPr="009F37E4">
        <w:t xml:space="preserve"> and careers, and building up local economies which would also apply in Indian Country.</w:t>
      </w:r>
    </w:p>
    <w:p w14:paraId="7D6551D9" w14:textId="77777777" w:rsidR="00D84C64" w:rsidRPr="009F37E4" w:rsidRDefault="00D84C64" w:rsidP="00D84C64">
      <w:r w:rsidRPr="009F37E4">
        <w:t>Go Beyond Carbon Neutral to Include All Greenhouse Gas Emissions and Co-Pollutants</w:t>
      </w:r>
    </w:p>
    <w:p w14:paraId="3301E2FA" w14:textId="77777777" w:rsidR="00D84C64" w:rsidRPr="009F37E4" w:rsidRDefault="00D84C64" w:rsidP="00D84C64">
      <w:pPr>
        <w:rPr>
          <w:rStyle w:val="StyleUnderline"/>
        </w:rPr>
      </w:pPr>
      <w:r w:rsidRPr="009F37E4">
        <w:t xml:space="preserve">The GND focuses on becoming carbon neutral but does not address the supply side of economics. </w:t>
      </w:r>
      <w:r w:rsidRPr="009F37E4">
        <w:rPr>
          <w:rStyle w:val="StyleUnderline"/>
        </w:rPr>
        <w:t>The climate crisis is a symptom of a deeper crisis</w:t>
      </w:r>
      <w:r w:rsidRPr="009F37E4">
        <w:t xml:space="preserve">, manifested in the prevailing “dig, burn, dump” economy. </w:t>
      </w:r>
      <w:r w:rsidRPr="009F37E4">
        <w:rPr>
          <w:rStyle w:val="StyleUnderline"/>
        </w:rPr>
        <w:t>A Just Transition should be based on a regenerative economy that would advance ecological resilience</w:t>
      </w:r>
      <w:r w:rsidRPr="009F37E4">
        <w:t xml:space="preserve">, reduce resource consumption, restore </w:t>
      </w:r>
      <w:proofErr w:type="gramStart"/>
      <w:r w:rsidRPr="009F37E4">
        <w:t>biodiversity</w:t>
      </w:r>
      <w:proofErr w:type="gramEnd"/>
      <w:r w:rsidRPr="009F37E4">
        <w:t xml:space="preserve"> and shift us away from an economy based on extraction. This new economy would be based on living in balance with natural systems and </w:t>
      </w:r>
      <w:proofErr w:type="gramStart"/>
      <w:r w:rsidRPr="009F37E4">
        <w:t>bring</w:t>
      </w:r>
      <w:proofErr w:type="gramEnd"/>
      <w:r w:rsidRPr="009F37E4">
        <w:t xml:space="preserve"> them into line with ecological limits and the </w:t>
      </w:r>
      <w:proofErr w:type="gramStart"/>
      <w:r w:rsidRPr="009F37E4">
        <w:t>common sense</w:t>
      </w:r>
      <w:proofErr w:type="gramEnd"/>
      <w:r w:rsidRPr="009F37E4">
        <w:t xml:space="preserve"> science of planetary boundaries. It would put an end to the practices that have turned low-income communities, communities of color, and lands and territories of Indian Country into environmental sacrifice zones.</w:t>
      </w:r>
    </w:p>
    <w:p w14:paraId="6A6D4EEF" w14:textId="77777777" w:rsidR="00D84C64" w:rsidRPr="009F37E4" w:rsidRDefault="00D84C64" w:rsidP="00D84C64">
      <w:r w:rsidRPr="009F37E4">
        <w:rPr>
          <w:rStyle w:val="StyleUnderline"/>
        </w:rPr>
        <w:t>Support Renewable Energy</w:t>
      </w:r>
      <w:r w:rsidRPr="009F37E4">
        <w:t>, Not Just “Clean Energy”</w:t>
      </w:r>
    </w:p>
    <w:p w14:paraId="7E7A16EA" w14:textId="77777777" w:rsidR="00D84C64" w:rsidRPr="009F37E4" w:rsidRDefault="00D84C64" w:rsidP="00D84C64">
      <w:r w:rsidRPr="009F37E4">
        <w:t>We support the goal of achieving truly clean, renewable, and sustainable energy.</w:t>
      </w:r>
    </w:p>
    <w:p w14:paraId="2CCE0505" w14:textId="77777777" w:rsidR="00D84C64" w:rsidRPr="009F37E4" w:rsidRDefault="00D84C64" w:rsidP="00D84C64">
      <w:pPr>
        <w:rPr>
          <w:rStyle w:val="StyleUnderline"/>
        </w:rPr>
      </w:pPr>
      <w:r w:rsidRPr="009F37E4">
        <w:t xml:space="preserve">Clean energy is energy that will not result in new net pollution or toxic materials, including co-pollutants emitted through extraction, </w:t>
      </w:r>
      <w:proofErr w:type="gramStart"/>
      <w:r w:rsidRPr="009F37E4">
        <w:t>production</w:t>
      </w:r>
      <w:proofErr w:type="gramEnd"/>
      <w:r w:rsidRPr="009F37E4">
        <w:t xml:space="preserve"> and distribution. Renewable energy is energy that comes from sources that are naturally regenerated over a short period of time (as opposed to the 300 million years required for fossil fuels). It is derived directly or indirectly from the sun or natural movements and mechanisms of the environment and is appropriate in scale to work symbiotically with its ecological surroundings. For this reason, we support renewable energy over energy that is merely characterized as “clean.” We do not support the use of large-scale biofuel, biomass, mega-hydro dams, nuclear energy, or energy derived from burning waste.</w:t>
      </w:r>
    </w:p>
    <w:p w14:paraId="76A36DF3" w14:textId="77777777" w:rsidR="00D84C64" w:rsidRPr="009F37E4" w:rsidRDefault="00D84C64" w:rsidP="00D84C64">
      <w:pPr>
        <w:rPr>
          <w:rStyle w:val="StyleUnderline"/>
        </w:rPr>
      </w:pPr>
      <w:r w:rsidRPr="009F37E4">
        <w:rPr>
          <w:rStyle w:val="StyleUnderline"/>
        </w:rPr>
        <w:t>Denounce Climate Geoengineering as a False Promise</w:t>
      </w:r>
    </w:p>
    <w:p w14:paraId="76BDFB02" w14:textId="77777777" w:rsidR="00D84C64" w:rsidRPr="009F37E4" w:rsidRDefault="00D84C64" w:rsidP="00D84C64">
      <w:pPr>
        <w:rPr>
          <w:rStyle w:val="StyleUnderline"/>
        </w:rPr>
      </w:pPr>
      <w:r w:rsidRPr="009F37E4">
        <w:rPr>
          <w:rStyle w:val="StyleUnderline"/>
        </w:rPr>
        <w:t xml:space="preserve">We reject all forms of geoengineering/climate manipulation as well as carbon capture and storage </w:t>
      </w:r>
      <w:r w:rsidRPr="009F37E4">
        <w:t xml:space="preserve">(CCS), carbon capture, use, and storage (CCUS), bioenergy with carbon capture and storage (BECCS), biochar, solar radiation management and similar false promises. These expensive strategies perpetuate harm to human and ecological health, extend our dependence on the extraction of fossil fuels, and divert resources that would be better deployed to transforming our energy system to clean, renewable, </w:t>
      </w:r>
      <w:r w:rsidRPr="009F37E4">
        <w:rPr>
          <w:rStyle w:val="StyleUnderline"/>
        </w:rPr>
        <w:t>and community-owned solutions</w:t>
      </w:r>
      <w:r w:rsidRPr="009F37E4">
        <w:t>.</w:t>
      </w:r>
    </w:p>
    <w:p w14:paraId="715385F7" w14:textId="77777777" w:rsidR="00D84C64" w:rsidRPr="009F37E4" w:rsidRDefault="00D84C64" w:rsidP="00D84C64">
      <w:pPr>
        <w:rPr>
          <w:rStyle w:val="StyleUnderline"/>
        </w:rPr>
      </w:pPr>
      <w:r w:rsidRPr="009F37E4">
        <w:rPr>
          <w:rStyle w:val="StyleUnderline"/>
        </w:rPr>
        <w:t>Reinvest in Community Controlled and Cooperative Enterprises</w:t>
      </w:r>
    </w:p>
    <w:p w14:paraId="2C4759E1" w14:textId="77777777" w:rsidR="00D84C64" w:rsidRPr="009F37E4" w:rsidRDefault="00D84C64" w:rsidP="00D84C64">
      <w:pPr>
        <w:rPr>
          <w:rStyle w:val="StyleUnderline"/>
        </w:rPr>
      </w:pPr>
      <w:proofErr w:type="gramStart"/>
      <w:r w:rsidRPr="009F37E4">
        <w:rPr>
          <w:rStyle w:val="StyleUnderline"/>
        </w:rPr>
        <w:t>In order to</w:t>
      </w:r>
      <w:proofErr w:type="gramEnd"/>
      <w:r w:rsidRPr="009F37E4">
        <w:rPr>
          <w:rStyle w:val="StyleUnderline"/>
        </w:rPr>
        <w:t xml:space="preserve"> support building local community wealth that is democratically governed rather than extracting wealth from communities for the benefit of a few</w:t>
      </w:r>
      <w:r w:rsidRPr="009F37E4">
        <w:t xml:space="preserve">, financing must be non-extractive. We strongly support the development of local non-extractive and regenerative loan funds that support the building of sustainable, </w:t>
      </w:r>
      <w:r w:rsidRPr="009F37E4">
        <w:rPr>
          <w:rStyle w:val="StyleUnderline"/>
        </w:rPr>
        <w:t>community-benefitting</w:t>
      </w:r>
      <w:r w:rsidRPr="009F37E4">
        <w:t xml:space="preserve">, local economies. A Just Transition must redefine “returns” and “risks” to mean that risks are measured by the degradation of our communities and ecological </w:t>
      </w:r>
      <w:proofErr w:type="gramStart"/>
      <w:r w:rsidRPr="009F37E4">
        <w:t>systems, and</w:t>
      </w:r>
      <w:proofErr w:type="gramEnd"/>
      <w:r w:rsidRPr="009F37E4">
        <w:t xml:space="preserve"> returns on investment are measured by the stability and health of our communities and planet. Reinvestment projects must restore vital resources that are essential to the survival of human communities back to the common people.</w:t>
      </w:r>
    </w:p>
    <w:p w14:paraId="484FDE09" w14:textId="77777777" w:rsidR="00D84C64" w:rsidRPr="009F37E4" w:rsidRDefault="00D84C64" w:rsidP="00D84C64">
      <w:r w:rsidRPr="009F37E4">
        <w:rPr>
          <w:rStyle w:val="StyleUnderline"/>
        </w:rPr>
        <w:t>Ensure Free</w:t>
      </w:r>
      <w:r w:rsidRPr="009F37E4">
        <w:t>, Prior and Informed Consent by Indigenous Peoples</w:t>
      </w:r>
    </w:p>
    <w:p w14:paraId="3B05DC2E" w14:textId="77777777" w:rsidR="00D84C64" w:rsidRPr="009F37E4" w:rsidRDefault="00D84C64" w:rsidP="00D84C64">
      <w:pPr>
        <w:rPr>
          <w:rStyle w:val="StyleUnderline"/>
        </w:rPr>
      </w:pPr>
      <w:r w:rsidRPr="009F37E4">
        <w:t xml:space="preserve">Proposals in the GND may include changes to infrastructure that will most definitely traverse tribal lands and territories in Indian Country.  The United Nations Declaration on the Rights of Indigenous Peoples (UNDRIP) must be upheld and implemented, along with treaties, instruments and decisions of international law that recognize that Indigenous Peoples have the right to give “free, prior and informed consent” to legislation and development of their lands, natural resources, energy development, </w:t>
      </w:r>
      <w:r w:rsidRPr="009F37E4">
        <w:rPr>
          <w:rStyle w:val="StyleUnderline"/>
        </w:rPr>
        <w:t>climate change</w:t>
      </w:r>
      <w:r w:rsidRPr="009F37E4">
        <w:t>, cultural properties and heritage, and other interests, and to receive remedies of losses and damages of property taken without consent.  The rights to self-determination of the original peoples of these lands of the United States cannot be sacrificed exclusively for new energy or economic policy.</w:t>
      </w:r>
    </w:p>
    <w:p w14:paraId="6ADCB38A" w14:textId="77777777" w:rsidR="00D84C64" w:rsidRPr="009F37E4" w:rsidRDefault="00D84C64" w:rsidP="00D84C64">
      <w:pPr>
        <w:rPr>
          <w:rStyle w:val="StyleUnderline"/>
        </w:rPr>
      </w:pPr>
      <w:r w:rsidRPr="009F37E4">
        <w:rPr>
          <w:rStyle w:val="StyleUnderline"/>
        </w:rPr>
        <w:t>Develop a GND Process NOW That is Transparent</w:t>
      </w:r>
      <w:r w:rsidRPr="009F37E4">
        <w:t xml:space="preserve">, Inclusive, </w:t>
      </w:r>
      <w:r w:rsidRPr="009F37E4">
        <w:rPr>
          <w:rStyle w:val="StyleUnderline"/>
        </w:rPr>
        <w:t>and Democratic</w:t>
      </w:r>
    </w:p>
    <w:p w14:paraId="2FE0A560" w14:textId="77777777" w:rsidR="00D84C64" w:rsidRPr="009F37E4" w:rsidRDefault="00D84C64" w:rsidP="00D84C64">
      <w:r w:rsidRPr="009F37E4">
        <w:rPr>
          <w:rStyle w:val="StyleUnderline"/>
        </w:rPr>
        <w:t>We call on the GND to include frontline</w:t>
      </w:r>
      <w:r w:rsidRPr="009F37E4">
        <w:t xml:space="preserve">, climate affected communities at all stages, from the earliest planning stages through the delivery of programs. Jobs and resources generated for and from the GND should be directed first to frontline, climate impacted communities, including tribes and tribal communities </w:t>
      </w:r>
      <w:proofErr w:type="gramStart"/>
      <w:r w:rsidRPr="009F37E4">
        <w:t>in order to</w:t>
      </w:r>
      <w:proofErr w:type="gramEnd"/>
      <w:r w:rsidRPr="009F37E4">
        <w:t xml:space="preserve">: provide job training and development, rebuild and improve infrastructure, restore ecologically damaged neighborhoods, communities, lands and waters, ensure climate adaptation, and redress historic environmental harms. This process should be guided by the communities themselves, since they are in the best position to assess local needs and priorities. Town Halls for developing the GND should include language access for multiple languages, especially considering the 61.8 million U.S. residents that speak a language other than English and contribute over $718 billion to the national </w:t>
      </w:r>
      <w:proofErr w:type="gramStart"/>
      <w:r w:rsidRPr="009F37E4">
        <w:t>economy.(</w:t>
      </w:r>
      <w:proofErr w:type="gramEnd"/>
      <w:r w:rsidRPr="009F37E4">
        <w:t xml:space="preserve">3) (This figure does not include contributions by farm workers and domestic workers who are historically omitted from these calculations and who are part of both organized and unorganized labor.) In 2014, immigrant workers, both documented and not, paid $328 billion in state, local, and federal </w:t>
      </w:r>
      <w:proofErr w:type="gramStart"/>
      <w:r w:rsidRPr="009F37E4">
        <w:t>taxes.(</w:t>
      </w:r>
      <w:proofErr w:type="gramEnd"/>
      <w:r w:rsidRPr="009F37E4">
        <w:t>4)  </w:t>
      </w:r>
    </w:p>
    <w:p w14:paraId="58353176" w14:textId="77777777" w:rsidR="00D84C64" w:rsidRDefault="00D84C64" w:rsidP="00D84C64">
      <w:r w:rsidRPr="009F37E4">
        <w:t xml:space="preserve">Should the proposal gain the support it </w:t>
      </w:r>
      <w:proofErr w:type="gramStart"/>
      <w:r w:rsidRPr="009F37E4">
        <w:t>needs</w:t>
      </w:r>
      <w:proofErr w:type="gramEnd"/>
      <w:r w:rsidRPr="009F37E4">
        <w:t xml:space="preserve"> and the Select Committee be named, </w:t>
      </w:r>
      <w:r w:rsidRPr="009F37E4">
        <w:rPr>
          <w:rStyle w:val="StyleUnderline"/>
        </w:rPr>
        <w:t>CJA looks forward to supporting the process for a GND which would lead to a Just Transition for communities and workers under conditions that are transparent</w:t>
      </w:r>
      <w:r w:rsidRPr="009F37E4">
        <w:t>, inclusive, and democratic. We hope this will happen quickly. There is no time to waste.</w:t>
      </w:r>
    </w:p>
    <w:p w14:paraId="0BB750B1" w14:textId="17F90A0E" w:rsidR="00D84C64" w:rsidRDefault="00627005" w:rsidP="00D84C64">
      <w:pPr>
        <w:pStyle w:val="Heading4"/>
      </w:pPr>
      <w:r>
        <w:t xml:space="preserve">A </w:t>
      </w:r>
      <w:r w:rsidR="00D84C64">
        <w:t xml:space="preserve">green job guarantee would result in an equitable social </w:t>
      </w:r>
      <w:r>
        <w:t xml:space="preserve">and sustainable </w:t>
      </w:r>
      <w:r w:rsidR="00D84C64">
        <w:t xml:space="preserve">transition that gives the lower-class badgering </w:t>
      </w:r>
      <w:proofErr w:type="gramStart"/>
      <w:r w:rsidR="00D84C64">
        <w:t>power</w:t>
      </w:r>
      <w:proofErr w:type="gramEnd"/>
    </w:p>
    <w:p w14:paraId="129F3B18" w14:textId="77777777" w:rsidR="00D84C64" w:rsidRPr="00920582" w:rsidRDefault="00D84C64" w:rsidP="00D84C64">
      <w:pPr>
        <w:rPr>
          <w:rStyle w:val="StyleUnderline"/>
          <w:color w:val="FF0000"/>
          <w:u w:val="none"/>
        </w:rPr>
      </w:pPr>
      <w:r w:rsidRPr="005F16BA">
        <w:rPr>
          <w:rFonts w:eastAsiaTheme="majorEastAsia" w:cstheme="majorBidi"/>
          <w:b/>
          <w:iCs/>
          <w:sz w:val="26"/>
        </w:rPr>
        <w:t>Brecher 19,</w:t>
      </w:r>
      <w:r>
        <w:t xml:space="preserve"> March 2019, Jeremy Brecher (PHD), </w:t>
      </w:r>
      <w:r w:rsidRPr="005F16BA">
        <w:t>He helped found and currently works with the Labor Network for Sustainability. He holds a Ph.D. from the Union Graduate School.</w:t>
      </w:r>
      <w:r>
        <w:t xml:space="preserve"> (Chief of </w:t>
      </w:r>
      <w:r w:rsidRPr="00F23110">
        <w:t xml:space="preserve">The Labor Network for Sustainability (LNS) LNS serves as a primary resource on just transition within the climate and labor movements. </w:t>
      </w:r>
      <w:r>
        <w:t>They</w:t>
      </w:r>
      <w:r w:rsidRPr="00F23110">
        <w:t xml:space="preserve"> identify and analyze policies related to just transition </w:t>
      </w:r>
      <w:r>
        <w:t xml:space="preserve">and work to implement them) </w:t>
      </w:r>
      <w:r w:rsidRPr="00841DC6">
        <w:t>https://www.labor4sustainability.org/articles/18-strategies-for-a-green-new-deal-how-to-make-the-climate-mobilization-work/</w:t>
      </w:r>
      <w:r>
        <w:t xml:space="preserve">, </w:t>
      </w:r>
      <w:proofErr w:type="gramStart"/>
      <w:r>
        <w:t>HK</w:t>
      </w:r>
      <w:proofErr w:type="gramEnd"/>
    </w:p>
    <w:p w14:paraId="01AAC251" w14:textId="77777777" w:rsidR="00D84C64" w:rsidRPr="006F3C00" w:rsidRDefault="00D84C64" w:rsidP="00D84C64">
      <w:pPr>
        <w:rPr>
          <w:rStyle w:val="StyleUnderline"/>
        </w:rPr>
      </w:pPr>
      <w:r w:rsidRPr="006F3C00">
        <w:t xml:space="preserve">Use government to plan the transition. Climate protection requires the capacity to make long-range plans that affect many aspects of life. Planning climate protection is in some ways </w:t>
      </w:r>
      <w:proofErr w:type="gramStart"/>
      <w:r w:rsidRPr="006F3C00">
        <w:t>similar to</w:t>
      </w:r>
      <w:proofErr w:type="gramEnd"/>
      <w:r w:rsidRPr="006F3C00">
        <w:t xml:space="preserve"> planning the nation’s transportation system. It requires making decisions, such as whether to build highways or railways, that will shape the life of the country for decades to come. It requires the technical capacity to design and engineer such complex systems. It requires </w:t>
      </w:r>
      <w:proofErr w:type="gramStart"/>
      <w:r w:rsidRPr="006F3C00">
        <w:t>taking into account</w:t>
      </w:r>
      <w:proofErr w:type="gramEnd"/>
      <w:r w:rsidRPr="006F3C00">
        <w:t xml:space="preserve"> a wide range of economic, </w:t>
      </w:r>
      <w:r w:rsidRPr="006F3C00">
        <w:rPr>
          <w:rStyle w:val="StyleUnderline"/>
        </w:rPr>
        <w:t>environmental</w:t>
      </w:r>
      <w:r w:rsidRPr="006F3C00">
        <w:t>, and social factors—and maximizing beneficial side effects while minimizing undesirable ones.</w:t>
      </w:r>
    </w:p>
    <w:p w14:paraId="0EED528E" w14:textId="77777777" w:rsidR="00D84C64" w:rsidRPr="006F3C00" w:rsidRDefault="00D84C64" w:rsidP="00D84C64">
      <w:pPr>
        <w:rPr>
          <w:rStyle w:val="StyleUnderline"/>
        </w:rPr>
      </w:pPr>
      <w:r w:rsidRPr="006F3C00">
        <w:rPr>
          <w:rStyle w:val="StyleUnderline"/>
        </w:rPr>
        <w:t>Use regulatory powers to freeze</w:t>
      </w:r>
      <w:r w:rsidRPr="006F3C00">
        <w:t xml:space="preserve">, phase-out, and replace all fossil fuel infrastructure. In 1942, President Franklin Roosevelt banned the production of passenger cars to allow the reorganization of industry for war production. </w:t>
      </w:r>
      <w:r w:rsidRPr="006F3C00">
        <w:rPr>
          <w:rStyle w:val="StyleUnderline"/>
        </w:rPr>
        <w:t>The goals of the GND require a similar</w:t>
      </w:r>
      <w:r w:rsidRPr="006F3C00">
        <w:t xml:space="preserve">, though more gradual, managed decline in fossil fuel production and use and its replacement by fossil-free energy. Such a transition should be enforced by the regulatory powers of government. </w:t>
      </w:r>
      <w:r w:rsidRPr="006F3C00">
        <w:rPr>
          <w:rStyle w:val="StyleUnderline"/>
        </w:rPr>
        <w:t xml:space="preserve">State Renewable Portfolio Standards </w:t>
      </w:r>
      <w:r w:rsidRPr="006F3C00">
        <w:t xml:space="preserve">(RPS) provide an example. A national RPS should require replacement of fossil fuel energy by renewable energy at the annual rate necessary to meet GND goals. </w:t>
      </w:r>
      <w:r w:rsidRPr="006F3C00">
        <w:rPr>
          <w:rStyle w:val="StyleUnderline"/>
        </w:rPr>
        <w:t>Similar standards should be developed for conversion of transportation</w:t>
      </w:r>
      <w:r w:rsidRPr="006F3C00">
        <w:t>, buildings, industry, and all other GHG-producing sectors.</w:t>
      </w:r>
    </w:p>
    <w:p w14:paraId="4184BCBF" w14:textId="77777777" w:rsidR="00D84C64" w:rsidRPr="006F3C00" w:rsidRDefault="00D84C64" w:rsidP="00D84C64">
      <w:r w:rsidRPr="006F3C00">
        <w:rPr>
          <w:rStyle w:val="StyleUnderline"/>
        </w:rPr>
        <w:t>Establish Green New Deal agencies for reorganizing economic sectors. A fossil-free economy will require transformation not just of individual workplaces and companies</w:t>
      </w:r>
      <w:r w:rsidRPr="006F3C00">
        <w:t xml:space="preserve">, </w:t>
      </w:r>
      <w:r w:rsidRPr="006F3C00">
        <w:rPr>
          <w:rStyle w:val="StyleUnderline"/>
        </w:rPr>
        <w:t xml:space="preserve">nor just of the </w:t>
      </w:r>
      <w:proofErr w:type="gramStart"/>
      <w:r w:rsidRPr="006F3C00">
        <w:rPr>
          <w:rStyle w:val="StyleUnderline"/>
        </w:rPr>
        <w:t>economy as a whole</w:t>
      </w:r>
      <w:r w:rsidRPr="006F3C00">
        <w:t>, but</w:t>
      </w:r>
      <w:proofErr w:type="gramEnd"/>
      <w:r w:rsidRPr="006F3C00">
        <w:t xml:space="preserve"> of specific industries and economic sectors. Industry-wide planning is necessary to capture synergies and economies of scale, establish level playing fields, and ensure that different parts of an emerging climate protection system work together—large-scale, long-term coordinations that cannot be provided by the market. Here, public climate policies, industry-wide collective bargaining, and cooperation among businesses in the same industry need to go hand in hand.</w:t>
      </w:r>
    </w:p>
    <w:p w14:paraId="1C49CDD8" w14:textId="77777777" w:rsidR="00D84C64" w:rsidRPr="006F3C00" w:rsidRDefault="00D84C64" w:rsidP="00D84C64">
      <w:pPr>
        <w:rPr>
          <w:rStyle w:val="StyleUnderline"/>
        </w:rPr>
      </w:pPr>
      <w:r w:rsidRPr="006F3C00">
        <w:t xml:space="preserve">A prime example of such cooperation was the reconstruction of the U.S. auto industry under President Obama’s economic recovery plan. Auto corporations and the UAW agreed to a large, long-term increase in energy efficiency to cut carbon emissions. This involved cooperative planning for retooling the industry, </w:t>
      </w:r>
      <w:r w:rsidRPr="006F3C00">
        <w:rPr>
          <w:rStyle w:val="StyleUnderline"/>
        </w:rPr>
        <w:t>large-scale federal support for developing new technology</w:t>
      </w:r>
      <w:r w:rsidRPr="006F3C00">
        <w:t>, and substantial public investment in modernizing the industry on a low-carbon basis. The result was a steady decrease in carbon pollution rates, an increase of jobs for auto workers, and an end to the crisis that threatened to nearly eliminate auto production in the United States.</w:t>
      </w:r>
    </w:p>
    <w:p w14:paraId="566AA4DE" w14:textId="77777777" w:rsidR="00D84C64" w:rsidRPr="006F3C00" w:rsidRDefault="00D84C64" w:rsidP="00D84C64">
      <w:r w:rsidRPr="006F3C00">
        <w:rPr>
          <w:rStyle w:val="StyleUnderline"/>
        </w:rPr>
        <w:t>Similar sectoral programs are necessary for electricity</w:t>
      </w:r>
      <w:r w:rsidRPr="006F3C00">
        <w:t>, transportation, agriculture, forestry, manufacturing, waste management, finance, and many other industries.</w:t>
      </w:r>
    </w:p>
    <w:p w14:paraId="5443CAD7" w14:textId="77777777" w:rsidR="00D84C64" w:rsidRPr="006F3C00" w:rsidRDefault="00D84C64" w:rsidP="00D84C64">
      <w:pPr>
        <w:rPr>
          <w:rStyle w:val="StyleUnderline"/>
        </w:rPr>
      </w:pPr>
      <w:r w:rsidRPr="006F3C00">
        <w:t xml:space="preserve">Use the tools of macroeconomic policy. The New Deal used the tools of what came to be known as macroeconomic or Keynesian economic policy to steer the </w:t>
      </w:r>
      <w:proofErr w:type="gramStart"/>
      <w:r w:rsidRPr="006F3C00">
        <w:t>economy as a whole</w:t>
      </w:r>
      <w:proofErr w:type="gramEnd"/>
      <w:r w:rsidRPr="006F3C00">
        <w:t>. To fight unemployment and support New Deal programs it used fiscal policy, such as budget deficits, and monetary policy, such as low interest rates. While neoliberalism has condemned Keynesian macroeconomic policies designed to provide full employment</w:t>
      </w:r>
      <w:r w:rsidRPr="006F3C00">
        <w:rPr>
          <w:b/>
          <w:bCs/>
        </w:rPr>
        <w:t xml:space="preserve">, </w:t>
      </w:r>
      <w:r w:rsidRPr="006F3C00">
        <w:rPr>
          <w:u w:val="single"/>
        </w:rPr>
        <w:t>the abandonment of such steering led to the deepest economic crisis since the Great Depression and an ongoing aftermath of income polarization and impoverishment for working people.</w:t>
      </w:r>
      <w:r w:rsidRPr="006F3C00">
        <w:rPr>
          <w:b/>
          <w:bCs/>
          <w:u w:val="single"/>
        </w:rPr>
        <w:t xml:space="preserve"> </w:t>
      </w:r>
      <w:r w:rsidRPr="006F3C00">
        <w:rPr>
          <w:rStyle w:val="StyleUnderline"/>
        </w:rPr>
        <w:t>The GND should apply macroeconomic policies that ensure full employment to reduce the fear that climate protection may threaten prosperity</w:t>
      </w:r>
      <w:r w:rsidRPr="006F3C00">
        <w:rPr>
          <w:b/>
          <w:bCs/>
          <w:u w:val="single"/>
        </w:rPr>
        <w:t xml:space="preserve">, </w:t>
      </w:r>
      <w:proofErr w:type="gramStart"/>
      <w:r w:rsidRPr="006F3C00">
        <w:rPr>
          <w:b/>
          <w:bCs/>
          <w:u w:val="single"/>
        </w:rPr>
        <w:t>and also</w:t>
      </w:r>
      <w:proofErr w:type="gramEnd"/>
      <w:r w:rsidRPr="006F3C00">
        <w:rPr>
          <w:b/>
          <w:bCs/>
          <w:u w:val="single"/>
        </w:rPr>
        <w:t xml:space="preserve"> to give working people a greater stake in the transition.</w:t>
      </w:r>
    </w:p>
    <w:p w14:paraId="47C96D0D" w14:textId="77777777" w:rsidR="00D84C64" w:rsidRPr="006F3C00" w:rsidRDefault="00D84C64" w:rsidP="00D84C64">
      <w:r w:rsidRPr="006F3C00">
        <w:rPr>
          <w:rStyle w:val="StyleUnderline"/>
        </w:rPr>
        <w:t>Use the powers of government to rectify past and present injustices. Jobs protecting the climate will be made available to those individuals and groups who have been denied equal access to good jobs. Job recruitment should include strong racial</w:t>
      </w:r>
      <w:r w:rsidRPr="006F3C00">
        <w:t xml:space="preserve">, gender, age, </w:t>
      </w:r>
      <w:r w:rsidRPr="006F3C00">
        <w:rPr>
          <w:rStyle w:val="StyleUnderline"/>
        </w:rPr>
        <w:t>and locational affirmative action to counter our current employment inequalities</w:t>
      </w:r>
      <w:r w:rsidRPr="006F3C00">
        <w:t>. Programs will require standards for local hiring and minority business enterprises. Programs need to provide job ladders within and across employers lest those who currently face only dead-end jobs continue to face only dead-end jobs in the climate protection economy.</w:t>
      </w:r>
    </w:p>
    <w:p w14:paraId="1569687D" w14:textId="77777777" w:rsidR="00D84C64" w:rsidRPr="006F3C00" w:rsidRDefault="00D84C64" w:rsidP="00D84C64">
      <w:r w:rsidRPr="006F3C00">
        <w:t>GND projects will remedy the concentration of pollution in marginalized and low-income communities and counter the deprivation of transportation, education, health, and other facilities in poor neighborhoods.</w:t>
      </w:r>
    </w:p>
    <w:p w14:paraId="07DA31F2" w14:textId="77777777" w:rsidR="00D84C64" w:rsidRPr="006F3C00" w:rsidRDefault="00D84C64" w:rsidP="00D84C64">
      <w:pPr>
        <w:rPr>
          <w:rStyle w:val="StyleUnderline"/>
        </w:rPr>
      </w:pPr>
      <w:r w:rsidRPr="006F3C00">
        <w:t>Protect low-income energy consumers. Current fossil fuel energy costs are themselves a prime source of poverty and economic inequality. The GND should ensure that the energy bills of low-income families are affordable – generally defined as 6 percent of gross household income. The combination of investments in solar energy, efficiency, and weatherization will reduce the amount of assistance needed; in many cases, the bills will be below six percent of income, eliminating the need for assistance. All new public and publicly subsidized low-income housing should be net-zero with solar panels onsite and/or offsite.</w:t>
      </w:r>
    </w:p>
    <w:p w14:paraId="58BABCAC" w14:textId="77777777" w:rsidR="00D84C64" w:rsidRPr="00676F0A" w:rsidRDefault="00D84C64" w:rsidP="00D84C64">
      <w:pPr>
        <w:rPr>
          <w:u w:val="single"/>
        </w:rPr>
      </w:pPr>
      <w:r w:rsidRPr="006F3C00">
        <w:rPr>
          <w:rStyle w:val="StyleUnderline"/>
        </w:rPr>
        <w:t>Empower community-led initiatives. Today</w:t>
      </w:r>
      <w:r w:rsidRPr="006F3C00">
        <w:t xml:space="preserve">, a large swath of community-based, local, and regional programs </w:t>
      </w:r>
      <w:proofErr w:type="gramStart"/>
      <w:r w:rsidRPr="006F3C00">
        <w:t>are</w:t>
      </w:r>
      <w:proofErr w:type="gramEnd"/>
      <w:r w:rsidRPr="006F3C00">
        <w:t xml:space="preserve"> already engaged in promoting the transition to a climate-safe economy and society. </w:t>
      </w:r>
      <w:r w:rsidRPr="006F3C00">
        <w:rPr>
          <w:rStyle w:val="StyleUnderline"/>
        </w:rPr>
        <w:t>Even in a government-led transition</w:t>
      </w:r>
      <w:r w:rsidRPr="006F3C00">
        <w:t>, they can on their own initiative implement community-based renewable energy production such as rooftop solar collectors, energy use reduction measures such as residential weatherization, financial mobilization through community investment funds, and new patterns of consumption such as shared bicycles. Perhaps most important, they can provide both popular participation in the transition to climate protection and a means to hold the institutions of transition accountable.</w:t>
      </w:r>
    </w:p>
    <w:p w14:paraId="0EE4EF53" w14:textId="77777777" w:rsidR="00D84C64" w:rsidRPr="006F3C00" w:rsidRDefault="00D84C64" w:rsidP="00D84C64">
      <w:pPr>
        <w:rPr>
          <w:rStyle w:val="StyleUnderline"/>
        </w:rPr>
      </w:pPr>
      <w:r w:rsidRPr="00676F0A">
        <w:rPr>
          <w:u w:val="single"/>
        </w:rPr>
        <w:t xml:space="preserve">Democratize democracy. The Green New Deal agencies need to meet the highest level of transparency and be subject to internal inspectors-general and the Government Accountability Office and specialized equivalents. </w:t>
      </w:r>
      <w:r w:rsidRPr="006F3C00">
        <w:t>An oversight agency independent of the executive branch should supervise the agencies and report to Congress and the public on their progress, identify problems and failures, and initiate course corrections.</w:t>
      </w:r>
    </w:p>
    <w:p w14:paraId="7FBDF8A6" w14:textId="77777777" w:rsidR="00D84C64" w:rsidRPr="006F3C00" w:rsidRDefault="00D84C64" w:rsidP="00D84C64">
      <w:pPr>
        <w:rPr>
          <w:rStyle w:val="StyleUnderline"/>
        </w:rPr>
      </w:pPr>
      <w:r w:rsidRPr="006F3C00">
        <w:rPr>
          <w:rStyle w:val="StyleUnderline"/>
        </w:rPr>
        <w:t xml:space="preserve">The GND should establish standards for </w:t>
      </w:r>
      <w:proofErr w:type="gramStart"/>
      <w:r w:rsidRPr="006F3C00">
        <w:rPr>
          <w:rStyle w:val="StyleUnderline"/>
        </w:rPr>
        <w:t>democratically-determined</w:t>
      </w:r>
      <w:proofErr w:type="gramEnd"/>
      <w:r w:rsidRPr="006F3C00">
        <w:rPr>
          <w:rStyle w:val="StyleUnderline"/>
        </w:rPr>
        <w:t xml:space="preserve"> climate action plans at every level similar to the environmental impact statements legally mandated by many environmental laws. The GND should encourage local community groups</w:t>
      </w:r>
      <w:r w:rsidRPr="006F3C00">
        <w:t>, coalitions, and governments to develop and implement their own climate action plans at the community level and require such plans for all projects it funds.</w:t>
      </w:r>
    </w:p>
    <w:p w14:paraId="35F8ECAB" w14:textId="77777777" w:rsidR="00D84C64" w:rsidRPr="006F3C00" w:rsidRDefault="00D84C64" w:rsidP="00D84C64">
      <w:pPr>
        <w:rPr>
          <w:rStyle w:val="StyleUnderline"/>
        </w:rPr>
      </w:pPr>
      <w:r w:rsidRPr="006F3C00">
        <w:rPr>
          <w:rStyle w:val="StyleUnderline"/>
        </w:rPr>
        <w:t xml:space="preserve">Mobilize </w:t>
      </w:r>
      <w:proofErr w:type="gramStart"/>
      <w:r w:rsidRPr="006F3C00">
        <w:rPr>
          <w:rStyle w:val="StyleUnderline"/>
        </w:rPr>
        <w:t>labor</w:t>
      </w:r>
      <w:proofErr w:type="gramEnd"/>
    </w:p>
    <w:p w14:paraId="299C3969" w14:textId="77777777" w:rsidR="00D84C64" w:rsidRPr="006F3C00" w:rsidRDefault="00D84C64" w:rsidP="00D84C64">
      <w:r w:rsidRPr="006F3C00">
        <w:rPr>
          <w:rStyle w:val="StyleUnderline"/>
        </w:rPr>
        <w:t>A Green New Deal mobilization will require millions of workers</w:t>
      </w:r>
      <w:r w:rsidRPr="006F3C00">
        <w:t xml:space="preserve">. During World War II, the War Labor Board actively recruited workers to regions and industries where they were most needed and government took the leading role in the rapid expansion of education, training, </w:t>
      </w:r>
      <w:proofErr w:type="gramStart"/>
      <w:r w:rsidRPr="006F3C00">
        <w:t>child care</w:t>
      </w:r>
      <w:proofErr w:type="gramEnd"/>
      <w:r w:rsidRPr="006F3C00">
        <w:t>, and housing for the new workforce. Today, a labor reserve of more than 20 million people who are unemployed, underemployed, or outside the labor force could be available to go to work protecting the climate. The GND will need to match these workers to the employment sectors where they are needed and match the jobs to the needs of the workers.</w:t>
      </w:r>
    </w:p>
    <w:p w14:paraId="69532A16" w14:textId="77777777" w:rsidR="00D84C64" w:rsidRPr="006F3C00" w:rsidRDefault="00D84C64" w:rsidP="00D84C64">
      <w:pPr>
        <w:rPr>
          <w:rStyle w:val="StyleUnderline"/>
        </w:rPr>
      </w:pPr>
      <w:r w:rsidRPr="006F3C00">
        <w:t>Leave no worker behind. While climate protection will produce far more jobs than it eliminates, it may also threaten the jobs of some workers in fossil fuel producing and using industries. It is unjust that any worker should suffer through no fault of their own because of a policy that is necessary to protect society. A Green New Deal must create alternative jobs and/or livelihoods or face mass unemployment—and a resulting rebellion against climate protection.</w:t>
      </w:r>
    </w:p>
    <w:p w14:paraId="36828FFE" w14:textId="77777777" w:rsidR="00D84C64" w:rsidRPr="006F3C00" w:rsidRDefault="00D84C64" w:rsidP="00D84C64">
      <w:r w:rsidRPr="006F3C00">
        <w:rPr>
          <w:rStyle w:val="StyleUnderline"/>
        </w:rPr>
        <w:t>Generally</w:t>
      </w:r>
      <w:r w:rsidRPr="006F3C00">
        <w:t>, jobs should be made available in the locations where workers are or want to be using their existing skills and providing comparable wages and conditions. Employers must retrain and find jobs for those affected; give them priority for new jobs; provide economic benefits that allow not only a decent livelihood but a start on a new life; ensure decent retirement benefits for those who choose it; and invest in local communities to provide them a future beyond fossil fuels. All impacted workers and communities should be included in a deliberative process and have a voice in shaping transition plans.</w:t>
      </w:r>
    </w:p>
    <w:p w14:paraId="49DAE2BB" w14:textId="77777777" w:rsidR="00D84C64" w:rsidRPr="006F3C00" w:rsidRDefault="00D84C64" w:rsidP="00D84C64">
      <w:r w:rsidRPr="006F3C00">
        <w:t>Protecting threatened workers and communities dependent on fossil fuel jobs needs to start before devastating economic disruption begins. The Green New Deal will establish community and worker protection funds to collect money in advance to replace taxes and fees paid by fossil fuel facilities and to invest in good jobs in affected communities. It will target investments in fossil fuel energy communities designed to create jobs before or at the pace that fossil fuel jobs are declining.</w:t>
      </w:r>
    </w:p>
    <w:p w14:paraId="6D390981" w14:textId="77777777" w:rsidR="00D84C64" w:rsidRPr="006F3C00" w:rsidRDefault="00D84C64" w:rsidP="00D84C64">
      <w:pPr>
        <w:rPr>
          <w:rStyle w:val="StyleUnderline"/>
        </w:rPr>
      </w:pPr>
      <w:r w:rsidRPr="006F3C00">
        <w:t xml:space="preserve">Guarantee jobs for all. To counter the insecurity of </w:t>
      </w:r>
      <w:proofErr w:type="gramStart"/>
      <w:r w:rsidRPr="006F3C00">
        <w:t>working class</w:t>
      </w:r>
      <w:proofErr w:type="gramEnd"/>
      <w:r w:rsidRPr="006F3C00">
        <w:t xml:space="preserve"> life in general and the specific fear that climate protection may lead to job loss, </w:t>
      </w:r>
      <w:r w:rsidRPr="006F3C00">
        <w:rPr>
          <w:rStyle w:val="StyleUnderline"/>
        </w:rPr>
        <w:t>climate protection policies need to incorporate the principle of a job for everyone who wants one</w:t>
      </w:r>
      <w:r w:rsidRPr="006F3C00">
        <w:t xml:space="preserve">. </w:t>
      </w:r>
      <w:r w:rsidRPr="006F3C00">
        <w:rPr>
          <w:rStyle w:val="StyleUnderline"/>
        </w:rPr>
        <w:t>Where other policies have not led to full employment</w:t>
      </w:r>
      <w:r w:rsidRPr="006F3C00">
        <w:t xml:space="preserve">, government should serve as the employer of last resort for all who want to work, putting them to work on climate protection and other socially needed activities. </w:t>
      </w:r>
      <w:r w:rsidRPr="006F3C00">
        <w:rPr>
          <w:rStyle w:val="StyleUnderline"/>
        </w:rPr>
        <w:t xml:space="preserve">The federal jobs guarantee </w:t>
      </w:r>
      <w:r w:rsidRPr="006F3C00">
        <w:t>(JG) envisions a federal program somewhat like the New Deal’s Works Progress Administration (WPA) that would provide funds for non-profit organizations, local governments, and other agencies serving the public to employ anyone who wants a job at a wage roughly comparable to the demands of the Fight for $15 campaign.</w:t>
      </w:r>
    </w:p>
    <w:p w14:paraId="402E9772" w14:textId="77777777" w:rsidR="00D84C64" w:rsidRPr="006F3C00" w:rsidRDefault="00D84C64" w:rsidP="00D84C64">
      <w:r w:rsidRPr="006F3C00">
        <w:rPr>
          <w:rStyle w:val="StyleUnderline"/>
        </w:rPr>
        <w:t>The JG will not exclude any individual or group of people who want to work</w:t>
      </w:r>
      <w:r w:rsidRPr="006F3C00">
        <w:t xml:space="preserve">. It will make whatever special provisions are necessary to employ veterans, at-risk youth, ex-convicts, </w:t>
      </w:r>
      <w:r w:rsidRPr="006F3C00">
        <w:rPr>
          <w:rStyle w:val="StyleUnderline"/>
        </w:rPr>
        <w:t>people with disabilities</w:t>
      </w:r>
      <w:r w:rsidRPr="006F3C00">
        <w:t xml:space="preserve">, </w:t>
      </w:r>
      <w:r w:rsidRPr="006F3C00">
        <w:rPr>
          <w:rStyle w:val="StyleUnderline"/>
        </w:rPr>
        <w:t>and other people with special needs and/or barriers to employment</w:t>
      </w:r>
      <w:r w:rsidRPr="006F3C00">
        <w:t xml:space="preserve">. The jobs provided by this program will pay an estimated $15 per hour plus benefits, including health insurance. </w:t>
      </w:r>
      <w:r w:rsidRPr="006F3C00">
        <w:rPr>
          <w:rStyle w:val="StyleUnderline"/>
        </w:rPr>
        <w:t>Because it guarantees that every person who wishes to work can find a public-option job with a wage twice the current federal minimum wage plus benefits</w:t>
      </w:r>
      <w:r w:rsidRPr="006F3C00">
        <w:t>, the JG will establish a standard that must be met by all employers in the private, public, or nonprofit sectors, ensuring that no working person will live in poverty. It will provide education, training, and apprenticeship opportunities.</w:t>
      </w:r>
    </w:p>
    <w:p w14:paraId="5674B45F" w14:textId="77777777" w:rsidR="00D84C64" w:rsidRPr="006F3C00" w:rsidRDefault="00D84C64" w:rsidP="00D84C64">
      <w:r w:rsidRPr="00676F0A">
        <w:rPr>
          <w:u w:val="single"/>
        </w:rPr>
        <w:t>Ensure worker rights and good union jobs. The Green New Deal needs to include pay and benefit standards that provide a decent life and future for working families. It needs to support “high road”</w:t>
      </w:r>
      <w:r w:rsidRPr="006F3C00">
        <w:t xml:space="preserve"> employers, prevailing wage provisions like those required by the Davis-Bacon Act, and project labor agreements negotiated between unions and employers to ensure that climate protection jobs elevate rather than depress wages and working conditions.</w:t>
      </w:r>
    </w:p>
    <w:p w14:paraId="5638970C" w14:textId="77777777" w:rsidR="00D84C64" w:rsidRPr="006F3C00" w:rsidRDefault="00D84C64" w:rsidP="00D84C64">
      <w:r w:rsidRPr="006F3C00">
        <w:t xml:space="preserve">The Green New Deal – like the original New Deal – must establish a new framework that protects workers’ fundamental Constitutional and human rights. Reinforcing the rights of workers to express themselves freely, organize, bargain collectively, </w:t>
      </w:r>
      <w:r w:rsidRPr="006F3C00">
        <w:rPr>
          <w:rStyle w:val="StyleUnderline"/>
        </w:rPr>
        <w:t>and engage in concerted action on the job should be an explicit part of GND</w:t>
      </w:r>
      <w:r w:rsidRPr="006F3C00">
        <w:t>, as it was for war industries during mobilization for World War II.</w:t>
      </w:r>
    </w:p>
    <w:p w14:paraId="48F6B2E7" w14:textId="77777777" w:rsidR="004026D8" w:rsidRPr="00EC3E9E" w:rsidRDefault="004026D8" w:rsidP="00161A12"/>
    <w:p w14:paraId="5E85E402" w14:textId="5065D2C7" w:rsidR="007B5C8E" w:rsidRDefault="00F22AD6" w:rsidP="007B5C8E">
      <w:pPr>
        <w:pStyle w:val="Heading3"/>
      </w:pPr>
      <w:r>
        <w:t>Solvency</w:t>
      </w:r>
      <w:r w:rsidR="009446A3">
        <w:t>---</w:t>
      </w:r>
      <w:r w:rsidR="00D97A47">
        <w:t xml:space="preserve">Economic </w:t>
      </w:r>
      <w:r w:rsidR="007B5C8E">
        <w:t>Stabilizer</w:t>
      </w:r>
    </w:p>
    <w:p w14:paraId="6012C628" w14:textId="77777777" w:rsidR="007B5C8E" w:rsidRDefault="007B5C8E" w:rsidP="007B5C8E">
      <w:pPr>
        <w:pStyle w:val="Heading4"/>
      </w:pPr>
      <w:r>
        <w:t xml:space="preserve">MMT JG solves structural unemployment, establishes economy-wide labor standard, and secures dignified </w:t>
      </w:r>
      <w:proofErr w:type="gramStart"/>
      <w:r>
        <w:t>employment</w:t>
      </w:r>
      <w:proofErr w:type="gramEnd"/>
    </w:p>
    <w:p w14:paraId="4B48CF5C" w14:textId="77777777" w:rsidR="007B5C8E" w:rsidRDefault="007B5C8E" w:rsidP="007B5C8E">
      <w:r w:rsidRPr="006060A9">
        <w:rPr>
          <w:rFonts w:eastAsiaTheme="majorEastAsia" w:cstheme="majorBidi"/>
          <w:b/>
          <w:bCs/>
          <w:sz w:val="26"/>
          <w:szCs w:val="26"/>
        </w:rPr>
        <w:t>Tcherneva 23</w:t>
      </w:r>
      <w:r>
        <w:t xml:space="preserve"> (</w:t>
      </w:r>
      <w:r w:rsidRPr="00612C12">
        <w:t>Pavlina R. Tcherneva</w:t>
      </w:r>
      <w:r>
        <w:t xml:space="preserve"> – </w:t>
      </w:r>
      <w:r w:rsidRPr="00571025">
        <w:t>a macroeconomist specializing in modern money theory and public policy, with a focus on fiscal and monetary policy coordination, full employment policies and their impact on macroeconomic stability, unemployment, income distribution, and gender</w:t>
      </w:r>
      <w:r>
        <w:t xml:space="preserve">, “The Job Guarantee: MMT' s Proposal for Full Employment and Price Stability”, </w:t>
      </w:r>
      <w:r w:rsidRPr="006060A9">
        <w:t>https://tools.bard.edu/wwwmedia/resources/files/985/WP%2002%20Tcherneva%20The%20Job%20Guarantee-%20MMT's%20Proposal%20for%20Full%20Employment%20and%20Price%20Stability.pdf</w:t>
      </w:r>
      <w:r>
        <w:t>)</w:t>
      </w:r>
    </w:p>
    <w:p w14:paraId="4347ECAA" w14:textId="77777777" w:rsidR="007B5C8E" w:rsidRDefault="007B5C8E" w:rsidP="007B5C8E">
      <w:r w:rsidRPr="004A5BF7">
        <w:rPr>
          <w:rStyle w:val="StyleUnderline"/>
        </w:rPr>
        <w:t>Orthodox economic theory presents the policy maker with an impossible choice: eradicate unemployment at the cost of undesirable inflation or keep prices stable by maintaining some level of involuntary unemployment.</w:t>
      </w:r>
      <w:r w:rsidRPr="003C398C">
        <w:t xml:space="preserve"> This is the canon, as embodied in the natural rate of unemployment theory and the Non-Accelerating Inflation Rate of Unemployment (NAIRU). In the mainstream, there is no alternative. </w:t>
      </w:r>
      <w:r w:rsidRPr="00217B15">
        <w:rPr>
          <w:rStyle w:val="StyleUnderline"/>
        </w:rPr>
        <w:t xml:space="preserve">Heterodoxy has long criticized the NAIRU and the natural </w:t>
      </w:r>
      <w:proofErr w:type="gramStart"/>
      <w:r w:rsidRPr="00217B15">
        <w:rPr>
          <w:rStyle w:val="StyleUnderline"/>
        </w:rPr>
        <w:t>rate, but</w:t>
      </w:r>
      <w:proofErr w:type="gramEnd"/>
      <w:r w:rsidRPr="00217B15">
        <w:rPr>
          <w:rStyle w:val="StyleUnderline"/>
        </w:rPr>
        <w:t xml:space="preserve"> has not mounted a robust challenge for lack of a clearly articulated policy alternative that can target both goals: full employment and price stability</w:t>
      </w:r>
      <w:r w:rsidRPr="003C398C">
        <w:t xml:space="preserve">. </w:t>
      </w:r>
      <w:r w:rsidRPr="00217B15">
        <w:rPr>
          <w:rStyle w:val="StyleUnderline"/>
        </w:rPr>
        <w:t>Modern Money Theory (MMT) has such a proposal – the federal Job Guarantee.</w:t>
      </w:r>
      <w:r w:rsidRPr="003C398C">
        <w:t xml:space="preserve"> The Job Guarantee (</w:t>
      </w:r>
      <w:r w:rsidRPr="00217B15">
        <w:rPr>
          <w:rStyle w:val="StyleUnderline"/>
        </w:rPr>
        <w:t>JG</w:t>
      </w:r>
      <w:r w:rsidRPr="003C398C">
        <w:t xml:space="preserve">) </w:t>
      </w:r>
      <w:r w:rsidRPr="00217B15">
        <w:rPr>
          <w:rStyle w:val="StyleUnderline"/>
        </w:rPr>
        <w:t xml:space="preserve">is a permanent, </w:t>
      </w:r>
      <w:proofErr w:type="gramStart"/>
      <w:r w:rsidRPr="00217B15">
        <w:rPr>
          <w:rStyle w:val="StyleUnderline"/>
        </w:rPr>
        <w:t>federally-funded</w:t>
      </w:r>
      <w:proofErr w:type="gramEnd"/>
      <w:r w:rsidRPr="00217B15">
        <w:rPr>
          <w:rStyle w:val="StyleUnderline"/>
        </w:rPr>
        <w:t xml:space="preserve"> and locally administered program, which would provide a voluntary employment opportunity with a living wage and benefits</w:t>
      </w:r>
      <w:r w:rsidRPr="003C398C">
        <w:t xml:space="preserve">, on demand, </w:t>
      </w:r>
      <w:r w:rsidRPr="00217B15">
        <w:rPr>
          <w:rStyle w:val="StyleUnderline"/>
        </w:rPr>
        <w:t>to anyone who is seeking such work.</w:t>
      </w:r>
      <w:r w:rsidRPr="003C398C">
        <w:t xml:space="preserve"> </w:t>
      </w:r>
      <w:r w:rsidRPr="00217B15">
        <w:rPr>
          <w:rStyle w:val="StyleUnderline"/>
        </w:rPr>
        <w:t>It has three key aspects</w:t>
      </w:r>
      <w:r w:rsidRPr="003C398C">
        <w:t xml:space="preserve">. </w:t>
      </w:r>
      <w:r w:rsidRPr="00217B15">
        <w:rPr>
          <w:rStyle w:val="StyleUnderline"/>
        </w:rPr>
        <w:t>First</w:t>
      </w:r>
      <w:r w:rsidRPr="003C398C">
        <w:t xml:space="preserve">, as a permanent feature of the policy landscape, </w:t>
      </w:r>
      <w:r w:rsidRPr="00217B15">
        <w:rPr>
          <w:rStyle w:val="StyleUnderline"/>
        </w:rPr>
        <w:t>it is a structural macroeconomic policy response to unemployment</w:t>
      </w:r>
      <w:r w:rsidRPr="003C398C">
        <w:t xml:space="preserve">, whatever its causes. </w:t>
      </w:r>
      <w:r w:rsidRPr="00217B15">
        <w:rPr>
          <w:rStyle w:val="StyleUnderline"/>
        </w:rPr>
        <w:t>As an anti-cyclical economic stabilizer, it creates employment in times of greatest need, such as recessions.</w:t>
      </w:r>
      <w:r w:rsidRPr="003C398C">
        <w:t xml:space="preserve"> </w:t>
      </w:r>
      <w:r w:rsidRPr="00217B15">
        <w:rPr>
          <w:rStyle w:val="StyleUnderline"/>
        </w:rPr>
        <w:t>As an employment safety-net, it addresses pandemic, technological, or climate-related job losses.</w:t>
      </w:r>
      <w:r w:rsidRPr="003C398C">
        <w:t xml:space="preserve"> </w:t>
      </w:r>
      <w:r w:rsidRPr="00DE4823">
        <w:rPr>
          <w:rStyle w:val="StyleUnderline"/>
        </w:rPr>
        <w:t>The program is also self-limiting, shrinking when other parts of the economy furnish their share of well-paying jobs</w:t>
      </w:r>
      <w:r w:rsidRPr="003C398C">
        <w:t xml:space="preserve">. As such, </w:t>
      </w:r>
      <w:r w:rsidRPr="000E04BE">
        <w:rPr>
          <w:rStyle w:val="StyleUnderline"/>
        </w:rPr>
        <w:t>it is a policy alternative to the current practice of fine-tuning monetary or fiscal policy around some alleged ‘natural’ or ‘necessary’ level of unemployment</w:t>
      </w:r>
      <w:r w:rsidRPr="003C398C">
        <w:t xml:space="preserve"> (i.e., the NAIRU).1 </w:t>
      </w:r>
      <w:r w:rsidRPr="000E04BE">
        <w:rPr>
          <w:rStyle w:val="StyleUnderline"/>
        </w:rPr>
        <w:t>Second, the program is a robust labor policy that establishes an economy-wide labor standard.</w:t>
      </w:r>
      <w:r w:rsidRPr="003C398C">
        <w:t xml:space="preserve"> By supplying living-wage jobs on demand, </w:t>
      </w:r>
      <w:r w:rsidRPr="000E04BE">
        <w:rPr>
          <w:rStyle w:val="StyleUnderline"/>
        </w:rPr>
        <w:t>it secures the benchmark for wages, benefits, and working conditions for all employment in the economy</w:t>
      </w:r>
      <w:r w:rsidRPr="003C398C">
        <w:t xml:space="preserve">. </w:t>
      </w:r>
      <w:r w:rsidRPr="000E04BE">
        <w:rPr>
          <w:rStyle w:val="StyleUnderline"/>
        </w:rPr>
        <w:t>This benchmark strengthens the anti-inflationary features of the Job Guarantee, by stabilizing one of the most essential prices in the economy</w:t>
      </w:r>
      <w:r w:rsidRPr="003C398C">
        <w:t xml:space="preserve"> – that of paid work. </w:t>
      </w:r>
      <w:r w:rsidRPr="000E04BE">
        <w:rPr>
          <w:rStyle w:val="StyleUnderline"/>
        </w:rPr>
        <w:t>Third, the Job Guarantee is the answer to a recurring demand to secure the right and entitlement to dignified and well-remunerated employment to any person of legal working age, irrespective of their labor market status, race, gender, color, or creed</w:t>
      </w:r>
      <w:r w:rsidRPr="003C398C">
        <w:t xml:space="preserve">.2 </w:t>
      </w:r>
      <w:r w:rsidRPr="000E04BE">
        <w:rPr>
          <w:rStyle w:val="StyleUnderline"/>
        </w:rPr>
        <w:t>It secures the</w:t>
      </w:r>
      <w:r w:rsidRPr="003C398C">
        <w:t xml:space="preserve"> internationally recognized “</w:t>
      </w:r>
      <w:r w:rsidRPr="000E04BE">
        <w:rPr>
          <w:rStyle w:val="StyleUnderline"/>
        </w:rPr>
        <w:t>right to work, to free choice of employment, to just and favorable conditions of work and to protection against unemployment</w:t>
      </w:r>
      <w:r w:rsidRPr="003C398C">
        <w:t xml:space="preserve">,” as articulated in the Universal Declaration of Human Right (1948) and many a national constitution. Before we elaborate on these and other features of the Job Guarantee, its proposed implementation, and significance for the contemporary policy discourse, we examine how and why the proposal emerges from some concrete theoretical contributions made by MMT. </w:t>
      </w:r>
    </w:p>
    <w:p w14:paraId="51C8D55E" w14:textId="18BB5474" w:rsidR="00D84C64" w:rsidRDefault="00F22AD6" w:rsidP="00D84C64">
      <w:pPr>
        <w:pStyle w:val="Heading3"/>
      </w:pPr>
      <w:r>
        <w:t>Solvency</w:t>
      </w:r>
      <w:r w:rsidR="009446A3">
        <w:t>---</w:t>
      </w:r>
      <w:r w:rsidR="00D84C64">
        <w:t>FJG key</w:t>
      </w:r>
    </w:p>
    <w:p w14:paraId="20AE4FF1" w14:textId="77777777" w:rsidR="00D84C64" w:rsidRPr="00733239" w:rsidRDefault="00D84C64" w:rsidP="00D84C64">
      <w:pPr>
        <w:pStyle w:val="Heading4"/>
        <w:rPr>
          <w:lang w:val="en-GB"/>
        </w:rPr>
      </w:pPr>
      <w:r>
        <w:rPr>
          <w:lang w:val="en-GB"/>
        </w:rPr>
        <w:t xml:space="preserve">Only a FJG can solve transition – it’s a </w:t>
      </w:r>
      <w:r>
        <w:rPr>
          <w:u w:val="single"/>
          <w:lang w:val="en-GB"/>
        </w:rPr>
        <w:t xml:space="preserve">safety net </w:t>
      </w:r>
      <w:r>
        <w:rPr>
          <w:lang w:val="en-GB"/>
        </w:rPr>
        <w:t xml:space="preserve">for current fossil fuel workers and future </w:t>
      </w:r>
      <w:proofErr w:type="gramStart"/>
      <w:r>
        <w:rPr>
          <w:lang w:val="en-GB"/>
        </w:rPr>
        <w:t>recessions</w:t>
      </w:r>
      <w:proofErr w:type="gramEnd"/>
    </w:p>
    <w:p w14:paraId="5A3D8D64" w14:textId="3E6ABF1A" w:rsidR="00D84C64" w:rsidRDefault="009E409B" w:rsidP="00D84C64">
      <w:pPr>
        <w:rPr>
          <w:lang w:val="en-GB"/>
        </w:rPr>
      </w:pPr>
      <w:r>
        <w:rPr>
          <w:rStyle w:val="Style13ptBold"/>
        </w:rPr>
        <w:t>Tcherneva</w:t>
      </w:r>
      <w:r w:rsidR="00D84C64" w:rsidRPr="007F228D">
        <w:rPr>
          <w:rStyle w:val="Style13ptBold"/>
        </w:rPr>
        <w:t xml:space="preserve"> 20</w:t>
      </w:r>
      <w:r w:rsidR="00D84C64" w:rsidRPr="00E43AD3">
        <w:rPr>
          <w:lang w:val="en-GB"/>
        </w:rPr>
        <w:t>— [</w:t>
      </w:r>
      <w:r w:rsidR="00D84C64">
        <w:rPr>
          <w:lang w:val="en-GB"/>
        </w:rPr>
        <w:t xml:space="preserve">Paulina </w:t>
      </w:r>
      <w:r>
        <w:rPr>
          <w:lang w:val="en-GB"/>
        </w:rPr>
        <w:t>Tcherneva</w:t>
      </w:r>
      <w:r w:rsidR="00D84C64">
        <w:rPr>
          <w:lang w:val="en-GB"/>
        </w:rPr>
        <w:t>, Bard College</w:t>
      </w:r>
      <w:r w:rsidR="00D84C64" w:rsidRPr="00E43AD3">
        <w:rPr>
          <w:lang w:val="en-GB"/>
        </w:rPr>
        <w:t>, “</w:t>
      </w:r>
      <w:r w:rsidR="00D84C64">
        <w:rPr>
          <w:lang w:val="en-GB"/>
        </w:rPr>
        <w:t>The Case for a Job Guarantee</w:t>
      </w:r>
      <w:r w:rsidR="00D84C64" w:rsidRPr="00E43AD3">
        <w:rPr>
          <w:lang w:val="en-GB"/>
        </w:rPr>
        <w:t>,</w:t>
      </w:r>
      <w:r w:rsidR="00D84C64">
        <w:rPr>
          <w:lang w:val="en-GB"/>
        </w:rPr>
        <w:t>”</w:t>
      </w:r>
      <w:r w:rsidR="00D84C64" w:rsidRPr="00E43AD3">
        <w:rPr>
          <w:lang w:val="en-GB"/>
        </w:rPr>
        <w:t xml:space="preserve"> </w:t>
      </w:r>
      <w:r w:rsidR="00D84C64">
        <w:rPr>
          <w:lang w:val="en-GB"/>
        </w:rPr>
        <w:t>2019</w:t>
      </w:r>
      <w:r w:rsidR="00D84C64" w:rsidRPr="00E43AD3">
        <w:rPr>
          <w:lang w:val="en-GB"/>
        </w:rPr>
        <w:t xml:space="preserve">, </w:t>
      </w:r>
      <w:r w:rsidR="00D84C64">
        <w:rPr>
          <w:lang w:val="en-GB"/>
        </w:rPr>
        <w:t xml:space="preserve">Wiley, </w:t>
      </w:r>
      <w:r w:rsidR="00D84C64" w:rsidRPr="007F228D">
        <w:rPr>
          <w:lang w:val="en-GB"/>
        </w:rPr>
        <w:t>https://drive.google.com/file/d/1WwUL4dygP3DdKVoyA7ApYDLJuajQguHK/view?usp=sharing</w:t>
      </w:r>
      <w:r w:rsidR="00D84C64" w:rsidRPr="00E43AD3">
        <w:rPr>
          <w:lang w:val="en-GB"/>
        </w:rPr>
        <w:t>, accessed 7-12-2023</w:t>
      </w:r>
      <w:r w:rsidR="00D84C64">
        <w:rPr>
          <w:lang w:val="en-GB"/>
        </w:rPr>
        <w:t>; marlborough-mjen</w:t>
      </w:r>
      <w:r w:rsidR="00D84C64" w:rsidRPr="00E43AD3">
        <w:rPr>
          <w:lang w:val="en-GB"/>
        </w:rPr>
        <w:t>]</w:t>
      </w:r>
    </w:p>
    <w:p w14:paraId="0666220E" w14:textId="77777777" w:rsidR="00D84C64" w:rsidRPr="00EE6C7D" w:rsidRDefault="00D84C64" w:rsidP="00D84C64">
      <w:pPr>
        <w:rPr>
          <w:lang w:val="en-GB"/>
        </w:rPr>
      </w:pPr>
      <w:r w:rsidRPr="00EE6C7D">
        <w:rPr>
          <w:lang w:val="en-GB"/>
        </w:rPr>
        <w:t xml:space="preserve">The first aspect of </w:t>
      </w:r>
      <w:r w:rsidRPr="00EE6C7D">
        <w:rPr>
          <w:rStyle w:val="StyleUnderline"/>
          <w:lang w:val="en-GB"/>
        </w:rPr>
        <w:t xml:space="preserve">the Green New Deal is the </w:t>
      </w:r>
      <w:r w:rsidRPr="00EE6C7D">
        <w:rPr>
          <w:rStyle w:val="Emphasis"/>
          <w:lang w:val="en-GB"/>
        </w:rPr>
        <w:t>wholesale transformation</w:t>
      </w:r>
      <w:r w:rsidRPr="00EE6C7D">
        <w:rPr>
          <w:rStyle w:val="StyleUnderline"/>
          <w:lang w:val="en-GB"/>
        </w:rPr>
        <w:t xml:space="preserve"> that is necessary to produce a rapid and robust answer to global warming</w:t>
      </w:r>
      <w:r w:rsidRPr="00EE6C7D">
        <w:rPr>
          <w:lang w:val="en-GB"/>
        </w:rPr>
        <w:t xml:space="preserve">. This is </w:t>
      </w:r>
      <w:r w:rsidRPr="00EE6C7D">
        <w:rPr>
          <w:rStyle w:val="StyleUnderline"/>
          <w:lang w:val="en-GB"/>
        </w:rPr>
        <w:t>the all-hands-on-deck industrial strategy</w:t>
      </w:r>
      <w:r w:rsidRPr="00EE6C7D">
        <w:rPr>
          <w:lang w:val="en-GB"/>
        </w:rPr>
        <w:t xml:space="preserve"> that has been called the “moonshot of our time” and </w:t>
      </w:r>
      <w:r w:rsidRPr="00EE6C7D">
        <w:t>likened to “wartime mobilization</w:t>
      </w:r>
      <w:r w:rsidRPr="00EE6C7D">
        <w:rPr>
          <w:lang w:val="en-GB"/>
        </w:rPr>
        <w:t xml:space="preserve">.” This component requires all the technological know-how, skill, and expertise necessary to achieve the engineering feat </w:t>
      </w:r>
      <w:r w:rsidRPr="00EE6C7D">
        <w:rPr>
          <w:rStyle w:val="StyleUnderline"/>
          <w:lang w:val="en-GB"/>
        </w:rPr>
        <w:t>of transforming the production system from fossil fuels to clean energy</w:t>
      </w:r>
      <w:r w:rsidRPr="00EE6C7D">
        <w:rPr>
          <w:lang w:val="en-GB"/>
        </w:rPr>
        <w:t xml:space="preserve">. It creates </w:t>
      </w:r>
      <w:r w:rsidRPr="00EE6C7D">
        <w:rPr>
          <w:rStyle w:val="StyleUnderline"/>
          <w:lang w:val="en-GB"/>
        </w:rPr>
        <w:t>quality union jobs with prevailing wages</w:t>
      </w:r>
      <w:r w:rsidRPr="00EE6C7D">
        <w:rPr>
          <w:lang w:val="en-GB"/>
        </w:rPr>
        <w:t xml:space="preserve"> to reverse the extraordinary hollowing-out of middle- income jobs in the labor market.</w:t>
      </w:r>
    </w:p>
    <w:p w14:paraId="173515B5" w14:textId="77777777" w:rsidR="00D84C64" w:rsidRPr="00C36EC6" w:rsidRDefault="00D84C64" w:rsidP="00D84C64">
      <w:pPr>
        <w:rPr>
          <w:rStyle w:val="StyleUnderline"/>
          <w:lang w:val="en-GB"/>
        </w:rPr>
      </w:pPr>
      <w:r w:rsidRPr="00EE6C7D">
        <w:rPr>
          <w:lang w:val="en-GB"/>
        </w:rPr>
        <w:t xml:space="preserve">But industrial policy is not the same thing as full employment policy, though it may temporarily produce full employment during the mobilization phase of the green transformation. The second aspect of the Green New Deal thus ensures that, through a mixture of policy measures, </w:t>
      </w:r>
      <w:r w:rsidRPr="00C36EC6">
        <w:rPr>
          <w:rStyle w:val="StyleUnderline"/>
        </w:rPr>
        <w:t>this industrial strategy results in economic security for all.</w:t>
      </w:r>
      <w:r w:rsidRPr="00EE6C7D">
        <w:rPr>
          <w:lang w:val="en-GB"/>
        </w:rPr>
        <w:t xml:space="preserve"> </w:t>
      </w:r>
      <w:r w:rsidRPr="00C36EC6">
        <w:rPr>
          <w:rStyle w:val="Emphasis"/>
          <w:lang w:val="en-GB"/>
        </w:rPr>
        <w:t>The Job Guarantee is one of those measures.</w:t>
      </w:r>
      <w:r w:rsidRPr="00EE6C7D">
        <w:rPr>
          <w:lang w:val="en-GB"/>
        </w:rPr>
        <w:t xml:space="preserve"> It is </w:t>
      </w:r>
      <w:r w:rsidRPr="00C36EC6">
        <w:rPr>
          <w:rStyle w:val="StyleUnderline"/>
          <w:lang w:val="en-GB"/>
        </w:rPr>
        <w:t xml:space="preserve">the </w:t>
      </w:r>
      <w:r w:rsidRPr="00C36EC6">
        <w:rPr>
          <w:rStyle w:val="Emphasis"/>
          <w:lang w:val="en-GB"/>
        </w:rPr>
        <w:t>safety net</w:t>
      </w:r>
      <w:r w:rsidRPr="00C36EC6">
        <w:rPr>
          <w:rStyle w:val="StyleUnderline"/>
          <w:lang w:val="en-GB"/>
        </w:rPr>
        <w:t xml:space="preserve"> that is especially needed by people who are most vulnerable to the ravages of climate change and most </w:t>
      </w:r>
      <w:r w:rsidRPr="00C36EC6">
        <w:rPr>
          <w:rStyle w:val="Emphasis"/>
          <w:lang w:val="en-GB"/>
        </w:rPr>
        <w:t>susceptible to mass layoffs</w:t>
      </w:r>
      <w:r w:rsidRPr="00C36EC6">
        <w:rPr>
          <w:rStyle w:val="StyleUnderline"/>
          <w:lang w:val="en-GB"/>
        </w:rPr>
        <w:t xml:space="preserve"> in the transition process.</w:t>
      </w:r>
    </w:p>
    <w:p w14:paraId="6A8E7115" w14:textId="77777777" w:rsidR="00D84C64" w:rsidRPr="00C36EC6" w:rsidRDefault="00D84C64" w:rsidP="00D84C64">
      <w:pPr>
        <w:rPr>
          <w:rStyle w:val="StyleUnderline"/>
        </w:rPr>
      </w:pPr>
      <w:r w:rsidRPr="00EE6C7D">
        <w:rPr>
          <w:lang w:val="en-GB"/>
        </w:rPr>
        <w:t xml:space="preserve">Finally, </w:t>
      </w:r>
      <w:r w:rsidRPr="00C36EC6">
        <w:rPr>
          <w:rStyle w:val="StyleUnderline"/>
          <w:lang w:val="en-GB"/>
        </w:rPr>
        <w:t>the Job Guarantee offers the basis for a new social contract by establishing a new labor standard, ousting unemployment as a macroeconomic stabilizer, and preventing its social and economic costs.</w:t>
      </w:r>
      <w:r w:rsidRPr="00EE6C7D">
        <w:rPr>
          <w:lang w:val="en-GB"/>
        </w:rPr>
        <w:t xml:space="preserve"> </w:t>
      </w:r>
      <w:r w:rsidRPr="00C36EC6">
        <w:rPr>
          <w:rStyle w:val="StyleUnderline"/>
          <w:lang w:val="en-GB"/>
        </w:rPr>
        <w:t>The social contract also pays its dues</w:t>
      </w:r>
      <w:r w:rsidRPr="00EE6C7D">
        <w:rPr>
          <w:lang w:val="en-GB"/>
        </w:rPr>
        <w:t xml:space="preserve">, so to speak, </w:t>
      </w:r>
      <w:r w:rsidRPr="00C36EC6">
        <w:rPr>
          <w:rStyle w:val="StyleUnderline"/>
          <w:lang w:val="en-GB"/>
        </w:rPr>
        <w:t>to workers in mining and</w:t>
      </w:r>
      <w:r>
        <w:rPr>
          <w:rStyle w:val="StyleUnderline"/>
          <w:lang w:val="en-GB"/>
        </w:rPr>
        <w:t xml:space="preserve"> </w:t>
      </w:r>
      <w:r w:rsidRPr="00C36EC6">
        <w:rPr>
          <w:rStyle w:val="StyleUnderline"/>
          <w:lang w:val="en-GB"/>
        </w:rPr>
        <w:t xml:space="preserve">oil exploration, who have </w:t>
      </w:r>
      <w:r w:rsidRPr="00C36EC6">
        <w:rPr>
          <w:rStyle w:val="Emphasis"/>
          <w:lang w:val="en-GB"/>
        </w:rPr>
        <w:t>depended on the fossil fuel industry for their livelihoods</w:t>
      </w:r>
      <w:r w:rsidRPr="00C36EC6">
        <w:rPr>
          <w:rStyle w:val="StyleUnderline"/>
          <w:lang w:val="en-GB"/>
        </w:rPr>
        <w:t xml:space="preserve"> and have disproportionately born the health effects of these jobs</w:t>
      </w:r>
      <w:r w:rsidRPr="00C36EC6">
        <w:rPr>
          <w:rStyle w:val="Emphasis"/>
          <w:lang w:val="en-GB"/>
        </w:rPr>
        <w:t>. Both low- and high-skilled fossil fuel workers would need to transition to the green economy</w:t>
      </w:r>
      <w:r w:rsidRPr="00EE6C7D">
        <w:rPr>
          <w:lang w:val="en-GB"/>
        </w:rPr>
        <w:t xml:space="preserve">. The skilled chemists, geologists, and engineers would join the wholesale mobilization effort perhaps more easily than the roustabouts, deckhands, and day laborers. Though, if the WWII mobilization is any indication, </w:t>
      </w:r>
      <w:r w:rsidRPr="00C36EC6">
        <w:rPr>
          <w:rStyle w:val="StyleUnderline"/>
          <w:lang w:val="en-GB"/>
        </w:rPr>
        <w:t>all manner of skills will be neede</w:t>
      </w:r>
      <w:r w:rsidRPr="00EE6C7D">
        <w:rPr>
          <w:lang w:val="en-GB"/>
        </w:rPr>
        <w:t xml:space="preserve">d for the Green New Deal as well. </w:t>
      </w:r>
      <w:r w:rsidRPr="00C36EC6">
        <w:rPr>
          <w:rStyle w:val="Emphasis"/>
        </w:rPr>
        <w:t>For those left behind in the transition</w:t>
      </w:r>
      <w:r w:rsidRPr="00C36EC6">
        <w:rPr>
          <w:rStyle w:val="StyleUnderline"/>
        </w:rPr>
        <w:t xml:space="preserve">, the </w:t>
      </w:r>
      <w:r w:rsidRPr="00C36EC6">
        <w:rPr>
          <w:rStyle w:val="Emphasis"/>
        </w:rPr>
        <w:t>living- wage Job Guarantee</w:t>
      </w:r>
      <w:r w:rsidRPr="00C36EC6">
        <w:rPr>
          <w:rStyle w:val="StyleUnderline"/>
        </w:rPr>
        <w:t xml:space="preserve"> would be a </w:t>
      </w:r>
      <w:r w:rsidRPr="00C36EC6">
        <w:rPr>
          <w:rStyle w:val="Emphasis"/>
        </w:rPr>
        <w:t>crucial</w:t>
      </w:r>
      <w:r w:rsidRPr="00C36EC6">
        <w:rPr>
          <w:rStyle w:val="StyleUnderline"/>
        </w:rPr>
        <w:t xml:space="preserve"> safety net.</w:t>
      </w:r>
    </w:p>
    <w:p w14:paraId="75951289" w14:textId="77777777" w:rsidR="00D84C64" w:rsidRPr="00C36EC6" w:rsidRDefault="00D84C64" w:rsidP="00D84C64">
      <w:pPr>
        <w:rPr>
          <w:rStyle w:val="StyleUnderline"/>
          <w:lang w:val="en-GB"/>
        </w:rPr>
      </w:pPr>
      <w:r w:rsidRPr="00EE6C7D">
        <w:rPr>
          <w:lang w:val="en-GB"/>
        </w:rPr>
        <w:t xml:space="preserve">It should not be difficult to meet the promise to fossil fuel workers either. In the US, there are only about </w:t>
      </w:r>
      <w:r w:rsidRPr="00C36EC6">
        <w:rPr>
          <w:rStyle w:val="StyleUnderline"/>
          <w:lang w:val="en-GB"/>
        </w:rPr>
        <w:t>516,000 nonsupervisory workers in the mining, quarrying, and oil and gas extraction industrie</w:t>
      </w:r>
      <w:r w:rsidRPr="00EE6C7D">
        <w:rPr>
          <w:lang w:val="en-GB"/>
        </w:rPr>
        <w:t xml:space="preserve">s (89,000 in oil and gas extraction, 148,000 in mining and quarrying, and the rest in support activities like exploration). </w:t>
      </w:r>
      <w:r w:rsidRPr="00C36EC6">
        <w:t xml:space="preserve">An income safety net </w:t>
      </w:r>
      <w:r w:rsidRPr="00EE6C7D">
        <w:rPr>
          <w:lang w:val="en-GB"/>
        </w:rPr>
        <w:t xml:space="preserve">or early retirement </w:t>
      </w:r>
      <w:r w:rsidRPr="00C36EC6">
        <w:t>can be provided</w:t>
      </w:r>
      <w:r w:rsidRPr="00C36EC6">
        <w:rPr>
          <w:lang w:val="en-GB"/>
        </w:rPr>
        <w:t xml:space="preserve"> for those who have toiled away on rigs and in mines, </w:t>
      </w:r>
      <w:r w:rsidRPr="00C36EC6">
        <w:t>as well as generous disability support for those afflicted with black lung disease or other health problems</w:t>
      </w:r>
      <w:r w:rsidRPr="00EE6C7D">
        <w:rPr>
          <w:lang w:val="en-GB"/>
        </w:rPr>
        <w:t xml:space="preserve">. But </w:t>
      </w:r>
      <w:r w:rsidRPr="00C36EC6">
        <w:rPr>
          <w:rStyle w:val="StyleUnderline"/>
          <w:lang w:val="en-GB"/>
        </w:rPr>
        <w:t>for those who wish to work, the employment office would assist in finding opportunities with comparable pay in the green economy.</w:t>
      </w:r>
    </w:p>
    <w:p w14:paraId="72F4FECA" w14:textId="77777777" w:rsidR="00D84C64" w:rsidRPr="00EE6C7D" w:rsidRDefault="00D84C64" w:rsidP="00D84C64">
      <w:pPr>
        <w:rPr>
          <w:lang w:val="en-GB"/>
        </w:rPr>
      </w:pPr>
      <w:r w:rsidRPr="00EE6C7D">
        <w:rPr>
          <w:lang w:val="en-GB"/>
        </w:rPr>
        <w:t xml:space="preserve">During the transformation, it may be hard to clearly separate mobilization jobs from Job Guarantee jobs. The proposal here is to draft separate </w:t>
      </w:r>
      <w:r w:rsidRPr="00C36EC6">
        <w:rPr>
          <w:rStyle w:val="StyleUnderline"/>
          <w:lang w:val="en-GB"/>
        </w:rPr>
        <w:t xml:space="preserve">legislation for the Job Guarantee to ensure its </w:t>
      </w:r>
      <w:r w:rsidRPr="00C36EC6">
        <w:rPr>
          <w:rStyle w:val="Emphasis"/>
          <w:lang w:val="en-GB"/>
        </w:rPr>
        <w:t>longevity</w:t>
      </w:r>
      <w:r w:rsidRPr="00C36EC6">
        <w:rPr>
          <w:rStyle w:val="StyleUnderline"/>
          <w:lang w:val="en-GB"/>
        </w:rPr>
        <w:t xml:space="preserve"> </w:t>
      </w:r>
      <w:r w:rsidRPr="00EE6C7D">
        <w:rPr>
          <w:lang w:val="en-GB"/>
        </w:rPr>
        <w:t xml:space="preserve">beyond the Green New Deal. Both would </w:t>
      </w:r>
      <w:r w:rsidRPr="00C36EC6">
        <w:rPr>
          <w:rStyle w:val="StyleUnderline"/>
          <w:lang w:val="en-GB"/>
        </w:rPr>
        <w:t xml:space="preserve">require the public sector to take a leadership role in creating </w:t>
      </w:r>
      <w:r w:rsidRPr="00C36EC6">
        <w:rPr>
          <w:rStyle w:val="Emphasis"/>
          <w:lang w:val="en-GB"/>
        </w:rPr>
        <w:t>large-scale investment initiatives</w:t>
      </w:r>
      <w:r w:rsidRPr="00C36EC6">
        <w:rPr>
          <w:rStyle w:val="StyleUnderline"/>
          <w:lang w:val="en-GB"/>
        </w:rPr>
        <w:t xml:space="preserve"> and smaller public service employment projects for those left behind</w:t>
      </w:r>
      <w:r w:rsidRPr="00EE6C7D">
        <w:rPr>
          <w:lang w:val="en-GB"/>
        </w:rPr>
        <w:t>. But analytically, and as a matter of legislature and institutional design, it is important to separate the two for the following reason.</w:t>
      </w:r>
    </w:p>
    <w:p w14:paraId="3BDF7050" w14:textId="77777777" w:rsidR="00D84C64" w:rsidRDefault="00D84C64" w:rsidP="00D84C64">
      <w:pPr>
        <w:rPr>
          <w:rStyle w:val="Emphasis"/>
          <w:lang w:val="en-GB"/>
        </w:rPr>
      </w:pPr>
      <w:r w:rsidRPr="00C36EC6">
        <w:rPr>
          <w:rStyle w:val="StyleUnderline"/>
          <w:lang w:val="en-GB"/>
        </w:rPr>
        <w:t>Imagine that the mobilization effort has done its job</w:t>
      </w:r>
      <w:r w:rsidRPr="00EE6C7D">
        <w:rPr>
          <w:lang w:val="en-GB"/>
        </w:rPr>
        <w:t>, temperatures have stabilized, zero-emissions targets have been reached, and the energy grid and food production system have been transformed</w:t>
      </w:r>
      <w:r w:rsidRPr="00C36EC6">
        <w:rPr>
          <w:rStyle w:val="StyleUnderline"/>
          <w:lang w:val="en-GB"/>
        </w:rPr>
        <w:t>. What would happen next</w:t>
      </w:r>
      <w:r w:rsidRPr="00EE6C7D">
        <w:rPr>
          <w:lang w:val="en-GB"/>
        </w:rPr>
        <w:t xml:space="preserve">? </w:t>
      </w:r>
      <w:r w:rsidRPr="00C36EC6">
        <w:rPr>
          <w:rStyle w:val="StyleUnderline"/>
          <w:lang w:val="en-GB"/>
        </w:rPr>
        <w:t>Could we afford to honorably discharge the Job Guarantee?</w:t>
      </w:r>
      <w:r w:rsidRPr="00EE6C7D">
        <w:rPr>
          <w:lang w:val="en-GB"/>
        </w:rPr>
        <w:t xml:space="preserve"> The answer is “</w:t>
      </w:r>
      <w:r w:rsidRPr="00C36EC6">
        <w:rPr>
          <w:rStyle w:val="Emphasis"/>
          <w:lang w:val="en-GB"/>
        </w:rPr>
        <w:t>no</w:t>
      </w:r>
      <w:r w:rsidRPr="00C36EC6">
        <w:t>,”</w:t>
      </w:r>
      <w:r w:rsidRPr="00EE6C7D">
        <w:rPr>
          <w:lang w:val="en-GB"/>
        </w:rPr>
        <w:t xml:space="preserve"> because </w:t>
      </w:r>
      <w:r w:rsidRPr="00C36EC6">
        <w:rPr>
          <w:rStyle w:val="StyleUnderline"/>
          <w:lang w:val="en-GB"/>
        </w:rPr>
        <w:t xml:space="preserve">this transformation would not expunge the </w:t>
      </w:r>
      <w:r w:rsidRPr="00C36EC6">
        <w:rPr>
          <w:rStyle w:val="Emphasis"/>
          <w:lang w:val="en-GB"/>
        </w:rPr>
        <w:t>cyclical and structural variations of the economy</w:t>
      </w:r>
      <w:r w:rsidRPr="00C36EC6">
        <w:rPr>
          <w:rStyle w:val="StyleUnderline"/>
          <w:lang w:val="en-GB"/>
        </w:rPr>
        <w:t xml:space="preserve">. We failed to secure the right to work during the Roosevelt revolution, when we </w:t>
      </w:r>
      <w:proofErr w:type="gramStart"/>
      <w:r w:rsidRPr="00C36EC6">
        <w:rPr>
          <w:rStyle w:val="StyleUnderline"/>
          <w:lang w:val="en-GB"/>
        </w:rPr>
        <w:t>closed down</w:t>
      </w:r>
      <w:proofErr w:type="gramEnd"/>
      <w:r w:rsidRPr="00C36EC6">
        <w:rPr>
          <w:rStyle w:val="StyleUnderline"/>
          <w:lang w:val="en-GB"/>
        </w:rPr>
        <w:t xml:space="preserve"> the New Deal</w:t>
      </w:r>
      <w:r w:rsidRPr="00C36EC6">
        <w:rPr>
          <w:rStyle w:val="StyleUnderline"/>
        </w:rPr>
        <w:t xml:space="preserve"> </w:t>
      </w:r>
      <w:r w:rsidRPr="00C36EC6">
        <w:rPr>
          <w:rStyle w:val="StyleUnderline"/>
          <w:lang w:val="en-GB"/>
        </w:rPr>
        <w:t>programs</w:t>
      </w:r>
      <w:r w:rsidRPr="00EE6C7D">
        <w:rPr>
          <w:lang w:val="en-GB"/>
        </w:rPr>
        <w:t xml:space="preserve">. We </w:t>
      </w:r>
      <w:r w:rsidRPr="00C36EC6">
        <w:rPr>
          <w:rStyle w:val="StyleUnderline"/>
          <w:lang w:val="en-GB"/>
        </w:rPr>
        <w:t xml:space="preserve">temporarily achieved full employment </w:t>
      </w:r>
      <w:r w:rsidRPr="00EE6C7D">
        <w:rPr>
          <w:lang w:val="en-GB"/>
        </w:rPr>
        <w:t xml:space="preserve">through wartime </w:t>
      </w:r>
      <w:proofErr w:type="gramStart"/>
      <w:r w:rsidRPr="00EE6C7D">
        <w:rPr>
          <w:lang w:val="en-GB"/>
        </w:rPr>
        <w:t xml:space="preserve">mobilization, </w:t>
      </w:r>
      <w:r w:rsidRPr="00C36EC6">
        <w:rPr>
          <w:rStyle w:val="StyleUnderline"/>
          <w:lang w:val="en-GB"/>
        </w:rPr>
        <w:t>but</w:t>
      </w:r>
      <w:proofErr w:type="gramEnd"/>
      <w:r w:rsidRPr="00C36EC6">
        <w:rPr>
          <w:rStyle w:val="StyleUnderline"/>
          <w:lang w:val="en-GB"/>
        </w:rPr>
        <w:t xml:space="preserve"> were unprepared to maintain full and living-wage employment for all during the peacetime postwar economy</w:t>
      </w:r>
      <w:r w:rsidRPr="00EE6C7D">
        <w:rPr>
          <w:lang w:val="en-GB"/>
        </w:rPr>
        <w:t xml:space="preserve">. </w:t>
      </w:r>
      <w:r w:rsidRPr="00C36EC6">
        <w:rPr>
          <w:rStyle w:val="StyleUnderline"/>
          <w:lang w:val="en-GB"/>
        </w:rPr>
        <w:t xml:space="preserve">Without an employment </w:t>
      </w:r>
      <w:r w:rsidRPr="00C36EC6">
        <w:rPr>
          <w:rStyle w:val="Emphasis"/>
          <w:lang w:val="en-GB"/>
        </w:rPr>
        <w:t>safety</w:t>
      </w:r>
      <w:r w:rsidRPr="00C36EC6">
        <w:rPr>
          <w:rStyle w:val="StyleUnderline"/>
          <w:lang w:val="en-GB"/>
        </w:rPr>
        <w:t xml:space="preserve"> </w:t>
      </w:r>
      <w:r w:rsidRPr="00C36EC6">
        <w:rPr>
          <w:rStyle w:val="Emphasis"/>
          <w:lang w:val="en-GB"/>
        </w:rPr>
        <w:t>net</w:t>
      </w:r>
      <w:r w:rsidRPr="00EE6C7D">
        <w:rPr>
          <w:lang w:val="en-GB"/>
        </w:rPr>
        <w:t xml:space="preserve">, the goal of a useful and remunerative job for all was abandoned and </w:t>
      </w:r>
      <w:r w:rsidRPr="00C36EC6">
        <w:rPr>
          <w:rStyle w:val="StyleUnderline"/>
          <w:lang w:val="en-GB"/>
        </w:rPr>
        <w:t>the new zombie full employment concept – the NAIRU – was born.</w:t>
      </w:r>
      <w:r w:rsidRPr="00EE6C7D">
        <w:rPr>
          <w:lang w:val="en-GB"/>
        </w:rPr>
        <w:t xml:space="preserve"> </w:t>
      </w:r>
      <w:r w:rsidRPr="00C36EC6">
        <w:rPr>
          <w:rStyle w:val="StyleUnderline"/>
          <w:lang w:val="en-GB"/>
        </w:rPr>
        <w:t xml:space="preserve">Whatever green future we produce will be neither </w:t>
      </w:r>
      <w:r w:rsidRPr="00C36EC6">
        <w:rPr>
          <w:rStyle w:val="Emphasis"/>
          <w:lang w:val="en-GB"/>
        </w:rPr>
        <w:t>just nor equitable if it continues to tolerate mass unemployment.</w:t>
      </w:r>
    </w:p>
    <w:p w14:paraId="05E47A51" w14:textId="77777777" w:rsidR="00D84C64" w:rsidRPr="00EE09CC" w:rsidRDefault="00D84C64" w:rsidP="00D84C64">
      <w:pPr>
        <w:pStyle w:val="Heading4"/>
        <w:rPr>
          <w:lang w:val="en-GB"/>
        </w:rPr>
      </w:pPr>
      <w:r>
        <w:rPr>
          <w:lang w:val="en-GB"/>
        </w:rPr>
        <w:t xml:space="preserve">Climate solutions </w:t>
      </w:r>
      <w:r>
        <w:rPr>
          <w:u w:val="single"/>
          <w:lang w:val="en-GB"/>
        </w:rPr>
        <w:t>aren’t enough</w:t>
      </w:r>
      <w:r>
        <w:rPr>
          <w:lang w:val="en-GB"/>
        </w:rPr>
        <w:t xml:space="preserve"> – we need socially and economically sustainable </w:t>
      </w:r>
      <w:proofErr w:type="gramStart"/>
      <w:r>
        <w:rPr>
          <w:lang w:val="en-GB"/>
        </w:rPr>
        <w:t>solutions</w:t>
      </w:r>
      <w:proofErr w:type="gramEnd"/>
    </w:p>
    <w:p w14:paraId="29353351" w14:textId="2567150E" w:rsidR="00D84C64" w:rsidRDefault="009E409B" w:rsidP="00D84C64">
      <w:pPr>
        <w:rPr>
          <w:lang w:val="en-GB"/>
        </w:rPr>
      </w:pPr>
      <w:r>
        <w:rPr>
          <w:rStyle w:val="Style13ptBold"/>
        </w:rPr>
        <w:t>Tcherneva</w:t>
      </w:r>
      <w:r w:rsidR="00D84C64" w:rsidRPr="007F228D">
        <w:rPr>
          <w:rStyle w:val="Style13ptBold"/>
        </w:rPr>
        <w:t xml:space="preserve"> 20</w:t>
      </w:r>
      <w:r w:rsidR="00D84C64" w:rsidRPr="00E43AD3">
        <w:rPr>
          <w:lang w:val="en-GB"/>
        </w:rPr>
        <w:t>— [</w:t>
      </w:r>
      <w:r w:rsidR="00D84C64">
        <w:rPr>
          <w:lang w:val="en-GB"/>
        </w:rPr>
        <w:t xml:space="preserve">Paulina </w:t>
      </w:r>
      <w:r>
        <w:rPr>
          <w:lang w:val="en-GB"/>
        </w:rPr>
        <w:t>Tcherneva</w:t>
      </w:r>
      <w:r w:rsidR="00D84C64">
        <w:rPr>
          <w:lang w:val="en-GB"/>
        </w:rPr>
        <w:t>, Bard College</w:t>
      </w:r>
      <w:r w:rsidR="00D84C64" w:rsidRPr="00E43AD3">
        <w:rPr>
          <w:lang w:val="en-GB"/>
        </w:rPr>
        <w:t>, “</w:t>
      </w:r>
      <w:r w:rsidR="00D84C64">
        <w:rPr>
          <w:lang w:val="en-GB"/>
        </w:rPr>
        <w:t>The Case for a Job Guarantee</w:t>
      </w:r>
      <w:r w:rsidR="00D84C64" w:rsidRPr="00E43AD3">
        <w:rPr>
          <w:lang w:val="en-GB"/>
        </w:rPr>
        <w:t>,</w:t>
      </w:r>
      <w:r w:rsidR="00D84C64">
        <w:rPr>
          <w:lang w:val="en-GB"/>
        </w:rPr>
        <w:t>”</w:t>
      </w:r>
      <w:r w:rsidR="00D84C64" w:rsidRPr="00E43AD3">
        <w:rPr>
          <w:lang w:val="en-GB"/>
        </w:rPr>
        <w:t xml:space="preserve"> </w:t>
      </w:r>
      <w:r w:rsidR="00D84C64">
        <w:rPr>
          <w:lang w:val="en-GB"/>
        </w:rPr>
        <w:t>2019</w:t>
      </w:r>
      <w:r w:rsidR="00D84C64" w:rsidRPr="00E43AD3">
        <w:rPr>
          <w:lang w:val="en-GB"/>
        </w:rPr>
        <w:t xml:space="preserve">, </w:t>
      </w:r>
      <w:r w:rsidR="00D84C64">
        <w:rPr>
          <w:lang w:val="en-GB"/>
        </w:rPr>
        <w:t xml:space="preserve">Wiley, </w:t>
      </w:r>
      <w:r w:rsidR="00D84C64" w:rsidRPr="007F228D">
        <w:rPr>
          <w:lang w:val="en-GB"/>
        </w:rPr>
        <w:t>https://drive.google.com/file/d/1WwUL4dygP3DdKVoyA7ApYDLJuajQguHK/view?usp=sharing</w:t>
      </w:r>
      <w:r w:rsidR="00D84C64" w:rsidRPr="00E43AD3">
        <w:rPr>
          <w:lang w:val="en-GB"/>
        </w:rPr>
        <w:t>, accessed 7-12-2023</w:t>
      </w:r>
      <w:r w:rsidR="00D84C64">
        <w:rPr>
          <w:lang w:val="en-GB"/>
        </w:rPr>
        <w:t>; marlborough-mjen</w:t>
      </w:r>
      <w:r w:rsidR="00D84C64" w:rsidRPr="00E43AD3">
        <w:rPr>
          <w:lang w:val="en-GB"/>
        </w:rPr>
        <w:t>]</w:t>
      </w:r>
    </w:p>
    <w:p w14:paraId="78FE859C" w14:textId="77777777" w:rsidR="00D84C64" w:rsidRPr="00EE09CC" w:rsidRDefault="00D84C64" w:rsidP="00D84C64">
      <w:pPr>
        <w:rPr>
          <w:rStyle w:val="StyleUnderline"/>
          <w:lang w:val="en-GB"/>
        </w:rPr>
      </w:pPr>
      <w:r w:rsidRPr="00EE09CC">
        <w:rPr>
          <w:lang w:val="en-GB"/>
        </w:rPr>
        <w:t xml:space="preserve">Situating the Job Guarantee within the Green Agenda This book has argued </w:t>
      </w:r>
      <w:r w:rsidRPr="00EE09CC">
        <w:rPr>
          <w:rStyle w:val="StyleUnderline"/>
          <w:lang w:val="en-GB"/>
        </w:rPr>
        <w:t>that the Job Guarantee – in purpose, design, and impact – is inherently a green proposal, addressing</w:t>
      </w:r>
      <w:r w:rsidRPr="00EE09CC">
        <w:rPr>
          <w:lang w:val="en-GB"/>
        </w:rPr>
        <w:t xml:space="preserve"> the two critical types of neglect and devastation in the economy – those of </w:t>
      </w:r>
      <w:r w:rsidRPr="00EE09CC">
        <w:rPr>
          <w:rStyle w:val="StyleUnderline"/>
          <w:lang w:val="en-GB"/>
        </w:rPr>
        <w:t>our natural and human resources.</w:t>
      </w:r>
    </w:p>
    <w:p w14:paraId="5758B40C" w14:textId="77777777" w:rsidR="00D84C64" w:rsidRPr="00EE09CC" w:rsidRDefault="00D84C64" w:rsidP="00D84C64">
      <w:pPr>
        <w:rPr>
          <w:rStyle w:val="StyleUnderline"/>
          <w:lang w:val="en-GB"/>
        </w:rPr>
      </w:pPr>
      <w:r w:rsidRPr="00EE09CC">
        <w:rPr>
          <w:lang w:val="en-GB"/>
        </w:rPr>
        <w:t xml:space="preserve">While </w:t>
      </w:r>
      <w:r w:rsidRPr="00EE09CC">
        <w:rPr>
          <w:rStyle w:val="Emphasis"/>
          <w:lang w:val="en-GB"/>
        </w:rPr>
        <w:t>the Job Guarantee has been called the most crucial component of the Green New Deal,</w:t>
      </w:r>
      <w:r w:rsidRPr="00EE09CC">
        <w:rPr>
          <w:lang w:val="en-GB"/>
        </w:rPr>
        <w:t xml:space="preserve"> there is a fair amount of confusion among both critics and sympathizers about whether a net-zero emissions agenda should be muddled with policies like guaranteeing jobs, healthcare, and housing. The short answer to this question is that </w:t>
      </w:r>
      <w:r w:rsidRPr="00EE09CC">
        <w:rPr>
          <w:rStyle w:val="StyleUnderline"/>
          <w:lang w:val="en-GB"/>
        </w:rPr>
        <w:t>there are no purely technological fixes to the climate catastrophe that is barreling towards us.</w:t>
      </w:r>
    </w:p>
    <w:p w14:paraId="01000C4D" w14:textId="77777777" w:rsidR="00D84C64" w:rsidRPr="00550AE6" w:rsidRDefault="00D84C64" w:rsidP="00D84C64">
      <w:pPr>
        <w:rPr>
          <w:rStyle w:val="StyleUnderline"/>
          <w:lang w:val="en-GB"/>
        </w:rPr>
      </w:pPr>
      <w:r w:rsidRPr="00EE09CC">
        <w:rPr>
          <w:rStyle w:val="StyleUnderline"/>
          <w:lang w:val="en-GB"/>
        </w:rPr>
        <w:t>Climate policy is social and economic policy.</w:t>
      </w:r>
      <w:r w:rsidRPr="00EE09CC">
        <w:rPr>
          <w:lang w:val="en-GB"/>
        </w:rPr>
        <w:t xml:space="preserve"> Every climate solution and the manner of its implementation will have deep economic, social, and political ramifications. To answer the question of how to tackle the climate threat is necessarily </w:t>
      </w:r>
      <w:r w:rsidRPr="00EE09CC">
        <w:rPr>
          <w:rStyle w:val="StyleUnderline"/>
          <w:lang w:val="en-GB"/>
        </w:rPr>
        <w:t xml:space="preserve">to answer the question of how to reorganize our social and economic life. </w:t>
      </w:r>
      <w:r w:rsidRPr="00550AE6">
        <w:rPr>
          <w:rStyle w:val="StyleUnderline"/>
          <w:lang w:val="en-GB"/>
        </w:rPr>
        <w:t xml:space="preserve">The challenge before us is not just about switching techniques of production. If the </w:t>
      </w:r>
      <w:r w:rsidRPr="00550AE6">
        <w:rPr>
          <w:rStyle w:val="Emphasis"/>
        </w:rPr>
        <w:t>inequities in the current system are not addressed</w:t>
      </w:r>
      <w:r w:rsidRPr="00550AE6">
        <w:rPr>
          <w:rStyle w:val="StyleUnderline"/>
          <w:lang w:val="en-GB"/>
        </w:rPr>
        <w:t xml:space="preserve">, </w:t>
      </w:r>
      <w:proofErr w:type="gramStart"/>
      <w:r w:rsidRPr="00550AE6">
        <w:rPr>
          <w:rStyle w:val="StyleUnderline"/>
          <w:lang w:val="en-GB"/>
        </w:rPr>
        <w:t xml:space="preserve">then by definition, </w:t>
      </w:r>
      <w:r w:rsidRPr="00550AE6">
        <w:rPr>
          <w:rStyle w:val="Emphasis"/>
          <w:lang w:val="en-GB"/>
        </w:rPr>
        <w:t>a</w:t>
      </w:r>
      <w:proofErr w:type="gramEnd"/>
      <w:r w:rsidRPr="00550AE6">
        <w:rPr>
          <w:rStyle w:val="Emphasis"/>
          <w:lang w:val="en-GB"/>
        </w:rPr>
        <w:t xml:space="preserve"> new technique of production would not ensure a sustainable and livable future.</w:t>
      </w:r>
      <w:r w:rsidRPr="00EE09CC">
        <w:rPr>
          <w:lang w:val="en-GB"/>
        </w:rPr>
        <w:t xml:space="preserve"> Would </w:t>
      </w:r>
      <w:r w:rsidRPr="00550AE6">
        <w:rPr>
          <w:rStyle w:val="StyleUnderline"/>
          <w:lang w:val="en-GB"/>
        </w:rPr>
        <w:t>adequate housing</w:t>
      </w:r>
      <w:r w:rsidRPr="00EE09CC">
        <w:rPr>
          <w:lang w:val="en-GB"/>
        </w:rPr>
        <w:t xml:space="preserve"> be accessible to all if we weatherized our buildings? Would </w:t>
      </w:r>
      <w:r w:rsidRPr="00550AE6">
        <w:rPr>
          <w:rStyle w:val="StyleUnderline"/>
          <w:lang w:val="en-GB"/>
        </w:rPr>
        <w:t>food deserts and food insecurity</w:t>
      </w:r>
      <w:r w:rsidRPr="00EE09CC">
        <w:rPr>
          <w:lang w:val="en-GB"/>
        </w:rPr>
        <w:t xml:space="preserve"> be wiped out if we moved from industrial to regenerative agriculture? Would gaps in public transportation be fixed if we electrified our transport systems? </w:t>
      </w:r>
      <w:r w:rsidRPr="00550AE6">
        <w:rPr>
          <w:rStyle w:val="Emphasis"/>
          <w:lang w:val="en-GB"/>
        </w:rPr>
        <w:t>Would this new world provide economic security for all?</w:t>
      </w:r>
      <w:r w:rsidRPr="00EE09CC">
        <w:rPr>
          <w:lang w:val="en-GB"/>
        </w:rPr>
        <w:t xml:space="preserve"> </w:t>
      </w:r>
      <w:r w:rsidRPr="00550AE6">
        <w:rPr>
          <w:rStyle w:val="StyleUnderline"/>
          <w:lang w:val="en-GB"/>
        </w:rPr>
        <w:t xml:space="preserve">Or would </w:t>
      </w:r>
      <w:r w:rsidRPr="00550AE6">
        <w:rPr>
          <w:rStyle w:val="Emphasis"/>
          <w:lang w:val="en-GB"/>
        </w:rPr>
        <w:t xml:space="preserve">unemployment and poorly paid employment continue to be the norm and access to </w:t>
      </w:r>
      <w:proofErr w:type="gramStart"/>
      <w:r w:rsidRPr="00550AE6">
        <w:rPr>
          <w:rStyle w:val="Emphasis"/>
          <w:lang w:val="en-GB"/>
        </w:rPr>
        <w:t>basic necessities</w:t>
      </w:r>
      <w:proofErr w:type="gramEnd"/>
      <w:r w:rsidRPr="00550AE6">
        <w:rPr>
          <w:rStyle w:val="Emphasis"/>
          <w:lang w:val="en-GB"/>
        </w:rPr>
        <w:t xml:space="preserve"> </w:t>
      </w:r>
      <w:r w:rsidRPr="00550AE6">
        <w:rPr>
          <w:rStyle w:val="StyleUnderline"/>
          <w:lang w:val="en-GB"/>
        </w:rPr>
        <w:t xml:space="preserve">(even if produced by green techniques) </w:t>
      </w:r>
      <w:r w:rsidRPr="00550AE6">
        <w:rPr>
          <w:rStyle w:val="Emphasis"/>
          <w:lang w:val="en-GB"/>
        </w:rPr>
        <w:t>remain out of reach for many?</w:t>
      </w:r>
    </w:p>
    <w:p w14:paraId="79E49493" w14:textId="77777777" w:rsidR="00D84C64" w:rsidRPr="00550AE6" w:rsidRDefault="00D84C64" w:rsidP="00D84C64">
      <w:pPr>
        <w:rPr>
          <w:rStyle w:val="StyleUnderline"/>
          <w:lang w:val="en-GB"/>
        </w:rPr>
      </w:pPr>
      <w:r w:rsidRPr="00550AE6">
        <w:rPr>
          <w:rStyle w:val="StyleUnderline"/>
          <w:lang w:val="en-GB"/>
        </w:rPr>
        <w:t>The living-wage Job Guarantee embeds social justice into the climate response</w:t>
      </w:r>
      <w:r w:rsidRPr="00EE09CC">
        <w:rPr>
          <w:lang w:val="en-GB"/>
        </w:rPr>
        <w:t xml:space="preserve">. It recognizes that fixing the environment takes work, that </w:t>
      </w:r>
      <w:r w:rsidRPr="00550AE6">
        <w:rPr>
          <w:rStyle w:val="Emphasis"/>
          <w:lang w:val="en-GB"/>
        </w:rPr>
        <w:t>many who want decent paid work cannot find it,</w:t>
      </w:r>
      <w:r w:rsidRPr="00EE09CC">
        <w:rPr>
          <w:lang w:val="en-GB"/>
        </w:rPr>
        <w:t xml:space="preserve"> that </w:t>
      </w:r>
      <w:r w:rsidRPr="00550AE6">
        <w:rPr>
          <w:rStyle w:val="StyleUnderline"/>
          <w:lang w:val="en-GB"/>
        </w:rPr>
        <w:t>paid work must support traditionally undervalued activities like environmental conservation and</w:t>
      </w:r>
    </w:p>
    <w:p w14:paraId="5124CADB" w14:textId="77777777" w:rsidR="00D84C64" w:rsidRPr="00D97A47" w:rsidRDefault="00D84C64" w:rsidP="00D84C64">
      <w:pPr>
        <w:rPr>
          <w:lang w:val="en-GB"/>
        </w:rPr>
      </w:pPr>
      <w:r w:rsidRPr="00550AE6">
        <w:rPr>
          <w:rStyle w:val="StyleUnderline"/>
          <w:lang w:val="en-GB"/>
        </w:rPr>
        <w:t>community upkeep,</w:t>
      </w:r>
      <w:r w:rsidRPr="00EE09CC">
        <w:rPr>
          <w:lang w:val="en-GB"/>
        </w:rPr>
        <w:t xml:space="preserve"> and that the </w:t>
      </w:r>
      <w:r w:rsidRPr="00550AE6">
        <w:rPr>
          <w:rStyle w:val="StyleUnderline"/>
          <w:lang w:val="en-GB"/>
        </w:rPr>
        <w:t>work experience for millions of people needs to be rehabilitated with better working conditions, essential benefits, and a sharper focus on individual and community needs. The Job Guarantee also recognizes that public service must improve the lives of those who cannot work</w:t>
      </w:r>
      <w:r w:rsidRPr="00EE09CC">
        <w:rPr>
          <w:lang w:val="en-GB"/>
        </w:rPr>
        <w:t>. And while the program is not the panacea to all forms of economic insecurity or socioeconomic problems</w:t>
      </w:r>
      <w:r w:rsidRPr="00550AE6">
        <w:rPr>
          <w:rStyle w:val="Emphasis"/>
          <w:lang w:val="en-GB"/>
        </w:rPr>
        <w:t xml:space="preserve">, it is the cornerstone of a modern Economic Bill of Rights </w:t>
      </w:r>
      <w:r w:rsidRPr="00EE09CC">
        <w:rPr>
          <w:lang w:val="en-GB"/>
        </w:rPr>
        <w:t>– that tapestry of policies that constitute the Green New Deal agenda.</w:t>
      </w:r>
    </w:p>
    <w:p w14:paraId="0B8717BE" w14:textId="77777777" w:rsidR="00D84C64" w:rsidRDefault="00D84C64" w:rsidP="00D84C64">
      <w:pPr>
        <w:pStyle w:val="Heading4"/>
      </w:pPr>
      <w:r>
        <w:t>Green jobs resolve inequality and climate change – establishes key norms.</w:t>
      </w:r>
    </w:p>
    <w:p w14:paraId="58A681E1" w14:textId="77777777" w:rsidR="00D84C64" w:rsidRPr="00CD1F4C" w:rsidRDefault="00D84C64" w:rsidP="00D84C64">
      <w:r w:rsidRPr="00CD1F4C">
        <w:rPr>
          <w:rStyle w:val="Style13ptBold"/>
        </w:rPr>
        <w:t>Calhoun 22</w:t>
      </w:r>
      <w:r>
        <w:t>, [</w:t>
      </w:r>
      <w:r w:rsidRPr="00CD1F4C">
        <w:t>Calhoun, Craig, and Benjamin Fong, eds. The Green New Deal and the Future of Work. Columbia University Press, 2022.</w:t>
      </w:r>
      <w:r>
        <w:t>, panav]</w:t>
      </w:r>
    </w:p>
    <w:p w14:paraId="06D174E0" w14:textId="77777777" w:rsidR="00D84C64" w:rsidRDefault="00D84C64" w:rsidP="00D84C64">
      <w:r>
        <w:t xml:space="preserve">The idea that </w:t>
      </w:r>
      <w:r w:rsidRPr="004B2436">
        <w:rPr>
          <w:rStyle w:val="StyleUnderline"/>
        </w:rPr>
        <w:t xml:space="preserve">care work represents a form of </w:t>
      </w:r>
      <w:r w:rsidRPr="004B2436">
        <w:rPr>
          <w:rStyle w:val="Emphasis"/>
        </w:rPr>
        <w:t>green jobs</w:t>
      </w:r>
      <w:r w:rsidRPr="004B2436">
        <w:rPr>
          <w:rStyle w:val="StyleUnderline"/>
        </w:rPr>
        <w:t xml:space="preserve"> has begun to gain traction, particularly among job </w:t>
      </w:r>
      <w:r w:rsidRPr="002611A6">
        <w:rPr>
          <w:rStyle w:val="Emphasis"/>
        </w:rPr>
        <w:t>guarantee</w:t>
      </w:r>
      <w:r w:rsidRPr="004B2436">
        <w:rPr>
          <w:rStyle w:val="StyleUnderline"/>
        </w:rPr>
        <w:t xml:space="preserve"> </w:t>
      </w:r>
      <w:r w:rsidRPr="004B2436">
        <w:rPr>
          <w:rStyle w:val="Emphasis"/>
        </w:rPr>
        <w:t>advocates</w:t>
      </w:r>
      <w:r>
        <w:t xml:space="preserve">. Economist Stephanie Kelton has argued that a </w:t>
      </w:r>
      <w:r w:rsidRPr="004B2436">
        <w:rPr>
          <w:rStyle w:val="StyleUnderline"/>
        </w:rPr>
        <w:t xml:space="preserve">job guarantee program should focus on “delivering </w:t>
      </w:r>
      <w:r w:rsidRPr="004B2436">
        <w:rPr>
          <w:rStyle w:val="Emphasis"/>
        </w:rPr>
        <w:t>public goods</w:t>
      </w:r>
      <w:r w:rsidRPr="004B2436">
        <w:rPr>
          <w:rStyle w:val="StyleUnderline"/>
        </w:rPr>
        <w:t xml:space="preserve">, aimed broadly at three areas: caring for people, </w:t>
      </w:r>
      <w:r w:rsidRPr="004B2436">
        <w:rPr>
          <w:rStyle w:val="Emphasis"/>
        </w:rPr>
        <w:t>caring for the planet</w:t>
      </w:r>
      <w:r w:rsidRPr="004B2436">
        <w:rPr>
          <w:rStyle w:val="StyleUnderline"/>
        </w:rPr>
        <w:t xml:space="preserve">, and caring for </w:t>
      </w:r>
      <w:r w:rsidRPr="004B2436">
        <w:rPr>
          <w:rStyle w:val="Emphasis"/>
        </w:rPr>
        <w:t>communities</w:t>
      </w:r>
      <w:r w:rsidRPr="004B2436">
        <w:rPr>
          <w:rStyle w:val="StyleUnderline"/>
        </w:rPr>
        <w:t>,”</w:t>
      </w:r>
      <w:r>
        <w:t xml:space="preserve"> while economist and job guarantee advocate Pavlina Tcherneva has similarly called for </w:t>
      </w:r>
      <w:r w:rsidRPr="002611A6">
        <w:rPr>
          <w:rStyle w:val="StyleUnderline"/>
        </w:rPr>
        <w:t xml:space="preserve">a job guarantee program to be designed as a “National Care Act,” again </w:t>
      </w:r>
      <w:r w:rsidRPr="002611A6">
        <w:rPr>
          <w:rStyle w:val="Emphasis"/>
        </w:rPr>
        <w:t>foregrounding care</w:t>
      </w:r>
      <w:r w:rsidRPr="002611A6">
        <w:rPr>
          <w:rStyle w:val="StyleUnderline"/>
        </w:rPr>
        <w:t xml:space="preserve"> for the </w:t>
      </w:r>
      <w:r w:rsidRPr="002611A6">
        <w:rPr>
          <w:rStyle w:val="Emphasis"/>
        </w:rPr>
        <w:t>environment</w:t>
      </w:r>
      <w:r w:rsidRPr="002611A6">
        <w:rPr>
          <w:rStyle w:val="StyleUnderline"/>
        </w:rPr>
        <w:t>, people, and communities.</w:t>
      </w:r>
      <w:r>
        <w:t>16</w:t>
      </w:r>
    </w:p>
    <w:p w14:paraId="2C7D6A93" w14:textId="77777777" w:rsidR="00D84C64" w:rsidRDefault="00D84C64" w:rsidP="00D84C64">
      <w:r>
        <w:t xml:space="preserve">I therefore focus on the challenges presented by such proposals. </w:t>
      </w:r>
      <w:r w:rsidRPr="002611A6">
        <w:rPr>
          <w:rStyle w:val="StyleUnderline"/>
        </w:rPr>
        <w:t xml:space="preserve">Recognizing care work as a form of green jobs means </w:t>
      </w:r>
      <w:r w:rsidRPr="002611A6">
        <w:rPr>
          <w:rStyle w:val="Emphasis"/>
        </w:rPr>
        <w:t>rethinking</w:t>
      </w:r>
      <w:r w:rsidRPr="002611A6">
        <w:rPr>
          <w:rStyle w:val="StyleUnderline"/>
        </w:rPr>
        <w:t xml:space="preserve"> what work is, who does it, and how it is </w:t>
      </w:r>
      <w:r w:rsidRPr="002611A6">
        <w:rPr>
          <w:rStyle w:val="Emphasis"/>
        </w:rPr>
        <w:t>valued</w:t>
      </w:r>
      <w:r w:rsidRPr="002611A6">
        <w:rPr>
          <w:rStyle w:val="StyleUnderline"/>
        </w:rPr>
        <w:t>.</w:t>
      </w:r>
      <w:r>
        <w:t xml:space="preserve"> Transitioning to an economy centered around care will require a reckoning with the ways that care work has been devalued by capitalism and shaped by a gendered and racialized division of labor.</w:t>
      </w:r>
    </w:p>
    <w:p w14:paraId="626E61E4" w14:textId="77777777" w:rsidR="00D84C64" w:rsidRPr="006750DE" w:rsidRDefault="00D84C64" w:rsidP="00D84C64">
      <w:r>
        <w:t xml:space="preserve">To begin with, the kinds of </w:t>
      </w:r>
      <w:r w:rsidRPr="002611A6">
        <w:rPr>
          <w:rStyle w:val="StyleUnderline"/>
        </w:rPr>
        <w:t xml:space="preserve">green jobs that are traditionally envisioned and the ones I have just outlined are done by almost entirely </w:t>
      </w:r>
      <w:r w:rsidRPr="002611A6">
        <w:rPr>
          <w:rStyle w:val="Emphasis"/>
        </w:rPr>
        <w:t>different</w:t>
      </w:r>
      <w:r w:rsidRPr="002611A6">
        <w:rPr>
          <w:rStyle w:val="StyleUnderline"/>
        </w:rPr>
        <w:t xml:space="preserve"> </w:t>
      </w:r>
      <w:r w:rsidRPr="002611A6">
        <w:rPr>
          <w:rStyle w:val="Emphasis"/>
        </w:rPr>
        <w:t>groups</w:t>
      </w:r>
      <w:r w:rsidRPr="002611A6">
        <w:rPr>
          <w:rStyle w:val="StyleUnderline"/>
        </w:rPr>
        <w:t xml:space="preserve"> of people</w:t>
      </w:r>
      <w:r>
        <w:t xml:space="preserve">, divided most obviously along lines of gender. Both jobs in extractive industries and in green sectors as traditionally conceived are dominated by men. Men represent about 87.5 percent of extractive industry workers; over 70 percent of manufacturing jobs; 95 percent of “installation, maintenance, and repair workers, including wind turbine technicians”; 95 percent of “natural resources, construction, and maintenance occupations”; and 98 percent of electricians and pipelayers.17 A recent Brookings Institute report observes that “the clean energy economy workforce is older, dominated by male workers, and lacks racial diversity when compared to all occupations nationally.” One in five workers in clean energy production and energy efficiency are women, and fewer than one in ten are Black.18 The work of “people-making,” meanwhile, is also intensely gendered, as the term pink collar suggests. Women make up nearly 75 percent of education workers, 66 percent of “community and social workers,” and 75 percent of health care workers—a number that goes up to 90 percent if restricted only to nurses and health aides.19 </w:t>
      </w:r>
      <w:r w:rsidRPr="002611A6">
        <w:rPr>
          <w:rStyle w:val="StyleUnderline"/>
        </w:rPr>
        <w:t xml:space="preserve">The fact that jobs making beds and washing the </w:t>
      </w:r>
      <w:r w:rsidRPr="002611A6">
        <w:rPr>
          <w:rStyle w:val="Emphasis"/>
        </w:rPr>
        <w:t>elderly</w:t>
      </w:r>
      <w:r w:rsidRPr="002611A6">
        <w:rPr>
          <w:rStyle w:val="StyleUnderline"/>
        </w:rPr>
        <w:t xml:space="preserve"> exist doesn’t mean that the mostly male workers who have spent </w:t>
      </w:r>
      <w:r w:rsidRPr="002611A6">
        <w:rPr>
          <w:rStyle w:val="Emphasis"/>
        </w:rPr>
        <w:t>decades</w:t>
      </w:r>
      <w:r w:rsidRPr="002611A6">
        <w:rPr>
          <w:rStyle w:val="StyleUnderline"/>
        </w:rPr>
        <w:t xml:space="preserve"> working in factories</w:t>
      </w:r>
      <w:r>
        <w:t>, on oil rigs, or in coal mines will be able, or willing, to do them.20</w:t>
      </w:r>
    </w:p>
    <w:p w14:paraId="3FAE5586" w14:textId="77777777" w:rsidR="00D84C64" w:rsidRDefault="00D84C64" w:rsidP="00D84C64">
      <w:pPr>
        <w:pStyle w:val="Heading4"/>
      </w:pPr>
      <w:r>
        <w:t xml:space="preserve">JG is essential to making GND solve the </w:t>
      </w:r>
      <w:proofErr w:type="gramStart"/>
      <w:r>
        <w:t>environment</w:t>
      </w:r>
      <w:proofErr w:type="gramEnd"/>
    </w:p>
    <w:p w14:paraId="1E13CC86" w14:textId="77777777" w:rsidR="00D84C64" w:rsidRPr="00C12ABF" w:rsidRDefault="00D84C64" w:rsidP="00D84C64">
      <w:pPr>
        <w:rPr>
          <w:rFonts w:ascii="Times New Roman" w:eastAsia="Times New Roman" w:hAnsi="Times New Roman" w:cs="Times New Roman"/>
          <w:sz w:val="24"/>
        </w:rPr>
      </w:pPr>
      <w:r w:rsidRPr="00C12ABF">
        <w:t xml:space="preserve">Pavlina Tcherneva, 2-20-2019, "Why the Green New Deal Includes a Jobs Guarantee," Real News Network, </w:t>
      </w:r>
      <w:proofErr w:type="gramStart"/>
      <w:r w:rsidRPr="00C12ABF">
        <w:t>She</w:t>
      </w:r>
      <w:proofErr w:type="gramEnd"/>
      <w:r w:rsidRPr="00C12ABF">
        <w:t xml:space="preserve"> is an assistant professor of economics at Bard College</w:t>
      </w:r>
      <w:r>
        <w:t xml:space="preserve"> and senior research associate at </w:t>
      </w:r>
      <w:r w:rsidRPr="00C12ABF">
        <w:t>the Center for Full Employment and Price Stability. She previously taught at Franklin and Marshall College and the University of Missouri-Kansas City</w:t>
      </w:r>
      <w:r>
        <w:rPr>
          <w:rFonts w:ascii="Times New Roman" w:eastAsia="Times New Roman" w:hAnsi="Times New Roman" w:cs="Times New Roman"/>
          <w:sz w:val="24"/>
        </w:rPr>
        <w:t xml:space="preserve">, </w:t>
      </w:r>
      <w:r w:rsidRPr="00C12ABF">
        <w:t>https://therealnews.com/why-the-green-new-deal-includes-a-jobs-guarantee</w:t>
      </w:r>
      <w:r>
        <w:t xml:space="preserve">, </w:t>
      </w:r>
      <w:proofErr w:type="gramStart"/>
      <w:r>
        <w:t>HK</w:t>
      </w:r>
      <w:proofErr w:type="gramEnd"/>
    </w:p>
    <w:p w14:paraId="7899F828" w14:textId="77777777" w:rsidR="00D84C64" w:rsidRPr="00D436E1" w:rsidRDefault="00D84C64" w:rsidP="00D84C64">
      <w:pPr>
        <w:rPr>
          <w:sz w:val="24"/>
        </w:rPr>
      </w:pPr>
      <w:r w:rsidRPr="00ED2848">
        <w:rPr>
          <w:sz w:val="24"/>
        </w:rPr>
        <w:t xml:space="preserve">The </w:t>
      </w:r>
      <w:r w:rsidRPr="00ED2848">
        <w:rPr>
          <w:rStyle w:val="StyleUnderline"/>
          <w:sz w:val="24"/>
        </w:rPr>
        <w:t>Green New Deal, a plan to rapidly decarbonize the American economy and create millions of jobs,</w:t>
      </w:r>
      <w:r w:rsidRPr="00ED2848">
        <w:rPr>
          <w:sz w:val="24"/>
        </w:rPr>
        <w:t xml:space="preserve"> has captured headlines. A resolution introduced by Alexandria Ocasio Cortez, the representative from New York, and Senator Ed Markey outlines the need and plan for the program. And the resolution </w:t>
      </w:r>
      <w:r w:rsidRPr="00ED2848">
        <w:rPr>
          <w:rStyle w:val="StyleUnderline"/>
          <w:sz w:val="24"/>
        </w:rPr>
        <w:t>calls for a very specific policy to ensure the creation of these millions of green jobs, a federal jobs guarantee</w:t>
      </w:r>
      <w:r w:rsidRPr="00ED2848">
        <w:rPr>
          <w:sz w:val="24"/>
        </w:rPr>
        <w:t xml:space="preserve">. Now joining us to talk about that is economist Pavlina Tcherneva. She directs the Economics Program at Bard College and she’s provided research to Ocasio Cortez’s team on the proposal for a jobs guarantee. Thanks so much for being here today. Thank you for having me. </w:t>
      </w:r>
      <w:proofErr w:type="gramStart"/>
      <w:r w:rsidRPr="00ED2848">
        <w:rPr>
          <w:sz w:val="24"/>
        </w:rPr>
        <w:t>So</w:t>
      </w:r>
      <w:proofErr w:type="gramEnd"/>
      <w:r w:rsidRPr="00ED2848">
        <w:rPr>
          <w:sz w:val="24"/>
        </w:rPr>
        <w:t xml:space="preserve"> before we get into the specifics of this program, talk a little bit about what something like a jobs guarantee is doing in the Green New Deal. </w:t>
      </w:r>
      <w:r w:rsidRPr="00ED2848">
        <w:rPr>
          <w:rStyle w:val="StyleUnderline"/>
          <w:sz w:val="24"/>
        </w:rPr>
        <w:t>Why aren’t climate change and employment two separate issues?</w:t>
      </w:r>
      <w:r w:rsidRPr="00ED2848">
        <w:rPr>
          <w:sz w:val="24"/>
        </w:rPr>
        <w:t xml:space="preserve"> Well, the Green New Deal, as see it form in the public consciousness and debate, is really a call to action, and it’s </w:t>
      </w:r>
      <w:r w:rsidRPr="00ED2848">
        <w:rPr>
          <w:rStyle w:val="StyleUnderline"/>
          <w:sz w:val="24"/>
        </w:rPr>
        <w:t>a call to action to address the climate concerns</w:t>
      </w:r>
      <w:r w:rsidRPr="00ED2848">
        <w:rPr>
          <w:sz w:val="24"/>
        </w:rPr>
        <w:t xml:space="preserve">. But there is a broad recognition that really, the </w:t>
      </w:r>
      <w:r w:rsidRPr="00ED2848">
        <w:rPr>
          <w:rStyle w:val="StyleUnderline"/>
          <w:sz w:val="24"/>
        </w:rPr>
        <w:t>climate threats cannot be separated from other forms of insecurity</w:t>
      </w:r>
      <w:r w:rsidRPr="00ED2848">
        <w:rPr>
          <w:sz w:val="24"/>
        </w:rPr>
        <w:t xml:space="preserve"> that people experience in their daily lives, and </w:t>
      </w:r>
      <w:r w:rsidRPr="00ED2848">
        <w:rPr>
          <w:rStyle w:val="StyleUnderline"/>
          <w:sz w:val="24"/>
        </w:rPr>
        <w:t>that is economic insecurity.</w:t>
      </w:r>
      <w:r w:rsidRPr="00ED2848">
        <w:rPr>
          <w:sz w:val="24"/>
        </w:rPr>
        <w:t xml:space="preserve"> So basically, </w:t>
      </w:r>
      <w:r w:rsidRPr="00ED2848">
        <w:rPr>
          <w:rStyle w:val="StyleUnderline"/>
          <w:sz w:val="24"/>
        </w:rPr>
        <w:t xml:space="preserve">environmental policy to tackle climate change is essentially economic policy, and every economic policy has </w:t>
      </w:r>
      <w:proofErr w:type="gramStart"/>
      <w:r w:rsidRPr="00ED2848">
        <w:rPr>
          <w:rStyle w:val="StyleUnderline"/>
          <w:sz w:val="24"/>
        </w:rPr>
        <w:t>impact</w:t>
      </w:r>
      <w:proofErr w:type="gramEnd"/>
      <w:r w:rsidRPr="00ED2848">
        <w:rPr>
          <w:rStyle w:val="StyleUnderline"/>
          <w:sz w:val="24"/>
        </w:rPr>
        <w:t xml:space="preserve"> on jobs and livelihoods.</w:t>
      </w:r>
      <w:r w:rsidRPr="00ED2848">
        <w:rPr>
          <w:sz w:val="24"/>
        </w:rPr>
        <w:t xml:space="preserve"> And I think there is a recognition that when we make this call for action to address one existential threat, and that would be the threat of climate change, we are essentially saying, “Look, we’re going to do it in a way to address </w:t>
      </w:r>
      <w:r w:rsidRPr="00ED2848">
        <w:rPr>
          <w:rStyle w:val="StyleUnderline"/>
          <w:sz w:val="24"/>
        </w:rPr>
        <w:t>other existential threats that might not be so visible, but they’re ever-present.</w:t>
      </w:r>
      <w:r w:rsidRPr="00ED2848">
        <w:rPr>
          <w:sz w:val="24"/>
        </w:rPr>
        <w:t xml:space="preserve">” And those would be basically </w:t>
      </w:r>
      <w:r w:rsidRPr="00ED2848">
        <w:rPr>
          <w:rStyle w:val="StyleUnderline"/>
          <w:sz w:val="24"/>
        </w:rPr>
        <w:t>the absence of an adequate number of jobs, of well-paying jobs, poverty, inequality, and various other socioeconomic concerns</w:t>
      </w:r>
      <w:r w:rsidRPr="00ED2848">
        <w:rPr>
          <w:sz w:val="24"/>
        </w:rPr>
        <w:t xml:space="preserve">. </w:t>
      </w:r>
      <w:proofErr w:type="gramStart"/>
      <w:r w:rsidRPr="00ED2848">
        <w:rPr>
          <w:sz w:val="24"/>
        </w:rPr>
        <w:t>So</w:t>
      </w:r>
      <w:proofErr w:type="gramEnd"/>
      <w:r w:rsidRPr="00ED2848">
        <w:rPr>
          <w:sz w:val="24"/>
        </w:rPr>
        <w:t xml:space="preserve"> t</w:t>
      </w:r>
      <w:r w:rsidRPr="00ED2848">
        <w:rPr>
          <w:rStyle w:val="StyleUnderline"/>
          <w:sz w:val="24"/>
        </w:rPr>
        <w:t>hey are organically linked.</w:t>
      </w:r>
      <w:r w:rsidRPr="00ED2848">
        <w:rPr>
          <w:sz w:val="24"/>
        </w:rPr>
        <w:t xml:space="preserve"> One battle is essentially the same thing as the other battle. And of course, the </w:t>
      </w:r>
      <w:r w:rsidRPr="00ED2848">
        <w:rPr>
          <w:rStyle w:val="StyleUnderline"/>
          <w:sz w:val="24"/>
        </w:rPr>
        <w:t>resolution aims to create these millions of jobs</w:t>
      </w:r>
      <w:r w:rsidRPr="00ED2848">
        <w:rPr>
          <w:sz w:val="24"/>
        </w:rPr>
        <w:t xml:space="preserve">, at least in part, to </w:t>
      </w:r>
      <w:r w:rsidRPr="00ED2848">
        <w:rPr>
          <w:rStyle w:val="StyleUnderline"/>
          <w:sz w:val="24"/>
        </w:rPr>
        <w:t xml:space="preserve">create the new infrastructure that would be needed to support this new green economy. </w:t>
      </w:r>
      <w:r w:rsidRPr="00ED2848">
        <w:rPr>
          <w:sz w:val="24"/>
        </w:rPr>
        <w:t xml:space="preserve">What kinds of jobs would those be? I mean, they can’t possibly all be in constructing solar panels or wind farms. </w:t>
      </w:r>
      <w:proofErr w:type="gramStart"/>
      <w:r w:rsidRPr="00ED2848">
        <w:rPr>
          <w:sz w:val="24"/>
        </w:rPr>
        <w:t>So</w:t>
      </w:r>
      <w:proofErr w:type="gramEnd"/>
      <w:r w:rsidRPr="00ED2848">
        <w:rPr>
          <w:sz w:val="24"/>
        </w:rPr>
        <w:t xml:space="preserve"> what kinds of jobs? Well, I think it’s useful to think of the </w:t>
      </w:r>
      <w:r w:rsidRPr="00ED2848">
        <w:rPr>
          <w:rStyle w:val="StyleUnderline"/>
          <w:sz w:val="24"/>
        </w:rPr>
        <w:t>Green New Deal as a mass mobilization effort</w:t>
      </w:r>
      <w:r w:rsidRPr="00ED2848">
        <w:rPr>
          <w:sz w:val="24"/>
        </w:rPr>
        <w:t xml:space="preserve">. So here we are really talking about an </w:t>
      </w:r>
      <w:r w:rsidRPr="00ED2848">
        <w:rPr>
          <w:rStyle w:val="StyleUnderline"/>
          <w:sz w:val="24"/>
        </w:rPr>
        <w:t>urgent, very bold, very ambitious program that restructures the economy to make fossil fuels a thing of the past and transition to clean energy.</w:t>
      </w:r>
      <w:r w:rsidRPr="00ED2848">
        <w:rPr>
          <w:sz w:val="24"/>
        </w:rPr>
        <w:t xml:space="preserve"> The </w:t>
      </w:r>
      <w:r w:rsidRPr="00ED2848">
        <w:rPr>
          <w:rStyle w:val="StyleUnderline"/>
          <w:sz w:val="24"/>
        </w:rPr>
        <w:t>goal</w:t>
      </w:r>
      <w:r w:rsidRPr="00ED2848">
        <w:rPr>
          <w:sz w:val="24"/>
        </w:rPr>
        <w:t xml:space="preserve"> here, of course, is </w:t>
      </w:r>
      <w:r w:rsidRPr="00ED2848">
        <w:rPr>
          <w:rStyle w:val="StyleUnderline"/>
          <w:sz w:val="24"/>
        </w:rPr>
        <w:t>to stabilize carbon emissions and to limit warming within the decade</w:t>
      </w:r>
      <w:r w:rsidRPr="00ED2848">
        <w:rPr>
          <w:sz w:val="24"/>
        </w:rPr>
        <w:t xml:space="preserve">. </w:t>
      </w:r>
      <w:proofErr w:type="gramStart"/>
      <w:r w:rsidRPr="00ED2848">
        <w:rPr>
          <w:sz w:val="24"/>
        </w:rPr>
        <w:t>So</w:t>
      </w:r>
      <w:proofErr w:type="gramEnd"/>
      <w:r w:rsidRPr="00ED2848">
        <w:rPr>
          <w:sz w:val="24"/>
        </w:rPr>
        <w:t xml:space="preserve"> we’re going to be talking about a </w:t>
      </w:r>
      <w:r w:rsidRPr="00ED2848">
        <w:rPr>
          <w:rStyle w:val="StyleUnderline"/>
          <w:sz w:val="24"/>
        </w:rPr>
        <w:t>wide range of jobs that will be in the energy sector, in the agriculture sector, in the infrastructure sector</w:t>
      </w:r>
      <w:r w:rsidRPr="00ED2848">
        <w:rPr>
          <w:sz w:val="24"/>
        </w:rPr>
        <w:t xml:space="preserve">, to </w:t>
      </w:r>
      <w:r w:rsidRPr="00ED2848">
        <w:rPr>
          <w:rStyle w:val="StyleUnderline"/>
          <w:sz w:val="24"/>
        </w:rPr>
        <w:t>address problems of fallout from climate change, like the fires that we’re watching in California, like the destruction that we see from hurricanes and tornadoes and floods</w:t>
      </w:r>
      <w:r w:rsidRPr="00ED2848">
        <w:rPr>
          <w:sz w:val="24"/>
        </w:rPr>
        <w:t xml:space="preserve">. </w:t>
      </w:r>
      <w:proofErr w:type="gramStart"/>
      <w:r w:rsidRPr="00ED2848">
        <w:rPr>
          <w:sz w:val="24"/>
        </w:rPr>
        <w:t>So</w:t>
      </w:r>
      <w:proofErr w:type="gramEnd"/>
      <w:r w:rsidRPr="00ED2848">
        <w:rPr>
          <w:sz w:val="24"/>
        </w:rPr>
        <w:t xml:space="preserve"> we really are talking about </w:t>
      </w:r>
      <w:r w:rsidRPr="00ED2848">
        <w:rPr>
          <w:rStyle w:val="StyleUnderline"/>
          <w:sz w:val="24"/>
        </w:rPr>
        <w:t>a comprehensive program</w:t>
      </w:r>
      <w:r w:rsidRPr="00ED2848">
        <w:rPr>
          <w:sz w:val="24"/>
        </w:rPr>
        <w:t xml:space="preserve">. But I think it’s useful analytically to distinguish the millions of jobs that will be created through the green investment from specifically the Job Guarantee. The </w:t>
      </w:r>
      <w:r w:rsidRPr="00ED2848">
        <w:rPr>
          <w:rStyle w:val="StyleUnderline"/>
          <w:sz w:val="24"/>
        </w:rPr>
        <w:t>Job Guarantee has a unique purpose within this program</w:t>
      </w:r>
      <w:r w:rsidRPr="00ED2848">
        <w:rPr>
          <w:sz w:val="24"/>
        </w:rPr>
        <w:t xml:space="preserve">, and that is the following, that it is essentially the backstop, it is essentially the safety net. It is a </w:t>
      </w:r>
      <w:r w:rsidRPr="00ED2848">
        <w:rPr>
          <w:rStyle w:val="StyleUnderline"/>
          <w:sz w:val="24"/>
        </w:rPr>
        <w:t>program that says if you have lost your fossil fuel job, so to speak, and you have not yet been incorporated into the green sector</w:t>
      </w:r>
      <w:r w:rsidRPr="00ED2848">
        <w:rPr>
          <w:sz w:val="24"/>
        </w:rPr>
        <w:t>, we will ensure that transition for you, we will provide the safety net and employment opportunities in the interim in this transition, which for some people will be disruptive, and most likely for the most vulnerable it will be disruptive.</w:t>
      </w:r>
    </w:p>
    <w:p w14:paraId="45D221AC" w14:textId="77777777" w:rsidR="00D84C64" w:rsidRDefault="00D84C64" w:rsidP="00D84C64">
      <w:pPr>
        <w:pStyle w:val="Heading4"/>
      </w:pPr>
      <w:r>
        <w:t xml:space="preserve">Job creation and solving climate change are compatible – the plan creates a sustainable program for productivity. </w:t>
      </w:r>
    </w:p>
    <w:p w14:paraId="2962A92A" w14:textId="4374687D" w:rsidR="00D84C64" w:rsidRPr="005F6568" w:rsidRDefault="00D84C64" w:rsidP="00D84C64">
      <w:r w:rsidRPr="00763454">
        <w:rPr>
          <w:rStyle w:val="Style13ptBold"/>
          <w:lang w:val="es-ES"/>
        </w:rPr>
        <w:t>Van der Ree 19</w:t>
      </w:r>
      <w:r w:rsidRPr="00763454">
        <w:rPr>
          <w:lang w:val="es-ES"/>
        </w:rPr>
        <w:t xml:space="preserve">, [Van der Ree, Kees. </w:t>
      </w:r>
      <w:r w:rsidRPr="00B241A2">
        <w:t>"Promoting green jobs: Decent work in the transition to low-carbon, green economies."</w:t>
      </w:r>
      <w:r>
        <w:t xml:space="preserve">, </w:t>
      </w:r>
      <w:r w:rsidRPr="007D03D5">
        <w:t>https://library.oapen.org/bitstream/handle/20.500.12657/37968/9789004399013_webready_content_text.pdf#page=269</w:t>
      </w:r>
      <w:r>
        <w:t xml:space="preserve">, </w:t>
      </w:r>
      <w:r w:rsidRPr="00B241A2">
        <w:t>The ILO@ 100. Brill Nijhoff, 2019. 248-272.</w:t>
      </w:r>
      <w:r>
        <w:t>, (2019), panav]</w:t>
      </w:r>
    </w:p>
    <w:p w14:paraId="49007664" w14:textId="77777777" w:rsidR="00D84C64" w:rsidRPr="0047174C" w:rsidRDefault="00D84C64" w:rsidP="00D84C64">
      <w:r w:rsidRPr="0047174C">
        <w:t xml:space="preserve">Internally, the ilo has been successful in creating consensus, building operational </w:t>
      </w:r>
      <w:proofErr w:type="gramStart"/>
      <w:r w:rsidRPr="0047174C">
        <w:t>capacity</w:t>
      </w:r>
      <w:proofErr w:type="gramEnd"/>
      <w:r w:rsidRPr="0047174C">
        <w:t xml:space="preserve"> and rallying policy support for considering climate change and the greening of the economy throughout its departments and Field Offices. Progressively, </w:t>
      </w:r>
      <w:r w:rsidRPr="00060604">
        <w:rPr>
          <w:rStyle w:val="StyleUnderline"/>
        </w:rPr>
        <w:t>the concept of ‘</w:t>
      </w:r>
      <w:r w:rsidRPr="00060604">
        <w:rPr>
          <w:rStyle w:val="Emphasis"/>
        </w:rPr>
        <w:t>green jobs</w:t>
      </w:r>
      <w:r w:rsidRPr="00060604">
        <w:rPr>
          <w:rStyle w:val="StyleUnderline"/>
        </w:rPr>
        <w:t xml:space="preserve">’ has been </w:t>
      </w:r>
      <w:r w:rsidRPr="008349AE">
        <w:rPr>
          <w:rStyle w:val="Emphasis"/>
        </w:rPr>
        <w:t>adapted</w:t>
      </w:r>
      <w:r w:rsidRPr="00060604">
        <w:rPr>
          <w:rStyle w:val="StyleUnderline"/>
        </w:rPr>
        <w:t xml:space="preserve"> and integrated into work programmes,</w:t>
      </w:r>
      <w:r w:rsidRPr="0047174C">
        <w:t xml:space="preserve"> in particular </w:t>
      </w:r>
      <w:r w:rsidRPr="008349AE">
        <w:rPr>
          <w:rStyle w:val="StyleUnderline"/>
        </w:rPr>
        <w:t xml:space="preserve">those related to employment </w:t>
      </w:r>
      <w:r w:rsidRPr="008349AE">
        <w:rPr>
          <w:rStyle w:val="Emphasis"/>
        </w:rPr>
        <w:t>promotion</w:t>
      </w:r>
      <w:r w:rsidRPr="008349AE">
        <w:rPr>
          <w:rStyle w:val="StyleUnderline"/>
        </w:rPr>
        <w:t>, skills upgrading and enterprise development.</w:t>
      </w:r>
      <w:r w:rsidRPr="0047174C">
        <w:t xml:space="preserve"> Most importantly, </w:t>
      </w:r>
      <w:r w:rsidRPr="008A5E10">
        <w:rPr>
          <w:rStyle w:val="StyleUnderline"/>
        </w:rPr>
        <w:t xml:space="preserve">the concept has helped overcome the </w:t>
      </w:r>
      <w:r w:rsidRPr="008A5E10">
        <w:rPr>
          <w:rStyle w:val="Emphasis"/>
        </w:rPr>
        <w:t>false dilemma</w:t>
      </w:r>
      <w:r w:rsidRPr="008A5E10">
        <w:rPr>
          <w:rStyle w:val="StyleUnderline"/>
        </w:rPr>
        <w:t xml:space="preserve"> of promoting </w:t>
      </w:r>
      <w:r w:rsidRPr="008A5E10">
        <w:rPr>
          <w:rStyle w:val="Emphasis"/>
        </w:rPr>
        <w:t>jobs</w:t>
      </w:r>
      <w:r w:rsidRPr="008A5E10">
        <w:rPr>
          <w:rStyle w:val="StyleUnderline"/>
        </w:rPr>
        <w:t xml:space="preserve"> </w:t>
      </w:r>
      <w:r w:rsidRPr="008A5E10">
        <w:rPr>
          <w:rStyle w:val="Emphasis"/>
        </w:rPr>
        <w:t>versus</w:t>
      </w:r>
      <w:r w:rsidRPr="008A5E10">
        <w:rPr>
          <w:rStyle w:val="StyleUnderline"/>
        </w:rPr>
        <w:t xml:space="preserve"> saving the </w:t>
      </w:r>
      <w:r w:rsidRPr="008A5E10">
        <w:rPr>
          <w:rStyle w:val="Emphasis"/>
        </w:rPr>
        <w:t>planet</w:t>
      </w:r>
      <w:r w:rsidRPr="008A5E10">
        <w:rPr>
          <w:rStyle w:val="StyleUnderline"/>
        </w:rPr>
        <w:t>.</w:t>
      </w:r>
      <w:r w:rsidRPr="0047174C">
        <w:t xml:space="preserve"> The task ahead, however, goes far beyond assessing the number and quality of jobs affected or created by climate change and the related policies. </w:t>
      </w:r>
      <w:r w:rsidRPr="008A5E10">
        <w:rPr>
          <w:rStyle w:val="StyleUnderline"/>
        </w:rPr>
        <w:t xml:space="preserve">Given the expected sectoral shifts in the economy there is a </w:t>
      </w:r>
      <w:r w:rsidRPr="008A5E10">
        <w:rPr>
          <w:rStyle w:val="Emphasis"/>
        </w:rPr>
        <w:t>growing demand</w:t>
      </w:r>
      <w:r w:rsidRPr="008A5E10">
        <w:rPr>
          <w:rStyle w:val="StyleUnderline"/>
        </w:rPr>
        <w:t xml:space="preserve"> for anticipating and managing the distributional </w:t>
      </w:r>
      <w:r w:rsidRPr="008A5E10">
        <w:rPr>
          <w:rStyle w:val="Emphasis"/>
        </w:rPr>
        <w:t>implications</w:t>
      </w:r>
      <w:r w:rsidRPr="008A5E10">
        <w:rPr>
          <w:rStyle w:val="StyleUnderline"/>
        </w:rPr>
        <w:t xml:space="preserve"> for </w:t>
      </w:r>
      <w:r w:rsidRPr="008A5E10">
        <w:rPr>
          <w:rStyle w:val="Emphasis"/>
        </w:rPr>
        <w:t>employment</w:t>
      </w:r>
      <w:r w:rsidRPr="008A5E10">
        <w:rPr>
          <w:rStyle w:val="StyleUnderline"/>
        </w:rPr>
        <w:t xml:space="preserve"> and the </w:t>
      </w:r>
      <w:r w:rsidRPr="008A5E10">
        <w:rPr>
          <w:rStyle w:val="Emphasis"/>
        </w:rPr>
        <w:t>equity</w:t>
      </w:r>
      <w:r w:rsidRPr="008A5E10">
        <w:rPr>
          <w:rStyle w:val="StyleUnderline"/>
        </w:rPr>
        <w:t xml:space="preserve"> of environmental policies. </w:t>
      </w:r>
      <w:r w:rsidRPr="0047174C">
        <w:t xml:space="preserve">Incidentally, </w:t>
      </w:r>
      <w:r w:rsidRPr="007D1643">
        <w:rPr>
          <w:rStyle w:val="StyleUnderline"/>
        </w:rPr>
        <w:t xml:space="preserve">these changes will also </w:t>
      </w:r>
      <w:r w:rsidRPr="007D1643">
        <w:rPr>
          <w:rStyle w:val="Emphasis"/>
        </w:rPr>
        <w:t>reinforce domestic</w:t>
      </w:r>
      <w:r w:rsidRPr="007D1643">
        <w:rPr>
          <w:rStyle w:val="StyleUnderline"/>
        </w:rPr>
        <w:t xml:space="preserve"> and international migration trends, bringing with them yet other policy challenges in terms of </w:t>
      </w:r>
      <w:r w:rsidRPr="007D1643">
        <w:rPr>
          <w:rStyle w:val="Emphasis"/>
        </w:rPr>
        <w:t>national security</w:t>
      </w:r>
      <w:r w:rsidRPr="007D1643">
        <w:rPr>
          <w:rStyle w:val="StyleUnderline"/>
        </w:rPr>
        <w:t xml:space="preserve">, </w:t>
      </w:r>
      <w:proofErr w:type="gramStart"/>
      <w:r w:rsidRPr="007D1643">
        <w:rPr>
          <w:rStyle w:val="StyleUnderline"/>
        </w:rPr>
        <w:t>resettlement</w:t>
      </w:r>
      <w:proofErr w:type="gramEnd"/>
      <w:r w:rsidRPr="007D1643">
        <w:rPr>
          <w:rStyle w:val="StyleUnderline"/>
        </w:rPr>
        <w:t xml:space="preserve"> and social inclusion</w:t>
      </w:r>
      <w:r w:rsidRPr="0047174C">
        <w:t xml:space="preserve">. A more systemic approach must embed environmental aspects in all areas of work </w:t>
      </w:r>
      <w:proofErr w:type="gramStart"/>
      <w:r w:rsidRPr="0047174C">
        <w:t>in order to</w:t>
      </w:r>
      <w:proofErr w:type="gramEnd"/>
      <w:r w:rsidRPr="0047174C">
        <w:t xml:space="preserve"> further enhance the ilo’s relevance to the future world of work and its appeal to constituents and funding partners. </w:t>
      </w:r>
      <w:r w:rsidRPr="007D1643">
        <w:rPr>
          <w:rStyle w:val="StyleUnderline"/>
        </w:rPr>
        <w:t xml:space="preserve">This would certainly apply to </w:t>
      </w:r>
      <w:r w:rsidRPr="007D1643">
        <w:rPr>
          <w:rStyle w:val="Emphasis"/>
        </w:rPr>
        <w:t>employment promotion</w:t>
      </w:r>
      <w:r w:rsidRPr="007D1643">
        <w:rPr>
          <w:rStyle w:val="StyleUnderline"/>
        </w:rPr>
        <w:t xml:space="preserve">, sustainable enterprise </w:t>
      </w:r>
      <w:r w:rsidRPr="007D1643">
        <w:rPr>
          <w:rStyle w:val="Emphasis"/>
        </w:rPr>
        <w:t>development</w:t>
      </w:r>
      <w:r w:rsidRPr="007D1643">
        <w:rPr>
          <w:rStyle w:val="StyleUnderline"/>
        </w:rPr>
        <w:t xml:space="preserve">, entrepreneurship </w:t>
      </w:r>
      <w:r w:rsidRPr="007D1643">
        <w:rPr>
          <w:rStyle w:val="Emphasis"/>
        </w:rPr>
        <w:t>promotion</w:t>
      </w:r>
      <w:r w:rsidRPr="007D1643">
        <w:rPr>
          <w:rStyle w:val="StyleUnderline"/>
        </w:rPr>
        <w:t xml:space="preserve"> and skills </w:t>
      </w:r>
      <w:r w:rsidRPr="007D1643">
        <w:rPr>
          <w:rStyle w:val="Emphasis"/>
        </w:rPr>
        <w:t>upgrading</w:t>
      </w:r>
      <w:r w:rsidRPr="007D1643">
        <w:rPr>
          <w:rStyle w:val="StyleUnderline"/>
        </w:rPr>
        <w:t>,</w:t>
      </w:r>
      <w:r w:rsidRPr="0047174C">
        <w:t xml:space="preserve"> etc. But new boundaries will need to be crossed to shape social protection policies and mechanisms in the context of vulnerabilities to climate change, for example, and enlarge the scope and outreach of safety and health in existing hazardous work—such as waste management—and new green economy occupations. The renewed attention to improving the productivity of firms and </w:t>
      </w:r>
      <w:r w:rsidRPr="007D1643">
        <w:rPr>
          <w:rStyle w:val="StyleUnderline"/>
        </w:rPr>
        <w:t xml:space="preserve">workers should incorporate a drive to enhance </w:t>
      </w:r>
      <w:r w:rsidRPr="007D1643">
        <w:rPr>
          <w:rStyle w:val="Emphasis"/>
        </w:rPr>
        <w:t>resource productivity</w:t>
      </w:r>
      <w:r w:rsidRPr="007D1643">
        <w:rPr>
          <w:rStyle w:val="StyleUnderline"/>
        </w:rPr>
        <w:t xml:space="preserve">, seeking to maximise </w:t>
      </w:r>
      <w:r w:rsidRPr="007D1643">
        <w:rPr>
          <w:rStyle w:val="Emphasis"/>
        </w:rPr>
        <w:t>synergies</w:t>
      </w:r>
      <w:r w:rsidRPr="007D1643">
        <w:rPr>
          <w:rStyle w:val="StyleUnderline"/>
        </w:rPr>
        <w:t xml:space="preserve"> through employer</w:t>
      </w:r>
      <w:r w:rsidRPr="0047174C">
        <w:t>–</w:t>
      </w:r>
      <w:r w:rsidRPr="00744A7C">
        <w:rPr>
          <w:rStyle w:val="StyleUnderline"/>
        </w:rPr>
        <w:t>worker cooperation</w:t>
      </w:r>
      <w:r w:rsidRPr="0047174C">
        <w:t xml:space="preserve">, among other approaches. In a broader context, work on promoting and enforcing labour standards through factory-level compliance along global supply chains could be reinforced by joining similar initiatives on environmental standards—such as Better Cotton.8 </w:t>
      </w:r>
      <w:r w:rsidRPr="007D1643">
        <w:rPr>
          <w:rStyle w:val="StyleUnderline"/>
        </w:rPr>
        <w:t xml:space="preserve">Averting the </w:t>
      </w:r>
      <w:r w:rsidRPr="007D1643">
        <w:rPr>
          <w:rStyle w:val="Emphasis"/>
        </w:rPr>
        <w:t>worst impacts</w:t>
      </w:r>
      <w:r w:rsidRPr="007D1643">
        <w:rPr>
          <w:rStyle w:val="StyleUnderline"/>
        </w:rPr>
        <w:t xml:space="preserve"> of </w:t>
      </w:r>
      <w:r w:rsidRPr="007D1643">
        <w:rPr>
          <w:rStyle w:val="Emphasis"/>
        </w:rPr>
        <w:t>climate change</w:t>
      </w:r>
      <w:r w:rsidRPr="007D1643">
        <w:rPr>
          <w:rStyle w:val="StyleUnderline"/>
        </w:rPr>
        <w:t xml:space="preserve"> and keeping the use of resources within </w:t>
      </w:r>
      <w:r w:rsidRPr="007D1643">
        <w:rPr>
          <w:rStyle w:val="Emphasis"/>
        </w:rPr>
        <w:t>planetary boundaries</w:t>
      </w:r>
      <w:r w:rsidRPr="007D1643">
        <w:rPr>
          <w:rStyle w:val="StyleUnderline"/>
        </w:rPr>
        <w:t xml:space="preserve"> compels all international organisations to undertake a </w:t>
      </w:r>
      <w:r w:rsidRPr="007D1643">
        <w:rPr>
          <w:rStyle w:val="Emphasis"/>
        </w:rPr>
        <w:t>fundamental reflection</w:t>
      </w:r>
      <w:r w:rsidRPr="007D1643">
        <w:rPr>
          <w:rStyle w:val="StyleUnderline"/>
        </w:rPr>
        <w:t xml:space="preserve"> regarding their role</w:t>
      </w:r>
      <w:r w:rsidRPr="0047174C">
        <w:t>. For the ilo, this challenge is essentially a call for ensuring social justice in the evolving transition and chartering the course towards a sustainable future that is decent and green for all.</w:t>
      </w:r>
    </w:p>
    <w:p w14:paraId="31CAB4C5" w14:textId="77777777" w:rsidR="00D84C64" w:rsidRDefault="00D84C64" w:rsidP="00D84C64">
      <w:pPr>
        <w:pStyle w:val="Heading4"/>
      </w:pPr>
      <w:r>
        <w:t xml:space="preserve">The JG program is a critical component of the Green New Deal </w:t>
      </w:r>
    </w:p>
    <w:p w14:paraId="4885A642" w14:textId="74B503AE" w:rsidR="00D84C64" w:rsidRDefault="00D84C64" w:rsidP="00D84C64">
      <w:r w:rsidRPr="003A687B">
        <w:rPr>
          <w:rFonts w:eastAsiaTheme="majorEastAsia" w:cstheme="majorBidi"/>
          <w:b/>
          <w:bCs/>
          <w:sz w:val="26"/>
          <w:szCs w:val="26"/>
        </w:rPr>
        <w:t>Shelly 21</w:t>
      </w:r>
      <w:r>
        <w:t xml:space="preserve"> (</w:t>
      </w:r>
      <w:r w:rsidRPr="00EF0FB7">
        <w:t>Deirdre Shelly</w:t>
      </w:r>
      <w:r>
        <w:t xml:space="preserve"> - </w:t>
      </w:r>
      <w:r w:rsidRPr="00AF0AA0">
        <w:t>Movement Organizer at National Domestic Workers Alliance</w:t>
      </w:r>
      <w:r>
        <w:t>, 03-05-2021, “</w:t>
      </w:r>
      <w:r w:rsidRPr="003A687B">
        <w:t>What is A Federal Jobs Guarantee?</w:t>
      </w:r>
      <w:r>
        <w:t xml:space="preserve">”, </w:t>
      </w:r>
      <w:r w:rsidRPr="007D03D5">
        <w:t>https://www.sunrisemovement.org/theory-of-change/what-is-a-federal-jobs-guarantee/</w:t>
      </w:r>
      <w:r>
        <w:t>, HK)</w:t>
      </w:r>
    </w:p>
    <w:p w14:paraId="4A4810C3" w14:textId="77777777" w:rsidR="00D84C64" w:rsidRDefault="00D84C64" w:rsidP="00D84C64">
      <w:pPr>
        <w:rPr>
          <w:rStyle w:val="StyleUnderline"/>
        </w:rPr>
      </w:pPr>
      <w:r w:rsidRPr="003A687B">
        <w:t xml:space="preserve">What is a job guarantee? </w:t>
      </w:r>
      <w:r w:rsidRPr="00907EA5">
        <w:rPr>
          <w:rStyle w:val="StyleUnderline"/>
        </w:rPr>
        <w:t>The job guarantee is a federal government program to provide a good job to every person who wants one</w:t>
      </w:r>
      <w:r w:rsidRPr="003A687B">
        <w:t xml:space="preserve">. The job guarantee is a long-pursued goal of the American progressive tradition. In the 1940s, labor unions in the Congress of Industrial Organizations (CIO) demanded a job guarantee. Franklin D. Roosevelt supported the right to a job in his </w:t>
      </w:r>
      <w:proofErr w:type="gramStart"/>
      <w:r w:rsidRPr="003A687B">
        <w:t>never-realized</w:t>
      </w:r>
      <w:proofErr w:type="gramEnd"/>
      <w:r w:rsidRPr="003A687B">
        <w:t xml:space="preserve"> “Second Bill of Rights.” Later, the 1963 March on Washington demanded a jobs guarantee alongside civil rights, understanding that economic justice was a core component of the fight for racial justice. Coretta Scott King went on to lead a grassroots movement for a job guarantee after her husband’s death. </w:t>
      </w:r>
      <w:r w:rsidRPr="005E73D5">
        <w:rPr>
          <w:rStyle w:val="StyleUnderline"/>
        </w:rPr>
        <w:t>The job guarantee is bigger than just securing jobs for people in the short-term.</w:t>
      </w:r>
      <w:r w:rsidRPr="003A687B">
        <w:t xml:space="preserve"> </w:t>
      </w:r>
      <w:r w:rsidRPr="005E73D5">
        <w:rPr>
          <w:rStyle w:val="StyleUnderline"/>
        </w:rPr>
        <w:t>It’s about permanently enshrining the right to dignified work as a fundamental human right.</w:t>
      </w:r>
      <w:r w:rsidRPr="003A687B">
        <w:t xml:space="preserve"> </w:t>
      </w:r>
      <w:r w:rsidRPr="005E73D5">
        <w:rPr>
          <w:rStyle w:val="StyleUnderline"/>
        </w:rPr>
        <w:t xml:space="preserve">The right to good employment is uplifted in the 1948 UN Universal Declaration of Human Rights, but this right has never been realized within the United States. </w:t>
      </w:r>
      <w:r w:rsidRPr="003A687B">
        <w:t>Why is a job guarantee a critical component of the Green New Deal</w:t>
      </w:r>
      <w:proofErr w:type="gramStart"/>
      <w:r w:rsidRPr="003A687B">
        <w:t>? ?</w:t>
      </w:r>
      <w:proofErr w:type="gramEnd"/>
      <w:r w:rsidRPr="003A687B">
        <w:t xml:space="preserve"> </w:t>
      </w:r>
      <w:r w:rsidRPr="005E73D5">
        <w:rPr>
          <w:rStyle w:val="StyleUnderline"/>
        </w:rPr>
        <w:t>The job guarantee is central to the mission of the Green New Deal and is a core plank of the Green New Deal resolution.</w:t>
      </w:r>
      <w:r w:rsidRPr="003A687B">
        <w:t xml:space="preserve"> </w:t>
      </w:r>
      <w:r w:rsidRPr="005E73D5">
        <w:rPr>
          <w:rStyle w:val="StyleUnderline"/>
        </w:rPr>
        <w:t>It protects people from the risk of unemployment and establishes a labor force to do the critical work of building green infrastructure and caring for one another.</w:t>
      </w:r>
      <w:r w:rsidRPr="003A687B">
        <w:t xml:space="preserve"> </w:t>
      </w:r>
      <w:r w:rsidRPr="005E73D5">
        <w:rPr>
          <w:rStyle w:val="StyleUnderline"/>
        </w:rPr>
        <w:t>It’s the best way</w:t>
      </w:r>
      <w:r w:rsidRPr="003A687B">
        <w:t xml:space="preserve"> for us </w:t>
      </w:r>
      <w:r w:rsidRPr="005E73D5">
        <w:rPr>
          <w:rStyle w:val="StyleUnderline"/>
        </w:rPr>
        <w:t>to marshal the full resources of our government and people to transition our energy grid and transform our society.</w:t>
      </w:r>
      <w:r w:rsidRPr="003A687B">
        <w:t xml:space="preserve"> This year, when so many of us are un or underemployed due to COVID and the economic recession, we want to emphasize this critical component of </w:t>
      </w:r>
      <w:proofErr w:type="gramStart"/>
      <w:r w:rsidRPr="003A687B">
        <w:t>a Green</w:t>
      </w:r>
      <w:proofErr w:type="gramEnd"/>
      <w:r w:rsidRPr="003A687B">
        <w:t xml:space="preserve"> New Deal and demand the government guarantee a good job to anyone who wants one. Who can </w:t>
      </w:r>
      <w:proofErr w:type="gramStart"/>
      <w:r w:rsidRPr="003A687B">
        <w:t>actually enact</w:t>
      </w:r>
      <w:proofErr w:type="gramEnd"/>
      <w:r w:rsidRPr="003A687B">
        <w:t xml:space="preserve"> or pass a job guarantee? </w:t>
      </w:r>
      <w:r w:rsidRPr="005E73D5">
        <w:rPr>
          <w:rStyle w:val="StyleUnderline"/>
        </w:rPr>
        <w:t>A job guarantee can be enacted by Congress and signed into law by the President.</w:t>
      </w:r>
    </w:p>
    <w:p w14:paraId="49B7DA10" w14:textId="77777777" w:rsidR="00D84C64" w:rsidRPr="004E4A84" w:rsidRDefault="00D84C64" w:rsidP="00D84C64">
      <w:pPr>
        <w:pStyle w:val="Heading4"/>
        <w:rPr>
          <w:b w:val="0"/>
          <w:bCs/>
          <w:lang w:val="en-GB"/>
        </w:rPr>
      </w:pPr>
      <w:r>
        <w:rPr>
          <w:lang w:val="en-GB"/>
        </w:rPr>
        <w:t xml:space="preserve">A FJG would facilitate a green transition by investing in </w:t>
      </w:r>
      <w:r>
        <w:rPr>
          <w:u w:val="single"/>
          <w:lang w:val="en-GB"/>
        </w:rPr>
        <w:t xml:space="preserve">green </w:t>
      </w:r>
      <w:proofErr w:type="gramStart"/>
      <w:r>
        <w:rPr>
          <w:u w:val="single"/>
          <w:lang w:val="en-GB"/>
        </w:rPr>
        <w:t>infrastructure</w:t>
      </w:r>
      <w:proofErr w:type="gramEnd"/>
    </w:p>
    <w:p w14:paraId="2D356DC2" w14:textId="77777777" w:rsidR="00D84C64" w:rsidRPr="00955D2C" w:rsidRDefault="00D84C64" w:rsidP="00D84C64">
      <w:pPr>
        <w:rPr>
          <w:lang w:val="en-GB"/>
        </w:rPr>
      </w:pPr>
      <w:r w:rsidRPr="00955D2C">
        <w:rPr>
          <w:rStyle w:val="Style13ptBold"/>
        </w:rPr>
        <w:t>Paul et al 19</w:t>
      </w:r>
      <w:r w:rsidRPr="00955D2C">
        <w:rPr>
          <w:lang w:val="en-GB"/>
        </w:rPr>
        <w:t>— [</w:t>
      </w:r>
      <w:r>
        <w:t xml:space="preserve">Mark Paul is a postdoctoral associate at the Samuel DuBois Cook Center on Social Equity at Duke University. </w:t>
      </w:r>
      <w:r w:rsidRPr="00955D2C">
        <w:t>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Khaing Zaw is a research associate at the Samuel DuBois Cook Center on Social Equity at Duke University</w:t>
      </w:r>
      <w:r w:rsidRPr="00955D2C">
        <w:rPr>
          <w:lang w:val="en-GB"/>
        </w:rPr>
        <w:t>, “A Path to Ending Poverty by Way of Ending Unemployment: A Federal Job Guarantee,” Russell Sage Foundation Journal of the Social Sciences</w:t>
      </w:r>
      <w:r>
        <w:rPr>
          <w:lang w:val="en-GB"/>
        </w:rPr>
        <w:t>, 2019</w:t>
      </w:r>
      <w:r w:rsidRPr="00955D2C">
        <w:rPr>
          <w:lang w:val="en-GB"/>
        </w:rPr>
        <w:t>, https://socialequity.duke.edu/wp-content/uploads/2019/10/A-Path-to-Ending-Poverty.pdf, accessed 7-11-2023</w:t>
      </w:r>
      <w:r>
        <w:rPr>
          <w:lang w:val="en-GB"/>
        </w:rPr>
        <w:t>; marlborough-mjen</w:t>
      </w:r>
      <w:r w:rsidRPr="00955D2C">
        <w:rPr>
          <w:lang w:val="en-GB"/>
        </w:rPr>
        <w:t>]</w:t>
      </w:r>
    </w:p>
    <w:p w14:paraId="75C06C10" w14:textId="77777777" w:rsidR="00D84C64" w:rsidRDefault="00D84C64" w:rsidP="00D84C64">
      <w:r w:rsidRPr="00955D2C">
        <w:rPr>
          <w:rStyle w:val="StyleUnderline"/>
        </w:rPr>
        <w:t>What Type of Work Will People Actually Do?</w:t>
      </w:r>
      <w:r>
        <w:t xml:space="preserve"> What type of </w:t>
      </w:r>
      <w:r w:rsidRPr="00955D2C">
        <w:rPr>
          <w:rStyle w:val="Emphasis"/>
        </w:rPr>
        <w:t>socially useful work</w:t>
      </w:r>
      <w:r>
        <w:t xml:space="preserve"> could the members of the NIEC engage in? During the Great Depression, </w:t>
      </w:r>
      <w:r w:rsidRPr="00955D2C">
        <w:rPr>
          <w:rStyle w:val="StyleUnderline"/>
        </w:rPr>
        <w:t>the WPA</w:t>
      </w:r>
      <w:r>
        <w:t xml:space="preserve">, created by Executive Order 7034 by President Franklin Roosevelt, employed more than 8.5 million workers from 1935 to 1943. In November 1938, at peak program size, it employed 3.3 million Americans, an estimated 6.5 percent of the nation’s labor force (Hansan 2013). The program assisted these hardworking Americans during times of distress, providing them with the dignity of work and the ability to put food on the table and meet necessary bills. How much did these workers accomplish? Just to name a few: 650,000 miles of new or improved roads; 124,000 new or improved bridges; 39,000 schools built, improved, or repaired; 85,000 public buildings built, improved, or repaired (excluding schools); </w:t>
      </w:r>
      <w:r w:rsidRPr="00955D2C">
        <w:rPr>
          <w:rStyle w:val="StyleUnderline"/>
        </w:rPr>
        <w:t>8,000 new or improved park</w:t>
      </w:r>
      <w:r>
        <w:t xml:space="preserve">s; 4,000 new or improved utility plants; 16,000 miles of water lines installed; 950 airports or airfields built, improved, or repaired; 1,500 nursery schools operated; 2,300 personal accounts of slavery gathered; 225,000 concerts performed. Similar to their counterparts in the WPA, </w:t>
      </w:r>
      <w:r w:rsidRPr="00955D2C">
        <w:rPr>
          <w:rStyle w:val="StyleUnderline"/>
        </w:rPr>
        <w:t>workers in the NIEC could repair, maintain, and build the nation’s deteriorating infrastructure</w:t>
      </w:r>
      <w:r>
        <w:t>, retrofit our buildings—</w:t>
      </w:r>
      <w:r w:rsidRPr="00955D2C">
        <w:rPr>
          <w:rStyle w:val="Emphasis"/>
        </w:rPr>
        <w:t>aiding in a green energy transition</w:t>
      </w:r>
      <w:r w:rsidRPr="004D1AEC">
        <w:rPr>
          <w:rStyle w:val="StyleUnderline"/>
        </w:rPr>
        <w:t>, saving homeowners and renters money, reducing our carbon footprint</w:t>
      </w:r>
      <w:r>
        <w:t xml:space="preserve">— provide free or low-cost, high-quality preschool and after-school services, function as teacher’s assistants in the classroom, </w:t>
      </w:r>
      <w:r w:rsidRPr="004D1AEC">
        <w:rPr>
          <w:rStyle w:val="StyleUnderline"/>
        </w:rPr>
        <w:t>engage in community development projects, reinvest in our nation’s parks</w:t>
      </w:r>
      <w:r>
        <w:t xml:space="preserve">, rejuvenate our defunded postal service, as well as perform other socially and economically rewarding tasks. In 2013, the American Society of Civil Engineers released their Report Card for </w:t>
      </w:r>
      <w:r w:rsidRPr="004D1AEC">
        <w:rPr>
          <w:rStyle w:val="StyleUnderline"/>
        </w:rPr>
        <w:t>America’s Infrastructure</w:t>
      </w:r>
      <w:r>
        <w:t xml:space="preserve">, giving the country’s crumbling infrastructure </w:t>
      </w:r>
      <w:r w:rsidRPr="004D1AEC">
        <w:rPr>
          <w:rStyle w:val="StyleUnderline"/>
        </w:rPr>
        <w:t xml:space="preserve">a D+ grade </w:t>
      </w:r>
      <w:r>
        <w:t xml:space="preserve">(ASCE 2013). More recently, the ASCE reported that the U.S. economy needs $3.32 trillion in funding to address its infrastructure gap and ameliorate public safety concerns, $1.44 trillion of which is not currently funded. They project that failure to act on America’s crumbling infrastructure would result in $7 trillion in lost business sales by 2025 (ASCE 2016). Furthermore, they estimate that if the infrastructure gap is not closed, between 2016 and 2025 it could cost the U.S. economy $3.9 trillion in lost GDP, $7 trillion in lost business sales, and 2.5 million jobs. Overall, they conclude that the average household will lose $3,400 in disposable income per year if the deficiency remains unaddressed. </w:t>
      </w:r>
      <w:r w:rsidRPr="004D1AEC">
        <w:rPr>
          <w:rStyle w:val="StyleUnderline"/>
        </w:rPr>
        <w:t>Economists have expressed concern about the slowdown in the growth of productivity in our economy</w:t>
      </w:r>
      <w:r>
        <w:t xml:space="preserve"> (Syverson 2016), yet we know that large-scale investment in infrastructure—both physical and human—can have a measurable impact on capacity by increasing available resources and enhancing the productivity of existing resources (Munnell 1992; Heintz, Pollin, and Garrett-Peltier 2009). The FJG would be able to adequately address these needs and more, alleviating these costly and unnecessary shortcomings in the economy. </w:t>
      </w:r>
      <w:r w:rsidRPr="004D1AEC">
        <w:rPr>
          <w:rStyle w:val="StyleUnderline"/>
        </w:rPr>
        <w:t>To make the best use of the labor available through the FJG program,</w:t>
      </w:r>
      <w:r>
        <w:t xml:space="preserve"> states, counties, and municipalities can conduct an inventory of their needs and develop a jobs bank</w:t>
      </w:r>
      <w:r w:rsidRPr="004D1AEC">
        <w:rPr>
          <w:rStyle w:val="StyleUnderline"/>
        </w:rPr>
        <w:t>. The program could give priority to the most urgent projects to aid the most distressed communities</w:t>
      </w:r>
      <w:r>
        <w:t>. Although we highlight some investment opportunities that are needed now—</w:t>
      </w:r>
      <w:r w:rsidRPr="004D1AEC">
        <w:rPr>
          <w:rStyle w:val="StyleUnderline"/>
        </w:rPr>
        <w:t>such as retrofitting our buildings and heavily investing in our infrastructure</w:t>
      </w:r>
      <w:r>
        <w:t xml:space="preserve">—the jobs bank, managed through the NIEC, would function as a constantly updating dynamic entity, shifting with local, state, and federal needs.23 Under the FJG, many additional services would be provided to Americans, resulting in an increase in discretionary income and improvements in quality of life. Some of those services will address the nation’s human infrastructure needs. These will include the provision for childcare and eldercare.24 Some care providers will be trained to deliver services to persons with special needs. The current exorbitant cost of childcare is a major obstacle for many parents, restricting their access to the labor market and greatly exacerbating inequality in access and opportunity for children. A recent report from the Economic Policy </w:t>
      </w:r>
      <w:proofErr w:type="gramStart"/>
      <w:r>
        <w:t>Institute,</w:t>
      </w:r>
      <w:proofErr w:type="gramEnd"/>
      <w:r>
        <w:t xml:space="preserve"> found that childcare is more expensive than a college education in many states (Bivens 2016). Robert Lynch and Kavya Vaghul estimate that universal high-quality pre–K education would yield an estimated $10 billion annually in benefits from 2016 to 2050 while providing greater access to high-quality educational services (2015).25 Solidifying high-quality universal pre– K education, childcare, adult care, and elder care across the United States would all result from a federal job guarantee that includes provisions for human infrastructure investment. Although our proposal is facially gender neutral, it has basic elements that could disproportionately benefit women. This would greatly ease time and financial burdens borne disproportionately by women. Some opponents of the FJG argue that if the market is not currently providing these jobs, then the government has no reason to do so. For example, according to Guy Standing, “a job guarantee is a form of subsidy, in that it involves a payment for doing something for which there is no proven market demand. Unlike a universal unconditional transfer, all labour subsidies involve both substitution effects and deadweight effects” (Standing 2013). In our economy, </w:t>
      </w:r>
      <w:r w:rsidRPr="004D1AEC">
        <w:rPr>
          <w:rStyle w:val="StyleUnderline"/>
        </w:rPr>
        <w:t xml:space="preserve">we can find numerous examples of unfulfilled voids by the private sector where the government has had to step in to provide necessary and socially beneficial services through additional employment and investment. </w:t>
      </w:r>
      <w:r>
        <w:t xml:space="preserve">The core purpose of federal taxation and expenditure is to provide the American people with the government services and public goods. For instance, prior to the American Civil War, the United States did not have a governmentrun public fire department (Tebeau 2012). Instead, fire departments were private or organized solely on a volunteer basis, at times leaving poor houses and neighborhoods to burn, and the well-to-do were privy to what is today a public good with potential spillover calamity—adequate fire protection. </w:t>
      </w:r>
      <w:r w:rsidRPr="004D1AEC">
        <w:rPr>
          <w:rStyle w:val="StyleUnderline"/>
        </w:rPr>
        <w:t>Without government spending, production of public goods will be inadequate, resulting in socially inefficient outcomes</w:t>
      </w:r>
      <w:r>
        <w:t xml:space="preserve">. From our perspective, the government has a public goods and equity role to fill gaps where the market fails—and there are plenty of cracks and canyons to be addressed. We believe that </w:t>
      </w:r>
      <w:r w:rsidRPr="004D1AEC">
        <w:rPr>
          <w:rStyle w:val="StyleUnderline"/>
        </w:rPr>
        <w:t>a wide range of socially useful jobs can be filled by the ranks of the unemployed with the assistance and coordination of the NIEC</w:t>
      </w:r>
      <w:r>
        <w:t xml:space="preserve">. After all, children are undereducated, too few have adequate medical care, greater care and service is needed for our elderly, </w:t>
      </w:r>
      <w:r w:rsidRPr="004D1AEC">
        <w:rPr>
          <w:rStyle w:val="StyleUnderline"/>
        </w:rPr>
        <w:t xml:space="preserve">our parks are understaffed and underutilized, and our nation’s transportation infrastructure is inadequate. </w:t>
      </w:r>
      <w:r>
        <w:t>Some of these jobs can be countercyclical, like infrastructure investment, and others can function as a permanent expansion of government services, such as universal preschool.</w:t>
      </w:r>
    </w:p>
    <w:p w14:paraId="71FE91AD" w14:textId="77777777" w:rsidR="00D84C64" w:rsidRPr="00414154" w:rsidRDefault="00D84C64" w:rsidP="00D84C64">
      <w:pPr>
        <w:pStyle w:val="Heading4"/>
      </w:pPr>
      <w:r w:rsidRPr="00414154">
        <w:t xml:space="preserve">A GND jobs guarantee solves </w:t>
      </w:r>
      <w:proofErr w:type="gramStart"/>
      <w:r w:rsidRPr="00414154">
        <w:t>warming</w:t>
      </w:r>
      <w:proofErr w:type="gramEnd"/>
    </w:p>
    <w:p w14:paraId="4E27A164" w14:textId="01B4B7C2" w:rsidR="00D84C64" w:rsidRPr="00605B03" w:rsidRDefault="00D84C64" w:rsidP="00D84C64">
      <w:pPr>
        <w:rPr>
          <w:sz w:val="18"/>
          <w:szCs w:val="18"/>
        </w:rPr>
      </w:pPr>
      <w:r w:rsidRPr="00605B03">
        <w:rPr>
          <w:b/>
          <w:bCs/>
          <w:sz w:val="26"/>
          <w:szCs w:val="26"/>
        </w:rPr>
        <w:t>Tcherneva 19</w:t>
      </w:r>
      <w:r w:rsidRPr="00605B03">
        <w:t xml:space="preserve">, </w:t>
      </w:r>
      <w:r w:rsidRPr="00605B03">
        <w:rPr>
          <w:sz w:val="18"/>
          <w:szCs w:val="18"/>
        </w:rPr>
        <w:t xml:space="preserve">Pavlina, Pavlina R. Tcherneva is an assistant professor of economics at Bard College. She previously taught at Franklin and Marshall College and the University of Missouri-Kansas City. During 2000-06, she served as the associate director for economic analysis at the Center for Full Employment and Price Stability, where she remains a senior research associate. In the summer of 2006, she was a visiting scholar at the University of Cambridge Centre for Economic and Public Policy, and since July 2007 she has been a research associate at the Levy Institute, </w:t>
      </w:r>
      <w:r w:rsidRPr="00605B03">
        <w:rPr>
          <w:i/>
          <w:iCs/>
          <w:sz w:val="18"/>
          <w:szCs w:val="18"/>
        </w:rPr>
        <w:t xml:space="preserve">Why </w:t>
      </w:r>
      <w:proofErr w:type="gramStart"/>
      <w:r w:rsidRPr="00605B03">
        <w:rPr>
          <w:i/>
          <w:iCs/>
          <w:sz w:val="18"/>
          <w:szCs w:val="18"/>
        </w:rPr>
        <w:t>The</w:t>
      </w:r>
      <w:proofErr w:type="gramEnd"/>
      <w:r w:rsidRPr="00605B03">
        <w:rPr>
          <w:i/>
          <w:iCs/>
          <w:sz w:val="18"/>
          <w:szCs w:val="18"/>
        </w:rPr>
        <w:t xml:space="preserve"> Green New Deal Includes A Jobs Guarantee, </w:t>
      </w:r>
      <w:r w:rsidRPr="00605B03">
        <w:rPr>
          <w:sz w:val="18"/>
          <w:szCs w:val="18"/>
        </w:rPr>
        <w:t>February 20</w:t>
      </w:r>
      <w:r w:rsidRPr="00605B03">
        <w:rPr>
          <w:sz w:val="18"/>
          <w:szCs w:val="18"/>
          <w:vertAlign w:val="superscript"/>
        </w:rPr>
        <w:t>th</w:t>
      </w:r>
      <w:r w:rsidRPr="00605B03">
        <w:rPr>
          <w:sz w:val="18"/>
          <w:szCs w:val="18"/>
        </w:rPr>
        <w:t xml:space="preserve">, 2019, </w:t>
      </w:r>
      <w:r w:rsidRPr="007D03D5">
        <w:rPr>
          <w:sz w:val="18"/>
          <w:szCs w:val="18"/>
        </w:rPr>
        <w:t>https://therealnews.com/why-the-green-new-deal-includes-a-jobs-guarantee</w:t>
      </w:r>
      <w:r>
        <w:rPr>
          <w:sz w:val="18"/>
          <w:szCs w:val="18"/>
        </w:rPr>
        <w:t>, panav</w:t>
      </w:r>
    </w:p>
    <w:p w14:paraId="616769CB" w14:textId="77777777" w:rsidR="00D84C64" w:rsidRPr="00513938" w:rsidRDefault="00D84C64" w:rsidP="00D84C64">
      <w:pPr>
        <w:rPr>
          <w:sz w:val="18"/>
          <w:szCs w:val="18"/>
        </w:rPr>
      </w:pPr>
      <w:r w:rsidRPr="00613D24">
        <w:rPr>
          <w:sz w:val="18"/>
          <w:szCs w:val="18"/>
        </w:rPr>
        <w:t xml:space="preserve">The </w:t>
      </w:r>
      <w:r w:rsidRPr="00613D24">
        <w:rPr>
          <w:rStyle w:val="StyleUnderline"/>
        </w:rPr>
        <w:t>Green New Deal</w:t>
      </w:r>
      <w:r w:rsidRPr="00613D24">
        <w:rPr>
          <w:rStyle w:val="StyleUnderline"/>
          <w:sz w:val="18"/>
          <w:szCs w:val="18"/>
        </w:rPr>
        <w:t xml:space="preserve">, a plan to </w:t>
      </w:r>
      <w:r w:rsidRPr="00D337A2">
        <w:rPr>
          <w:rStyle w:val="Emphasis"/>
        </w:rPr>
        <w:t>rapidly decarbonize</w:t>
      </w:r>
      <w:r w:rsidRPr="00613D24">
        <w:rPr>
          <w:rStyle w:val="StyleUnderline"/>
          <w:sz w:val="18"/>
          <w:szCs w:val="18"/>
        </w:rPr>
        <w:t xml:space="preserve"> the </w:t>
      </w:r>
      <w:r w:rsidRPr="00613D24">
        <w:rPr>
          <w:rStyle w:val="StyleUnderline"/>
        </w:rPr>
        <w:t>America</w:t>
      </w:r>
      <w:r w:rsidRPr="00613D24">
        <w:rPr>
          <w:rStyle w:val="StyleUnderline"/>
          <w:sz w:val="18"/>
          <w:szCs w:val="18"/>
        </w:rPr>
        <w:t xml:space="preserve">n economy </w:t>
      </w:r>
      <w:r w:rsidRPr="00613D24">
        <w:rPr>
          <w:rStyle w:val="StyleUnderline"/>
        </w:rPr>
        <w:t>and create millions of jobs</w:t>
      </w:r>
      <w:r w:rsidRPr="00613D24">
        <w:rPr>
          <w:rStyle w:val="StyleUnderline"/>
          <w:sz w:val="18"/>
          <w:szCs w:val="18"/>
        </w:rPr>
        <w:t>,</w:t>
      </w:r>
      <w:r w:rsidRPr="00613D24">
        <w:rPr>
          <w:sz w:val="18"/>
          <w:szCs w:val="18"/>
        </w:rPr>
        <w:t xml:space="preserve"> has captured headlines. A resolution introduced by Alexandria Ocasio Cortez, the representative from New York, and Senator Ed Markey outlines the need and plan for the program. And the resolution </w:t>
      </w:r>
      <w:r w:rsidRPr="00613D24">
        <w:rPr>
          <w:rStyle w:val="StyleUnderline"/>
        </w:rPr>
        <w:t>calls for</w:t>
      </w:r>
      <w:r w:rsidRPr="00613D24">
        <w:rPr>
          <w:rStyle w:val="StyleUnderline"/>
          <w:sz w:val="18"/>
          <w:szCs w:val="18"/>
        </w:rPr>
        <w:t xml:space="preserve"> a very specific policy to ensure the </w:t>
      </w:r>
      <w:r w:rsidRPr="00613D24">
        <w:rPr>
          <w:rStyle w:val="StyleUnderline"/>
        </w:rPr>
        <w:t>creation of</w:t>
      </w:r>
      <w:r w:rsidRPr="00613D24">
        <w:rPr>
          <w:rStyle w:val="StyleUnderline"/>
          <w:sz w:val="18"/>
          <w:szCs w:val="18"/>
        </w:rPr>
        <w:t xml:space="preserve"> these </w:t>
      </w:r>
      <w:r w:rsidRPr="00D337A2">
        <w:rPr>
          <w:rStyle w:val="Emphasis"/>
        </w:rPr>
        <w:t>millions of green jobs</w:t>
      </w:r>
      <w:r w:rsidRPr="00613D24">
        <w:rPr>
          <w:rStyle w:val="StyleUnderline"/>
        </w:rPr>
        <w:t>, a federal jobs guarantee</w:t>
      </w:r>
      <w:r w:rsidRPr="00613D24">
        <w:rPr>
          <w:sz w:val="18"/>
          <w:szCs w:val="18"/>
        </w:rPr>
        <w:t xml:space="preserve">. Now joining us to talk about that is economist Pavlina Tcherneva. She directs the Economics Program at Bard College and she’s provided research to Ocasio Cortez’s team on the proposal for a jobs guarantee. Thanks so much for being here today. Thank you for having me. </w:t>
      </w:r>
      <w:proofErr w:type="gramStart"/>
      <w:r w:rsidRPr="00613D24">
        <w:rPr>
          <w:sz w:val="18"/>
          <w:szCs w:val="18"/>
        </w:rPr>
        <w:t>So</w:t>
      </w:r>
      <w:proofErr w:type="gramEnd"/>
      <w:r w:rsidRPr="00613D24">
        <w:rPr>
          <w:sz w:val="18"/>
          <w:szCs w:val="18"/>
        </w:rPr>
        <w:t xml:space="preserve"> before we get into the specifics of this program, talk a little bit about what something like a jobs guarantee is doing in the Green New Deal. </w:t>
      </w:r>
      <w:r w:rsidRPr="00613D24">
        <w:rPr>
          <w:rStyle w:val="StyleUnderline"/>
        </w:rPr>
        <w:t>Why aren’t climate change and employment</w:t>
      </w:r>
      <w:r w:rsidRPr="00613D24">
        <w:rPr>
          <w:rStyle w:val="StyleUnderline"/>
          <w:sz w:val="18"/>
          <w:szCs w:val="18"/>
        </w:rPr>
        <w:t xml:space="preserve"> two </w:t>
      </w:r>
      <w:r w:rsidRPr="00613D24">
        <w:rPr>
          <w:rStyle w:val="StyleUnderline"/>
        </w:rPr>
        <w:t>separate</w:t>
      </w:r>
      <w:r w:rsidRPr="00613D24">
        <w:rPr>
          <w:rStyle w:val="StyleUnderline"/>
          <w:sz w:val="18"/>
          <w:szCs w:val="18"/>
        </w:rPr>
        <w:t xml:space="preserve"> issues?</w:t>
      </w:r>
      <w:r w:rsidRPr="00613D24">
        <w:rPr>
          <w:sz w:val="18"/>
          <w:szCs w:val="18"/>
        </w:rPr>
        <w:t xml:space="preserve"> Well, the Green New Deal, as see it form in the public consciousness and debate, is really a call to action, and it’s </w:t>
      </w:r>
      <w:r w:rsidRPr="00613D24">
        <w:rPr>
          <w:rStyle w:val="StyleUnderline"/>
          <w:sz w:val="18"/>
          <w:szCs w:val="18"/>
        </w:rPr>
        <w:t>a call to action to address the climate concerns</w:t>
      </w:r>
      <w:r w:rsidRPr="00613D24">
        <w:rPr>
          <w:sz w:val="18"/>
          <w:szCs w:val="18"/>
        </w:rPr>
        <w:t xml:space="preserve">. But there is a broad recognition that really, the </w:t>
      </w:r>
      <w:r w:rsidRPr="00613D24">
        <w:rPr>
          <w:rStyle w:val="StyleUnderline"/>
        </w:rPr>
        <w:t>climate threats cannot be</w:t>
      </w:r>
      <w:r w:rsidRPr="00613D24">
        <w:rPr>
          <w:rStyle w:val="StyleUnderline"/>
          <w:sz w:val="18"/>
          <w:szCs w:val="18"/>
        </w:rPr>
        <w:t xml:space="preserve"> </w:t>
      </w:r>
      <w:r w:rsidRPr="00613D24">
        <w:rPr>
          <w:rStyle w:val="StyleUnderline"/>
        </w:rPr>
        <w:t xml:space="preserve">separated from </w:t>
      </w:r>
      <w:r w:rsidRPr="00613D24">
        <w:rPr>
          <w:rStyle w:val="StyleUnderline"/>
          <w:sz w:val="18"/>
          <w:szCs w:val="18"/>
        </w:rPr>
        <w:t>other forms of insecurity</w:t>
      </w:r>
      <w:r w:rsidRPr="00613D24">
        <w:rPr>
          <w:sz w:val="18"/>
          <w:szCs w:val="18"/>
        </w:rPr>
        <w:t xml:space="preserve"> that people experience in their daily lives, and </w:t>
      </w:r>
      <w:r w:rsidRPr="00613D24">
        <w:rPr>
          <w:rStyle w:val="StyleUnderline"/>
          <w:sz w:val="18"/>
          <w:szCs w:val="18"/>
        </w:rPr>
        <w:t xml:space="preserve">that is </w:t>
      </w:r>
      <w:r w:rsidRPr="00613D24">
        <w:rPr>
          <w:rStyle w:val="StyleUnderline"/>
        </w:rPr>
        <w:t>economic</w:t>
      </w:r>
      <w:r w:rsidRPr="00613D24">
        <w:rPr>
          <w:rStyle w:val="StyleUnderline"/>
          <w:sz w:val="18"/>
          <w:szCs w:val="18"/>
        </w:rPr>
        <w:t xml:space="preserve"> </w:t>
      </w:r>
      <w:r w:rsidRPr="003C05DC">
        <w:rPr>
          <w:rStyle w:val="Emphasis"/>
        </w:rPr>
        <w:t>insecurity</w:t>
      </w:r>
      <w:r w:rsidRPr="00613D24">
        <w:rPr>
          <w:rStyle w:val="StyleUnderline"/>
        </w:rPr>
        <w:t>.</w:t>
      </w:r>
      <w:r w:rsidRPr="00613D24">
        <w:rPr>
          <w:sz w:val="18"/>
          <w:szCs w:val="18"/>
        </w:rPr>
        <w:t xml:space="preserve"> So basically, </w:t>
      </w:r>
      <w:r w:rsidRPr="00613D24">
        <w:rPr>
          <w:rStyle w:val="StyleUnderline"/>
        </w:rPr>
        <w:t>environmental policy to tackle climate change is essentially economic policy</w:t>
      </w:r>
      <w:r w:rsidRPr="00613D24">
        <w:rPr>
          <w:rStyle w:val="StyleUnderline"/>
          <w:sz w:val="18"/>
          <w:szCs w:val="18"/>
        </w:rPr>
        <w:t xml:space="preserve">, and every economic policy </w:t>
      </w:r>
      <w:r w:rsidRPr="00613D24">
        <w:rPr>
          <w:rStyle w:val="StyleUnderline"/>
        </w:rPr>
        <w:t xml:space="preserve">has </w:t>
      </w:r>
      <w:proofErr w:type="gramStart"/>
      <w:r w:rsidRPr="00613D24">
        <w:rPr>
          <w:rStyle w:val="StyleUnderline"/>
        </w:rPr>
        <w:t>impact</w:t>
      </w:r>
      <w:proofErr w:type="gramEnd"/>
      <w:r w:rsidRPr="00613D24">
        <w:rPr>
          <w:rStyle w:val="StyleUnderline"/>
        </w:rPr>
        <w:t xml:space="preserve"> on jobs and livelihoods</w:t>
      </w:r>
      <w:r w:rsidRPr="00613D24">
        <w:rPr>
          <w:rStyle w:val="StyleUnderline"/>
          <w:sz w:val="18"/>
          <w:szCs w:val="18"/>
        </w:rPr>
        <w:t>.</w:t>
      </w:r>
      <w:r w:rsidRPr="00613D24">
        <w:rPr>
          <w:sz w:val="18"/>
          <w:szCs w:val="18"/>
        </w:rPr>
        <w:t xml:space="preserve"> And I think there is a recognition that when we make this call for action to address one existential threat, and that would be the threat of climate change, we are essentially saying, “Look, we’re going to do it in a way to address </w:t>
      </w:r>
      <w:r w:rsidRPr="00613D24">
        <w:rPr>
          <w:rStyle w:val="StyleUnderline"/>
          <w:sz w:val="18"/>
          <w:szCs w:val="18"/>
        </w:rPr>
        <w:t xml:space="preserve">other </w:t>
      </w:r>
      <w:r w:rsidRPr="00613D24">
        <w:rPr>
          <w:rStyle w:val="StyleUnderline"/>
        </w:rPr>
        <w:t>existential threats</w:t>
      </w:r>
      <w:r w:rsidRPr="00613D24">
        <w:rPr>
          <w:rStyle w:val="StyleUnderline"/>
          <w:sz w:val="18"/>
          <w:szCs w:val="18"/>
        </w:rPr>
        <w:t xml:space="preserve"> that might not be so visible, but they’re </w:t>
      </w:r>
      <w:r w:rsidRPr="00613D24">
        <w:rPr>
          <w:rStyle w:val="StyleUnderline"/>
        </w:rPr>
        <w:t>ever-present</w:t>
      </w:r>
      <w:r w:rsidRPr="00613D24">
        <w:rPr>
          <w:rStyle w:val="StyleUnderline"/>
          <w:sz w:val="18"/>
          <w:szCs w:val="18"/>
        </w:rPr>
        <w:t>.</w:t>
      </w:r>
      <w:r w:rsidRPr="00613D24">
        <w:rPr>
          <w:sz w:val="18"/>
          <w:szCs w:val="18"/>
        </w:rPr>
        <w:t xml:space="preserve">” And those would be basically </w:t>
      </w:r>
      <w:r w:rsidRPr="00613D24">
        <w:rPr>
          <w:rStyle w:val="StyleUnderline"/>
          <w:sz w:val="18"/>
          <w:szCs w:val="18"/>
        </w:rPr>
        <w:t xml:space="preserve">the </w:t>
      </w:r>
      <w:r w:rsidRPr="003C05DC">
        <w:rPr>
          <w:rStyle w:val="Emphasis"/>
        </w:rPr>
        <w:t>absence</w:t>
      </w:r>
      <w:r w:rsidRPr="00613D24">
        <w:rPr>
          <w:rStyle w:val="StyleUnderline"/>
        </w:rPr>
        <w:t xml:space="preserve"> of</w:t>
      </w:r>
      <w:r w:rsidRPr="00613D24">
        <w:rPr>
          <w:rStyle w:val="StyleUnderline"/>
          <w:sz w:val="18"/>
          <w:szCs w:val="18"/>
        </w:rPr>
        <w:t xml:space="preserve"> an </w:t>
      </w:r>
      <w:r w:rsidRPr="00613D24">
        <w:rPr>
          <w:rStyle w:val="StyleUnderline"/>
        </w:rPr>
        <w:t>adequate</w:t>
      </w:r>
      <w:r w:rsidRPr="00613D24">
        <w:rPr>
          <w:rStyle w:val="StyleUnderline"/>
          <w:sz w:val="18"/>
          <w:szCs w:val="18"/>
        </w:rPr>
        <w:t xml:space="preserve"> number of </w:t>
      </w:r>
      <w:r w:rsidRPr="003C05DC">
        <w:rPr>
          <w:rStyle w:val="Emphasis"/>
        </w:rPr>
        <w:t>jobs</w:t>
      </w:r>
      <w:r w:rsidRPr="00613D24">
        <w:rPr>
          <w:rStyle w:val="StyleUnderline"/>
          <w:sz w:val="18"/>
          <w:szCs w:val="18"/>
        </w:rPr>
        <w:t xml:space="preserve">, of </w:t>
      </w:r>
      <w:r w:rsidRPr="00613D24">
        <w:rPr>
          <w:rStyle w:val="StyleUnderline"/>
        </w:rPr>
        <w:t>well-paying</w:t>
      </w:r>
      <w:r w:rsidRPr="00613D24">
        <w:rPr>
          <w:rStyle w:val="StyleUnderline"/>
          <w:sz w:val="18"/>
          <w:szCs w:val="18"/>
        </w:rPr>
        <w:t xml:space="preserve"> </w:t>
      </w:r>
      <w:r w:rsidRPr="00613D24">
        <w:rPr>
          <w:rStyle w:val="StyleUnderline"/>
        </w:rPr>
        <w:t>jobs,</w:t>
      </w:r>
      <w:r w:rsidRPr="00613D24">
        <w:rPr>
          <w:rStyle w:val="StyleUnderline"/>
          <w:sz w:val="18"/>
          <w:szCs w:val="18"/>
        </w:rPr>
        <w:t xml:space="preserve"> </w:t>
      </w:r>
      <w:r w:rsidRPr="00613D24">
        <w:rPr>
          <w:rStyle w:val="StyleUnderline"/>
        </w:rPr>
        <w:t>poverty, inequality</w:t>
      </w:r>
      <w:r w:rsidRPr="00613D24">
        <w:rPr>
          <w:rStyle w:val="StyleUnderline"/>
          <w:sz w:val="18"/>
          <w:szCs w:val="18"/>
        </w:rPr>
        <w:t xml:space="preserve">, and various </w:t>
      </w:r>
      <w:r w:rsidRPr="00613D24">
        <w:rPr>
          <w:rStyle w:val="StyleUnderline"/>
        </w:rPr>
        <w:t>other socioeconomic concerns</w:t>
      </w:r>
      <w:r w:rsidRPr="00613D24">
        <w:rPr>
          <w:sz w:val="18"/>
          <w:szCs w:val="18"/>
        </w:rPr>
        <w:t xml:space="preserve">. </w:t>
      </w:r>
      <w:proofErr w:type="gramStart"/>
      <w:r w:rsidRPr="00613D24">
        <w:rPr>
          <w:sz w:val="18"/>
          <w:szCs w:val="18"/>
        </w:rPr>
        <w:t>So</w:t>
      </w:r>
      <w:proofErr w:type="gramEnd"/>
      <w:r w:rsidRPr="00613D24">
        <w:rPr>
          <w:sz w:val="18"/>
          <w:szCs w:val="18"/>
        </w:rPr>
        <w:t xml:space="preserve"> t</w:t>
      </w:r>
      <w:r w:rsidRPr="00613D24">
        <w:rPr>
          <w:rStyle w:val="StyleUnderline"/>
          <w:sz w:val="18"/>
          <w:szCs w:val="18"/>
        </w:rPr>
        <w:t xml:space="preserve">hey </w:t>
      </w:r>
      <w:r w:rsidRPr="00613D24">
        <w:rPr>
          <w:rStyle w:val="StyleUnderline"/>
        </w:rPr>
        <w:t>are organically linked</w:t>
      </w:r>
      <w:r w:rsidRPr="00613D24">
        <w:rPr>
          <w:rStyle w:val="StyleUnderline"/>
          <w:sz w:val="18"/>
          <w:szCs w:val="18"/>
        </w:rPr>
        <w:t>.</w:t>
      </w:r>
      <w:r w:rsidRPr="00613D24">
        <w:rPr>
          <w:sz w:val="18"/>
          <w:szCs w:val="18"/>
        </w:rPr>
        <w:t xml:space="preserve"> One battle is essentially the same thing as the other battle. And of course, the </w:t>
      </w:r>
      <w:r w:rsidRPr="00613D24">
        <w:rPr>
          <w:rStyle w:val="StyleUnderline"/>
        </w:rPr>
        <w:t>resolution</w:t>
      </w:r>
      <w:r w:rsidRPr="00613D24">
        <w:rPr>
          <w:rStyle w:val="StyleUnderline"/>
          <w:sz w:val="18"/>
          <w:szCs w:val="18"/>
        </w:rPr>
        <w:t xml:space="preserve"> aims to </w:t>
      </w:r>
      <w:r w:rsidRPr="00613D24">
        <w:rPr>
          <w:rStyle w:val="StyleUnderline"/>
        </w:rPr>
        <w:t>create</w:t>
      </w:r>
      <w:r w:rsidRPr="00613D24">
        <w:rPr>
          <w:rStyle w:val="StyleUnderline"/>
          <w:sz w:val="18"/>
          <w:szCs w:val="18"/>
        </w:rPr>
        <w:t xml:space="preserve"> these </w:t>
      </w:r>
      <w:r w:rsidRPr="00613D24">
        <w:rPr>
          <w:rStyle w:val="StyleUnderline"/>
        </w:rPr>
        <w:t>millions of jobs</w:t>
      </w:r>
      <w:r w:rsidRPr="00613D24">
        <w:rPr>
          <w:sz w:val="18"/>
          <w:szCs w:val="18"/>
        </w:rPr>
        <w:t xml:space="preserve">, at least in part, to </w:t>
      </w:r>
      <w:r w:rsidRPr="00613D24">
        <w:rPr>
          <w:rStyle w:val="StyleUnderline"/>
        </w:rPr>
        <w:t>create</w:t>
      </w:r>
      <w:r w:rsidRPr="00613D24">
        <w:rPr>
          <w:rStyle w:val="StyleUnderline"/>
          <w:sz w:val="18"/>
          <w:szCs w:val="18"/>
        </w:rPr>
        <w:t xml:space="preserve"> the new </w:t>
      </w:r>
      <w:r w:rsidRPr="00613D24">
        <w:rPr>
          <w:rStyle w:val="StyleUnderline"/>
        </w:rPr>
        <w:t>infrastructure</w:t>
      </w:r>
      <w:r w:rsidRPr="00613D24">
        <w:rPr>
          <w:rStyle w:val="StyleUnderline"/>
          <w:sz w:val="18"/>
          <w:szCs w:val="18"/>
        </w:rPr>
        <w:t xml:space="preserve"> that would be needed </w:t>
      </w:r>
      <w:r w:rsidRPr="00613D24">
        <w:rPr>
          <w:rStyle w:val="StyleUnderline"/>
        </w:rPr>
        <w:t>to support</w:t>
      </w:r>
      <w:r w:rsidRPr="00613D24">
        <w:rPr>
          <w:rStyle w:val="StyleUnderline"/>
          <w:sz w:val="18"/>
          <w:szCs w:val="18"/>
        </w:rPr>
        <w:t xml:space="preserve"> this new </w:t>
      </w:r>
      <w:r w:rsidRPr="00613D24">
        <w:rPr>
          <w:rStyle w:val="StyleUnderline"/>
        </w:rPr>
        <w:t>green economy</w:t>
      </w:r>
      <w:r w:rsidRPr="00613D24">
        <w:rPr>
          <w:rStyle w:val="StyleUnderline"/>
          <w:sz w:val="18"/>
          <w:szCs w:val="18"/>
        </w:rPr>
        <w:t xml:space="preserve">. </w:t>
      </w:r>
      <w:r w:rsidRPr="00613D24">
        <w:rPr>
          <w:sz w:val="18"/>
          <w:szCs w:val="18"/>
        </w:rPr>
        <w:t xml:space="preserve">What kinds of jobs would those be? I mean, they can’t possibly all be in constructing solar panels or wind farms. </w:t>
      </w:r>
      <w:proofErr w:type="gramStart"/>
      <w:r w:rsidRPr="00613D24">
        <w:rPr>
          <w:sz w:val="18"/>
          <w:szCs w:val="18"/>
        </w:rPr>
        <w:t>So</w:t>
      </w:r>
      <w:proofErr w:type="gramEnd"/>
      <w:r w:rsidRPr="00613D24">
        <w:rPr>
          <w:sz w:val="18"/>
          <w:szCs w:val="18"/>
        </w:rPr>
        <w:t xml:space="preserve"> what kinds of jobs? Well, I think it’s useful to think of the </w:t>
      </w:r>
      <w:r w:rsidRPr="00613D24">
        <w:rPr>
          <w:rStyle w:val="StyleUnderline"/>
          <w:sz w:val="18"/>
          <w:szCs w:val="18"/>
        </w:rPr>
        <w:t>Green New Deal as a mass mobilization effort</w:t>
      </w:r>
      <w:r w:rsidRPr="00613D24">
        <w:rPr>
          <w:sz w:val="18"/>
          <w:szCs w:val="18"/>
        </w:rPr>
        <w:t xml:space="preserve">. So here we are really talking about an </w:t>
      </w:r>
      <w:r w:rsidRPr="00613D24">
        <w:rPr>
          <w:rStyle w:val="StyleUnderline"/>
          <w:sz w:val="18"/>
          <w:szCs w:val="18"/>
        </w:rPr>
        <w:t xml:space="preserve">urgent, very bold, very </w:t>
      </w:r>
      <w:r w:rsidRPr="003C05DC">
        <w:rPr>
          <w:rStyle w:val="Emphasis"/>
        </w:rPr>
        <w:t>ambitious program</w:t>
      </w:r>
      <w:r w:rsidRPr="00613D24">
        <w:rPr>
          <w:rStyle w:val="StyleUnderline"/>
          <w:sz w:val="18"/>
          <w:szCs w:val="18"/>
        </w:rPr>
        <w:t xml:space="preserve"> that restructures the economy to </w:t>
      </w:r>
      <w:r w:rsidRPr="00613D24">
        <w:rPr>
          <w:rStyle w:val="StyleUnderline"/>
        </w:rPr>
        <w:t>make fossil</w:t>
      </w:r>
      <w:r w:rsidRPr="00613D24">
        <w:rPr>
          <w:rStyle w:val="StyleUnderline"/>
          <w:sz w:val="18"/>
          <w:szCs w:val="18"/>
        </w:rPr>
        <w:t xml:space="preserve"> </w:t>
      </w:r>
      <w:r w:rsidRPr="00613D24">
        <w:rPr>
          <w:rStyle w:val="StyleUnderline"/>
        </w:rPr>
        <w:t>fuels a thing of the past and transition to clean energy</w:t>
      </w:r>
      <w:r w:rsidRPr="00613D24">
        <w:rPr>
          <w:rStyle w:val="StyleUnderline"/>
          <w:sz w:val="18"/>
          <w:szCs w:val="18"/>
        </w:rPr>
        <w:t>.</w:t>
      </w:r>
      <w:r w:rsidRPr="00613D24">
        <w:rPr>
          <w:sz w:val="18"/>
          <w:szCs w:val="18"/>
        </w:rPr>
        <w:t xml:space="preserve"> The </w:t>
      </w:r>
      <w:r w:rsidRPr="00613D24">
        <w:rPr>
          <w:rStyle w:val="StyleUnderline"/>
          <w:sz w:val="18"/>
          <w:szCs w:val="18"/>
        </w:rPr>
        <w:t>goal</w:t>
      </w:r>
      <w:r w:rsidRPr="00613D24">
        <w:rPr>
          <w:sz w:val="18"/>
          <w:szCs w:val="18"/>
        </w:rPr>
        <w:t xml:space="preserve"> here, of course, is </w:t>
      </w:r>
      <w:r w:rsidRPr="00613D24">
        <w:rPr>
          <w:rStyle w:val="StyleUnderline"/>
          <w:sz w:val="18"/>
          <w:szCs w:val="18"/>
        </w:rPr>
        <w:t xml:space="preserve">to </w:t>
      </w:r>
      <w:r w:rsidRPr="00613D24">
        <w:rPr>
          <w:rStyle w:val="StyleUnderline"/>
        </w:rPr>
        <w:t>stabilize carbon emissions</w:t>
      </w:r>
      <w:r w:rsidRPr="00613D24">
        <w:rPr>
          <w:rStyle w:val="StyleUnderline"/>
          <w:sz w:val="18"/>
          <w:szCs w:val="18"/>
        </w:rPr>
        <w:t xml:space="preserve"> and to </w:t>
      </w:r>
      <w:r w:rsidRPr="00613D24">
        <w:rPr>
          <w:rStyle w:val="StyleUnderline"/>
        </w:rPr>
        <w:t>limit warming</w:t>
      </w:r>
      <w:r w:rsidRPr="00613D24">
        <w:rPr>
          <w:rStyle w:val="StyleUnderline"/>
          <w:sz w:val="18"/>
          <w:szCs w:val="18"/>
        </w:rPr>
        <w:t xml:space="preserve"> within the decade</w:t>
      </w:r>
      <w:r w:rsidRPr="00613D24">
        <w:rPr>
          <w:sz w:val="18"/>
          <w:szCs w:val="18"/>
        </w:rPr>
        <w:t xml:space="preserve">. </w:t>
      </w:r>
      <w:proofErr w:type="gramStart"/>
      <w:r w:rsidRPr="00613D24">
        <w:rPr>
          <w:sz w:val="18"/>
          <w:szCs w:val="18"/>
        </w:rPr>
        <w:t>So</w:t>
      </w:r>
      <w:proofErr w:type="gramEnd"/>
      <w:r w:rsidRPr="00613D24">
        <w:rPr>
          <w:sz w:val="18"/>
          <w:szCs w:val="18"/>
        </w:rPr>
        <w:t xml:space="preserve"> we’re going to be talking about a </w:t>
      </w:r>
      <w:r w:rsidRPr="00613D24">
        <w:rPr>
          <w:rStyle w:val="StyleUnderline"/>
        </w:rPr>
        <w:t>wide range of jobs</w:t>
      </w:r>
      <w:r w:rsidRPr="00613D24">
        <w:rPr>
          <w:rStyle w:val="StyleUnderline"/>
          <w:sz w:val="18"/>
          <w:szCs w:val="18"/>
        </w:rPr>
        <w:t xml:space="preserve"> that will be in the </w:t>
      </w:r>
      <w:r w:rsidRPr="00613D24">
        <w:rPr>
          <w:rStyle w:val="StyleUnderline"/>
        </w:rPr>
        <w:t>energy sector</w:t>
      </w:r>
      <w:r w:rsidRPr="00613D24">
        <w:rPr>
          <w:rStyle w:val="StyleUnderline"/>
          <w:sz w:val="18"/>
          <w:szCs w:val="18"/>
        </w:rPr>
        <w:t xml:space="preserve">, in the </w:t>
      </w:r>
      <w:r w:rsidRPr="00613D24">
        <w:rPr>
          <w:rStyle w:val="StyleUnderline"/>
        </w:rPr>
        <w:t>agriculture</w:t>
      </w:r>
      <w:r w:rsidRPr="00613D24">
        <w:rPr>
          <w:rStyle w:val="StyleUnderline"/>
          <w:sz w:val="18"/>
          <w:szCs w:val="18"/>
        </w:rPr>
        <w:t xml:space="preserve"> sector, in the </w:t>
      </w:r>
      <w:r w:rsidRPr="00613D24">
        <w:rPr>
          <w:rStyle w:val="StyleUnderline"/>
        </w:rPr>
        <w:t>infrastructure</w:t>
      </w:r>
      <w:r w:rsidRPr="00613D24">
        <w:rPr>
          <w:rStyle w:val="StyleUnderline"/>
          <w:sz w:val="18"/>
          <w:szCs w:val="18"/>
        </w:rPr>
        <w:t xml:space="preserve"> sector</w:t>
      </w:r>
      <w:r w:rsidRPr="00613D24">
        <w:rPr>
          <w:sz w:val="18"/>
          <w:szCs w:val="18"/>
        </w:rPr>
        <w:t xml:space="preserve">, to </w:t>
      </w:r>
      <w:r w:rsidRPr="00613D24">
        <w:rPr>
          <w:rStyle w:val="StyleUnderline"/>
        </w:rPr>
        <w:t>address</w:t>
      </w:r>
      <w:r w:rsidRPr="00613D24">
        <w:rPr>
          <w:rStyle w:val="StyleUnderline"/>
          <w:sz w:val="18"/>
          <w:szCs w:val="18"/>
        </w:rPr>
        <w:t xml:space="preserve"> problems of fallout from </w:t>
      </w:r>
      <w:r w:rsidRPr="00613D24">
        <w:rPr>
          <w:rStyle w:val="StyleUnderline"/>
        </w:rPr>
        <w:t>climate</w:t>
      </w:r>
      <w:r w:rsidRPr="00613D24">
        <w:rPr>
          <w:rStyle w:val="StyleUnderline"/>
          <w:sz w:val="18"/>
          <w:szCs w:val="18"/>
        </w:rPr>
        <w:t xml:space="preserve"> </w:t>
      </w:r>
      <w:r w:rsidRPr="00613D24">
        <w:rPr>
          <w:rStyle w:val="StyleUnderline"/>
        </w:rPr>
        <w:t>change,</w:t>
      </w:r>
      <w:r w:rsidRPr="00613D24">
        <w:rPr>
          <w:rStyle w:val="StyleUnderline"/>
          <w:sz w:val="18"/>
          <w:szCs w:val="18"/>
        </w:rPr>
        <w:t xml:space="preserve"> like the</w:t>
      </w:r>
      <w:r w:rsidRPr="00613D24">
        <w:rPr>
          <w:rStyle w:val="StyleUnderline"/>
        </w:rPr>
        <w:t xml:space="preserve"> fires</w:t>
      </w:r>
      <w:r w:rsidRPr="00613D24">
        <w:rPr>
          <w:rStyle w:val="StyleUnderline"/>
          <w:sz w:val="18"/>
          <w:szCs w:val="18"/>
        </w:rPr>
        <w:t xml:space="preserve"> that we’re watching in California, like the destruction that we see from </w:t>
      </w:r>
      <w:r w:rsidRPr="00613D24">
        <w:rPr>
          <w:rStyle w:val="StyleUnderline"/>
        </w:rPr>
        <w:t>hurricanes</w:t>
      </w:r>
      <w:r w:rsidRPr="00613D24">
        <w:rPr>
          <w:rStyle w:val="StyleUnderline"/>
          <w:sz w:val="18"/>
          <w:szCs w:val="18"/>
        </w:rPr>
        <w:t xml:space="preserve"> and </w:t>
      </w:r>
      <w:r w:rsidRPr="00613D24">
        <w:rPr>
          <w:rStyle w:val="StyleUnderline"/>
        </w:rPr>
        <w:t>tornadoes and floods</w:t>
      </w:r>
      <w:r w:rsidRPr="00613D24">
        <w:rPr>
          <w:sz w:val="18"/>
          <w:szCs w:val="18"/>
        </w:rPr>
        <w:t xml:space="preserve">. </w:t>
      </w:r>
      <w:proofErr w:type="gramStart"/>
      <w:r w:rsidRPr="00613D24">
        <w:rPr>
          <w:sz w:val="18"/>
          <w:szCs w:val="18"/>
        </w:rPr>
        <w:t>So</w:t>
      </w:r>
      <w:proofErr w:type="gramEnd"/>
      <w:r w:rsidRPr="00613D24">
        <w:rPr>
          <w:sz w:val="18"/>
          <w:szCs w:val="18"/>
        </w:rPr>
        <w:t xml:space="preserve"> we really are talking about </w:t>
      </w:r>
      <w:r w:rsidRPr="00613D24">
        <w:rPr>
          <w:rStyle w:val="StyleUnderline"/>
        </w:rPr>
        <w:t>a comprehensive program</w:t>
      </w:r>
      <w:r w:rsidRPr="00613D24">
        <w:rPr>
          <w:sz w:val="18"/>
          <w:szCs w:val="18"/>
        </w:rPr>
        <w:t xml:space="preserve">. But I think it’s useful analytically to distinguish the millions of jobs that will be created through the green investment from specifically the Job Guarantee. The </w:t>
      </w:r>
      <w:r w:rsidRPr="00613D24">
        <w:rPr>
          <w:rStyle w:val="StyleUnderline"/>
        </w:rPr>
        <w:t>Job Guarantee has</w:t>
      </w:r>
      <w:r w:rsidRPr="00613D24">
        <w:rPr>
          <w:rStyle w:val="StyleUnderline"/>
          <w:sz w:val="18"/>
          <w:szCs w:val="18"/>
        </w:rPr>
        <w:t xml:space="preserve"> a </w:t>
      </w:r>
      <w:r w:rsidRPr="00613D24">
        <w:rPr>
          <w:rStyle w:val="StyleUnderline"/>
        </w:rPr>
        <w:t>unique purpose within this program</w:t>
      </w:r>
      <w:r w:rsidRPr="00613D24">
        <w:rPr>
          <w:sz w:val="18"/>
          <w:szCs w:val="18"/>
        </w:rPr>
        <w:t xml:space="preserve">, and that is the following, that it is essentially the backstop, it is essentially the safety net. It is a </w:t>
      </w:r>
      <w:r w:rsidRPr="00613D24">
        <w:rPr>
          <w:rStyle w:val="StyleUnderline"/>
          <w:sz w:val="18"/>
          <w:szCs w:val="18"/>
        </w:rPr>
        <w:t>program that says if you have lost your fossil fuel job, so to speak, and you have not yet been incorporated into the green sector</w:t>
      </w:r>
      <w:r w:rsidRPr="00613D24">
        <w:rPr>
          <w:sz w:val="18"/>
          <w:szCs w:val="18"/>
        </w:rPr>
        <w:t>, we will ensure that transition for you, we will provide the safety net and employment opportunities in the interim in this transition, which for some people will be disruptive, and most likely for the most vulnerable it will be disruptive.</w:t>
      </w:r>
    </w:p>
    <w:p w14:paraId="5752833C" w14:textId="77777777" w:rsidR="00D84C64" w:rsidRDefault="00D84C64" w:rsidP="00D84C64">
      <w:pPr>
        <w:pStyle w:val="Heading4"/>
      </w:pPr>
      <w:r>
        <w:t>Only a green FJG can effectively solve climate change – alternative policies fail and don’t get modeled.</w:t>
      </w:r>
    </w:p>
    <w:p w14:paraId="1381839E" w14:textId="77777777" w:rsidR="00D84C64" w:rsidRPr="00D7236B" w:rsidRDefault="00D84C64" w:rsidP="00D84C64">
      <w:r w:rsidRPr="00D7236B">
        <w:rPr>
          <w:rStyle w:val="Style13ptBold"/>
        </w:rPr>
        <w:t>Green 22</w:t>
      </w:r>
      <w:r>
        <w:t>, [</w:t>
      </w:r>
      <w:r w:rsidRPr="00D7236B">
        <w:t>Fergus</w:t>
      </w:r>
      <w:r>
        <w:t xml:space="preserve"> </w:t>
      </w:r>
      <w:r w:rsidRPr="00D7236B">
        <w:t xml:space="preserve">a Lecturer in Political Theory and Public Policy in the UCL Department of Political Science and School of Public Policy. </w:t>
      </w:r>
      <w:r>
        <w:t>R</w:t>
      </w:r>
      <w:r w:rsidRPr="00D7236B">
        <w:t xml:space="preserve">esearch is concerned with the politics, </w:t>
      </w:r>
      <w:proofErr w:type="gramStart"/>
      <w:r w:rsidRPr="00D7236B">
        <w:t>governance</w:t>
      </w:r>
      <w:proofErr w:type="gramEnd"/>
      <w:r w:rsidRPr="00D7236B">
        <w:t xml:space="preserve"> and ethics of low-carbon transitions. “How Inequality Fuels Climate Change: The Climate Case for a Green New Deal.” One earth (Cambridge, Mass.) 5.6 (2022): 635–649. Web.</w:t>
      </w:r>
      <w:r>
        <w:t>, panav]</w:t>
      </w:r>
    </w:p>
    <w:p w14:paraId="6AA310AC" w14:textId="77777777" w:rsidR="00D84C64" w:rsidRPr="0045781E" w:rsidRDefault="00D84C64" w:rsidP="00D84C64">
      <w:pPr>
        <w:rPr>
          <w:rStyle w:val="StyleUnderline"/>
        </w:rPr>
      </w:pPr>
      <w:r>
        <w:t xml:space="preserve">GNDs as good policy Implicit in the critique of proposed GNDs to which we are responding is the idea that their non-carbon policy components would distract from or otherwise undermine the aim of rapid decarbonization. But the evidence linking existing socioeconomic inequalities to climate change suggests the opposite: that </w:t>
      </w:r>
      <w:r w:rsidRPr="0087309C">
        <w:rPr>
          <w:rStyle w:val="StyleUnderline"/>
        </w:rPr>
        <w:t xml:space="preserve">integrating certain carbon-centric policies into a wider program of social, economic, and democratic reforms would achieve </w:t>
      </w:r>
      <w:r w:rsidRPr="0087309C">
        <w:rPr>
          <w:rStyle w:val="Emphasis"/>
        </w:rPr>
        <w:t>decarbonization</w:t>
      </w:r>
      <w:r w:rsidRPr="0087309C">
        <w:rPr>
          <w:rStyle w:val="StyleUnderline"/>
        </w:rPr>
        <w:t xml:space="preserve"> </w:t>
      </w:r>
      <w:r w:rsidRPr="0087309C">
        <w:rPr>
          <w:rStyle w:val="Emphasis"/>
        </w:rPr>
        <w:t>more effectively</w:t>
      </w:r>
      <w:r w:rsidRPr="0087309C">
        <w:rPr>
          <w:rStyle w:val="StyleUnderline"/>
        </w:rPr>
        <w:t xml:space="preserve"> than carbon-centric policies alone</w:t>
      </w:r>
      <w:r>
        <w:t xml:space="preserve">. To test this, we conducted a desk review of 29 GND-style policies that have been proposed in 2019–2021 across five continents (mostly from the US and Europe). We identified the specific policy components proposed in each and then grouped similar components into generic categories (see Table S3; different GND proposals contain decarbonization goals that differ in time frame and scope, per Table S2). We evaluated whether these policy components would likely advance the goal of decarbonization, given the mechanisms linking socioeconomic inequalities to climate change identified above (summarized in Table 1). We considered policy components individually and in combination to account for complementarities and feedback effects. The list of potential policy components is long, but they can be conveniently grouped into six clusters (see Figure 3). </w:t>
      </w:r>
      <w:r w:rsidRPr="0087309C">
        <w:rPr>
          <w:rStyle w:val="StyleUnderline"/>
        </w:rPr>
        <w:t xml:space="preserve">The first three clusters contain policy components </w:t>
      </w:r>
      <w:r w:rsidRPr="0087309C">
        <w:rPr>
          <w:rStyle w:val="Emphasis"/>
        </w:rPr>
        <w:t>distinctively associated</w:t>
      </w:r>
      <w:r w:rsidRPr="0087309C">
        <w:rPr>
          <w:rStyle w:val="StyleUnderline"/>
        </w:rPr>
        <w:t xml:space="preserve"> with GND proposals.</w:t>
      </w:r>
      <w:r>
        <w:t xml:space="preserve"> These, we argue, are justified components of a GND because they counteract the mechanisms by which </w:t>
      </w:r>
      <w:r w:rsidRPr="0087309C">
        <w:rPr>
          <w:rStyle w:val="StyleUnderline"/>
        </w:rPr>
        <w:t>socioeconomic inequalities fuel climate change, making GNDs more effective than carbon-centric policies alone</w:t>
      </w:r>
      <w:r>
        <w:t xml:space="preserve"> (many of these policies also facilitate climate adaptation and resilience by low-income groups, reducing the effect of climate change on inequalities). First, </w:t>
      </w:r>
      <w:r w:rsidRPr="0087309C">
        <w:rPr>
          <w:rStyle w:val="StyleUnderline"/>
        </w:rPr>
        <w:t>sustainable social-provisioning policies aim to ensure that everyone has access to goods and services that securely satisfy basic human needs</w:t>
      </w:r>
      <w:r>
        <w:t xml:space="preserve"> via provisioning systems that are environmentally sustainable: they entail zero or very low GHG emissions and address other environmental problems such as air and water pollution. Examples include policies that </w:t>
      </w:r>
      <w:r w:rsidRPr="0087309C">
        <w:rPr>
          <w:rStyle w:val="StyleUnderline"/>
        </w:rPr>
        <w:t xml:space="preserve">give people access </w:t>
      </w:r>
      <w:proofErr w:type="gramStart"/>
      <w:r w:rsidRPr="0087309C">
        <w:rPr>
          <w:rStyle w:val="StyleUnderline"/>
        </w:rPr>
        <w:t>to:</w:t>
      </w:r>
      <w:proofErr w:type="gramEnd"/>
      <w:r w:rsidRPr="0087309C">
        <w:rPr>
          <w:rStyle w:val="StyleUnderline"/>
        </w:rPr>
        <w:t xml:space="preserve"> </w:t>
      </w:r>
      <w:r w:rsidRPr="0087309C">
        <w:rPr>
          <w:rStyle w:val="Emphasis"/>
        </w:rPr>
        <w:t>thermally efficient</w:t>
      </w:r>
      <w:r w:rsidRPr="0087309C">
        <w:rPr>
          <w:rStyle w:val="StyleUnderline"/>
        </w:rPr>
        <w:t xml:space="preserve"> and gas-free public housing; </w:t>
      </w:r>
      <w:r w:rsidRPr="0087309C">
        <w:rPr>
          <w:rStyle w:val="Emphasis"/>
        </w:rPr>
        <w:t>zero-emissions</w:t>
      </w:r>
      <w:r w:rsidRPr="0087309C">
        <w:rPr>
          <w:rStyle w:val="StyleUnderline"/>
        </w:rPr>
        <w:t xml:space="preserve"> and non-polluting household energy; active and public transport; and </w:t>
      </w:r>
      <w:r w:rsidRPr="0087309C">
        <w:rPr>
          <w:rStyle w:val="Emphasis"/>
        </w:rPr>
        <w:t>sustainably produced</w:t>
      </w:r>
      <w:r w:rsidRPr="0087309C">
        <w:rPr>
          <w:rStyle w:val="StyleUnderline"/>
        </w:rPr>
        <w:t>, nutritious food and safe drinking water</w:t>
      </w:r>
      <w:r>
        <w:t xml:space="preserve">. Because they service basic needs, such policies play a key role in reducing unjust—often racialized and gendered—distributive inequalities.4 </w:t>
      </w:r>
      <w:r w:rsidRPr="0087309C">
        <w:rPr>
          <w:rStyle w:val="StyleUnderline"/>
        </w:rPr>
        <w:t xml:space="preserve">They enhance the prospects for decarbonization relative to </w:t>
      </w:r>
      <w:r w:rsidRPr="0087309C">
        <w:rPr>
          <w:rStyle w:val="Emphasis"/>
        </w:rPr>
        <w:t>carbon-centric</w:t>
      </w:r>
      <w:r w:rsidRPr="0087309C">
        <w:rPr>
          <w:rStyle w:val="StyleUnderline"/>
        </w:rPr>
        <w:t xml:space="preserve"> </w:t>
      </w:r>
      <w:r w:rsidRPr="0087309C">
        <w:rPr>
          <w:rStyle w:val="Emphasis"/>
        </w:rPr>
        <w:t>policies</w:t>
      </w:r>
      <w:r w:rsidRPr="0087309C">
        <w:rPr>
          <w:rStyle w:val="StyleUnderline"/>
        </w:rPr>
        <w:t xml:space="preserve"> by ensuring that low-carbon necessities are provisioned</w:t>
      </w:r>
      <w:r>
        <w:t xml:space="preserve"> in a way that does not erode low-income groups’ purchasing power (mechanism 6) and that enables those on lower incomes to access energy-efficient and low-carbon goods (mechanism 7). Additionally, </w:t>
      </w:r>
      <w:r w:rsidRPr="0087309C">
        <w:rPr>
          <w:rStyle w:val="StyleUnderline"/>
        </w:rPr>
        <w:t xml:space="preserve">decarbonizing the </w:t>
      </w:r>
      <w:r w:rsidRPr="0087309C">
        <w:rPr>
          <w:rStyle w:val="Emphasis"/>
        </w:rPr>
        <w:t>provisioning</w:t>
      </w:r>
      <w:r w:rsidRPr="0087309C">
        <w:rPr>
          <w:rStyle w:val="StyleUnderline"/>
        </w:rPr>
        <w:t xml:space="preserve"> systems for these necessities will add considerably to </w:t>
      </w:r>
      <w:r w:rsidRPr="0087309C">
        <w:rPr>
          <w:rStyle w:val="Emphasis"/>
        </w:rPr>
        <w:t>demand</w:t>
      </w:r>
      <w:r w:rsidRPr="0087309C">
        <w:rPr>
          <w:rStyle w:val="StyleUnderline"/>
        </w:rPr>
        <w:t xml:space="preserve"> for labor</w:t>
      </w:r>
      <w:r>
        <w:t xml:space="preserve"> (especially housing retrofits and construction), complementing the pro-jobs and pro-labor policy components discussed below.4 Second, financial security policies aim to enhance the financial security of those who are poor or at significant risk of poverty, such as people who are highly indebted, un(der)employed, or working in low-paid or precarious jobs. Example </w:t>
      </w:r>
      <w:r w:rsidRPr="008533E5">
        <w:rPr>
          <w:rStyle w:val="StyleUnderline"/>
        </w:rPr>
        <w:t xml:space="preserve">policy components include a </w:t>
      </w:r>
      <w:r w:rsidRPr="008533E5">
        <w:rPr>
          <w:rStyle w:val="Emphasis"/>
        </w:rPr>
        <w:t>job guarantee</w:t>
      </w:r>
      <w:r w:rsidRPr="008533E5">
        <w:rPr>
          <w:rStyle w:val="StyleUnderline"/>
        </w:rPr>
        <w:t>;</w:t>
      </w:r>
      <w:r>
        <w:t xml:space="preserve"> a mandatory minimum wage (set at living-wage levels); free or subsidized training programs for GND-relevant skills; secure access to healthcare, social care, and childcare; enhanced social safety nets (e.g., categorical transfer payments); and targeted debt relief (e.g., medical and student debt).6 </w:t>
      </w:r>
      <w:r w:rsidRPr="008533E5">
        <w:rPr>
          <w:rStyle w:val="StyleUnderline"/>
        </w:rPr>
        <w:t xml:space="preserve">These policies can </w:t>
      </w:r>
      <w:r w:rsidRPr="008533E5">
        <w:rPr>
          <w:rStyle w:val="Emphasis"/>
        </w:rPr>
        <w:t>mitigate</w:t>
      </w:r>
      <w:r w:rsidRPr="008533E5">
        <w:rPr>
          <w:rStyle w:val="StyleUnderline"/>
        </w:rPr>
        <w:t xml:space="preserve"> </w:t>
      </w:r>
      <w:r w:rsidRPr="008533E5">
        <w:rPr>
          <w:rStyle w:val="Emphasis"/>
        </w:rPr>
        <w:t>opposition</w:t>
      </w:r>
      <w:r w:rsidRPr="008533E5">
        <w:rPr>
          <w:rStyle w:val="StyleUnderline"/>
        </w:rPr>
        <w:t xml:space="preserve"> to climate policies arising from job, financial, and social insecurity</w:t>
      </w:r>
      <w:r>
        <w:t xml:space="preserve"> (mechanisms 5–8) in a way that carbon-centric policies cannot. Indeed, financial security policies equip people to embrace the inevitable transformations associated with deep and rapid decarbonization without fearing for their financial circumstances.5,6 Moreover, </w:t>
      </w:r>
      <w:r w:rsidRPr="008533E5">
        <w:rPr>
          <w:rStyle w:val="StyleUnderline"/>
        </w:rPr>
        <w:t xml:space="preserve">because they encompass support to workers in </w:t>
      </w:r>
      <w:r w:rsidRPr="008533E5">
        <w:rPr>
          <w:rStyle w:val="Emphasis"/>
        </w:rPr>
        <w:t>declining carbon-intensive sectors</w:t>
      </w:r>
      <w:r w:rsidRPr="008533E5">
        <w:rPr>
          <w:rStyle w:val="StyleUnderline"/>
        </w:rPr>
        <w:t>, they can be thought of as a much-expanded version of a ‘‘just-transition’’ package</w:t>
      </w:r>
      <w:r>
        <w:t xml:space="preserve">.114,115 The third cluster we call </w:t>
      </w:r>
      <w:r w:rsidRPr="0014336E">
        <w:rPr>
          <w:rStyle w:val="StyleUnderline"/>
        </w:rPr>
        <w:t>reconfiguring power</w:t>
      </w:r>
      <w:r>
        <w:t xml:space="preserve">. We have discussed how excessive </w:t>
      </w:r>
      <w:r w:rsidRPr="0014336E">
        <w:rPr>
          <w:rStyle w:val="StyleUnderline"/>
        </w:rPr>
        <w:t xml:space="preserve">concentration of wealth enables wealthy people and large corporations to </w:t>
      </w:r>
      <w:r w:rsidRPr="0014336E">
        <w:rPr>
          <w:rStyle w:val="Emphasis"/>
        </w:rPr>
        <w:t>expand carbon-intensive</w:t>
      </w:r>
      <w:r w:rsidRPr="0014336E">
        <w:rPr>
          <w:rStyle w:val="StyleUnderline"/>
        </w:rPr>
        <w:t xml:space="preserve"> production by controlling the means of production and capturing </w:t>
      </w:r>
      <w:r w:rsidRPr="0014336E">
        <w:rPr>
          <w:rStyle w:val="Emphasis"/>
        </w:rPr>
        <w:t>political processes</w:t>
      </w:r>
      <w:r>
        <w:t xml:space="preserve"> (mechanisms 3 and 4). Because of these </w:t>
      </w:r>
      <w:r w:rsidRPr="0014336E">
        <w:rPr>
          <w:rStyle w:val="StyleUnderline"/>
        </w:rPr>
        <w:t xml:space="preserve">linkages between wealth, power, and </w:t>
      </w:r>
      <w:r w:rsidRPr="0014336E">
        <w:rPr>
          <w:rStyle w:val="Emphasis"/>
        </w:rPr>
        <w:t>emissions-intensive</w:t>
      </w:r>
      <w:r w:rsidRPr="0014336E">
        <w:rPr>
          <w:rStyle w:val="StyleUnderline"/>
        </w:rPr>
        <w:t xml:space="preserve"> production, climate policy will be more </w:t>
      </w:r>
      <w:r w:rsidRPr="0014336E">
        <w:rPr>
          <w:rStyle w:val="Emphasis"/>
        </w:rPr>
        <w:t>effective</w:t>
      </w:r>
      <w:r w:rsidRPr="0014336E">
        <w:rPr>
          <w:rStyle w:val="StyleUnderline"/>
        </w:rPr>
        <w:t xml:space="preserve"> </w:t>
      </w:r>
      <w:r>
        <w:t xml:space="preserve">if it counteracts the dynamics by which wealth and power are becoming increasingly concentrated. </w:t>
      </w:r>
      <w:r w:rsidRPr="0014336E">
        <w:rPr>
          <w:rStyle w:val="StyleUnderline"/>
        </w:rPr>
        <w:t>Justified components of a GND therefore include measures that: reduce the wealth of the wealthy (e.g., increased progressivity of income and wealth taxation, closing corporate tax loopholes);</w:t>
      </w:r>
      <w:r>
        <w:t xml:space="preserve">6,116 distribute power and wealth to workers, consumers, and local communities rather than shareholders (e.g., pro-union reforms such as strengthening organizing and bargaining rights; reforms to shareholder-biased corporations, tax and bankruptcy laws; strengthening antitrust/ competition laws; decentralizing ownership over community assets)55,56,117,118; and reduce the influence of private money in politics (e.g., limits on campaign finance/donations, lobbying restrictions, political advertising restrictions, public financing of campaigns).72 Since power relations are also racialized, gendered, and colonial, </w:t>
      </w:r>
      <w:r w:rsidRPr="0014336E">
        <w:rPr>
          <w:rStyle w:val="StyleUnderline"/>
        </w:rPr>
        <w:t>many GND proposals justifiably incorporate measures that explicitly advance racial, gender, and indigenous justice</w:t>
      </w:r>
      <w:r>
        <w:t xml:space="preserve">.1,4 These measures not only target the material resources of such groups but also include procedural rights that elevate their voices in policy design and implementation, as well as symbolic forms of cultural recognition that affirm their inclusion in a common, positive-sum political project.110 </w:t>
      </w:r>
      <w:r w:rsidRPr="00782F75">
        <w:rPr>
          <w:rStyle w:val="StyleUnderline"/>
        </w:rPr>
        <w:t xml:space="preserve">Policies in these first three clusters should help build collective capacities in ways that gradually facilitate further cooperation and collective action to tackle climate change. </w:t>
      </w:r>
      <w:r>
        <w:t xml:space="preserve">By delivering tangible benefits that improve ordinary people’s lives and by reducing opportunities for corruption, policies in these clusters can foster trust and confidence in government as a force for good (mechanism 9). Moreover, by compressing economic inequalities at both ends of the income distribution and promoting inclusive cultural narratives, they strengthen bonds of solidarity across groups (mechanism 10). Table 1, column 4, summarizes the distinctive contributions of these first three clusters of GND policy components to decarbonization. The remaining three clusters cover areas closer to the mainstream concerns of the carbon-centric paradigm or address cross-cutting institutions and policies. The fourth cluster is complementary carbon-centric policies. </w:t>
      </w:r>
      <w:r w:rsidRPr="0045781E">
        <w:rPr>
          <w:rStyle w:val="StyleUnderline"/>
        </w:rPr>
        <w:t>Significant decarbonization is likely to result from the first three policy clusters—especially sustainable social provisioning</w:t>
      </w:r>
      <w:r>
        <w:t xml:space="preserve">. But additional carbon-centric measures are likely to be necessary to achieve deep and rapid decarbonization, such as carbon taxation, regulation of industrial emitters, regulation of upstream fossil fuel supply, and measures to promote the development and deployment of zero-carbon technologies.119 </w:t>
      </w:r>
      <w:r w:rsidRPr="0045781E">
        <w:rPr>
          <w:rStyle w:val="StyleUnderline"/>
        </w:rPr>
        <w:t>Some of these, when considered alone, may be regressive in the short term by increasing the price of necessities (see above, ‘‘Trepidation’’) or may otherwise undermine GNDs’ social justice objectives</w:t>
      </w:r>
      <w:r>
        <w:t xml:space="preserve">. We argue that they can still be justified where they are complementary to the rest of a GND program. We suggest two conditions for this: (1) the policy contributes substantially to mitigating climate change beyond what would be the case if it were excluded from the overall GND program; and (2) any regressive effects are at least fully counteracted by other policy components, such that the other policies’ socioeconomic goals (e.g., needs provisioning, financial security, and power-reconfiguring) are not compromised.9 To illustrate, consider carbon pricing. Carbon taxes can be designed to meet these conditions. First, they provide a consistent, predictable price signal that can stimulate emissions reductions at the margins, including by covering activities missed by other policy components and counteracting rebound effects to which some of them are prone (e.g., energy efficiency standards).119,120 Second, the level and sectoral scope of carbon taxes can be set in conjunction with the needs-provisioning and financial security policy components to ensure their progressive socioeconomic aims are not compromised.3 By contrast, GHG cap-and-trade schemes generally achieve little in sectors covered by other mitigation measures: the abatement from the other measures simply lowers the price of emissions permits rather than reducing emissions below the level at which the cap is set.121 Moreover, the floating price level creates volatility that discourages investment and makes it more difficult to manage socioeconomic impacts.119,122 The main drawbacks of carbon taxes are political. </w:t>
      </w:r>
      <w:r w:rsidRPr="0045781E">
        <w:rPr>
          <w:rStyle w:val="StyleUnderline"/>
        </w:rPr>
        <w:t>We are making a point about good policy that brackets questions of political feasibility, which we discuss separately below</w:t>
      </w:r>
      <w:r>
        <w:t xml:space="preserve">. Political challenges associated with implementing carbon taxation suggest it may need to be introduced later in the sequence of policy components that constitute a GND program, or at least start with a lower tax rate or trial period.123 The fifth cluster consists of supportive macroeconomic institutions. With regard to fiscal policy, a notable feature of GNDs is the extensive role they envisage for government outlays.3,4,6,7 Under </w:t>
      </w:r>
      <w:r w:rsidRPr="0045781E">
        <w:rPr>
          <w:rStyle w:val="StyleUnderline"/>
        </w:rPr>
        <w:t>current macroeconomic conditions, government investment in GND-related outlays is an attractive option, given the value of these investments and the large potential multiplier effects of government stimulus</w:t>
      </w:r>
      <w:r>
        <w:t xml:space="preserve">.8,124 This raises the question of how such outlays can be financed, and the trade-offs implicit in such decisions. Governments that issue their own currency do not need to first raise sufficient revenue </w:t>
      </w:r>
      <w:proofErr w:type="gramStart"/>
      <w:r>
        <w:t>to ‘‘</w:t>
      </w:r>
      <w:proofErr w:type="gramEnd"/>
      <w:r>
        <w:t xml:space="preserve">pay for’’ their expenditure. Rather, </w:t>
      </w:r>
      <w:r w:rsidRPr="0045781E">
        <w:rPr>
          <w:rStyle w:val="StyleUnderline"/>
        </w:rPr>
        <w:t xml:space="preserve">monetary and fiscal policy can be coordinated such that national governments can finance whatever expenditure they lawfully authorize (this point is broadly supported by GND-supportive economists, though they differ on the mechanics3,6,125; for Eurozone countries, which do not issue their own currency, financing the needed outlays is more complicated, but feasible.126) </w:t>
      </w:r>
      <w:r>
        <w:t xml:space="preserve">The above-mentioned carbon, income, and capital taxes, in addition to their primary functions, facilitate non-inflationary GND-related government outlays by withdrawing money from circulation, though whether the complementary role of such taxes is best understood in terms of paying down public debt or inflation control is a matter of debate among GND-supportive economists.3,6,125 </w:t>
      </w:r>
      <w:r w:rsidRPr="0045781E">
        <w:rPr>
          <w:rStyle w:val="StyleUnderline"/>
        </w:rPr>
        <w:t>Existing macroeconomic institutions, such as central banks, need to be ‘‘greened’’ so that monetary policy favors low-carbon sectors, while dedicated investment institutions, such as mission-oriented green investment banks, are also needed to make strategic investments in innovative low-carbon technologies and companies</w:t>
      </w:r>
      <w:r>
        <w:t xml:space="preserve">.7,8 GND objectives would be further supported by sustainable national accounting and corporate reporting frameworks and genuine progress indicators.127 Finally, national-level GNDs need a foreign policy agenda, since the causes of climate change and socioeconomic inequalities have important global dimensions. Among the few </w:t>
      </w:r>
      <w:r w:rsidRPr="0045781E">
        <w:rPr>
          <w:rStyle w:val="StyleUnderline"/>
        </w:rPr>
        <w:t>GND proposals in our sample that mention foreign policy, some focus on border adjustments to penalize other countries taking inadequate action to reduce emissions, while others focus on rules about trade and capital flows</w:t>
      </w:r>
      <w:r>
        <w:t xml:space="preserve">. Further research and policy development are required in this area. We suggest that the objective of simultaneously tackling climate change and socioeconomic inequalities that motivate the other GND policy clusters likewise justifies a more systematic set of parallel initiatives in the foreign policy domain, i.e., initiatives aimed at universal sustainable social provisioning, universal financial security, reconfiguring global power imbalances, complementary global carbon-centric initiatives, and the reform of international financial institutions to allow states greater policy space and more control over financial flows. For example, </w:t>
      </w:r>
      <w:r w:rsidRPr="0045781E">
        <w:rPr>
          <w:rStyle w:val="StyleUnderline"/>
        </w:rPr>
        <w:t>a GND foreign policy might seek to facilitate sharing green technologies and intellectual property with poorer countries, liberalize trade in green technologies and restrict trade in carbon-intensive goods and services</w:t>
      </w:r>
      <w:r>
        <w:t xml:space="preserve">, increase cross-border and local public investment in decarbonized social provisioning systems and climate adaptation, curtail cross-border financing of fossil fuels and other carbon-intensive projects, </w:t>
      </w:r>
      <w:r w:rsidRPr="0045781E">
        <w:rPr>
          <w:rStyle w:val="StyleUnderline"/>
        </w:rPr>
        <w:t>close tax havens and loopholes, provide debt relief/restructuring, and establish global tax floors.</w:t>
      </w:r>
    </w:p>
    <w:p w14:paraId="5CD7DEAD" w14:textId="212805B0" w:rsidR="00D84C64" w:rsidRPr="0017646F" w:rsidRDefault="002753D8" w:rsidP="00D84C64">
      <w:pPr>
        <w:pStyle w:val="Heading3"/>
      </w:pPr>
      <w:r>
        <w:t>Solvency</w:t>
      </w:r>
      <w:r w:rsidR="009446A3">
        <w:t>---</w:t>
      </w:r>
      <w:r w:rsidR="00D84C64">
        <w:t xml:space="preserve">FJG transforms labor </w:t>
      </w:r>
      <w:proofErr w:type="gramStart"/>
      <w:r w:rsidR="00D84C64">
        <w:t>market</w:t>
      </w:r>
      <w:proofErr w:type="gramEnd"/>
    </w:p>
    <w:p w14:paraId="608689D5" w14:textId="77777777" w:rsidR="00D84C64" w:rsidRDefault="00D84C64" w:rsidP="00D84C64">
      <w:pPr>
        <w:pStyle w:val="Heading4"/>
      </w:pPr>
      <w:r>
        <w:t xml:space="preserve">A job guarantee </w:t>
      </w:r>
      <w:r w:rsidRPr="0017646F">
        <w:rPr>
          <w:u w:val="single"/>
        </w:rPr>
        <w:t>bolsters the economy</w:t>
      </w:r>
      <w:r>
        <w:t xml:space="preserve"> with countercyclical employment, paves the way for </w:t>
      </w:r>
      <w:r w:rsidRPr="0017646F">
        <w:rPr>
          <w:u w:val="single"/>
        </w:rPr>
        <w:t xml:space="preserve">massive </w:t>
      </w:r>
      <w:r>
        <w:rPr>
          <w:u w:val="single"/>
        </w:rPr>
        <w:t xml:space="preserve">infrastructure </w:t>
      </w:r>
      <w:r w:rsidRPr="0017646F">
        <w:rPr>
          <w:u w:val="single"/>
        </w:rPr>
        <w:t>projects</w:t>
      </w:r>
      <w:r>
        <w:t xml:space="preserve">, and creates a </w:t>
      </w:r>
      <w:r w:rsidRPr="0017646F">
        <w:rPr>
          <w:u w:val="single"/>
        </w:rPr>
        <w:t>socially and ecologically sustainable</w:t>
      </w:r>
      <w:r>
        <w:t xml:space="preserve"> labor market.</w:t>
      </w:r>
    </w:p>
    <w:p w14:paraId="24629B4E" w14:textId="77777777" w:rsidR="00D84C64" w:rsidRPr="0017646F" w:rsidRDefault="00D84C64" w:rsidP="00D84C64">
      <w:r w:rsidRPr="0017646F">
        <w:rPr>
          <w:rStyle w:val="Style13ptBold"/>
        </w:rPr>
        <w:t>Calhoun and Fong 22</w:t>
      </w:r>
      <w:r>
        <w:t xml:space="preserve"> [Craig, University Professor of Social Sciences at Arizona State University, Benjamin Y., Honors Faculty Fellow at Barrett, the Honors </w:t>
      </w:r>
      <w:proofErr w:type="gramStart"/>
      <w:r>
        <w:t>College</w:t>
      </w:r>
      <w:proofErr w:type="gramEnd"/>
      <w:r>
        <w:t xml:space="preserve"> and Associate Director of the Center for Work &amp; Democracy at Arizona State University, He was previously a Harper-Schmidt Fellow at the University of Chicago and did his graduate work at Columbia University, “The Green New Deal and the Future of Work” 30 August 2022, Columbia University Press]</w:t>
      </w:r>
    </w:p>
    <w:p w14:paraId="75ECBA87" w14:textId="77777777" w:rsidR="00D84C64" w:rsidRPr="0017646F" w:rsidRDefault="00D84C64" w:rsidP="00D84C64">
      <w:r w:rsidRPr="0017646F">
        <w:t xml:space="preserve">Matt Bruenig criticizes the idea for its lack of clarity.8 He claims that “the flowering of dozens of mutually incompatible proposals that all go under the name ‘job guarantee’ ” suggests that the proposal is more of a rhetorical move than a policy proposal.9 Bruenig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white paper. A good demonstration of this is how the press has intentionally distorted the meaning of “Medicare for All.” They have done this against both the text of the bills themselves and the myriad and detailed explanations of the utility and cost-effectiveness of the proposal by policy experts. This is to say that </w:t>
      </w:r>
      <w:proofErr w:type="gramStart"/>
      <w:r w:rsidRPr="0017646F">
        <w:t>distortions</w:t>
      </w:r>
      <w:proofErr w:type="gramEnd"/>
      <w:r w:rsidRPr="0017646F">
        <w:t xml:space="preserve"> of any idea by its opponents remains an intractable political problem, not a policy one. It follows, then, that defining the phrase job guarantee is the business of political campaigners, leaders, and advocates—not policy writers alone. Nevertheless, </w:t>
      </w:r>
      <w:r w:rsidRPr="0017646F">
        <w:rPr>
          <w:rStyle w:val="StyleUnderline"/>
        </w:rPr>
        <w:t xml:space="preserve">a survey of contemporary proposals suggests that a </w:t>
      </w:r>
      <w:r w:rsidRPr="0017646F">
        <w:rPr>
          <w:rStyle w:val="Emphasis"/>
        </w:rPr>
        <w:t>job guarantee</w:t>
      </w:r>
      <w:r w:rsidRPr="0017646F">
        <w:rPr>
          <w:rStyle w:val="StyleUnderline"/>
        </w:rPr>
        <w:t xml:space="preserve"> refers to a set of policies that</w:t>
      </w:r>
      <w:r w:rsidRPr="0017646F">
        <w:t xml:space="preserve">, when combined, </w:t>
      </w:r>
      <w:r w:rsidRPr="0017646F">
        <w:rPr>
          <w:rStyle w:val="StyleUnderline"/>
        </w:rPr>
        <w:t xml:space="preserve">are meant to remedy </w:t>
      </w:r>
      <w:r w:rsidRPr="0017646F">
        <w:rPr>
          <w:rStyle w:val="Emphasis"/>
        </w:rPr>
        <w:t>both structural and cyclical unemployment</w:t>
      </w:r>
      <w:r w:rsidRPr="0017646F">
        <w:rPr>
          <w:rStyle w:val="StyleUnderline"/>
        </w:rPr>
        <w:t xml:space="preserve"> through direct, </w:t>
      </w:r>
      <w:r w:rsidRPr="0017646F">
        <w:rPr>
          <w:rStyle w:val="Emphasis"/>
        </w:rPr>
        <w:t>state-led employment</w:t>
      </w:r>
      <w:r w:rsidRPr="0017646F">
        <w:rPr>
          <w:rStyle w:val="StyleUnderline"/>
        </w:rPr>
        <w:t xml:space="preserve">. Good proposals do this by combining </w:t>
      </w:r>
      <w:r w:rsidRPr="0017646F">
        <w:rPr>
          <w:rStyle w:val="Emphasis"/>
        </w:rPr>
        <w:t>massive public infrastructure projects</w:t>
      </w:r>
      <w:r w:rsidRPr="0017646F">
        <w:rPr>
          <w:rStyle w:val="StyleUnderline"/>
        </w:rPr>
        <w:t xml:space="preserve">—thus creating expanded permanent or semipermanent public sector employment—with a more </w:t>
      </w:r>
      <w:r w:rsidRPr="0017646F">
        <w:rPr>
          <w:rStyle w:val="Emphasis"/>
        </w:rPr>
        <w:t>flexible solution for cyclical downturns</w:t>
      </w:r>
      <w:r w:rsidRPr="0017646F">
        <w:rPr>
          <w:rStyle w:val="StyleUnderline"/>
        </w:rPr>
        <w:t>. In other words, a robust job guarantee combines the “employer of last resort” principle (where the state swells to absorb unemployed workers in periods of recession and contracts during periods of recovery and stability) with an old-fashioned public works program.</w:t>
      </w:r>
      <w:r w:rsidRPr="0017646F">
        <w:t xml:space="preserve"> Good proposals also set a wage floor that is well above the current minimum wage and stem the possibility of downward pressure on wages through prevailing-wage clauses and limitations on redundant jobs. Such a policy also requires the establishment of employment offices and complementary active labor market policies (to fit </w:t>
      </w:r>
      <w:proofErr w:type="gramStart"/>
      <w:r w:rsidRPr="0017646F">
        <w:t>job-seekers</w:t>
      </w:r>
      <w:proofErr w:type="gramEnd"/>
      <w:r w:rsidRPr="0017646F">
        <w:t xml:space="preserve"> to jobs).</w:t>
      </w:r>
    </w:p>
    <w:p w14:paraId="15BCB9EB" w14:textId="77777777" w:rsidR="00D84C64" w:rsidRPr="0017646F" w:rsidRDefault="00D84C64" w:rsidP="00D84C64">
      <w:pPr>
        <w:rPr>
          <w:rStyle w:val="StyleUnderline"/>
        </w:rPr>
      </w:pPr>
      <w:r w:rsidRPr="0017646F">
        <w:rPr>
          <w:rStyle w:val="StyleUnderline"/>
        </w:rPr>
        <w:t>The combination of the employer of last resort model with a public works program is important if a job guarantee is going to both succeed politically and be effective once implemented</w:t>
      </w:r>
      <w:r w:rsidRPr="0017646F">
        <w:t xml:space="preserve">. The major political weakness of CETA was the liability introduced by so-called make-work jobs, which came to be seen as a symbol of liberal government profligacy. But </w:t>
      </w:r>
      <w:r w:rsidRPr="0017646F">
        <w:rPr>
          <w:rStyle w:val="StyleUnderline"/>
        </w:rPr>
        <w:t xml:space="preserve">when we combine </w:t>
      </w:r>
      <w:r w:rsidRPr="0017646F">
        <w:rPr>
          <w:rStyle w:val="Emphasis"/>
        </w:rPr>
        <w:t>countercyclical job creation</w:t>
      </w:r>
      <w:r w:rsidRPr="0017646F">
        <w:rPr>
          <w:rStyle w:val="StyleUnderline"/>
        </w:rPr>
        <w:t xml:space="preserve"> with a </w:t>
      </w:r>
      <w:r w:rsidRPr="0017646F">
        <w:rPr>
          <w:rStyle w:val="Emphasis"/>
        </w:rPr>
        <w:t>major public works program</w:t>
      </w:r>
      <w:r w:rsidRPr="0017646F">
        <w:rPr>
          <w:rStyle w:val="StyleUnderline"/>
        </w:rPr>
        <w:t xml:space="preserve">, the political implications could be positive. The program could demonstrate that jobs generated by the government are </w:t>
      </w:r>
      <w:r w:rsidRPr="0017646F">
        <w:rPr>
          <w:rStyle w:val="Emphasis"/>
        </w:rPr>
        <w:t>not just meant to absorb surplus labor but also perform an independent function valuable to the whole society—</w:t>
      </w:r>
      <w:r w:rsidRPr="0017646F">
        <w:rPr>
          <w:rStyle w:val="StyleUnderline"/>
        </w:rPr>
        <w:t>like building infrastructure, telecommunications, and public transit. If implemented</w:t>
      </w:r>
      <w:r w:rsidRPr="0017646F">
        <w:rPr>
          <w:rStyle w:val="Emphasis"/>
        </w:rPr>
        <w:t xml:space="preserve">, the ramifications of a program like this would be massive. Without exaggeration, a job </w:t>
      </w:r>
      <w:proofErr w:type="gramStart"/>
      <w:r w:rsidRPr="0017646F">
        <w:rPr>
          <w:rStyle w:val="Emphasis"/>
        </w:rPr>
        <w:t>guarantee</w:t>
      </w:r>
      <w:proofErr w:type="gramEnd"/>
      <w:r w:rsidRPr="0017646F">
        <w:rPr>
          <w:rStyle w:val="Emphasis"/>
        </w:rPr>
        <w:t xml:space="preserve"> of the type described here would partially socialize the labor market.</w:t>
      </w:r>
      <w:r w:rsidRPr="0017646F">
        <w:rPr>
          <w:rStyle w:val="StyleUnderline"/>
        </w:rPr>
        <w:t xml:space="preserve"> And there is still no surer way to move us closer to the achievement of a social right to employment.</w:t>
      </w:r>
    </w:p>
    <w:p w14:paraId="04351D01" w14:textId="77777777" w:rsidR="00D84C64" w:rsidRDefault="00D84C64" w:rsidP="00D84C64">
      <w:r w:rsidRPr="0017646F">
        <w:rPr>
          <w:rStyle w:val="StyleUnderline"/>
        </w:rPr>
        <w:t>Economically, the job guarantee would—by providing income to those who currently have none—</w:t>
      </w:r>
      <w:r w:rsidRPr="0017646F">
        <w:rPr>
          <w:rStyle w:val="Emphasis"/>
        </w:rPr>
        <w:t>greatly raise purchasing power and aggregate demand.</w:t>
      </w:r>
      <w:r w:rsidRPr="0017646F">
        <w:rPr>
          <w:rStyle w:val="StyleUnderline"/>
        </w:rPr>
        <w:t xml:space="preserve"> This would itself be an </w:t>
      </w:r>
      <w:r w:rsidRPr="0017646F">
        <w:rPr>
          <w:rStyle w:val="Emphasis"/>
        </w:rPr>
        <w:t>engine of economic growth</w:t>
      </w:r>
      <w:r w:rsidRPr="0017646F">
        <w:rPr>
          <w:rStyle w:val="StyleUnderline"/>
        </w:rPr>
        <w:t xml:space="preserve">. Yet its economic effects could be even greater if planners use the program as a means of </w:t>
      </w:r>
      <w:r w:rsidRPr="0017646F">
        <w:rPr>
          <w:rStyle w:val="Emphasis"/>
        </w:rPr>
        <w:t xml:space="preserve">reorganizing the industrial structure of the United States. </w:t>
      </w:r>
      <w:r w:rsidRPr="0017646F">
        <w:t xml:space="preserve">Massive public investments in manufacturing and heavy industry </w:t>
      </w:r>
      <w:proofErr w:type="gramStart"/>
      <w:r w:rsidRPr="0017646F">
        <w:t>in particular would</w:t>
      </w:r>
      <w:proofErr w:type="gramEnd"/>
      <w:r w:rsidRPr="0017646F">
        <w:t xml:space="preserve"> not only provide permanent or </w:t>
      </w:r>
      <w:proofErr w:type="gramStart"/>
      <w:r w:rsidRPr="0017646F">
        <w:t>semipermanent</w:t>
      </w:r>
      <w:proofErr w:type="gramEnd"/>
      <w:r w:rsidRPr="0017646F">
        <w:t xml:space="preserve">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so—and do so to great effect.</w:t>
      </w:r>
    </w:p>
    <w:p w14:paraId="04A65E6C" w14:textId="77777777" w:rsidR="00D84C64" w:rsidRDefault="00D84C64" w:rsidP="00D84C64">
      <w:pPr>
        <w:pStyle w:val="Heading4"/>
      </w:pPr>
      <w:r>
        <w:t xml:space="preserve">Federal action is key---private sector fails to offer </w:t>
      </w:r>
      <w:r w:rsidRPr="0017646F">
        <w:rPr>
          <w:u w:val="single"/>
        </w:rPr>
        <w:t>socially</w:t>
      </w:r>
      <w:r>
        <w:t xml:space="preserve"> and </w:t>
      </w:r>
      <w:r w:rsidRPr="0017646F">
        <w:rPr>
          <w:u w:val="single"/>
        </w:rPr>
        <w:t>ecologically sustainable</w:t>
      </w:r>
      <w:r>
        <w:t xml:space="preserve"> </w:t>
      </w:r>
      <w:proofErr w:type="gramStart"/>
      <w:r>
        <w:t>jobs</w:t>
      </w:r>
      <w:proofErr w:type="gramEnd"/>
    </w:p>
    <w:p w14:paraId="7D810B67" w14:textId="77777777" w:rsidR="00D84C64" w:rsidRPr="0017646F" w:rsidRDefault="00D84C64" w:rsidP="00D84C64">
      <w:r w:rsidRPr="0017646F">
        <w:rPr>
          <w:rStyle w:val="Style13ptBold"/>
        </w:rPr>
        <w:t>Calhoun and Fong 22</w:t>
      </w:r>
      <w:r>
        <w:t xml:space="preserve"> [Craig, University Professor of Social Sciences at Arizona State University, Benjamin Y., Honors Faculty Fellow at Barrett, the Honors </w:t>
      </w:r>
      <w:proofErr w:type="gramStart"/>
      <w:r>
        <w:t>College</w:t>
      </w:r>
      <w:proofErr w:type="gramEnd"/>
      <w:r>
        <w:t xml:space="preserve"> and Associate Director of the Center for Work &amp; Democracy at Arizona State University, He was previously a Harper-Schmidt Fellow at the University of Chicago and did his graduate work at Columbia University, “The Green New Deal and the Future of Work” 30 August 2022, Columbia University Press]</w:t>
      </w:r>
    </w:p>
    <w:p w14:paraId="5A9F7B22" w14:textId="77777777" w:rsidR="00D84C64" w:rsidRPr="0017646F" w:rsidRDefault="00D84C64" w:rsidP="00D84C64">
      <w:pPr>
        <w:rPr>
          <w:rStyle w:val="Emphasis"/>
        </w:rPr>
      </w:pPr>
      <w:r w:rsidRPr="0017646F">
        <w:rPr>
          <w:rStyle w:val="StyleUnderline"/>
        </w:rPr>
        <w:t xml:space="preserve">The good news is that there is plenty of work to be </w:t>
      </w:r>
      <w:proofErr w:type="gramStart"/>
      <w:r w:rsidRPr="0017646F">
        <w:rPr>
          <w:rStyle w:val="StyleUnderline"/>
        </w:rPr>
        <w:t>done—work</w:t>
      </w:r>
      <w:proofErr w:type="gramEnd"/>
      <w:r w:rsidRPr="0017646F">
        <w:rPr>
          <w:rStyle w:val="StyleUnderline"/>
        </w:rPr>
        <w:t xml:space="preserve"> that is both </w:t>
      </w:r>
      <w:r w:rsidRPr="0017646F">
        <w:rPr>
          <w:rStyle w:val="Emphasis"/>
        </w:rPr>
        <w:t>socially productive</w:t>
      </w:r>
      <w:r w:rsidRPr="0017646F">
        <w:rPr>
          <w:rStyle w:val="StyleUnderline"/>
        </w:rPr>
        <w:t xml:space="preserve"> and </w:t>
      </w:r>
      <w:r w:rsidRPr="0017646F">
        <w:rPr>
          <w:rStyle w:val="Emphasis"/>
        </w:rPr>
        <w:t>desirable</w:t>
      </w:r>
      <w:r w:rsidRPr="0017646F">
        <w:rPr>
          <w:rStyle w:val="StyleUnderline"/>
        </w:rPr>
        <w:t xml:space="preserve">: we need workers to clean our parks and streets, to drive new mass transit vehicles, to build monumental infrastructure projects, and to update our electrical grid. All of these jobs have two things in common: first, each could only be created through </w:t>
      </w:r>
      <w:r w:rsidRPr="0017646F">
        <w:rPr>
          <w:rStyle w:val="Emphasis"/>
        </w:rPr>
        <w:t>massive investment and central planning</w:t>
      </w:r>
      <w:r w:rsidRPr="0017646F">
        <w:rPr>
          <w:rStyle w:val="StyleUnderline"/>
        </w:rPr>
        <w:t xml:space="preserve">, </w:t>
      </w:r>
      <w:proofErr w:type="gramStart"/>
      <w:r w:rsidRPr="0017646F">
        <w:rPr>
          <w:rStyle w:val="StyleUnderline"/>
        </w:rPr>
        <w:t>and,</w:t>
      </w:r>
      <w:proofErr w:type="gramEnd"/>
      <w:r w:rsidRPr="0017646F">
        <w:rPr>
          <w:rStyle w:val="StyleUnderline"/>
        </w:rPr>
        <w:t xml:space="preserve"> second</w:t>
      </w:r>
      <w:r w:rsidRPr="0017646F">
        <w:rPr>
          <w:rStyle w:val="Emphasis"/>
        </w:rPr>
        <w:t>, they are jobs that capitalists are unwilling or unable to provide.</w:t>
      </w:r>
    </w:p>
    <w:p w14:paraId="3343A5D6" w14:textId="77777777" w:rsidR="00D84C64" w:rsidRPr="0017646F" w:rsidRDefault="00D84C64" w:rsidP="00D84C64">
      <w:pPr>
        <w:rPr>
          <w:rStyle w:val="StyleUnderline"/>
        </w:rPr>
      </w:pPr>
      <w:r w:rsidRPr="0017646F">
        <w:rPr>
          <w:rStyle w:val="StyleUnderline"/>
        </w:rPr>
        <w:t xml:space="preserve">A robust </w:t>
      </w:r>
      <w:r w:rsidRPr="0017646F">
        <w:rPr>
          <w:rStyle w:val="Emphasis"/>
        </w:rPr>
        <w:t>job guarantee</w:t>
      </w:r>
      <w:r w:rsidRPr="0017646F">
        <w:rPr>
          <w:rStyle w:val="StyleUnderline"/>
        </w:rPr>
        <w:t xml:space="preserve"> can do all this while </w:t>
      </w:r>
      <w:r w:rsidRPr="0017646F">
        <w:rPr>
          <w:rStyle w:val="Emphasis"/>
        </w:rPr>
        <w:t>inspiring a collective vision of a society</w:t>
      </w:r>
      <w:r w:rsidRPr="0017646F">
        <w:rPr>
          <w:rStyle w:val="StyleUnderline"/>
        </w:rPr>
        <w:t xml:space="preserve"> and strengthening the leverage that workers </w:t>
      </w:r>
      <w:proofErr w:type="gramStart"/>
      <w:r w:rsidRPr="0017646F">
        <w:rPr>
          <w:rStyle w:val="StyleUnderline"/>
        </w:rPr>
        <w:t>have to</w:t>
      </w:r>
      <w:proofErr w:type="gramEnd"/>
      <w:r w:rsidRPr="0017646F">
        <w:rPr>
          <w:rStyle w:val="StyleUnderline"/>
        </w:rPr>
        <w:t xml:space="preserve"> demand more.</w:t>
      </w:r>
      <w:r w:rsidRPr="0017646F">
        <w:t xml:space="preserve"> After all, the essence of a socialist economy is the regulation of production, distribution, and consumption for social ends through democratic means. </w:t>
      </w:r>
      <w:r w:rsidRPr="0017646F">
        <w:rPr>
          <w:rStyle w:val="StyleUnderline"/>
        </w:rPr>
        <w:t xml:space="preserve">What better way to foster the tender </w:t>
      </w:r>
      <w:proofErr w:type="gramStart"/>
      <w:r w:rsidRPr="0017646F">
        <w:rPr>
          <w:rStyle w:val="StyleUnderline"/>
        </w:rPr>
        <w:t>shoots</w:t>
      </w:r>
      <w:proofErr w:type="gramEnd"/>
      <w:r w:rsidRPr="0017646F">
        <w:rPr>
          <w:rStyle w:val="StyleUnderline"/>
        </w:rPr>
        <w:t xml:space="preserve"> of such a system than by democratically regulating the distribution of work?</w:t>
      </w:r>
      <w:r w:rsidRPr="0017646F">
        <w:t xml:space="preserve"> The fruits of such a program would be countless. </w:t>
      </w:r>
      <w:r w:rsidRPr="0017646F">
        <w:rPr>
          <w:rStyle w:val="StyleUnderline"/>
        </w:rPr>
        <w:t xml:space="preserve">Not only could we build the self-assurance and class consciousness </w:t>
      </w:r>
      <w:r w:rsidRPr="0017646F">
        <w:rPr>
          <w:rStyle w:val="Emphasis"/>
        </w:rPr>
        <w:t>needed to inspire a renewed labor movement</w:t>
      </w:r>
      <w:r w:rsidRPr="0017646F">
        <w:rPr>
          <w:rStyle w:val="StyleUnderline"/>
        </w:rPr>
        <w:t xml:space="preserve">, but we would also create a </w:t>
      </w:r>
      <w:r w:rsidRPr="0017646F">
        <w:rPr>
          <w:rStyle w:val="Emphasis"/>
        </w:rPr>
        <w:t>robust political base</w:t>
      </w:r>
      <w:r w:rsidRPr="0017646F">
        <w:rPr>
          <w:rStyle w:val="StyleUnderline"/>
        </w:rPr>
        <w:t xml:space="preserve"> that could </w:t>
      </w:r>
      <w:r w:rsidRPr="0017646F">
        <w:rPr>
          <w:rStyle w:val="Emphasis"/>
        </w:rPr>
        <w:t>keep the programs around</w:t>
      </w:r>
      <w:r w:rsidRPr="0017646F">
        <w:rPr>
          <w:rStyle w:val="StyleUnderline"/>
        </w:rPr>
        <w:t>. Once good jobs are provided by the state and once workers see the usefulness in such a massive program, good luck trying to take it away.</w:t>
      </w:r>
    </w:p>
    <w:p w14:paraId="7F477910" w14:textId="77777777" w:rsidR="0030508F" w:rsidRDefault="0030508F" w:rsidP="0030508F">
      <w:pPr>
        <w:pStyle w:val="Heading3"/>
      </w:pPr>
      <w:r>
        <w:t xml:space="preserve">Solvency---Green growth </w:t>
      </w:r>
    </w:p>
    <w:p w14:paraId="73FC53D2" w14:textId="77777777" w:rsidR="0030508F" w:rsidRDefault="0030508F" w:rsidP="0030508F">
      <w:pPr>
        <w:pStyle w:val="Heading4"/>
        <w:rPr>
          <w:lang w:val="en-GB"/>
        </w:rPr>
      </w:pPr>
      <w:r>
        <w:rPr>
          <w:lang w:val="en-GB"/>
        </w:rPr>
        <w:t xml:space="preserve">Green jobs are </w:t>
      </w:r>
      <w:proofErr w:type="gramStart"/>
      <w:r>
        <w:rPr>
          <w:lang w:val="en-GB"/>
        </w:rPr>
        <w:t>key</w:t>
      </w:r>
      <w:proofErr w:type="gramEnd"/>
    </w:p>
    <w:p w14:paraId="3228869E" w14:textId="77777777" w:rsidR="0030508F" w:rsidRDefault="0030508F" w:rsidP="0030508F">
      <w:pPr>
        <w:rPr>
          <w:lang w:val="en-GB"/>
        </w:rPr>
      </w:pPr>
      <w:r>
        <w:rPr>
          <w:rStyle w:val="Style13ptBold"/>
          <w:lang w:val="en-GB"/>
        </w:rPr>
        <w:t>Tanasie et al 22</w:t>
      </w:r>
      <w:r w:rsidRPr="00CB6EBC">
        <w:rPr>
          <w:lang w:val="en-GB"/>
        </w:rPr>
        <w:t xml:space="preserve"> — [Anca Vasilica Tănasie</w:t>
      </w:r>
      <w:r>
        <w:rPr>
          <w:lang w:val="en-GB"/>
        </w:rPr>
        <w:t xml:space="preserve">, </w:t>
      </w:r>
      <w:r w:rsidRPr="00CB6EBC">
        <w:rPr>
          <w:lang w:val="en-GB"/>
        </w:rPr>
        <w:t>Luiza Loredana Năstase</w:t>
      </w:r>
      <w:r>
        <w:rPr>
          <w:lang w:val="en-GB"/>
        </w:rPr>
        <w:t xml:space="preserve">, </w:t>
      </w:r>
      <w:r w:rsidRPr="00CB6EBC">
        <w:rPr>
          <w:lang w:val="en-GB"/>
        </w:rPr>
        <w:t>Luminița Lucia Vochița</w:t>
      </w:r>
      <w:r>
        <w:rPr>
          <w:lang w:val="en-GB"/>
        </w:rPr>
        <w:t xml:space="preserve">, </w:t>
      </w:r>
      <w:r w:rsidRPr="00CB6EBC">
        <w:rPr>
          <w:lang w:val="en-GB"/>
        </w:rPr>
        <w:t>Andra Maria Manda</w:t>
      </w:r>
      <w:r>
        <w:rPr>
          <w:lang w:val="en-GB"/>
        </w:rPr>
        <w:t xml:space="preserve">, and </w:t>
      </w:r>
      <w:r w:rsidRPr="00CB6EBC">
        <w:rPr>
          <w:lang w:val="en-GB"/>
        </w:rPr>
        <w:t>Geanina Iulia Boțoteanu</w:t>
      </w:r>
      <w:r>
        <w:rPr>
          <w:lang w:val="en-GB"/>
        </w:rPr>
        <w:t xml:space="preserve">, </w:t>
      </w:r>
      <w:r w:rsidRPr="00CB6EBC">
        <w:rPr>
          <w:lang w:val="en-GB"/>
        </w:rPr>
        <w:t>Cătălina Soriana Sitnikov</w:t>
      </w:r>
      <w:r>
        <w:rPr>
          <w:lang w:val="en-GB"/>
        </w:rPr>
        <w:t xml:space="preserve"> at the</w:t>
      </w:r>
      <w:r w:rsidRPr="00CB6EBC">
        <w:rPr>
          <w:lang w:val="en-GB"/>
        </w:rPr>
        <w:t xml:space="preserve"> University of Craiova</w:t>
      </w:r>
      <w:r>
        <w:rPr>
          <w:lang w:val="en-GB"/>
        </w:rPr>
        <w:t>.</w:t>
      </w:r>
      <w:r w:rsidRPr="00CB6EBC">
        <w:rPr>
          <w:lang w:val="en-GB"/>
        </w:rPr>
        <w:t>, “Green Economy—Green Jobs in the Context of Sustainable Development,” MDPI, 4-16-2022, https://www.mdpi.com/2071-1050/14/8/4796, accessed 7-11-2023</w:t>
      </w:r>
      <w:r>
        <w:rPr>
          <w:lang w:val="en-GB"/>
        </w:rPr>
        <w:t>; marlborough-mjen</w:t>
      </w:r>
      <w:r w:rsidRPr="00CB6EBC">
        <w:rPr>
          <w:lang w:val="en-GB"/>
        </w:rPr>
        <w:t>]</w:t>
      </w:r>
    </w:p>
    <w:p w14:paraId="57C12175" w14:textId="77777777" w:rsidR="0030508F" w:rsidRPr="00CB6EBC" w:rsidRDefault="0030508F" w:rsidP="0030508F">
      <w:pPr>
        <w:rPr>
          <w:lang w:val="en-GB"/>
        </w:rPr>
      </w:pPr>
      <w:r w:rsidRPr="00CB6EBC">
        <w:rPr>
          <w:lang w:val="en-GB"/>
        </w:rPr>
        <w:t>Thus, the transformation of the economic model into a green one is both a challenge and an opportunity for the labor market, as well as for the necessary skills to be acquired, which, in turn, are key aspects of green growth [33]. The transition to a low-carbon, inclusive and sustainable economy will lead to fundamental transformations across the economy, as well as across multiple economic sectors: new jobs will be created, some jobs will be replaced or disappear, and others will be redefined [34,35,36].</w:t>
      </w:r>
    </w:p>
    <w:p w14:paraId="272D58FA" w14:textId="77777777" w:rsidR="0030508F" w:rsidRPr="00CB6EBC" w:rsidRDefault="0030508F" w:rsidP="0030508F">
      <w:pPr>
        <w:rPr>
          <w:lang w:val="en-GB"/>
        </w:rPr>
      </w:pPr>
      <w:r w:rsidRPr="00CB6EBC">
        <w:rPr>
          <w:lang w:val="en-GB"/>
        </w:rPr>
        <w:t>Such a transformation must be achieved primarily through “green” investment, creating “green” jobs, and creating a market for new products (e.g., the market for ecosystem services) that supports international trade and the so-called circular economy. An important goal of the green economy is also to fight poverty and provide support to developing countries.</w:t>
      </w:r>
    </w:p>
    <w:p w14:paraId="11BB2FA3" w14:textId="77777777" w:rsidR="0030508F" w:rsidRPr="00CB6EBC" w:rsidRDefault="0030508F" w:rsidP="0030508F">
      <w:pPr>
        <w:rPr>
          <w:lang w:val="en-GB"/>
        </w:rPr>
      </w:pPr>
      <w:r w:rsidRPr="00CB6EBC">
        <w:rPr>
          <w:lang w:val="en-GB"/>
        </w:rPr>
        <w:t xml:space="preserve">Green jobs contribute to increasing the efficiency of natural resource use, limiting GHG emissions, improving energy efficiency, reducing waste and pollution, conserving and, where appropriate, restoring the environment, protecting ecosystems, </w:t>
      </w:r>
      <w:proofErr w:type="gramStart"/>
      <w:r w:rsidRPr="00CB6EBC">
        <w:rPr>
          <w:lang w:val="en-GB"/>
        </w:rPr>
        <w:t>supporting</w:t>
      </w:r>
      <w:proofErr w:type="gramEnd"/>
      <w:r w:rsidRPr="00CB6EBC">
        <w:rPr>
          <w:lang w:val="en-GB"/>
        </w:rPr>
        <w:t xml:space="preserve"> and mitigating the impact of climate change. Green jobs are often presented as a step forward in creating solutions to both the economic recession and the current environmental crisis, because they are created in the context of sustainable energy development and climate change [37]. Barbier [38] considers that terms such as “green jobs”, “clean economy” and “green growth” have become particularly important in the ideology and programs of states, governments and international organizations that adopt and implement “growth strategies that promote energy security and environmental protection”.</w:t>
      </w:r>
    </w:p>
    <w:p w14:paraId="551F3843" w14:textId="77777777" w:rsidR="0030508F" w:rsidRPr="00CB6EBC" w:rsidRDefault="0030508F" w:rsidP="0030508F">
      <w:pPr>
        <w:rPr>
          <w:lang w:val="en-GB"/>
        </w:rPr>
      </w:pPr>
      <w:r w:rsidRPr="00CB6EBC">
        <w:rPr>
          <w:lang w:val="en-GB"/>
        </w:rPr>
        <w:t>Most research examining the relationship between clean energy and employment appreciates the existence of a great potential for creating green jobs in the future [39,40,41]. We have identified interesting studies in this regard, aimed at focusing on the impact of investment in renewable energy [42,43], and environmentally friendly technological innovations in the growth of green jobs [44]. However, the literature indicates significant gaps in knowledge in the field, due to the use of various approaches in defining green jobs, with different spheres of coverage, and due to the wide variety of relevant policies used. The growing share of renewable energy in total energy production and rising global energy consumption is leading researchers to focus more and more on analyzing the link between renewable energy sources and production and job creation in those industries [45].</w:t>
      </w:r>
    </w:p>
    <w:p w14:paraId="29BE3716" w14:textId="77777777" w:rsidR="0030508F" w:rsidRPr="0039407F" w:rsidRDefault="0030508F" w:rsidP="0030508F">
      <w:pPr>
        <w:rPr>
          <w:lang w:val="en-GB"/>
        </w:rPr>
      </w:pPr>
      <w:r w:rsidRPr="00CB6EBC">
        <w:rPr>
          <w:lang w:val="en-GB"/>
        </w:rPr>
        <w:t>The green economy is thus considered the key solution for achieving growth and creating new jobs by increasing energy efficiency, efficient use of natural resources, protecting the environment, exploiting renewable resources in energy production, becoming more suitable to the effects of climate change, reducing waste and its recycling, as well as protecting the planet’s biodiversity [46,47]. The green economy is also seen as the way to achieve the goals of sustainable development [48,49,50].</w:t>
      </w:r>
    </w:p>
    <w:p w14:paraId="01540B2E" w14:textId="77777777" w:rsidR="0030508F" w:rsidRPr="00414154" w:rsidRDefault="0030508F" w:rsidP="0030508F">
      <w:pPr>
        <w:pStyle w:val="Heading4"/>
      </w:pPr>
      <w:bookmarkStart w:id="1" w:name="_Hlk141257252"/>
      <w:r w:rsidRPr="00414154">
        <w:t xml:space="preserve">Green job guarantee allows growth in underutilized sectors – solves inequality by shifting the resources.  </w:t>
      </w:r>
    </w:p>
    <w:p w14:paraId="103DA26E" w14:textId="77777777" w:rsidR="0030508F" w:rsidRPr="00030F8D" w:rsidRDefault="0030508F" w:rsidP="0030508F">
      <w:r w:rsidRPr="00683823">
        <w:rPr>
          <w:rStyle w:val="Style13ptBold"/>
        </w:rPr>
        <w:t>Nersisyan 21</w:t>
      </w:r>
      <w:r>
        <w:t>, [</w:t>
      </w:r>
      <w:r w:rsidRPr="00683823">
        <w:t xml:space="preserve">Nersisyan, Yeva, and L. Randall Wray. "Can we afford the green new </w:t>
      </w:r>
      <w:proofErr w:type="gramStart"/>
      <w:r w:rsidRPr="00683823">
        <w:t>deal?.</w:t>
      </w:r>
      <w:proofErr w:type="gramEnd"/>
      <w:r w:rsidRPr="00683823">
        <w:t>" Journal of Post Keynesian Economics 44.1 (2021): 68-88.</w:t>
      </w:r>
      <w:r>
        <w:t>, panav]</w:t>
      </w:r>
    </w:p>
    <w:p w14:paraId="278D0AB7" w14:textId="77777777" w:rsidR="0030508F" w:rsidRPr="00030F8D" w:rsidRDefault="0030508F" w:rsidP="0030508F">
      <w:r>
        <w:t xml:space="preserve">While </w:t>
      </w:r>
      <w:r w:rsidRPr="000F515E">
        <w:rPr>
          <w:rStyle w:val="StyleUnderline"/>
        </w:rPr>
        <w:t xml:space="preserve">the GND may move the economy to </w:t>
      </w:r>
      <w:r w:rsidRPr="000F515E">
        <w:rPr>
          <w:rStyle w:val="Emphasis"/>
        </w:rPr>
        <w:t>full employment</w:t>
      </w:r>
      <w:r w:rsidRPr="000F515E">
        <w:rPr>
          <w:rStyle w:val="StyleUnderline"/>
        </w:rPr>
        <w:t xml:space="preserve"> of resources, with </w:t>
      </w:r>
      <w:r w:rsidRPr="000F515E">
        <w:rPr>
          <w:rStyle w:val="Emphasis"/>
        </w:rPr>
        <w:t>well-targeted spending</w:t>
      </w:r>
      <w:r w:rsidRPr="000F515E">
        <w:rPr>
          <w:rStyle w:val="StyleUnderline"/>
        </w:rPr>
        <w:t xml:space="preserve">, we can implement it </w:t>
      </w:r>
      <w:r w:rsidRPr="000F515E">
        <w:rPr>
          <w:rStyle w:val="Emphasis"/>
        </w:rPr>
        <w:t>without sparking inflation</w:t>
      </w:r>
      <w:r>
        <w:t xml:space="preserve">. Although many sectors of our economy really were at full capacity before the COVID crisis, others lagged far behind with substantial excess capacity.11 The same can be said for parts of our labor force, e.g., labor force participation rates for prime-age males have been on a long downward trajectory (Dantas and Wray 2017). We need to be careful to </w:t>
      </w:r>
      <w:r w:rsidRPr="00BE3E56">
        <w:rPr>
          <w:rStyle w:val="StyleUnderline"/>
        </w:rPr>
        <w:t xml:space="preserve">direct as much GND </w:t>
      </w:r>
      <w:r w:rsidRPr="00BE3E56">
        <w:rPr>
          <w:rStyle w:val="Emphasis"/>
        </w:rPr>
        <w:t>spending away</w:t>
      </w:r>
      <w:r w:rsidRPr="00BE3E56">
        <w:rPr>
          <w:rStyle w:val="StyleUnderline"/>
        </w:rPr>
        <w:t xml:space="preserve"> from the sectors that might be at or </w:t>
      </w:r>
      <w:r w:rsidRPr="00BE3E56">
        <w:rPr>
          <w:rStyle w:val="Emphasis"/>
        </w:rPr>
        <w:t>beyond full employment</w:t>
      </w:r>
      <w:r>
        <w:t xml:space="preserve">—which tend to be the most advanced sectors, with oligopoly or monopoly pricing. Wages and prices in these sectors could rise and boost measured inflation rates, which is precisely what we need to avoid. Where possible, </w:t>
      </w:r>
      <w:r w:rsidRPr="00794276">
        <w:rPr>
          <w:rStyle w:val="StyleUnderline"/>
        </w:rPr>
        <w:t xml:space="preserve">we need to prioritize spending </w:t>
      </w:r>
      <w:proofErr w:type="gramStart"/>
      <w:r w:rsidRPr="00794276">
        <w:rPr>
          <w:rStyle w:val="StyleUnderline"/>
        </w:rPr>
        <w:t>to</w:t>
      </w:r>
      <w:proofErr w:type="gramEnd"/>
      <w:r w:rsidRPr="00794276">
        <w:rPr>
          <w:rStyle w:val="StyleUnderline"/>
        </w:rPr>
        <w:t xml:space="preserve"> the </w:t>
      </w:r>
      <w:r w:rsidRPr="00794276">
        <w:rPr>
          <w:rStyle w:val="Emphasis"/>
        </w:rPr>
        <w:t>underutilized resources</w:t>
      </w:r>
      <w:r w:rsidRPr="00794276">
        <w:rPr>
          <w:rStyle w:val="StyleUnderline"/>
        </w:rPr>
        <w:t>,</w:t>
      </w:r>
      <w:r>
        <w:t xml:space="preserve"> and we need to </w:t>
      </w:r>
      <w:r w:rsidRPr="00794276">
        <w:rPr>
          <w:rStyle w:val="StyleUnderline"/>
        </w:rPr>
        <w:t xml:space="preserve">counter the tendency for growth to </w:t>
      </w:r>
      <w:r w:rsidRPr="00794276">
        <w:rPr>
          <w:rStyle w:val="Emphasis"/>
        </w:rPr>
        <w:t>disproportionately</w:t>
      </w:r>
      <w:r w:rsidRPr="00794276">
        <w:rPr>
          <w:rStyle w:val="StyleUnderline"/>
        </w:rPr>
        <w:t xml:space="preserve"> </w:t>
      </w:r>
      <w:r w:rsidRPr="00794276">
        <w:rPr>
          <w:rStyle w:val="Emphasis"/>
        </w:rPr>
        <w:t>boost income</w:t>
      </w:r>
      <w:r w:rsidRPr="00794276">
        <w:rPr>
          <w:rStyle w:val="StyleUnderline"/>
        </w:rPr>
        <w:t xml:space="preserve"> and spending at the top</w:t>
      </w:r>
      <w:r>
        <w:t xml:space="preserve">. </w:t>
      </w:r>
      <w:proofErr w:type="gramStart"/>
      <w:r>
        <w:t>In spite of</w:t>
      </w:r>
      <w:proofErr w:type="gramEnd"/>
      <w:r>
        <w:t xml:space="preserve"> the conventional wisdom, rising tides now raise all yachts—not the little dinghies. As Pavlina Tcherneva has clearly demonstrated, over the entire postwar period the share of income growth grabbed by the richest households during economic expansions has increased. Almost </w:t>
      </w:r>
      <w:r w:rsidRPr="00794276">
        <w:rPr>
          <w:rStyle w:val="StyleUnderline"/>
        </w:rPr>
        <w:t xml:space="preserve">all the gains from growth now go to the top—with roughly </w:t>
      </w:r>
      <w:r w:rsidRPr="00794276">
        <w:rPr>
          <w:rStyle w:val="Emphasis"/>
        </w:rPr>
        <w:t>80% of income</w:t>
      </w:r>
      <w:r w:rsidRPr="00794276">
        <w:rPr>
          <w:rStyle w:val="StyleUnderline"/>
        </w:rPr>
        <w:t xml:space="preserve"> growth captured by the </w:t>
      </w:r>
      <w:r w:rsidRPr="00794276">
        <w:rPr>
          <w:rStyle w:val="Emphasis"/>
        </w:rPr>
        <w:t>top 10%</w:t>
      </w:r>
      <w:r w:rsidRPr="00794276">
        <w:rPr>
          <w:rStyle w:val="StyleUnderline"/>
        </w:rPr>
        <w:t xml:space="preserve"> of the distribution</w:t>
      </w:r>
      <w:r>
        <w:t xml:space="preserve"> (Tcherneva 2017). Where we cannot avoid competing for already employed resources, it could become necessary to use wage and price controls along with rationing. 82 Y. NERSISYAN AND L. R. WRAY Lastly, through the GND, we will </w:t>
      </w:r>
      <w:r w:rsidRPr="000E345C">
        <w:rPr>
          <w:rStyle w:val="StyleUnderline"/>
        </w:rPr>
        <w:t xml:space="preserve">shift resources to better uses and (gradually) </w:t>
      </w:r>
      <w:r w:rsidRPr="000E345C">
        <w:rPr>
          <w:rStyle w:val="Emphasis"/>
        </w:rPr>
        <w:t>reduce</w:t>
      </w:r>
      <w:r w:rsidRPr="000E345C">
        <w:rPr>
          <w:rStyle w:val="StyleUnderline"/>
        </w:rPr>
        <w:t xml:space="preserve"> the </w:t>
      </w:r>
      <w:r w:rsidRPr="000E345C">
        <w:rPr>
          <w:rStyle w:val="Emphasis"/>
        </w:rPr>
        <w:t>need</w:t>
      </w:r>
      <w:r w:rsidRPr="000E345C">
        <w:rPr>
          <w:rStyle w:val="StyleUnderline"/>
        </w:rPr>
        <w:t xml:space="preserve"> to devote resources to dealing with the problems created by </w:t>
      </w:r>
      <w:r w:rsidRPr="000E345C">
        <w:rPr>
          <w:rStyle w:val="Emphasis"/>
        </w:rPr>
        <w:t>destructive processes</w:t>
      </w:r>
      <w:r>
        <w:t xml:space="preserve"> (dirty production processes require us to devote resources to cleanup; high inequality forces us to devote resources to dealing with the consequences of poverty, idleness, inadequate access to preventive care and early treatment, social isolation, and crime).</w:t>
      </w:r>
    </w:p>
    <w:bookmarkEnd w:id="1"/>
    <w:p w14:paraId="0D42ABE3" w14:textId="77777777" w:rsidR="00D84C64" w:rsidRDefault="00D84C64" w:rsidP="007B5C8E"/>
    <w:p w14:paraId="3C876CE7" w14:textId="77777777" w:rsidR="00F025BB" w:rsidRPr="0072498C" w:rsidRDefault="00F025BB" w:rsidP="00F025BB">
      <w:pPr>
        <w:rPr>
          <w:lang w:val="en-GB"/>
        </w:rPr>
      </w:pPr>
    </w:p>
    <w:p w14:paraId="3269BEEC" w14:textId="77777777" w:rsidR="00F025BB" w:rsidRPr="007B5C8E" w:rsidRDefault="00F025BB" w:rsidP="00F025BB"/>
    <w:p w14:paraId="1DCE37E2" w14:textId="77777777" w:rsidR="00F025BB" w:rsidRDefault="00F025BB" w:rsidP="00F025BB">
      <w:pPr>
        <w:pStyle w:val="Heading3"/>
      </w:pPr>
      <w:r>
        <w:t>Solvency--MMT</w:t>
      </w:r>
    </w:p>
    <w:p w14:paraId="0B428BE8" w14:textId="40C2ABEF" w:rsidR="00F025BB" w:rsidRDefault="00F025BB" w:rsidP="00F025BB">
      <w:pPr>
        <w:rPr>
          <w:rFonts w:eastAsiaTheme="majorEastAsia" w:cstheme="majorBidi"/>
          <w:b/>
          <w:bCs/>
          <w:sz w:val="26"/>
          <w:szCs w:val="26"/>
        </w:rPr>
      </w:pPr>
      <w:r>
        <w:rPr>
          <w:rFonts w:eastAsiaTheme="majorEastAsia" w:cstheme="majorBidi"/>
          <w:b/>
          <w:bCs/>
          <w:sz w:val="26"/>
          <w:szCs w:val="26"/>
        </w:rPr>
        <w:t xml:space="preserve">GND funded by fiat currency creates a counter </w:t>
      </w:r>
      <w:r w:rsidR="00627005">
        <w:rPr>
          <w:rFonts w:eastAsiaTheme="majorEastAsia" w:cstheme="majorBidi"/>
          <w:b/>
          <w:bCs/>
          <w:sz w:val="26"/>
          <w:szCs w:val="26"/>
        </w:rPr>
        <w:t>cyclical</w:t>
      </w:r>
      <w:r>
        <w:rPr>
          <w:rFonts w:eastAsiaTheme="majorEastAsia" w:cstheme="majorBidi"/>
          <w:b/>
          <w:bCs/>
          <w:sz w:val="26"/>
          <w:szCs w:val="26"/>
        </w:rPr>
        <w:t xml:space="preserve"> effect acting as an automatic </w:t>
      </w:r>
      <w:r w:rsidR="00E734D0">
        <w:rPr>
          <w:rFonts w:eastAsiaTheme="majorEastAsia" w:cstheme="majorBidi"/>
          <w:b/>
          <w:bCs/>
          <w:sz w:val="26"/>
          <w:szCs w:val="26"/>
        </w:rPr>
        <w:t>stabilizer</w:t>
      </w:r>
      <w:r>
        <w:rPr>
          <w:rFonts w:eastAsiaTheme="majorEastAsia" w:cstheme="majorBidi"/>
          <w:b/>
          <w:bCs/>
          <w:sz w:val="26"/>
          <w:szCs w:val="26"/>
        </w:rPr>
        <w:t xml:space="preserve"> and promoting an equitable </w:t>
      </w:r>
      <w:proofErr w:type="gramStart"/>
      <w:r>
        <w:rPr>
          <w:rFonts w:eastAsiaTheme="majorEastAsia" w:cstheme="majorBidi"/>
          <w:b/>
          <w:bCs/>
          <w:sz w:val="26"/>
          <w:szCs w:val="26"/>
        </w:rPr>
        <w:t>transition</w:t>
      </w:r>
      <w:proofErr w:type="gramEnd"/>
    </w:p>
    <w:p w14:paraId="12FDFC9B" w14:textId="77777777" w:rsidR="00F025BB" w:rsidRPr="00002365" w:rsidRDefault="00F025BB" w:rsidP="00F025BB">
      <w:pPr>
        <w:rPr>
          <w:rStyle w:val="StyleUnderline"/>
        </w:rPr>
      </w:pPr>
      <w:r w:rsidRPr="006060A9">
        <w:rPr>
          <w:rFonts w:eastAsiaTheme="majorEastAsia" w:cstheme="majorBidi"/>
          <w:b/>
          <w:bCs/>
          <w:sz w:val="26"/>
          <w:szCs w:val="26"/>
        </w:rPr>
        <w:t xml:space="preserve">Tcherneva </w:t>
      </w:r>
      <w:r>
        <w:rPr>
          <w:rFonts w:eastAsiaTheme="majorEastAsia" w:cstheme="majorBidi"/>
          <w:b/>
          <w:bCs/>
          <w:sz w:val="26"/>
          <w:szCs w:val="26"/>
        </w:rPr>
        <w:t>20</w:t>
      </w:r>
      <w:r>
        <w:t xml:space="preserve"> (</w:t>
      </w:r>
      <w:r w:rsidRPr="00612C12">
        <w:t>Pavlina R. Tcherneva</w:t>
      </w:r>
      <w:r>
        <w:t xml:space="preserve"> – </w:t>
      </w:r>
      <w:r w:rsidRPr="00571025">
        <w:t xml:space="preserve">a </w:t>
      </w:r>
      <w:r w:rsidRPr="00002365">
        <w:t>macroeconomist specializing in modern money theory and public policy, with a focus on fiscal and monetary policy coordination, full employment policies and their impact on macroeconomic stability, unemployment, income distribution, and gender, “The Case for a Job Guarantee-Polity”,</w:t>
      </w:r>
      <w:r>
        <w:t xml:space="preserve"> </w:t>
      </w:r>
      <w:r w:rsidRPr="00002365">
        <w:t>HK)</w:t>
      </w:r>
    </w:p>
    <w:p w14:paraId="34D07810" w14:textId="77777777" w:rsidR="00F025BB" w:rsidRPr="00002365" w:rsidRDefault="00F025BB" w:rsidP="00F025BB">
      <w:pPr>
        <w:rPr>
          <w:rStyle w:val="StyleUnderline"/>
        </w:rPr>
      </w:pPr>
      <w:r w:rsidRPr="00002365">
        <w:rPr>
          <w:rStyle w:val="StyleUnderline"/>
        </w:rPr>
        <w:t xml:space="preserve">The Green Job Guarantee will be funded using fiat currency– that is necessary to create a counter syclical economic policy that garentees the private </w:t>
      </w:r>
      <w:proofErr w:type="gramStart"/>
      <w:r w:rsidRPr="00002365">
        <w:rPr>
          <w:rStyle w:val="StyleUnderline"/>
        </w:rPr>
        <w:t>sector</w:t>
      </w:r>
      <w:proofErr w:type="gramEnd"/>
    </w:p>
    <w:p w14:paraId="3C9AC8AB" w14:textId="77777777" w:rsidR="00F025BB" w:rsidRPr="00002365" w:rsidRDefault="00F025BB" w:rsidP="00F025BB">
      <w:pPr>
        <w:rPr>
          <w:rStyle w:val="StyleUnderline"/>
        </w:rPr>
      </w:pPr>
      <w:r w:rsidRPr="00002365">
        <w:rPr>
          <w:rStyle w:val="StyleUnderline"/>
        </w:rPr>
        <w:t xml:space="preserve">But How Will You Pay for It? </w:t>
      </w:r>
    </w:p>
    <w:p w14:paraId="19110D35" w14:textId="77777777" w:rsidR="00F025BB" w:rsidRPr="00002365" w:rsidRDefault="00F025BB" w:rsidP="00F025BB">
      <w:pPr>
        <w:rPr>
          <w:rStyle w:val="StyleUnderline"/>
        </w:rPr>
      </w:pPr>
      <w:r w:rsidRPr="00002365">
        <w:rPr>
          <w:rStyle w:val="StyleUnderline"/>
        </w:rPr>
        <w:t>“But how will you pay for it?” is the most misleading question in politics today</w:t>
      </w:r>
      <w:r w:rsidRPr="008F5998">
        <w:rPr>
          <w:sz w:val="14"/>
        </w:rPr>
        <w:t xml:space="preserve">, largely because it is predicated on the myth that the US federal government can run out of funding. In fact, </w:t>
      </w:r>
      <w:r w:rsidRPr="00002365">
        <w:rPr>
          <w:rStyle w:val="StyleUnderline"/>
        </w:rPr>
        <w:t>it is no longer even a question</w:t>
      </w:r>
      <w:r w:rsidRPr="008F5998">
        <w:rPr>
          <w:sz w:val="14"/>
        </w:rPr>
        <w:t xml:space="preserve">. It’s an objection, </w:t>
      </w:r>
      <w:r w:rsidRPr="00002365">
        <w:rPr>
          <w:rStyle w:val="StyleUnderline"/>
        </w:rPr>
        <w:t>a cordon around many policy proposals</w:t>
      </w:r>
      <w:r w:rsidRPr="008F5998">
        <w:rPr>
          <w:sz w:val="14"/>
        </w:rPr>
        <w:t xml:space="preserve">. Politicians use it to underfund vital programs in the name of artificial debt limits, unjustified pay-go accounting practices, and painful balanced-budget amendments. And most economists have not helped either. Much like it is with the NAIRU, they have prioritized fictitious debt- and deficit-to-GDP ratios over policies in the public interest. </w:t>
      </w:r>
    </w:p>
    <w:p w14:paraId="3E346FDD" w14:textId="77777777" w:rsidR="00F025BB" w:rsidRPr="008F5998" w:rsidRDefault="00F025BB" w:rsidP="00F025BB">
      <w:pPr>
        <w:rPr>
          <w:sz w:val="14"/>
        </w:rPr>
      </w:pPr>
      <w:r w:rsidRPr="00002365">
        <w:rPr>
          <w:rStyle w:val="StyleUnderline"/>
        </w:rPr>
        <w:t>Cost and budget considerations must rest on the unambiguous understanding that any monetarily sovereign government</w:t>
      </w:r>
      <w:r w:rsidRPr="008F5998">
        <w:rPr>
          <w:sz w:val="14"/>
        </w:rPr>
        <w:t xml:space="preserve">, </w:t>
      </w:r>
      <w:r w:rsidRPr="00002365">
        <w:rPr>
          <w:rStyle w:val="StyleUnderline"/>
        </w:rPr>
        <w:t>like that in the US</w:t>
      </w:r>
      <w:r w:rsidRPr="008F5998">
        <w:rPr>
          <w:sz w:val="14"/>
        </w:rPr>
        <w:t xml:space="preserve">, may run out of real resources – human or natural – but it cannot run out of finance. Accordingly, </w:t>
      </w:r>
      <w:r w:rsidRPr="00002365">
        <w:rPr>
          <w:rStyle w:val="StyleUnderline"/>
        </w:rPr>
        <w:t xml:space="preserve">answering the question of “how to pay for the Job Guarantee” is much easier than addressing “how to implement it and make it workable” </w:t>
      </w:r>
      <w:r w:rsidRPr="008F5998">
        <w:rPr>
          <w:sz w:val="14"/>
        </w:rPr>
        <w:t>(</w:t>
      </w:r>
      <w:r w:rsidRPr="00002365">
        <w:rPr>
          <w:rStyle w:val="StyleUnderline"/>
        </w:rPr>
        <w:t>to be addressed in the next chapter). Here</w:t>
      </w:r>
      <w:r w:rsidRPr="008F5998">
        <w:rPr>
          <w:sz w:val="14"/>
        </w:rPr>
        <w:t xml:space="preserve">, we tackle the “pay for” question in three ways: 1) by examining the nature of the monetary system and the power of the public purse, 2) </w:t>
      </w:r>
      <w:r w:rsidRPr="00002365">
        <w:rPr>
          <w:rStyle w:val="StyleUnderline"/>
        </w:rPr>
        <w:t>by comparing spending on the Job Guarantee to existing unemployment-fighting policies</w:t>
      </w:r>
      <w:r w:rsidRPr="008F5998">
        <w:rPr>
          <w:sz w:val="14"/>
        </w:rPr>
        <w:t xml:space="preserve">, and 3) </w:t>
      </w:r>
      <w:r w:rsidRPr="00002365">
        <w:rPr>
          <w:rStyle w:val="StyleUnderline"/>
        </w:rPr>
        <w:t>by offering specific Job Guarantee budget estimates and criteria for effective financing over the long run</w:t>
      </w:r>
      <w:r w:rsidRPr="008F5998">
        <w:rPr>
          <w:sz w:val="14"/>
        </w:rPr>
        <w:t xml:space="preserve">. </w:t>
      </w:r>
    </w:p>
    <w:p w14:paraId="7CB4414E" w14:textId="77777777" w:rsidR="00F025BB" w:rsidRPr="008F5998" w:rsidRDefault="00F025BB" w:rsidP="00F025BB">
      <w:pPr>
        <w:rPr>
          <w:sz w:val="14"/>
        </w:rPr>
      </w:pPr>
      <w:r w:rsidRPr="008F5998">
        <w:rPr>
          <w:sz w:val="14"/>
        </w:rPr>
        <w:t xml:space="preserve">Monetary Systems and the Power of the Public Purse There is an important economic reason why large-scale safety nets, public options, price support schemes, and other guarantees are normally the responsibility of the federal government. This is because the buck stops – or more precisely, starts – with the state. Literally. </w:t>
      </w:r>
    </w:p>
    <w:p w14:paraId="2A3A4D3D" w14:textId="77777777" w:rsidR="00F025BB" w:rsidRPr="00002365" w:rsidRDefault="00F025BB" w:rsidP="00F025BB">
      <w:pPr>
        <w:rPr>
          <w:rStyle w:val="StyleUnderline"/>
        </w:rPr>
      </w:pPr>
      <w:r w:rsidRPr="008F5998">
        <w:rPr>
          <w:sz w:val="14"/>
        </w:rPr>
        <w:t xml:space="preserve">Every government around the world has the exclusive privilege of issuing and controlling its own currency, even if some nations abdicate this prerogative. The significance of this basic and undeniable fact is almost universally ignored. </w:t>
      </w:r>
      <w:r w:rsidRPr="00002365">
        <w:rPr>
          <w:rStyle w:val="StyleUnderline"/>
        </w:rPr>
        <w:t>It gives a government its monetary sovereignty</w:t>
      </w:r>
      <w:r w:rsidRPr="008F5998">
        <w:rPr>
          <w:sz w:val="14"/>
        </w:rPr>
        <w:t xml:space="preserve">, </w:t>
      </w:r>
      <w:r w:rsidRPr="00002365">
        <w:rPr>
          <w:rStyle w:val="StyleUnderline"/>
        </w:rPr>
        <w:t>its unqualified and flexible spending power to fund its economic affairs</w:t>
      </w:r>
      <w:r w:rsidRPr="008F5998">
        <w:rPr>
          <w:sz w:val="14"/>
        </w:rPr>
        <w:t>. Articulating the nature of monetary sovereignty is at the heart of an economic approach, known as modern monetary theory (</w:t>
      </w:r>
      <w:r w:rsidRPr="00002365">
        <w:rPr>
          <w:rStyle w:val="StyleUnderline"/>
        </w:rPr>
        <w:t>MMT</w:t>
      </w:r>
      <w:r w:rsidRPr="008F5998">
        <w:rPr>
          <w:sz w:val="14"/>
        </w:rPr>
        <w:t xml:space="preserve">), </w:t>
      </w:r>
      <w:r w:rsidRPr="00002365">
        <w:rPr>
          <w:rStyle w:val="StyleUnderline"/>
        </w:rPr>
        <w:t>that has attracted global attention</w:t>
      </w:r>
      <w:r w:rsidRPr="008F5998">
        <w:rPr>
          <w:sz w:val="14"/>
        </w:rPr>
        <w:t xml:space="preserve">. 1 While an exposition of MMT is beyond the scope of this book, its main message is clear enough, and critical: </w:t>
      </w:r>
      <w:r w:rsidRPr="00002365">
        <w:rPr>
          <w:rStyle w:val="StyleUnderline"/>
        </w:rPr>
        <w:t>the currency is a simple public monopoly</w:t>
      </w:r>
      <w:r w:rsidRPr="008F5998">
        <w:rPr>
          <w:sz w:val="14"/>
        </w:rPr>
        <w:t xml:space="preserve">, </w:t>
      </w:r>
      <w:r w:rsidRPr="00002365">
        <w:rPr>
          <w:rStyle w:val="StyleUnderline"/>
        </w:rPr>
        <w:t>a creature of government</w:t>
      </w:r>
      <w:r w:rsidRPr="008F5998">
        <w:rPr>
          <w:sz w:val="14"/>
        </w:rPr>
        <w:t xml:space="preserve">, </w:t>
      </w:r>
      <w:r w:rsidRPr="00002365">
        <w:rPr>
          <w:rStyle w:val="StyleUnderline"/>
        </w:rPr>
        <w:t>and a public good that is already being issued and spent into existence when the government finances its policy priorities</w:t>
      </w:r>
      <w:r w:rsidRPr="008F5998">
        <w:rPr>
          <w:sz w:val="14"/>
        </w:rPr>
        <w:t xml:space="preserve">. </w:t>
      </w:r>
    </w:p>
    <w:p w14:paraId="19B1F966" w14:textId="77777777" w:rsidR="00F025BB" w:rsidRPr="00002365" w:rsidRDefault="00F025BB" w:rsidP="00F025BB">
      <w:pPr>
        <w:rPr>
          <w:rStyle w:val="StyleUnderline"/>
        </w:rPr>
      </w:pPr>
      <w:r w:rsidRPr="00002365">
        <w:rPr>
          <w:rStyle w:val="StyleUnderline"/>
        </w:rPr>
        <w:t>The public intuitively understands this</w:t>
      </w:r>
      <w:r w:rsidRPr="008F5998">
        <w:rPr>
          <w:sz w:val="14"/>
        </w:rPr>
        <w:t xml:space="preserve">. We regularly witness the US government immediately “finding the money” when it finances bank bailouts, billionaire tax cuts, or endless wars. No borrowing from China, no robbing of our unborn grandchildren, no cap-in-hand tax collections from wealthy households are called upon to fund these initiatives. </w:t>
      </w:r>
      <w:r w:rsidRPr="00002365">
        <w:rPr>
          <w:rStyle w:val="StyleUnderline"/>
        </w:rPr>
        <w:t>Congress votes for the programs</w:t>
      </w:r>
      <w:r w:rsidRPr="008F5998">
        <w:rPr>
          <w:sz w:val="14"/>
        </w:rPr>
        <w:t xml:space="preserve">, appropriates the budget, and issues the check, which the Federal Reserve then clears. And no US government checks bounce. Ever. </w:t>
      </w:r>
    </w:p>
    <w:p w14:paraId="5BB98888" w14:textId="77777777" w:rsidR="00F025BB" w:rsidRPr="00002365" w:rsidRDefault="00F025BB" w:rsidP="00F025BB">
      <w:pPr>
        <w:rPr>
          <w:rStyle w:val="StyleUnderline"/>
        </w:rPr>
      </w:pPr>
      <w:r w:rsidRPr="00002365">
        <w:rPr>
          <w:rStyle w:val="StyleUnderline"/>
        </w:rPr>
        <w:t>To put it another way</w:t>
      </w:r>
      <w:r w:rsidRPr="008F5998">
        <w:rPr>
          <w:sz w:val="14"/>
        </w:rPr>
        <w:t xml:space="preserve">, </w:t>
      </w:r>
      <w:r w:rsidRPr="00002365">
        <w:rPr>
          <w:rStyle w:val="StyleUnderline"/>
        </w:rPr>
        <w:t>government spending supplies the economy with currency</w:t>
      </w:r>
      <w:r w:rsidRPr="008F5998">
        <w:rPr>
          <w:sz w:val="14"/>
        </w:rPr>
        <w:t xml:space="preserve">, while tax payments remove some of it from circulation. The latter has the effect of offsetting any potential inflationary impact of the spending. Taxes also have important distributional and incentive effects but, </w:t>
      </w:r>
      <w:r w:rsidRPr="00002365">
        <w:rPr>
          <w:rStyle w:val="StyleUnderline"/>
        </w:rPr>
        <w:t xml:space="preserve">in a </w:t>
      </w:r>
    </w:p>
    <w:p w14:paraId="77B7B85F" w14:textId="77777777" w:rsidR="00F025BB" w:rsidRPr="008F5998" w:rsidRDefault="00F025BB" w:rsidP="00F025BB">
      <w:pPr>
        <w:rPr>
          <w:sz w:val="14"/>
        </w:rPr>
      </w:pPr>
      <w:r w:rsidRPr="00002365">
        <w:rPr>
          <w:rStyle w:val="StyleUnderline"/>
        </w:rPr>
        <w:t>world of fiat and floating sovereign currencies</w:t>
      </w:r>
      <w:r w:rsidRPr="008F5998">
        <w:rPr>
          <w:sz w:val="14"/>
        </w:rPr>
        <w:t xml:space="preserve">, </w:t>
      </w:r>
      <w:r w:rsidRPr="00002365">
        <w:rPr>
          <w:rStyle w:val="StyleUnderline"/>
        </w:rPr>
        <w:t>they do not “pay for” federal government spending</w:t>
      </w:r>
      <w:r w:rsidRPr="008F5998">
        <w:rPr>
          <w:sz w:val="14"/>
        </w:rPr>
        <w:t xml:space="preserve">, as conventionally understood. </w:t>
      </w:r>
    </w:p>
    <w:p w14:paraId="5E291516" w14:textId="77777777" w:rsidR="00F025BB" w:rsidRPr="008F5998" w:rsidRDefault="00F025BB" w:rsidP="00F025BB">
      <w:pPr>
        <w:rPr>
          <w:sz w:val="14"/>
        </w:rPr>
      </w:pPr>
      <w:r w:rsidRPr="008F5998">
        <w:rPr>
          <w:sz w:val="14"/>
        </w:rPr>
        <w:t xml:space="preserve">This was clearly articulated by NY Fed chairman Beardsley Ruml in an important 1946 article titled “Taxes for Revenue are Obsolete,” 2 as well as </w:t>
      </w:r>
    </w:p>
    <w:p w14:paraId="691AE181" w14:textId="77777777" w:rsidR="00F025BB" w:rsidRPr="008F5998" w:rsidRDefault="00F025BB" w:rsidP="00F025BB">
      <w:pPr>
        <w:rPr>
          <w:sz w:val="14"/>
        </w:rPr>
      </w:pPr>
      <w:r w:rsidRPr="008F5998">
        <w:rPr>
          <w:sz w:val="14"/>
        </w:rPr>
        <w:t xml:space="preserve">by Fed Chair Ben Bernanke in the aftermath of the Great Financial Crisis. After Congress had appropriated a budget in September 2008 and authorized the Fed to purchase hundreds of billions of dollars of non- performing bank assets, Bernanke clarified: “It’s not tax-payer money ... we simply use the computer to mark up the size of the account.” </w:t>
      </w:r>
      <w:proofErr w:type="gramStart"/>
      <w:r w:rsidRPr="008F5998">
        <w:rPr>
          <w:sz w:val="14"/>
        </w:rPr>
        <w:t>3</w:t>
      </w:r>
      <w:proofErr w:type="gramEnd"/>
      <w:r w:rsidRPr="008F5998">
        <w:rPr>
          <w:sz w:val="14"/>
        </w:rPr>
        <w:t xml:space="preserve"> </w:t>
      </w:r>
    </w:p>
    <w:p w14:paraId="4749FD03" w14:textId="77777777" w:rsidR="00F025BB" w:rsidRPr="008F5998" w:rsidRDefault="00F025BB" w:rsidP="00F025BB">
      <w:pPr>
        <w:rPr>
          <w:sz w:val="14"/>
        </w:rPr>
      </w:pPr>
      <w:r w:rsidRPr="008F5998">
        <w:rPr>
          <w:sz w:val="14"/>
        </w:rPr>
        <w:t xml:space="preserve">These very same funding powers extend to all spheres of the public purpose. Guaranteeing full employment at stable prices is at the top of the list of public benefits. Indeed, </w:t>
      </w:r>
      <w:r w:rsidRPr="00002365">
        <w:rPr>
          <w:rStyle w:val="StyleUnderline"/>
        </w:rPr>
        <w:t xml:space="preserve">the exclusive privilege to spend its own resource </w:t>
      </w:r>
      <w:r w:rsidRPr="008F5998">
        <w:rPr>
          <w:sz w:val="14"/>
        </w:rPr>
        <w:t xml:space="preserve">(i.e., the currency) </w:t>
      </w:r>
      <w:r w:rsidRPr="00002365">
        <w:rPr>
          <w:rStyle w:val="StyleUnderline"/>
        </w:rPr>
        <w:t>gives the government the exclusive responsibility to do so in a way that ensures economic security for all</w:t>
      </w:r>
      <w:r w:rsidRPr="008F5998">
        <w:rPr>
          <w:sz w:val="14"/>
        </w:rPr>
        <w:t xml:space="preserve">. </w:t>
      </w:r>
      <w:r w:rsidRPr="00002365">
        <w:rPr>
          <w:rStyle w:val="StyleUnderline"/>
        </w:rPr>
        <w:t>The ability of a monetarily sovereign government to guarantee its public options over the long run depends</w:t>
      </w:r>
      <w:r w:rsidRPr="008F5998">
        <w:rPr>
          <w:sz w:val="14"/>
        </w:rPr>
        <w:t xml:space="preserve">, not on the availability of finance, but on the availability of real resources. </w:t>
      </w:r>
      <w:r w:rsidRPr="00002365">
        <w:rPr>
          <w:rStyle w:val="StyleUnderline"/>
        </w:rPr>
        <w:t>So long as there are unemployed resources for sale in the domestic currency</w:t>
      </w:r>
      <w:r w:rsidRPr="008F5998">
        <w:rPr>
          <w:sz w:val="14"/>
        </w:rPr>
        <w:t xml:space="preserve">, </w:t>
      </w:r>
      <w:r w:rsidRPr="00002365">
        <w:rPr>
          <w:rStyle w:val="StyleUnderline"/>
        </w:rPr>
        <w:t>the government can always afford to employ them</w:t>
      </w:r>
      <w:r w:rsidRPr="008F5998">
        <w:rPr>
          <w:sz w:val="14"/>
        </w:rPr>
        <w:t xml:space="preserve">. </w:t>
      </w:r>
      <w:proofErr w:type="gramStart"/>
      <w:r w:rsidRPr="00002365">
        <w:rPr>
          <w:rStyle w:val="StyleUnderline"/>
        </w:rPr>
        <w:t>Paying for</w:t>
      </w:r>
      <w:proofErr w:type="gramEnd"/>
      <w:r w:rsidRPr="00002365">
        <w:rPr>
          <w:rStyle w:val="StyleUnderline"/>
        </w:rPr>
        <w:t xml:space="preserve"> the Job Guarantee would mean that the currency put into circulation through the program is always backed by some concrete</w:t>
      </w:r>
      <w:r w:rsidRPr="008F5998">
        <w:rPr>
          <w:sz w:val="14"/>
        </w:rPr>
        <w:t xml:space="preserve">, socially useful work. </w:t>
      </w:r>
    </w:p>
    <w:p w14:paraId="7C7C2C2F" w14:textId="77777777" w:rsidR="00F025BB" w:rsidRPr="00002365" w:rsidRDefault="00F025BB" w:rsidP="00F025BB">
      <w:pPr>
        <w:rPr>
          <w:rStyle w:val="StyleUnderline"/>
        </w:rPr>
      </w:pPr>
      <w:r w:rsidRPr="008F5998">
        <w:rPr>
          <w:sz w:val="14"/>
        </w:rPr>
        <w:t>Understanding this changes everything – from the economic possibilities before us to what the public can rightfully demand from its government. Some countries relinquish this fundamental sovereign power (</w:t>
      </w:r>
      <w:r w:rsidRPr="00002365">
        <w:rPr>
          <w:rStyle w:val="StyleUnderline"/>
        </w:rPr>
        <w:t>for example when they join monetary unions</w:t>
      </w:r>
      <w:r w:rsidRPr="008F5998">
        <w:rPr>
          <w:sz w:val="14"/>
        </w:rPr>
        <w:t xml:space="preserve">), </w:t>
      </w:r>
      <w:r w:rsidRPr="00002365">
        <w:rPr>
          <w:rStyle w:val="StyleUnderline"/>
        </w:rPr>
        <w:t>and as a consequence surrender a most essential public function – to guarantee certain aspects of the social safety net</w:t>
      </w:r>
      <w:r w:rsidRPr="008F5998">
        <w:rPr>
          <w:sz w:val="14"/>
        </w:rPr>
        <w:t xml:space="preserve">, </w:t>
      </w:r>
      <w:proofErr w:type="gramStart"/>
      <w:r w:rsidRPr="008F5998">
        <w:rPr>
          <w:sz w:val="14"/>
        </w:rPr>
        <w:t>from bank deposits,</w:t>
      </w:r>
      <w:proofErr w:type="gramEnd"/>
      <w:r w:rsidRPr="008F5998">
        <w:rPr>
          <w:sz w:val="14"/>
        </w:rPr>
        <w:t xml:space="preserve"> </w:t>
      </w:r>
      <w:r w:rsidRPr="00002365">
        <w:rPr>
          <w:rStyle w:val="StyleUnderline"/>
        </w:rPr>
        <w:t>to social insurance</w:t>
      </w:r>
      <w:r w:rsidRPr="008F5998">
        <w:rPr>
          <w:sz w:val="14"/>
        </w:rPr>
        <w:t xml:space="preserve">, </w:t>
      </w:r>
      <w:r w:rsidRPr="00002365">
        <w:rPr>
          <w:rStyle w:val="StyleUnderline"/>
        </w:rPr>
        <w:t>to default risk-free government debt</w:t>
      </w:r>
      <w:r w:rsidRPr="008F5998">
        <w:rPr>
          <w:sz w:val="14"/>
        </w:rPr>
        <w:t xml:space="preserve">. </w:t>
      </w:r>
    </w:p>
    <w:p w14:paraId="42B80DF2" w14:textId="77777777" w:rsidR="00F025BB" w:rsidRPr="00002365" w:rsidRDefault="00F025BB" w:rsidP="00F025BB">
      <w:pPr>
        <w:rPr>
          <w:rStyle w:val="StyleUnderline"/>
        </w:rPr>
      </w:pPr>
      <w:r w:rsidRPr="00002365">
        <w:rPr>
          <w:rStyle w:val="StyleUnderline"/>
        </w:rPr>
        <w:t>The question then is not how to pay for the Job Guarantee</w:t>
      </w:r>
      <w:r w:rsidRPr="008F5998">
        <w:rPr>
          <w:sz w:val="14"/>
        </w:rPr>
        <w:t xml:space="preserve">, but what the specific economic consequences are of implementing it. It is thus useful to separate the real from the financial costs of the program and compare them to the real and financial costs of continuing with the unemployment status quo. </w:t>
      </w:r>
      <w:r w:rsidRPr="00002365">
        <w:rPr>
          <w:rStyle w:val="StyleUnderline"/>
        </w:rPr>
        <w:t>On both counts the Job Guarantee is superior</w:t>
      </w:r>
      <w:r w:rsidRPr="008F5998">
        <w:rPr>
          <w:sz w:val="14"/>
        </w:rPr>
        <w:t xml:space="preserve">. </w:t>
      </w:r>
    </w:p>
    <w:p w14:paraId="29FBD4F5" w14:textId="77777777" w:rsidR="00F025BB" w:rsidRPr="00002365" w:rsidRDefault="00F025BB" w:rsidP="00F025BB">
      <w:pPr>
        <w:rPr>
          <w:rStyle w:val="StyleUnderline"/>
        </w:rPr>
      </w:pPr>
      <w:r w:rsidRPr="00002365">
        <w:rPr>
          <w:rStyle w:val="StyleUnderline"/>
        </w:rPr>
        <w:t>Real versus Financial Costs and Benefits If a monetarily sovereign government is not financially constrained</w:t>
      </w:r>
      <w:r w:rsidRPr="008F5998">
        <w:rPr>
          <w:sz w:val="14"/>
        </w:rPr>
        <w:t xml:space="preserve">, </w:t>
      </w:r>
      <w:r w:rsidRPr="00002365">
        <w:rPr>
          <w:rStyle w:val="StyleUnderline"/>
        </w:rPr>
        <w:t xml:space="preserve">how then do we evaluate what </w:t>
      </w:r>
      <w:proofErr w:type="gramStart"/>
      <w:r w:rsidRPr="00002365">
        <w:rPr>
          <w:rStyle w:val="StyleUnderline"/>
        </w:rPr>
        <w:t>is money</w:t>
      </w:r>
      <w:proofErr w:type="gramEnd"/>
      <w:r w:rsidRPr="00002365">
        <w:rPr>
          <w:rStyle w:val="StyleUnderline"/>
        </w:rPr>
        <w:t xml:space="preserve"> well spent? What criteria shall we use to ensure that public money is effectively employed for the public good? </w:t>
      </w:r>
    </w:p>
    <w:p w14:paraId="3D257EE4" w14:textId="77777777" w:rsidR="00F025BB" w:rsidRPr="008F5998" w:rsidRDefault="00F025BB" w:rsidP="00F025BB">
      <w:pPr>
        <w:rPr>
          <w:sz w:val="14"/>
        </w:rPr>
      </w:pPr>
      <w:r w:rsidRPr="00002365">
        <w:rPr>
          <w:rStyle w:val="StyleUnderline"/>
        </w:rPr>
        <w:t>One criterion would be to consider the relative employment effects of different government job creation policies – the proverbial “bang for the buck” but in terms of net new jobs</w:t>
      </w:r>
      <w:r w:rsidRPr="008F5998">
        <w:rPr>
          <w:sz w:val="14"/>
        </w:rPr>
        <w:t xml:space="preserve">. </w:t>
      </w:r>
      <w:r w:rsidRPr="00002365">
        <w:rPr>
          <w:rStyle w:val="StyleUnderline"/>
        </w:rPr>
        <w:t>Another would be to consider the Job Guarantee’s ability to reduce the existing long-term costs of unemployment</w:t>
      </w:r>
      <w:r w:rsidRPr="008F5998">
        <w:rPr>
          <w:sz w:val="14"/>
        </w:rPr>
        <w:t xml:space="preserve">, both real and financial. </w:t>
      </w:r>
      <w:r w:rsidRPr="00002365">
        <w:rPr>
          <w:rStyle w:val="StyleUnderline"/>
        </w:rPr>
        <w:t>A third criterion would be the budget’s ability to move anti-cyclically</w:t>
      </w:r>
      <w:r w:rsidRPr="008F5998">
        <w:rPr>
          <w:sz w:val="14"/>
        </w:rPr>
        <w:t xml:space="preserve">, shrinking in an inflationary environment and expanding in a deflationary environment, while maintaining full employment. </w:t>
      </w:r>
    </w:p>
    <w:p w14:paraId="6281BA08" w14:textId="77777777" w:rsidR="00F025BB" w:rsidRPr="00002365" w:rsidRDefault="00F025BB" w:rsidP="00F025BB">
      <w:pPr>
        <w:rPr>
          <w:rStyle w:val="StyleUnderline"/>
        </w:rPr>
      </w:pPr>
      <w:r w:rsidRPr="008F5998">
        <w:rPr>
          <w:sz w:val="14"/>
        </w:rPr>
        <w:t xml:space="preserve">Consider the </w:t>
      </w:r>
      <w:r w:rsidRPr="008F5998">
        <w:rPr>
          <w:b/>
          <w:bCs/>
          <w:u w:val="single"/>
        </w:rPr>
        <w:t>stabilization efforts undertaken in the aftermath of the Great Financial Crisis</w:t>
      </w:r>
      <w:r w:rsidRPr="008F5998">
        <w:rPr>
          <w:sz w:val="14"/>
        </w:rPr>
        <w:t xml:space="preserve">. Through the American Recovery and Reinvestment Act of 2009, </w:t>
      </w:r>
      <w:r w:rsidRPr="00002365">
        <w:rPr>
          <w:rStyle w:val="StyleUnderline"/>
        </w:rPr>
        <w:t>US Congress appropriated $848 billion to be spent over four years to resuscitate the economy</w:t>
      </w:r>
      <w:r w:rsidRPr="008F5998">
        <w:rPr>
          <w:u w:val="single"/>
        </w:rPr>
        <w:t xml:space="preserve">. </w:t>
      </w:r>
      <w:r w:rsidRPr="008F5998">
        <w:rPr>
          <w:sz w:val="14"/>
        </w:rPr>
        <w:t xml:space="preserve">By official estimates, this stimulus created or saved on average </w:t>
      </w:r>
      <w:r w:rsidRPr="008F5998">
        <w:rPr>
          <w:u w:val="single"/>
        </w:rPr>
        <w:t>between 1.3 and 4.</w:t>
      </w:r>
      <w:r w:rsidRPr="00002365">
        <w:rPr>
          <w:rStyle w:val="StyleUnderline"/>
        </w:rPr>
        <w:t>7 million jobs per year from 2009 to 2012 4 – a dismal result when official unemployment during that time averaged between 12</w:t>
      </w:r>
      <w:r w:rsidRPr="008F5998">
        <w:rPr>
          <w:u w:val="single"/>
        </w:rPr>
        <w:t xml:space="preserve">.5 and 15 million people per </w:t>
      </w:r>
      <w:r w:rsidRPr="008F5998">
        <w:rPr>
          <w:sz w:val="14"/>
        </w:rPr>
        <w:t>year (</w:t>
      </w:r>
      <w:r w:rsidRPr="00002365">
        <w:rPr>
          <w:rStyle w:val="StyleUnderline"/>
        </w:rPr>
        <w:t>and using the expanded definition</w:t>
      </w:r>
      <w:r w:rsidRPr="008F5998">
        <w:rPr>
          <w:sz w:val="14"/>
        </w:rPr>
        <w:t xml:space="preserve">, peaked at 30 million). 5 </w:t>
      </w:r>
      <w:r w:rsidRPr="008F5998">
        <w:rPr>
          <w:u w:val="single"/>
        </w:rPr>
        <w:t>The $848 billion budget was quite conventional – it prioritized tax cuts, extended unemployment</w:t>
      </w:r>
      <w:r w:rsidRPr="008F5998">
        <w:rPr>
          <w:sz w:val="14"/>
        </w:rPr>
        <w:t xml:space="preserve"> insurance and other income support, </w:t>
      </w:r>
      <w:r w:rsidRPr="00002365">
        <w:rPr>
          <w:rStyle w:val="StyleUnderline"/>
        </w:rPr>
        <w:t>and offered subsidies and contracts to firms</w:t>
      </w:r>
      <w:r w:rsidRPr="008F5998">
        <w:rPr>
          <w:sz w:val="14"/>
        </w:rPr>
        <w:t xml:space="preserve">. </w:t>
      </w:r>
      <w:r w:rsidRPr="00002365">
        <w:rPr>
          <w:rStyle w:val="StyleUnderline"/>
        </w:rPr>
        <w:t>Had there been a Job Guarantee program in place</w:t>
      </w:r>
      <w:r w:rsidRPr="008F5998">
        <w:rPr>
          <w:u w:val="single"/>
        </w:rPr>
        <w:t>, the budget would have been sufficient to create 20 million living-wage jobs</w:t>
      </w:r>
      <w:r w:rsidRPr="008F5998">
        <w:rPr>
          <w:sz w:val="14"/>
        </w:rPr>
        <w:t xml:space="preserve"> (</w:t>
      </w:r>
      <w:r w:rsidRPr="00002365">
        <w:rPr>
          <w:rStyle w:val="StyleUnderline"/>
        </w:rPr>
        <w:t>including a generous allowance for materials and benefits</w:t>
      </w:r>
      <w:r w:rsidRPr="008F5998">
        <w:rPr>
          <w:sz w:val="14"/>
        </w:rPr>
        <w:t xml:space="preserve">), 6 wiping out the entire official and some of the hidden unemployment. </w:t>
      </w:r>
      <w:r w:rsidRPr="00002365">
        <w:rPr>
          <w:rStyle w:val="StyleUnderline"/>
        </w:rPr>
        <w:t>It is more than likely that the government would not have ended up employing all 20 million people</w:t>
      </w:r>
      <w:r w:rsidRPr="008F5998">
        <w:rPr>
          <w:sz w:val="14"/>
        </w:rPr>
        <w:t xml:space="preserve">. </w:t>
      </w:r>
      <w:r w:rsidRPr="008F5998">
        <w:rPr>
          <w:u w:val="single"/>
        </w:rPr>
        <w:t xml:space="preserve">Had it gotten the ball rolling and started hiring the unemployed directly, it would have halted the avalanche of layoffs. </w:t>
      </w:r>
      <w:r w:rsidRPr="008F5998">
        <w:rPr>
          <w:sz w:val="14"/>
        </w:rPr>
        <w:t>(</w:t>
      </w:r>
      <w:r w:rsidRPr="00002365">
        <w:rPr>
          <w:rStyle w:val="StyleUnderline"/>
        </w:rPr>
        <w:t>Remember that in early 2009</w:t>
      </w:r>
      <w:r w:rsidRPr="008F5998">
        <w:rPr>
          <w:sz w:val="14"/>
        </w:rPr>
        <w:t xml:space="preserve">, </w:t>
      </w:r>
    </w:p>
    <w:p w14:paraId="25CAB081" w14:textId="77777777" w:rsidR="00F025BB" w:rsidRPr="00002365" w:rsidRDefault="00F025BB" w:rsidP="00F025BB">
      <w:pPr>
        <w:rPr>
          <w:rStyle w:val="StyleUnderline"/>
        </w:rPr>
      </w:pPr>
      <w:r w:rsidRPr="00002365">
        <w:rPr>
          <w:rStyle w:val="StyleUnderline"/>
        </w:rPr>
        <w:t>the economy was losing on average 750</w:t>
      </w:r>
      <w:r w:rsidRPr="008F5998">
        <w:rPr>
          <w:u w:val="single"/>
        </w:rPr>
        <w:t>,000 jobs per month</w:t>
      </w:r>
      <w:r w:rsidRPr="008F5998">
        <w:rPr>
          <w:sz w:val="14"/>
        </w:rPr>
        <w:t xml:space="preserve">.) It would have launched a job-led recovery, </w:t>
      </w:r>
      <w:r w:rsidRPr="00002365">
        <w:rPr>
          <w:rStyle w:val="StyleUnderline"/>
        </w:rPr>
        <w:t>encouraging firms to resume their own hiring</w:t>
      </w:r>
      <w:r w:rsidRPr="008F5998">
        <w:rPr>
          <w:sz w:val="14"/>
        </w:rPr>
        <w:t xml:space="preserve">. This direct employment approach would have averted the most protracted jobless recovery in postwar history. </w:t>
      </w:r>
    </w:p>
    <w:p w14:paraId="6BE21868" w14:textId="77777777" w:rsidR="00F025BB" w:rsidRPr="008F5998" w:rsidRDefault="00F025BB" w:rsidP="00F025BB">
      <w:pPr>
        <w:rPr>
          <w:sz w:val="14"/>
        </w:rPr>
      </w:pPr>
      <w:r w:rsidRPr="00002365">
        <w:rPr>
          <w:rStyle w:val="StyleUnderline"/>
        </w:rPr>
        <w:t>Could the government have funded a larger stimulus in 2009? No doubt</w:t>
      </w:r>
      <w:r w:rsidRPr="008F5998">
        <w:rPr>
          <w:sz w:val="14"/>
        </w:rPr>
        <w:t xml:space="preserve">. Would a doubling or tripling of the recovery package have helped speed up the recovery? Surely. </w:t>
      </w:r>
      <w:r w:rsidRPr="00002365">
        <w:rPr>
          <w:rStyle w:val="StyleUnderline"/>
        </w:rPr>
        <w:t>Would a larger government deficit have created a job for everyone who wanted one? Unlikely</w:t>
      </w:r>
      <w:r w:rsidRPr="008F5998">
        <w:rPr>
          <w:sz w:val="14"/>
        </w:rPr>
        <w:t xml:space="preserve">. As we discussed in Chapter 3, there are many reasons why firms do not hire </w:t>
      </w:r>
      <w:proofErr w:type="gramStart"/>
      <w:r w:rsidRPr="008F5998">
        <w:rPr>
          <w:sz w:val="14"/>
        </w:rPr>
        <w:t>all of</w:t>
      </w:r>
      <w:proofErr w:type="gramEnd"/>
      <w:r w:rsidRPr="008F5998">
        <w:rPr>
          <w:sz w:val="14"/>
        </w:rPr>
        <w:t xml:space="preserve"> the unemployed even in good times, </w:t>
      </w:r>
      <w:r w:rsidRPr="00002365">
        <w:rPr>
          <w:rStyle w:val="StyleUnderline"/>
        </w:rPr>
        <w:t>and there is no limit to the amount of government spending that would be required to persuade them to do so in the depths of a recession</w:t>
      </w:r>
      <w:r w:rsidRPr="008F5998">
        <w:rPr>
          <w:sz w:val="14"/>
        </w:rPr>
        <w:t xml:space="preserve">. </w:t>
      </w:r>
      <w:r w:rsidRPr="00002365">
        <w:rPr>
          <w:rStyle w:val="StyleUnderline"/>
        </w:rPr>
        <w:t>The Job Guarantee</w:t>
      </w:r>
      <w:r w:rsidRPr="008F5998">
        <w:rPr>
          <w:sz w:val="14"/>
        </w:rPr>
        <w:t xml:space="preserve">, by contrast, </w:t>
      </w:r>
      <w:r w:rsidRPr="00002365">
        <w:rPr>
          <w:rStyle w:val="StyleUnderline"/>
        </w:rPr>
        <w:t>ensures that every person who shows up at the unemployment office is hired</w:t>
      </w:r>
      <w:r w:rsidRPr="008F5998">
        <w:rPr>
          <w:sz w:val="14"/>
        </w:rPr>
        <w:t xml:space="preserve">. </w:t>
      </w:r>
      <w:r w:rsidRPr="00002365">
        <w:rPr>
          <w:rStyle w:val="StyleUnderline"/>
        </w:rPr>
        <w:t xml:space="preserve">It provides stronger countercyclical stabilization for a relatively smaller full employment budget </w:t>
      </w:r>
      <w:r w:rsidRPr="008F5998">
        <w:rPr>
          <w:sz w:val="14"/>
        </w:rPr>
        <w:t>(i.</w:t>
      </w:r>
      <w:r w:rsidRPr="00002365">
        <w:rPr>
          <w:rStyle w:val="StyleUnderline"/>
        </w:rPr>
        <w:t>e., spending per job created</w:t>
      </w:r>
      <w:r w:rsidRPr="008F5998">
        <w:rPr>
          <w:sz w:val="14"/>
        </w:rPr>
        <w:t xml:space="preserve">) than the conventional stimulus approach, </w:t>
      </w:r>
      <w:r w:rsidRPr="00002365">
        <w:rPr>
          <w:rStyle w:val="StyleUnderline"/>
        </w:rPr>
        <w:t>and a firmer cap on government spending for the purposes of securing full employment</w:t>
      </w:r>
      <w:r w:rsidRPr="008F5998">
        <w:rPr>
          <w:sz w:val="14"/>
        </w:rPr>
        <w:t xml:space="preserve">. </w:t>
      </w:r>
    </w:p>
    <w:p w14:paraId="5BCF3BED" w14:textId="77777777" w:rsidR="00F025BB" w:rsidRPr="00002365" w:rsidRDefault="00F025BB" w:rsidP="00F025BB">
      <w:pPr>
        <w:rPr>
          <w:rStyle w:val="StyleUnderline"/>
        </w:rPr>
      </w:pPr>
      <w:r w:rsidRPr="00052B99">
        <w:rPr>
          <w:u w:val="single"/>
        </w:rPr>
        <w:t>Tax cuts and subsidies are widely used in normal times as well</w:t>
      </w:r>
      <w:r w:rsidRPr="008F5998">
        <w:rPr>
          <w:sz w:val="14"/>
        </w:rPr>
        <w:t xml:space="preserve">. Federal subsidies to industries are in the hundreds of billions of dollars. Some support prices and profits (e.g., in the agricultural or financial sectors), others promote the private provisioning of essential public goods (e.g., in healthcare or education), but many are given with the explicit intent to stimulate employment. </w:t>
      </w:r>
      <w:r w:rsidRPr="00002365">
        <w:rPr>
          <w:rStyle w:val="StyleUnderline"/>
        </w:rPr>
        <w:t>As a job-creation tool</w:t>
      </w:r>
      <w:r w:rsidRPr="008F5998">
        <w:rPr>
          <w:sz w:val="14"/>
        </w:rPr>
        <w:t xml:space="preserve">, </w:t>
      </w:r>
      <w:r w:rsidRPr="00002365">
        <w:rPr>
          <w:rStyle w:val="StyleUnderline"/>
        </w:rPr>
        <w:t>subsidies are especially problematic for states</w:t>
      </w:r>
      <w:r w:rsidRPr="008F5998">
        <w:rPr>
          <w:sz w:val="14"/>
        </w:rPr>
        <w:t xml:space="preserve">, which are not monetarily sovereign like the federal government. Cross-border subsidy competition among states deprives them of needed tax revenue, whereas the job creation effect is small. </w:t>
      </w:r>
      <w:r w:rsidRPr="00002365">
        <w:rPr>
          <w:rStyle w:val="StyleUnderline"/>
        </w:rPr>
        <w:t>Studies show that these state and municipal tax subsidies primarily shift jobs from one state to another</w:t>
      </w:r>
      <w:r w:rsidRPr="008F5998">
        <w:rPr>
          <w:sz w:val="14"/>
        </w:rPr>
        <w:t xml:space="preserve">. </w:t>
      </w:r>
      <w:r w:rsidRPr="00002365">
        <w:rPr>
          <w:rStyle w:val="StyleUnderline"/>
        </w:rPr>
        <w:t>7 A federally funded Job Guarantee not only produces the highest primary</w:t>
      </w:r>
      <w:r w:rsidRPr="000D75F3">
        <w:rPr>
          <w:u w:val="single"/>
        </w:rPr>
        <w:t>, secondary, and induced employment effects, it also frees states from engaging in an arms race to retain businesses and attract firms from other states.</w:t>
      </w:r>
      <w:r w:rsidRPr="008F5998">
        <w:rPr>
          <w:sz w:val="14"/>
        </w:rPr>
        <w:t xml:space="preserve"> </w:t>
      </w:r>
    </w:p>
    <w:p w14:paraId="383ACD89" w14:textId="77777777" w:rsidR="00F025BB" w:rsidRPr="00516193" w:rsidRDefault="00F025BB" w:rsidP="00F025BB">
      <w:pPr>
        <w:rPr>
          <w:u w:val="single"/>
        </w:rPr>
      </w:pPr>
      <w:r w:rsidRPr="00002365">
        <w:rPr>
          <w:rStyle w:val="StyleUnderline"/>
        </w:rPr>
        <w:t>As Chapter 2 documented</w:t>
      </w:r>
      <w:r w:rsidRPr="008F5998">
        <w:rPr>
          <w:sz w:val="14"/>
        </w:rPr>
        <w:t xml:space="preserve">, </w:t>
      </w:r>
      <w:r w:rsidRPr="00002365">
        <w:rPr>
          <w:rStyle w:val="StyleUnderline"/>
        </w:rPr>
        <w:t>unemployment is expensive and already paid for</w:t>
      </w:r>
      <w:r w:rsidRPr="00052B99">
        <w:rPr>
          <w:u w:val="single"/>
        </w:rPr>
        <w:t>.</w:t>
      </w:r>
      <w:r w:rsidRPr="008F5998">
        <w:rPr>
          <w:sz w:val="14"/>
        </w:rPr>
        <w:t xml:space="preserve"> Its </w:t>
      </w:r>
      <w:r w:rsidRPr="000D75F3">
        <w:rPr>
          <w:u w:val="single"/>
        </w:rPr>
        <w:t>large social and economic costs compound and multiply the longer we tolerate it</w:t>
      </w:r>
      <w:r w:rsidRPr="008F5998">
        <w:rPr>
          <w:sz w:val="14"/>
        </w:rPr>
        <w:t xml:space="preserve">. </w:t>
      </w:r>
      <w:r w:rsidRPr="00002365">
        <w:rPr>
          <w:rStyle w:val="StyleUnderline"/>
        </w:rPr>
        <w:t xml:space="preserve">Any spending on the Job Guarantee would be both an investment in our human and natural resources and a form of </w:t>
      </w:r>
      <w:proofErr w:type="gramStart"/>
      <w:r w:rsidRPr="00002365">
        <w:rPr>
          <w:rStyle w:val="StyleUnderline"/>
        </w:rPr>
        <w:t>inoculation  against</w:t>
      </w:r>
      <w:proofErr w:type="gramEnd"/>
      <w:r w:rsidRPr="00002365">
        <w:rPr>
          <w:rStyle w:val="StyleUnderline"/>
        </w:rPr>
        <w:t xml:space="preserve"> the major social costs of unemployment</w:t>
      </w:r>
      <w:r w:rsidRPr="008F5998">
        <w:rPr>
          <w:sz w:val="14"/>
        </w:rPr>
        <w:t>. Consider mass incarceration in the US</w:t>
      </w:r>
      <w:r w:rsidRPr="00516193">
        <w:rPr>
          <w:u w:val="single"/>
        </w:rPr>
        <w:t>. The average annual cost per inmate in 2015 was over $33,000.</w:t>
      </w:r>
      <w:r w:rsidRPr="008F5998">
        <w:rPr>
          <w:sz w:val="14"/>
        </w:rPr>
        <w:t xml:space="preserve"> </w:t>
      </w:r>
      <w:r w:rsidRPr="00002365">
        <w:rPr>
          <w:rStyle w:val="StyleUnderline"/>
        </w:rPr>
        <w:t>That is the equivalent of one living-wage job with benefits per adult for a household with two working adults and two children</w:t>
      </w:r>
      <w:r w:rsidRPr="00516193">
        <w:rPr>
          <w:u w:val="single"/>
        </w:rPr>
        <w:t xml:space="preserve">. </w:t>
      </w:r>
      <w:r w:rsidRPr="008F5998">
        <w:rPr>
          <w:sz w:val="14"/>
        </w:rPr>
        <w:t xml:space="preserve">8 In many states the cost per inmate is much higher, sometimes twice the national average. At the same time, </w:t>
      </w:r>
      <w:r w:rsidRPr="00002365">
        <w:rPr>
          <w:rStyle w:val="StyleUnderline"/>
        </w:rPr>
        <w:t>the barriers to employment for individuals with a criminal record are very high</w:t>
      </w:r>
      <w:r w:rsidRPr="008F5998">
        <w:rPr>
          <w:sz w:val="14"/>
        </w:rPr>
        <w:t xml:space="preserve">, while the link between unemployment and recidivism is well established. Total public spending on incarceration has been soaring without reducing recidivism. </w:t>
      </w:r>
      <w:r w:rsidRPr="00002365">
        <w:rPr>
          <w:rStyle w:val="StyleUnderline"/>
        </w:rPr>
        <w:t>Yet jobs programs for former inmates have proven to drastically reduce rates of reoffending</w:t>
      </w:r>
      <w:r w:rsidRPr="008F5998">
        <w:rPr>
          <w:sz w:val="14"/>
        </w:rPr>
        <w:t xml:space="preserve">. Simultaneously, </w:t>
      </w:r>
      <w:r w:rsidRPr="00002365">
        <w:rPr>
          <w:rStyle w:val="StyleUnderline"/>
        </w:rPr>
        <w:t xml:space="preserve">dismally paid prison labor is used to perform essential public functions </w:t>
      </w:r>
      <w:r w:rsidRPr="008F5998">
        <w:rPr>
          <w:sz w:val="14"/>
        </w:rPr>
        <w:t xml:space="preserve">(e.g., California pays inmates $2/day and $1/hour to fight its raging wildfires), displacing regular public sector employees. 9 </w:t>
      </w:r>
    </w:p>
    <w:p w14:paraId="42EBE3D3" w14:textId="77777777" w:rsidR="00F025BB" w:rsidRPr="00002365" w:rsidRDefault="00F025BB" w:rsidP="00F025BB">
      <w:pPr>
        <w:rPr>
          <w:rStyle w:val="StyleUnderline"/>
        </w:rPr>
      </w:pPr>
      <w:r w:rsidRPr="00516193">
        <w:rPr>
          <w:u w:val="single"/>
        </w:rPr>
        <w:t>This is but one example of the direct financial and real costs of unemployment. In virtually all corners of the economy one can find examples of the government allocating significant resources to deal with socioeconomic and environmental adversities (homelessness, poverty, floods, pollution</w:t>
      </w:r>
      <w:r w:rsidRPr="008F5998">
        <w:rPr>
          <w:sz w:val="14"/>
        </w:rPr>
        <w:t xml:space="preserve">), instead of focusing on common-sense prevention and rehabilitation (building homes, providing jobs, fortifying the infrastructure). The power of the public purse prescribes that the fiscally responsible approach would be to “pay” for employment and renewal instead of neglect and privation. </w:t>
      </w:r>
    </w:p>
    <w:p w14:paraId="6E8FF46F" w14:textId="77777777" w:rsidR="00F025BB" w:rsidRPr="00002365" w:rsidRDefault="00F025BB" w:rsidP="00F025BB">
      <w:pPr>
        <w:rPr>
          <w:rStyle w:val="StyleUnderline"/>
        </w:rPr>
      </w:pPr>
      <w:r w:rsidRPr="00002365">
        <w:rPr>
          <w:rStyle w:val="StyleUnderline"/>
        </w:rPr>
        <w:t>The Job Guarantee Budget Estimates of the direct government expenditures on the Job Guarantee would depend on the state of the economy</w:t>
      </w:r>
      <w:r w:rsidRPr="008F5998">
        <w:rPr>
          <w:sz w:val="14"/>
        </w:rPr>
        <w:t xml:space="preserve">. </w:t>
      </w:r>
      <w:r w:rsidRPr="00002365">
        <w:rPr>
          <w:rStyle w:val="StyleUnderline"/>
        </w:rPr>
        <w:t>Because private sector employment moves cyclically</w:t>
      </w:r>
      <w:r w:rsidRPr="00516193">
        <w:rPr>
          <w:b/>
          <w:bCs/>
          <w:u w:val="single"/>
        </w:rPr>
        <w:t xml:space="preserve">, </w:t>
      </w:r>
      <w:r w:rsidRPr="00002365">
        <w:rPr>
          <w:rStyle w:val="StyleUnderline"/>
        </w:rPr>
        <w:t>the Job Guarantee will necessarily move countercyclically</w:t>
      </w:r>
      <w:r w:rsidRPr="008F5998">
        <w:rPr>
          <w:sz w:val="14"/>
        </w:rPr>
        <w:t xml:space="preserve">. (As the next chapter discusses, real-world examples show such countercyclical features.) Therefore, </w:t>
      </w:r>
      <w:r w:rsidRPr="00002365">
        <w:rPr>
          <w:rStyle w:val="StyleUnderline"/>
        </w:rPr>
        <w:t>its budget must be designed to accommodate such fluctuations</w:t>
      </w:r>
      <w:r w:rsidRPr="008F5998">
        <w:rPr>
          <w:sz w:val="14"/>
        </w:rPr>
        <w:t xml:space="preserve">. </w:t>
      </w:r>
    </w:p>
    <w:p w14:paraId="23A13DE9" w14:textId="77777777" w:rsidR="00F025BB" w:rsidRPr="00002365" w:rsidRDefault="00F025BB" w:rsidP="00F025BB">
      <w:pPr>
        <w:rPr>
          <w:rStyle w:val="StyleUnderline"/>
        </w:rPr>
      </w:pPr>
      <w:r w:rsidRPr="00002365">
        <w:rPr>
          <w:rStyle w:val="StyleUnderline"/>
        </w:rPr>
        <w:t>To estimate the budget for the program and put some numbers on its impact on the economy</w:t>
      </w:r>
      <w:r w:rsidRPr="008F5998">
        <w:rPr>
          <w:sz w:val="14"/>
        </w:rPr>
        <w:t xml:space="preserve">, </w:t>
      </w:r>
      <w:r w:rsidRPr="00002365">
        <w:rPr>
          <w:rStyle w:val="StyleUnderline"/>
        </w:rPr>
        <w:t>a research team at the Levy Economics Institute simulated a very ambitious program for the United States with the following characteristics</w:t>
      </w:r>
      <w:r w:rsidRPr="008F5998">
        <w:rPr>
          <w:sz w:val="14"/>
        </w:rPr>
        <w:t xml:space="preserve">: </w:t>
      </w:r>
      <w:proofErr w:type="gramStart"/>
      <w:r w:rsidRPr="00002365">
        <w:rPr>
          <w:rStyle w:val="StyleUnderline"/>
        </w:rPr>
        <w:t>10</w:t>
      </w:r>
      <w:proofErr w:type="gramEnd"/>
      <w:r w:rsidRPr="00002365">
        <w:rPr>
          <w:rStyle w:val="StyleUnderline"/>
        </w:rPr>
        <w:t xml:space="preserve"> </w:t>
      </w:r>
    </w:p>
    <w:p w14:paraId="7BD0E995" w14:textId="77777777" w:rsidR="00F025BB" w:rsidRPr="00002365" w:rsidRDefault="00F025BB" w:rsidP="00F025BB">
      <w:pPr>
        <w:rPr>
          <w:rStyle w:val="StyleUnderline"/>
        </w:rPr>
      </w:pPr>
      <w:r w:rsidRPr="00002365">
        <w:rPr>
          <w:rStyle w:val="StyleUnderline"/>
        </w:rPr>
        <w:t>The Job Guarantee wage is $15/</w:t>
      </w:r>
      <w:proofErr w:type="gramStart"/>
      <w:r w:rsidRPr="00002365">
        <w:rPr>
          <w:rStyle w:val="StyleUnderline"/>
        </w:rPr>
        <w:t>hour</w:t>
      </w:r>
      <w:proofErr w:type="gramEnd"/>
      <w:r w:rsidRPr="00002365">
        <w:rPr>
          <w:rStyle w:val="StyleUnderline"/>
        </w:rPr>
        <w:t xml:space="preserve"> </w:t>
      </w:r>
    </w:p>
    <w:p w14:paraId="189E0672" w14:textId="77777777" w:rsidR="00F025BB" w:rsidRPr="00002365" w:rsidRDefault="00F025BB" w:rsidP="00F025BB">
      <w:pPr>
        <w:rPr>
          <w:rStyle w:val="StyleUnderline"/>
        </w:rPr>
      </w:pPr>
      <w:r w:rsidRPr="00002365">
        <w:rPr>
          <w:rStyle w:val="StyleUnderline"/>
        </w:rPr>
        <w:t xml:space="preserve">Non-labor costs </w:t>
      </w:r>
      <w:r w:rsidRPr="008F5998">
        <w:rPr>
          <w:sz w:val="14"/>
        </w:rPr>
        <w:t xml:space="preserve">(materials purchased from the private sector) </w:t>
      </w:r>
      <w:r w:rsidRPr="00002365">
        <w:rPr>
          <w:rStyle w:val="StyleUnderline"/>
        </w:rPr>
        <w:t xml:space="preserve">are 25 percent above labor </w:t>
      </w:r>
      <w:proofErr w:type="gramStart"/>
      <w:r w:rsidRPr="00002365">
        <w:rPr>
          <w:rStyle w:val="StyleUnderline"/>
        </w:rPr>
        <w:t>costs</w:t>
      </w:r>
      <w:proofErr w:type="gramEnd"/>
      <w:r w:rsidRPr="00002365">
        <w:rPr>
          <w:rStyle w:val="StyleUnderline"/>
        </w:rPr>
        <w:t xml:space="preserve"> </w:t>
      </w:r>
    </w:p>
    <w:p w14:paraId="016A0D13" w14:textId="77777777" w:rsidR="00F025BB" w:rsidRPr="008F5998" w:rsidRDefault="00F025BB" w:rsidP="00F025BB">
      <w:pPr>
        <w:rPr>
          <w:sz w:val="14"/>
        </w:rPr>
      </w:pPr>
      <w:r w:rsidRPr="00002365">
        <w:rPr>
          <w:rStyle w:val="StyleUnderline"/>
        </w:rPr>
        <w:t xml:space="preserve">Benefits </w:t>
      </w:r>
      <w:r w:rsidRPr="008F5998">
        <w:rPr>
          <w:sz w:val="14"/>
        </w:rPr>
        <w:t xml:space="preserve">(healthcare, childcare, and paid leave) are an additional 20 percent of the wage </w:t>
      </w:r>
      <w:proofErr w:type="gramStart"/>
      <w:r w:rsidRPr="008F5998">
        <w:rPr>
          <w:sz w:val="14"/>
        </w:rPr>
        <w:t>bill</w:t>
      </w:r>
      <w:proofErr w:type="gramEnd"/>
      <w:r w:rsidRPr="008F5998">
        <w:rPr>
          <w:sz w:val="14"/>
        </w:rPr>
        <w:t xml:space="preserve"> </w:t>
      </w:r>
    </w:p>
    <w:p w14:paraId="5C843438" w14:textId="77777777" w:rsidR="00F025BB" w:rsidRPr="00002365" w:rsidRDefault="00F025BB" w:rsidP="00F025BB">
      <w:pPr>
        <w:rPr>
          <w:rStyle w:val="StyleUnderline"/>
        </w:rPr>
      </w:pPr>
      <w:r w:rsidRPr="008F5998">
        <w:rPr>
          <w:sz w:val="14"/>
        </w:rPr>
        <w:t xml:space="preserve">Workers in the program work an average of 32 hours per week, </w:t>
      </w:r>
      <w:r w:rsidRPr="00002365">
        <w:rPr>
          <w:rStyle w:val="StyleUnderline"/>
        </w:rPr>
        <w:t xml:space="preserve">choosing between full- and part-time </w:t>
      </w:r>
      <w:proofErr w:type="gramStart"/>
      <w:r w:rsidRPr="00002365">
        <w:rPr>
          <w:rStyle w:val="StyleUnderline"/>
        </w:rPr>
        <w:t>opportunities</w:t>
      </w:r>
      <w:proofErr w:type="gramEnd"/>
      <w:r w:rsidRPr="00002365">
        <w:rPr>
          <w:rStyle w:val="StyleUnderline"/>
        </w:rPr>
        <w:t xml:space="preserve"> </w:t>
      </w:r>
    </w:p>
    <w:p w14:paraId="56D42987" w14:textId="77777777" w:rsidR="00F025BB" w:rsidRPr="00002365" w:rsidRDefault="00F025BB" w:rsidP="00F025BB">
      <w:pPr>
        <w:rPr>
          <w:rStyle w:val="StyleUnderline"/>
        </w:rPr>
      </w:pPr>
      <w:r w:rsidRPr="00002365">
        <w:rPr>
          <w:rStyle w:val="StyleUnderline"/>
        </w:rPr>
        <w:t xml:space="preserve">Job Guarantee workers pay the employee’s portion of payroll </w:t>
      </w:r>
      <w:proofErr w:type="gramStart"/>
      <w:r w:rsidRPr="00002365">
        <w:rPr>
          <w:rStyle w:val="StyleUnderline"/>
        </w:rPr>
        <w:t>taxes</w:t>
      </w:r>
      <w:proofErr w:type="gramEnd"/>
      <w:r w:rsidRPr="00002365">
        <w:rPr>
          <w:rStyle w:val="StyleUnderline"/>
        </w:rPr>
        <w:t xml:space="preserve"> </w:t>
      </w:r>
    </w:p>
    <w:p w14:paraId="2449F58A" w14:textId="77777777" w:rsidR="00F025BB" w:rsidRPr="00002365" w:rsidRDefault="00F025BB" w:rsidP="00F025BB">
      <w:pPr>
        <w:rPr>
          <w:rStyle w:val="StyleUnderline"/>
        </w:rPr>
      </w:pPr>
      <w:r w:rsidRPr="00002365">
        <w:rPr>
          <w:rStyle w:val="StyleUnderline"/>
        </w:rPr>
        <w:t xml:space="preserve">A third of all income generated by the Job Guarantee is subject to federal income </w:t>
      </w:r>
      <w:proofErr w:type="gramStart"/>
      <w:r w:rsidRPr="00002365">
        <w:rPr>
          <w:rStyle w:val="StyleUnderline"/>
        </w:rPr>
        <w:t>taxes</w:t>
      </w:r>
      <w:proofErr w:type="gramEnd"/>
      <w:r w:rsidRPr="00002365">
        <w:rPr>
          <w:rStyle w:val="StyleUnderline"/>
        </w:rPr>
        <w:t xml:space="preserve"> </w:t>
      </w:r>
    </w:p>
    <w:p w14:paraId="445D6C46" w14:textId="77777777" w:rsidR="00F025BB" w:rsidRPr="00002365" w:rsidRDefault="00F025BB" w:rsidP="00F025BB">
      <w:pPr>
        <w:rPr>
          <w:rStyle w:val="StyleUnderline"/>
        </w:rPr>
      </w:pPr>
      <w:r w:rsidRPr="00002365">
        <w:rPr>
          <w:rStyle w:val="StyleUnderline"/>
        </w:rPr>
        <w:t xml:space="preserve">No additional taxes are levied to offset program </w:t>
      </w:r>
      <w:proofErr w:type="gramStart"/>
      <w:r w:rsidRPr="00002365">
        <w:rPr>
          <w:rStyle w:val="StyleUnderline"/>
        </w:rPr>
        <w:t>costs</w:t>
      </w:r>
      <w:proofErr w:type="gramEnd"/>
      <w:r w:rsidRPr="00002365">
        <w:rPr>
          <w:rStyle w:val="StyleUnderline"/>
        </w:rPr>
        <w:t xml:space="preserve"> </w:t>
      </w:r>
    </w:p>
    <w:p w14:paraId="4F0F9BA9" w14:textId="77777777" w:rsidR="00F025BB" w:rsidRPr="00002365" w:rsidRDefault="00F025BB" w:rsidP="00F025BB">
      <w:pPr>
        <w:rPr>
          <w:rStyle w:val="StyleUnderline"/>
        </w:rPr>
      </w:pPr>
      <w:r w:rsidRPr="00002365">
        <w:rPr>
          <w:rStyle w:val="StyleUnderline"/>
        </w:rPr>
        <w:t xml:space="preserve">The Job Guarantee is simulated using the </w:t>
      </w:r>
      <w:proofErr w:type="gramStart"/>
      <w:r w:rsidRPr="00002365">
        <w:rPr>
          <w:rStyle w:val="StyleUnderline"/>
        </w:rPr>
        <w:t>wellestablished</w:t>
      </w:r>
      <w:proofErr w:type="gramEnd"/>
      <w:r w:rsidRPr="00002365">
        <w:rPr>
          <w:rStyle w:val="StyleUnderline"/>
        </w:rPr>
        <w:t xml:space="preserve"> and stock-flow consistent Fair model for the US</w:t>
      </w:r>
      <w:r w:rsidRPr="008F5998">
        <w:rPr>
          <w:sz w:val="14"/>
        </w:rPr>
        <w:t xml:space="preserve">. The program is implemented at the start of 2018 and fully phased in over twelve months. The simulation evaluates its impact on growth, private sector employment, poverty, state budgets, </w:t>
      </w:r>
      <w:r w:rsidRPr="00002365">
        <w:rPr>
          <w:rStyle w:val="StyleUnderline"/>
        </w:rPr>
        <w:t>and inflation over a ten-year period</w:t>
      </w:r>
      <w:r w:rsidRPr="008F5998">
        <w:rPr>
          <w:sz w:val="14"/>
        </w:rPr>
        <w:t xml:space="preserve">. It also estimates the program’s gross expenditures and net budgetary impact. </w:t>
      </w:r>
    </w:p>
    <w:p w14:paraId="24D38141" w14:textId="77777777" w:rsidR="00F025BB" w:rsidRPr="00002365" w:rsidRDefault="00F025BB" w:rsidP="00F025BB">
      <w:pPr>
        <w:rPr>
          <w:rStyle w:val="StyleUnderline"/>
        </w:rPr>
      </w:pPr>
      <w:r w:rsidRPr="00002365">
        <w:rPr>
          <w:rStyle w:val="StyleUnderline"/>
        </w:rPr>
        <w:t xml:space="preserve">Table 2 provides summary statistics for the </w:t>
      </w:r>
      <w:proofErr w:type="gramStart"/>
      <w:r w:rsidRPr="00002365">
        <w:rPr>
          <w:rStyle w:val="StyleUnderline"/>
        </w:rPr>
        <w:t>lowand</w:t>
      </w:r>
      <w:proofErr w:type="gramEnd"/>
      <w:r w:rsidRPr="00002365">
        <w:rPr>
          <w:rStyle w:val="StyleUnderline"/>
        </w:rPr>
        <w:t xml:space="preserve"> high-bound scenarios</w:t>
      </w:r>
      <w:r w:rsidRPr="008F5998">
        <w:rPr>
          <w:sz w:val="14"/>
        </w:rPr>
        <w:t xml:space="preserve">, both of which make conservative assumptions about the amount of tax receipts to be generated from the program and the expected savings on Medicaid and the Earned Income Tax Credit. The model does not account for any additional government savings on anti-poverty programs. </w:t>
      </w:r>
      <w:r w:rsidRPr="00002365">
        <w:rPr>
          <w:rStyle w:val="StyleUnderline"/>
        </w:rPr>
        <w:t>The intent is to simulate the budgetary costs and economic effects of a very large and ambitious Job Guarantee program</w:t>
      </w:r>
      <w:r w:rsidRPr="008F5998">
        <w:rPr>
          <w:sz w:val="14"/>
        </w:rPr>
        <w:t xml:space="preserve">. </w:t>
      </w:r>
    </w:p>
    <w:p w14:paraId="611272CD" w14:textId="77777777" w:rsidR="00F025BB" w:rsidRPr="008F5998" w:rsidRDefault="00F025BB" w:rsidP="00F025BB">
      <w:pPr>
        <w:rPr>
          <w:sz w:val="14"/>
        </w:rPr>
      </w:pPr>
      <w:r w:rsidRPr="00002365">
        <w:rPr>
          <w:rStyle w:val="StyleUnderline"/>
        </w:rPr>
        <w:t>Table 2 Simulating the Job Guarantee Source</w:t>
      </w:r>
      <w:r w:rsidRPr="008F5998">
        <w:rPr>
          <w:sz w:val="14"/>
        </w:rPr>
        <w:t xml:space="preserve">: L. Randall Wray et al., “Public Service Employment: </w:t>
      </w:r>
      <w:r w:rsidRPr="00002365">
        <w:rPr>
          <w:rStyle w:val="StyleUnderline"/>
        </w:rPr>
        <w:t>A Path to Full Employment,” Levy Institute Research Project Report</w:t>
      </w:r>
      <w:r w:rsidRPr="008F5998">
        <w:rPr>
          <w:sz w:val="14"/>
        </w:rPr>
        <w:t xml:space="preserve">, Annandale-on-Hudson, NY: Levy Economics Institute of Bard College, 2018. </w:t>
      </w:r>
    </w:p>
    <w:p w14:paraId="1BCB1AA9" w14:textId="77777777" w:rsidR="00F025BB" w:rsidRPr="008F5998" w:rsidRDefault="00F025BB" w:rsidP="00F025BB">
      <w:pPr>
        <w:rPr>
          <w:sz w:val="14"/>
        </w:rPr>
      </w:pPr>
      <w:r w:rsidRPr="008F5998">
        <w:rPr>
          <w:sz w:val="14"/>
        </w:rPr>
        <w:t xml:space="preserve">Low Bound High Bound </w:t>
      </w:r>
    </w:p>
    <w:p w14:paraId="59CA865B" w14:textId="77777777" w:rsidR="00F025BB" w:rsidRPr="008F5998" w:rsidRDefault="00F025BB" w:rsidP="00F025BB">
      <w:pPr>
        <w:rPr>
          <w:sz w:val="14"/>
        </w:rPr>
      </w:pPr>
      <w:r w:rsidRPr="008F5998">
        <w:rPr>
          <w:sz w:val="14"/>
        </w:rPr>
        <w:fldChar w:fldCharType="begin"/>
      </w:r>
      <w:r w:rsidRPr="008F5998">
        <w:rPr>
          <w:sz w:val="14"/>
        </w:rPr>
        <w:instrText xml:space="preserve"> INCLUDEPICTURE "/var/folders/sc/y03jzxb52g78zfkh07cjph4r0000gn/T/com.microsoft.Word/WebArchiveCopyPasteTempFiles/page83image283110432" \* MERGEFORMATINET </w:instrText>
      </w:r>
      <w:r w:rsidRPr="008F5998">
        <w:rPr>
          <w:sz w:val="14"/>
        </w:rPr>
        <w:fldChar w:fldCharType="separate"/>
      </w:r>
      <w:r w:rsidRPr="008F5998">
        <w:rPr>
          <w:noProof/>
          <w:sz w:val="14"/>
        </w:rPr>
        <w:drawing>
          <wp:inline distT="0" distB="0" distL="0" distR="0" wp14:anchorId="41CB9A3C" wp14:editId="3AE8CA76">
            <wp:extent cx="561340" cy="11430"/>
            <wp:effectExtent l="0" t="0" r="0" b="0"/>
            <wp:docPr id="7" name="Picture 7" descr="page83image28311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83image2831104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340" cy="11430"/>
                    </a:xfrm>
                    <a:prstGeom prst="rect">
                      <a:avLst/>
                    </a:prstGeom>
                    <a:noFill/>
                    <a:ln>
                      <a:noFill/>
                    </a:ln>
                  </pic:spPr>
                </pic:pic>
              </a:graphicData>
            </a:graphic>
          </wp:inline>
        </w:drawing>
      </w:r>
      <w:r w:rsidRPr="008F5998">
        <w:rPr>
          <w:sz w:val="14"/>
        </w:rPr>
        <w:fldChar w:fldCharType="end"/>
      </w:r>
      <w:r w:rsidRPr="008F5998">
        <w:rPr>
          <w:sz w:val="14"/>
        </w:rPr>
        <w:fldChar w:fldCharType="begin"/>
      </w:r>
      <w:r w:rsidRPr="008F5998">
        <w:rPr>
          <w:sz w:val="14"/>
        </w:rPr>
        <w:instrText xml:space="preserve"> INCLUDEPICTURE "/var/folders/sc/y03jzxb52g78zfkh07cjph4r0000gn/T/com.microsoft.Word/WebArchiveCopyPasteTempFiles/page83image283110736" \* MERGEFORMATINET </w:instrText>
      </w:r>
      <w:r w:rsidRPr="008F5998">
        <w:rPr>
          <w:sz w:val="14"/>
        </w:rPr>
        <w:fldChar w:fldCharType="separate"/>
      </w:r>
      <w:r w:rsidRPr="008F5998">
        <w:rPr>
          <w:noProof/>
          <w:sz w:val="14"/>
        </w:rPr>
        <w:drawing>
          <wp:inline distT="0" distB="0" distL="0" distR="0" wp14:anchorId="0FABE278" wp14:editId="501BC1A7">
            <wp:extent cx="624840" cy="11430"/>
            <wp:effectExtent l="0" t="0" r="0" b="0"/>
            <wp:docPr id="6" name="Picture 6" descr="page83image28311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83image2831107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840" cy="11430"/>
                    </a:xfrm>
                    <a:prstGeom prst="rect">
                      <a:avLst/>
                    </a:prstGeom>
                    <a:noFill/>
                    <a:ln>
                      <a:noFill/>
                    </a:ln>
                  </pic:spPr>
                </pic:pic>
              </a:graphicData>
            </a:graphic>
          </wp:inline>
        </w:drawing>
      </w:r>
      <w:r w:rsidRPr="008F5998">
        <w:rPr>
          <w:sz w:val="14"/>
        </w:rPr>
        <w:fldChar w:fldCharType="end"/>
      </w:r>
      <w:r w:rsidRPr="008F5998">
        <w:rPr>
          <w:sz w:val="14"/>
        </w:rPr>
        <w:fldChar w:fldCharType="begin"/>
      </w:r>
      <w:r w:rsidRPr="008F5998">
        <w:rPr>
          <w:sz w:val="14"/>
        </w:rPr>
        <w:instrText xml:space="preserve"> INCLUDEPICTURE "/var/folders/sc/y03jzxb52g78zfkh07cjph4r0000gn/T/com.microsoft.Word/WebArchiveCopyPasteTempFiles/page83image283111040" \* MERGEFORMATINET </w:instrText>
      </w:r>
      <w:r w:rsidRPr="008F5998">
        <w:rPr>
          <w:sz w:val="14"/>
        </w:rPr>
        <w:fldChar w:fldCharType="separate"/>
      </w:r>
      <w:r w:rsidRPr="008F5998">
        <w:rPr>
          <w:noProof/>
          <w:sz w:val="14"/>
        </w:rPr>
        <w:drawing>
          <wp:inline distT="0" distB="0" distL="0" distR="0" wp14:anchorId="53E0F603" wp14:editId="784AC2D4">
            <wp:extent cx="2922905" cy="2743200"/>
            <wp:effectExtent l="0" t="0" r="0" b="0"/>
            <wp:docPr id="5" name="Picture 5" descr="page83image28311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3image2831110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2905" cy="2743200"/>
                    </a:xfrm>
                    <a:prstGeom prst="rect">
                      <a:avLst/>
                    </a:prstGeom>
                    <a:noFill/>
                    <a:ln>
                      <a:noFill/>
                    </a:ln>
                  </pic:spPr>
                </pic:pic>
              </a:graphicData>
            </a:graphic>
          </wp:inline>
        </w:drawing>
      </w:r>
      <w:r w:rsidRPr="008F5998">
        <w:rPr>
          <w:sz w:val="14"/>
        </w:rPr>
        <w:fldChar w:fldCharType="end"/>
      </w:r>
      <w:r w:rsidRPr="008F5998">
        <w:rPr>
          <w:sz w:val="14"/>
        </w:rPr>
        <w:fldChar w:fldCharType="begin"/>
      </w:r>
      <w:r w:rsidRPr="008F5998">
        <w:rPr>
          <w:sz w:val="14"/>
        </w:rPr>
        <w:instrText xml:space="preserve"> INCLUDEPICTURE "/var/folders/sc/y03jzxb52g78zfkh07cjph4r0000gn/T/com.microsoft.Word/WebArchiveCopyPasteTempFiles/page83image283111408" \* MERGEFORMATINET </w:instrText>
      </w:r>
      <w:r w:rsidRPr="008F5998">
        <w:rPr>
          <w:sz w:val="14"/>
        </w:rPr>
        <w:fldChar w:fldCharType="separate"/>
      </w:r>
      <w:r w:rsidRPr="008F5998">
        <w:rPr>
          <w:noProof/>
          <w:sz w:val="14"/>
        </w:rPr>
        <w:drawing>
          <wp:inline distT="0" distB="0" distL="0" distR="0" wp14:anchorId="672134E0" wp14:editId="7FF66AEF">
            <wp:extent cx="1435100" cy="2743200"/>
            <wp:effectExtent l="0" t="0" r="0" b="0"/>
            <wp:docPr id="4" name="Picture 4" descr="page83image28311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83image2831114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5100" cy="2743200"/>
                    </a:xfrm>
                    <a:prstGeom prst="rect">
                      <a:avLst/>
                    </a:prstGeom>
                    <a:noFill/>
                    <a:ln>
                      <a:noFill/>
                    </a:ln>
                  </pic:spPr>
                </pic:pic>
              </a:graphicData>
            </a:graphic>
          </wp:inline>
        </w:drawing>
      </w:r>
      <w:r w:rsidRPr="008F5998">
        <w:rPr>
          <w:sz w:val="14"/>
        </w:rPr>
        <w:fldChar w:fldCharType="end"/>
      </w:r>
      <w:r w:rsidRPr="008F5998">
        <w:rPr>
          <w:sz w:val="14"/>
        </w:rPr>
        <w:fldChar w:fldCharType="begin"/>
      </w:r>
      <w:r w:rsidRPr="008F5998">
        <w:rPr>
          <w:sz w:val="14"/>
        </w:rPr>
        <w:instrText xml:space="preserve"> INCLUDEPICTURE "/var/folders/sc/y03jzxb52g78zfkh07cjph4r0000gn/T/com.microsoft.Word/WebArchiveCopyPasteTempFiles/page83image283111712" \* MERGEFORMATINET </w:instrText>
      </w:r>
      <w:r w:rsidRPr="008F5998">
        <w:rPr>
          <w:sz w:val="14"/>
        </w:rPr>
        <w:fldChar w:fldCharType="separate"/>
      </w:r>
      <w:r w:rsidRPr="008F5998">
        <w:rPr>
          <w:noProof/>
          <w:sz w:val="14"/>
        </w:rPr>
        <w:drawing>
          <wp:inline distT="0" distB="0" distL="0" distR="0" wp14:anchorId="2B7152CE" wp14:editId="3582659B">
            <wp:extent cx="1446530" cy="2743200"/>
            <wp:effectExtent l="0" t="0" r="1270" b="0"/>
            <wp:docPr id="3" name="Picture 3" descr="page83image28311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83image2831117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6530" cy="2743200"/>
                    </a:xfrm>
                    <a:prstGeom prst="rect">
                      <a:avLst/>
                    </a:prstGeom>
                    <a:noFill/>
                    <a:ln>
                      <a:noFill/>
                    </a:ln>
                  </pic:spPr>
                </pic:pic>
              </a:graphicData>
            </a:graphic>
          </wp:inline>
        </w:drawing>
      </w:r>
      <w:r w:rsidRPr="008F5998">
        <w:rPr>
          <w:sz w:val="14"/>
        </w:rPr>
        <w:fldChar w:fldCharType="end"/>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46"/>
        <w:gridCol w:w="1098"/>
        <w:gridCol w:w="1098"/>
      </w:tblGrid>
      <w:tr w:rsidR="00F025BB" w:rsidRPr="006D2CF9" w14:paraId="01BA242E"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913D68" w14:textId="77777777" w:rsidR="00F025BB" w:rsidRPr="006D2CF9" w:rsidRDefault="00F025BB" w:rsidP="007C15F4">
            <w:r w:rsidRPr="008F5998">
              <w:rPr>
                <w:sz w:val="14"/>
              </w:rPr>
              <w:t xml:space="preserve">Peak Job Guarantee employment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ED8B48" w14:textId="77777777" w:rsidR="00F025BB" w:rsidRPr="006D2CF9" w:rsidRDefault="00F025BB" w:rsidP="007C15F4">
            <w:r w:rsidRPr="008F5998">
              <w:rPr>
                <w:sz w:val="14"/>
              </w:rPr>
              <w:t xml:space="preserve">11.6 million (2022)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053475" w14:textId="77777777" w:rsidR="00F025BB" w:rsidRPr="006D2CF9" w:rsidRDefault="00F025BB" w:rsidP="007C15F4">
            <w:r w:rsidRPr="008F5998">
              <w:rPr>
                <w:sz w:val="14"/>
              </w:rPr>
              <w:t xml:space="preserve">15.4 million (2022) </w:t>
            </w:r>
          </w:p>
        </w:tc>
      </w:tr>
      <w:tr w:rsidR="00F025BB" w:rsidRPr="006D2CF9" w14:paraId="67A7FCA6"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0AAA9D" w14:textId="77777777" w:rsidR="00F025BB" w:rsidRPr="006D2CF9" w:rsidRDefault="00F025BB" w:rsidP="007C15F4">
            <w:r w:rsidRPr="008F5998">
              <w:rPr>
                <w:sz w:val="14"/>
              </w:rPr>
              <w:t xml:space="preserve">Average Job Guarantee employment thereafter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4021D3" w14:textId="77777777" w:rsidR="00F025BB" w:rsidRPr="006D2CF9" w:rsidRDefault="00F025BB" w:rsidP="007C15F4">
            <w:r w:rsidRPr="008F5998">
              <w:rPr>
                <w:sz w:val="14"/>
              </w:rPr>
              <w:t xml:space="preserve">11.1 million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5E95DD" w14:textId="77777777" w:rsidR="00F025BB" w:rsidRPr="006D2CF9" w:rsidRDefault="00F025BB" w:rsidP="007C15F4">
            <w:r w:rsidRPr="008F5998">
              <w:rPr>
                <w:sz w:val="14"/>
              </w:rPr>
              <w:t xml:space="preserve">14.7 million </w:t>
            </w:r>
          </w:p>
        </w:tc>
      </w:tr>
      <w:tr w:rsidR="00F025BB" w:rsidRPr="006D2CF9" w14:paraId="3FED019B"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946371" w14:textId="77777777" w:rsidR="00F025BB" w:rsidRPr="006D2CF9" w:rsidRDefault="00F025BB" w:rsidP="007C15F4">
            <w:r w:rsidRPr="008F5998">
              <w:rPr>
                <w:sz w:val="14"/>
              </w:rPr>
              <w:t xml:space="preserve">Peak yearly contribution to real GDP ($2017)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B7B88D" w14:textId="77777777" w:rsidR="00F025BB" w:rsidRPr="006D2CF9" w:rsidRDefault="00F025BB" w:rsidP="007C15F4">
            <w:r w:rsidRPr="008F5998">
              <w:rPr>
                <w:sz w:val="14"/>
              </w:rPr>
              <w:t xml:space="preserve">$472 billion (2022)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2FAC2E" w14:textId="77777777" w:rsidR="00F025BB" w:rsidRPr="006D2CF9" w:rsidRDefault="00F025BB" w:rsidP="007C15F4">
            <w:r w:rsidRPr="008F5998">
              <w:rPr>
                <w:sz w:val="14"/>
              </w:rPr>
              <w:t xml:space="preserve">$593 billion (2022) </w:t>
            </w:r>
          </w:p>
        </w:tc>
      </w:tr>
      <w:tr w:rsidR="00F025BB" w:rsidRPr="006D2CF9" w14:paraId="54313155"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637E2F" w14:textId="77777777" w:rsidR="00F025BB" w:rsidRPr="006D2CF9" w:rsidRDefault="00F025BB" w:rsidP="007C15F4">
            <w:r w:rsidRPr="008F5998">
              <w:rPr>
                <w:sz w:val="14"/>
              </w:rPr>
              <w:t xml:space="preserve">Average contribution to real GDP thereafter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EC835A" w14:textId="77777777" w:rsidR="00F025BB" w:rsidRPr="006D2CF9" w:rsidRDefault="00F025BB" w:rsidP="007C15F4">
            <w:r w:rsidRPr="008F5998">
              <w:rPr>
                <w:sz w:val="14"/>
              </w:rPr>
              <w:t xml:space="preserve">$440 billion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77E8F8" w14:textId="77777777" w:rsidR="00F025BB" w:rsidRPr="006D2CF9" w:rsidRDefault="00F025BB" w:rsidP="007C15F4">
            <w:r w:rsidRPr="008F5998">
              <w:rPr>
                <w:sz w:val="14"/>
              </w:rPr>
              <w:t xml:space="preserve">$543 billion </w:t>
            </w:r>
          </w:p>
        </w:tc>
      </w:tr>
      <w:tr w:rsidR="00F025BB" w:rsidRPr="006D2CF9" w14:paraId="5E7B8D91"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3E6F67" w14:textId="77777777" w:rsidR="00F025BB" w:rsidRPr="006D2CF9" w:rsidRDefault="00F025BB" w:rsidP="007C15F4">
            <w:r w:rsidRPr="008F5998">
              <w:rPr>
                <w:sz w:val="14"/>
              </w:rPr>
              <w:t xml:space="preserve">Peak increase in private sector employment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44C757" w14:textId="77777777" w:rsidR="00F025BB" w:rsidRPr="006D2CF9" w:rsidRDefault="00F025BB" w:rsidP="007C15F4">
            <w:r w:rsidRPr="008F5998">
              <w:rPr>
                <w:sz w:val="14"/>
              </w:rPr>
              <w:t xml:space="preserve">3.3 million (2023)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A03770" w14:textId="77777777" w:rsidR="00F025BB" w:rsidRPr="006D2CF9" w:rsidRDefault="00F025BB" w:rsidP="007C15F4">
            <w:r w:rsidRPr="008F5998">
              <w:rPr>
                <w:sz w:val="14"/>
              </w:rPr>
              <w:t xml:space="preserve">4.2 million (2023) </w:t>
            </w:r>
          </w:p>
        </w:tc>
      </w:tr>
      <w:tr w:rsidR="00F025BB" w:rsidRPr="006D2CF9" w14:paraId="182E0952" w14:textId="77777777" w:rsidTr="007C15F4">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F2D143" w14:textId="77777777" w:rsidR="00F025BB" w:rsidRPr="006D2CF9" w:rsidRDefault="00F025BB" w:rsidP="007C15F4">
            <w:r w:rsidRPr="008F5998">
              <w:rPr>
                <w:sz w:val="14"/>
              </w:rPr>
              <w:t xml:space="preserve">Average increase in private employment thereafter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52CC29" w14:textId="77777777" w:rsidR="00F025BB" w:rsidRPr="006D2CF9" w:rsidRDefault="00F025BB" w:rsidP="007C15F4">
            <w:r w:rsidRPr="008F5998">
              <w:rPr>
                <w:sz w:val="14"/>
              </w:rPr>
              <w:t xml:space="preserve">2.93 million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6F0C0D" w14:textId="77777777" w:rsidR="00F025BB" w:rsidRPr="006D2CF9" w:rsidRDefault="00F025BB" w:rsidP="007C15F4">
            <w:r w:rsidRPr="008F5998">
              <w:rPr>
                <w:sz w:val="14"/>
              </w:rPr>
              <w:t xml:space="preserve">3.65 million </w:t>
            </w:r>
          </w:p>
        </w:tc>
      </w:tr>
    </w:tbl>
    <w:p w14:paraId="392843EA" w14:textId="77777777" w:rsidR="00F025BB" w:rsidRPr="008F5998" w:rsidRDefault="00F025BB" w:rsidP="00F025BB">
      <w:pPr>
        <w:rPr>
          <w:sz w:val="14"/>
        </w:rPr>
      </w:pPr>
      <w:r w:rsidRPr="008F5998">
        <w:rPr>
          <w:sz w:val="14"/>
        </w:rPr>
        <w:t xml:space="preserve">Low Bound </w:t>
      </w:r>
    </w:p>
    <w:p w14:paraId="58C23987" w14:textId="77777777" w:rsidR="00F025BB" w:rsidRPr="008F5998" w:rsidRDefault="00F025BB" w:rsidP="00F025BB">
      <w:pPr>
        <w:rPr>
          <w:sz w:val="14"/>
        </w:rPr>
      </w:pPr>
      <w:r w:rsidRPr="008F5998">
        <w:rPr>
          <w:sz w:val="14"/>
        </w:rPr>
        <w:t xml:space="preserve">Improvement in state budgets $35 billion </w:t>
      </w:r>
    </w:p>
    <w:p w14:paraId="2E25E1DC" w14:textId="77777777" w:rsidR="00F025BB" w:rsidRPr="00002365" w:rsidRDefault="00F025BB" w:rsidP="00F025BB">
      <w:pPr>
        <w:rPr>
          <w:rStyle w:val="StyleUnderline"/>
        </w:rPr>
      </w:pPr>
      <w:r w:rsidRPr="008F5998">
        <w:rPr>
          <w:sz w:val="14"/>
        </w:rPr>
        <w:t>Average net budgetary impact $247.</w:t>
      </w:r>
      <w:r w:rsidRPr="00002365">
        <w:rPr>
          <w:rStyle w:val="StyleUnderline"/>
        </w:rPr>
        <w:t xml:space="preserve">5 billion </w:t>
      </w:r>
    </w:p>
    <w:p w14:paraId="7E568B63" w14:textId="77777777" w:rsidR="00F025BB" w:rsidRPr="00002365" w:rsidRDefault="00F025BB" w:rsidP="00F025BB">
      <w:pPr>
        <w:rPr>
          <w:rStyle w:val="StyleUnderline"/>
        </w:rPr>
      </w:pPr>
      <w:r w:rsidRPr="00002365">
        <w:rPr>
          <w:rStyle w:val="StyleUnderline"/>
        </w:rPr>
        <w:t xml:space="preserve">High Bound </w:t>
      </w:r>
    </w:p>
    <w:p w14:paraId="592E4655" w14:textId="77777777" w:rsidR="00F025BB" w:rsidRPr="00002365" w:rsidRDefault="00F025BB" w:rsidP="00F025BB">
      <w:pPr>
        <w:rPr>
          <w:rStyle w:val="StyleUnderline"/>
        </w:rPr>
      </w:pPr>
      <w:r w:rsidRPr="00002365">
        <w:rPr>
          <w:rStyle w:val="StyleUnderline"/>
        </w:rPr>
        <w:t xml:space="preserve">$55 billion </w:t>
      </w:r>
    </w:p>
    <w:p w14:paraId="5F4CFDF9" w14:textId="77777777" w:rsidR="00F025BB" w:rsidRPr="00002365" w:rsidRDefault="00F025BB" w:rsidP="00F025BB">
      <w:pPr>
        <w:rPr>
          <w:rStyle w:val="StyleUnderline"/>
        </w:rPr>
      </w:pPr>
      <w:r w:rsidRPr="00002365">
        <w:rPr>
          <w:rStyle w:val="StyleUnderline"/>
        </w:rPr>
        <w:t xml:space="preserve">$340 billion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92"/>
        <w:gridCol w:w="2273"/>
        <w:gridCol w:w="2273"/>
      </w:tblGrid>
      <w:tr w:rsidR="00F025BB" w:rsidRPr="00002365" w14:paraId="498F79B5" w14:textId="77777777" w:rsidTr="007C15F4">
        <w:tc>
          <w:tcPr>
            <w:tcW w:w="0" w:type="auto"/>
            <w:tcBorders>
              <w:top w:val="single" w:sz="12" w:space="0" w:color="000000"/>
              <w:left w:val="single" w:sz="6" w:space="0" w:color="BFBFBF"/>
              <w:bottom w:val="single" w:sz="6" w:space="0" w:color="000000"/>
              <w:right w:val="single" w:sz="6" w:space="0" w:color="BFBFBF"/>
            </w:tcBorders>
            <w:shd w:val="clear" w:color="auto" w:fill="FFFFFF"/>
            <w:vAlign w:val="center"/>
            <w:hideMark/>
          </w:tcPr>
          <w:p w14:paraId="27B82428" w14:textId="77777777" w:rsidR="00F025BB" w:rsidRPr="00002365" w:rsidRDefault="00F025BB" w:rsidP="007C15F4">
            <w:pPr>
              <w:rPr>
                <w:rStyle w:val="StyleUnderline"/>
              </w:rPr>
            </w:pPr>
            <w:r w:rsidRPr="00002365">
              <w:rPr>
                <w:rStyle w:val="StyleUnderline"/>
              </w:rPr>
              <w:t xml:space="preserve">Increase in inflation </w:t>
            </w:r>
          </w:p>
        </w:tc>
        <w:tc>
          <w:tcPr>
            <w:tcW w:w="0" w:type="auto"/>
            <w:tcBorders>
              <w:top w:val="single" w:sz="12" w:space="0" w:color="000000"/>
              <w:left w:val="single" w:sz="6" w:space="0" w:color="BFBFBF"/>
              <w:bottom w:val="single" w:sz="6" w:space="0" w:color="000000"/>
              <w:right w:val="single" w:sz="6" w:space="0" w:color="BFBFBF"/>
            </w:tcBorders>
            <w:shd w:val="clear" w:color="auto" w:fill="FFFFFF"/>
            <w:vAlign w:val="center"/>
            <w:hideMark/>
          </w:tcPr>
          <w:p w14:paraId="5E4FDF2E" w14:textId="77777777" w:rsidR="00F025BB" w:rsidRPr="00002365" w:rsidRDefault="00F025BB" w:rsidP="007C15F4">
            <w:pPr>
              <w:rPr>
                <w:rStyle w:val="StyleUnderline"/>
              </w:rPr>
            </w:pPr>
            <w:r w:rsidRPr="00002365">
              <w:rPr>
                <w:rStyle w:val="StyleUnderline"/>
              </w:rPr>
              <w:t>peak 0.63 percent (2020)</w:t>
            </w:r>
            <w:r w:rsidRPr="00002365">
              <w:rPr>
                <w:rStyle w:val="StyleUnderline"/>
              </w:rPr>
              <w:br/>
              <w:t xml:space="preserve">declining to 0.11 percent </w:t>
            </w:r>
          </w:p>
        </w:tc>
        <w:tc>
          <w:tcPr>
            <w:tcW w:w="0" w:type="auto"/>
            <w:tcBorders>
              <w:top w:val="single" w:sz="12" w:space="0" w:color="000000"/>
              <w:left w:val="single" w:sz="6" w:space="0" w:color="BFBFBF"/>
              <w:bottom w:val="single" w:sz="6" w:space="0" w:color="000000"/>
              <w:right w:val="single" w:sz="6" w:space="0" w:color="BFBFBF"/>
            </w:tcBorders>
            <w:shd w:val="clear" w:color="auto" w:fill="FFFFFF"/>
            <w:vAlign w:val="center"/>
            <w:hideMark/>
          </w:tcPr>
          <w:p w14:paraId="3931E0F2" w14:textId="77777777" w:rsidR="00F025BB" w:rsidRPr="00002365" w:rsidRDefault="00F025BB" w:rsidP="007C15F4">
            <w:pPr>
              <w:rPr>
                <w:rStyle w:val="StyleUnderline"/>
              </w:rPr>
            </w:pPr>
            <w:r w:rsidRPr="00002365">
              <w:rPr>
                <w:rStyle w:val="StyleUnderline"/>
              </w:rPr>
              <w:t>peak 0.74 percent (2020)</w:t>
            </w:r>
            <w:r w:rsidRPr="00002365">
              <w:rPr>
                <w:rStyle w:val="StyleUnderline"/>
              </w:rPr>
              <w:br/>
              <w:t xml:space="preserve">declining to 0.09 percent </w:t>
            </w:r>
          </w:p>
        </w:tc>
      </w:tr>
    </w:tbl>
    <w:p w14:paraId="203CEDC5" w14:textId="77777777" w:rsidR="00F025BB" w:rsidRPr="00002365" w:rsidRDefault="00F025BB" w:rsidP="00F025BB">
      <w:pPr>
        <w:rPr>
          <w:rStyle w:val="StyleUnderline"/>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73"/>
        <w:gridCol w:w="2037"/>
        <w:gridCol w:w="2037"/>
      </w:tblGrid>
      <w:tr w:rsidR="00F025BB" w:rsidRPr="00002365" w14:paraId="0C28FFBC" w14:textId="77777777" w:rsidTr="007C15F4">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5C7A7050" w14:textId="77777777" w:rsidR="00F025BB" w:rsidRPr="00002365" w:rsidRDefault="00F025BB" w:rsidP="007C15F4">
            <w:pPr>
              <w:rPr>
                <w:rStyle w:val="StyleUnderline"/>
              </w:rPr>
            </w:pPr>
            <w:r w:rsidRPr="00002365">
              <w:rPr>
                <w:rStyle w:val="StyleUnderline"/>
              </w:rPr>
              <w:t xml:space="preserve">Average direct spending on the Job Guarantee </w:t>
            </w:r>
          </w:p>
        </w:tc>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60338D6B" w14:textId="77777777" w:rsidR="00F025BB" w:rsidRPr="00002365" w:rsidRDefault="00F025BB" w:rsidP="007C15F4">
            <w:pPr>
              <w:rPr>
                <w:rStyle w:val="StyleUnderline"/>
              </w:rPr>
            </w:pPr>
            <w:r w:rsidRPr="00002365">
              <w:rPr>
                <w:rStyle w:val="StyleUnderline"/>
              </w:rPr>
              <w:t xml:space="preserve">$409 billion (2020–27) </w:t>
            </w:r>
          </w:p>
        </w:tc>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34C53257" w14:textId="77777777" w:rsidR="00F025BB" w:rsidRPr="00002365" w:rsidRDefault="00F025BB" w:rsidP="007C15F4">
            <w:pPr>
              <w:rPr>
                <w:rStyle w:val="StyleUnderline"/>
              </w:rPr>
            </w:pPr>
            <w:r w:rsidRPr="00002365">
              <w:rPr>
                <w:rStyle w:val="StyleUnderline"/>
              </w:rPr>
              <w:t xml:space="preserve">$543 billion (2020–27) </w:t>
            </w:r>
          </w:p>
        </w:tc>
      </w:tr>
    </w:tbl>
    <w:p w14:paraId="1BE797C1" w14:textId="77777777" w:rsidR="00F025BB" w:rsidRPr="00002365" w:rsidRDefault="00F025BB" w:rsidP="00F025BB">
      <w:pPr>
        <w:rPr>
          <w:rStyle w:val="StyleUnderline"/>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39"/>
        <w:gridCol w:w="1834"/>
        <w:gridCol w:w="1834"/>
      </w:tblGrid>
      <w:tr w:rsidR="00F025BB" w:rsidRPr="00002365" w14:paraId="199F4BAB" w14:textId="77777777" w:rsidTr="007C15F4">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1EB59365" w14:textId="77777777" w:rsidR="00F025BB" w:rsidRPr="00002365" w:rsidRDefault="00F025BB" w:rsidP="007C15F4">
            <w:pPr>
              <w:rPr>
                <w:rStyle w:val="StyleUnderline"/>
              </w:rPr>
            </w:pPr>
            <w:r w:rsidRPr="00002365">
              <w:rPr>
                <w:rStyle w:val="StyleUnderline"/>
              </w:rPr>
              <w:t xml:space="preserve">Net budgetary impact as percent of GDP </w:t>
            </w:r>
          </w:p>
        </w:tc>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36E439B9" w14:textId="77777777" w:rsidR="00F025BB" w:rsidRPr="00002365" w:rsidRDefault="00F025BB" w:rsidP="007C15F4">
            <w:pPr>
              <w:rPr>
                <w:rStyle w:val="StyleUnderline"/>
              </w:rPr>
            </w:pPr>
            <w:r w:rsidRPr="00002365">
              <w:rPr>
                <w:rStyle w:val="StyleUnderline"/>
              </w:rPr>
              <w:t xml:space="preserve">0.98 percent of GDP </w:t>
            </w:r>
          </w:p>
        </w:tc>
        <w:tc>
          <w:tcPr>
            <w:tcW w:w="0" w:type="auto"/>
            <w:tcBorders>
              <w:top w:val="single" w:sz="6" w:space="0" w:color="000000"/>
              <w:left w:val="single" w:sz="6" w:space="0" w:color="BFBFBF"/>
              <w:bottom w:val="single" w:sz="6" w:space="0" w:color="000000"/>
              <w:right w:val="single" w:sz="6" w:space="0" w:color="BFBFBF"/>
            </w:tcBorders>
            <w:shd w:val="clear" w:color="auto" w:fill="FFFFFF"/>
            <w:vAlign w:val="center"/>
            <w:hideMark/>
          </w:tcPr>
          <w:p w14:paraId="6C87323D" w14:textId="77777777" w:rsidR="00F025BB" w:rsidRPr="00002365" w:rsidRDefault="00F025BB" w:rsidP="007C15F4">
            <w:pPr>
              <w:rPr>
                <w:rStyle w:val="StyleUnderline"/>
              </w:rPr>
            </w:pPr>
            <w:r w:rsidRPr="00002365">
              <w:rPr>
                <w:rStyle w:val="StyleUnderline"/>
              </w:rPr>
              <w:t xml:space="preserve">1.33 percent of GDP </w:t>
            </w:r>
          </w:p>
        </w:tc>
      </w:tr>
    </w:tbl>
    <w:p w14:paraId="0F269C31" w14:textId="77777777" w:rsidR="00F025BB" w:rsidRPr="00002365" w:rsidRDefault="00F025BB" w:rsidP="00F025BB">
      <w:pPr>
        <w:rPr>
          <w:rStyle w:val="StyleUnderline"/>
        </w:rPr>
      </w:pPr>
      <w:r w:rsidRPr="00002365">
        <w:rPr>
          <w:rStyle w:val="StyleUnderline"/>
        </w:rPr>
        <w:t>With conservative assumptions about the potential savings</w:t>
      </w:r>
      <w:r w:rsidRPr="008F5998">
        <w:rPr>
          <w:sz w:val="14"/>
        </w:rPr>
        <w:t xml:space="preserve">, the budgetary impact of the program in the higher bound scenario is less than 1.5 percent of GDP per year. </w:t>
      </w:r>
      <w:r w:rsidRPr="00002365">
        <w:rPr>
          <w:rStyle w:val="StyleUnderline"/>
        </w:rPr>
        <w:t>It is plausible that if we accounted for all reductions in government sector spending on unemployment</w:t>
      </w:r>
      <w:r w:rsidRPr="008F5998">
        <w:rPr>
          <w:sz w:val="14"/>
        </w:rPr>
        <w:t xml:space="preserve">, along with </w:t>
      </w:r>
      <w:proofErr w:type="gramStart"/>
      <w:r w:rsidRPr="008F5998">
        <w:rPr>
          <w:sz w:val="14"/>
        </w:rPr>
        <w:t>all of</w:t>
      </w:r>
      <w:proofErr w:type="gramEnd"/>
      <w:r w:rsidRPr="008F5998">
        <w:rPr>
          <w:sz w:val="14"/>
        </w:rPr>
        <w:t xml:space="preserve"> the positive social and economic multipliers, the program’s budget impact would be neutral, </w:t>
      </w:r>
      <w:r w:rsidRPr="00002365">
        <w:rPr>
          <w:rStyle w:val="StyleUnderline"/>
        </w:rPr>
        <w:t>though this would not be a criterion for success since in deep downturns the government would normally need to increase its deficit spending</w:t>
      </w:r>
      <w:r w:rsidRPr="008F5998">
        <w:rPr>
          <w:sz w:val="14"/>
        </w:rPr>
        <w:t xml:space="preserve">. </w:t>
      </w:r>
    </w:p>
    <w:p w14:paraId="5742B8B3" w14:textId="77777777" w:rsidR="00F025BB" w:rsidRPr="008F5998" w:rsidRDefault="00F025BB" w:rsidP="00F025BB">
      <w:pPr>
        <w:rPr>
          <w:sz w:val="14"/>
        </w:rPr>
      </w:pPr>
      <w:r w:rsidRPr="00002365">
        <w:rPr>
          <w:rStyle w:val="StyleUnderline"/>
        </w:rPr>
        <w:t>Additionally</w:t>
      </w:r>
      <w:r w:rsidRPr="008F5998">
        <w:rPr>
          <w:sz w:val="14"/>
        </w:rPr>
        <w:t xml:space="preserve">, </w:t>
      </w:r>
      <w:r w:rsidRPr="00002365">
        <w:rPr>
          <w:rStyle w:val="StyleUnderline"/>
        </w:rPr>
        <w:t>we find that one full-time Job Guarantee worker per family would lift a family of five and 9</w:t>
      </w:r>
      <w:r w:rsidRPr="008F5998">
        <w:rPr>
          <w:sz w:val="14"/>
        </w:rPr>
        <w:t xml:space="preserve">.5 million children out of poverty (or about 63 percent of all poor children in the US). With one full-time and one part- time Job Guarantee worker per family, </w:t>
      </w:r>
      <w:r w:rsidRPr="00002365">
        <w:rPr>
          <w:rStyle w:val="StyleUnderline"/>
        </w:rPr>
        <w:t>the program would lift a family of eight and 12</w:t>
      </w:r>
      <w:r w:rsidRPr="008F5998">
        <w:rPr>
          <w:sz w:val="14"/>
        </w:rPr>
        <w:t xml:space="preserve">.4 million children out of poverty (or approximately 83 percent of all poor children). </w:t>
      </w:r>
    </w:p>
    <w:p w14:paraId="35B48E02" w14:textId="77777777" w:rsidR="00F025BB" w:rsidRPr="00002365" w:rsidRDefault="00F025BB" w:rsidP="00F025BB">
      <w:pPr>
        <w:rPr>
          <w:rStyle w:val="StyleUnderline"/>
        </w:rPr>
      </w:pPr>
      <w:r w:rsidRPr="008F5998">
        <w:rPr>
          <w:sz w:val="14"/>
        </w:rPr>
        <w:t xml:space="preserve">Considering the robust macroeconomic effects and modest reductions in existing costs, </w:t>
      </w:r>
      <w:r w:rsidRPr="00002365">
        <w:rPr>
          <w:rStyle w:val="StyleUnderline"/>
        </w:rPr>
        <w:t>the estimated Job Guarantee budget is surprisingly small</w:t>
      </w:r>
      <w:r w:rsidRPr="008F5998">
        <w:rPr>
          <w:sz w:val="14"/>
        </w:rPr>
        <w:t xml:space="preserve">. In simulation, this large program employs at its peak between 11.6 and 15.4 million people, </w:t>
      </w:r>
      <w:r w:rsidRPr="00002365">
        <w:rPr>
          <w:rStyle w:val="StyleUnderline"/>
        </w:rPr>
        <w:t xml:space="preserve">raises wages for the entire economy </w:t>
      </w:r>
      <w:r w:rsidRPr="008F5998">
        <w:rPr>
          <w:sz w:val="14"/>
        </w:rPr>
        <w:t xml:space="preserve">(including private firms) </w:t>
      </w:r>
      <w:r w:rsidRPr="00002365">
        <w:rPr>
          <w:rStyle w:val="StyleUnderline"/>
        </w:rPr>
        <w:t>to $15/hour</w:t>
      </w:r>
      <w:r w:rsidRPr="008F5998">
        <w:rPr>
          <w:sz w:val="14"/>
        </w:rPr>
        <w:t xml:space="preserve">, provides generous benefits, and allocates 25 percent of its expenditures to non-labor costs. </w:t>
      </w:r>
      <w:r w:rsidRPr="00002365">
        <w:rPr>
          <w:rStyle w:val="StyleUnderline"/>
        </w:rPr>
        <w:t>As a consequence</w:t>
      </w:r>
      <w:r w:rsidRPr="008F5998">
        <w:rPr>
          <w:sz w:val="14"/>
        </w:rPr>
        <w:t xml:space="preserve">, </w:t>
      </w:r>
      <w:r w:rsidRPr="00002365">
        <w:rPr>
          <w:rStyle w:val="StyleUnderline"/>
        </w:rPr>
        <w:t xml:space="preserve">it boosts real GDP by nearly half a trillion dollars and increases private sector employment by 3 to 4 million jobs without generating any inflationary effect of </w:t>
      </w:r>
      <w:proofErr w:type="gramStart"/>
      <w:r w:rsidRPr="00002365">
        <w:rPr>
          <w:rStyle w:val="StyleUnderline"/>
        </w:rPr>
        <w:t>macroeconomic</w:t>
      </w:r>
      <w:proofErr w:type="gramEnd"/>
      <w:r w:rsidRPr="00002365">
        <w:rPr>
          <w:rStyle w:val="StyleUnderline"/>
        </w:rPr>
        <w:t xml:space="preserve"> </w:t>
      </w:r>
    </w:p>
    <w:p w14:paraId="6AB8BA8A" w14:textId="77777777" w:rsidR="00F025BB" w:rsidRPr="00002365" w:rsidRDefault="00F025BB" w:rsidP="00F025BB">
      <w:pPr>
        <w:rPr>
          <w:rStyle w:val="StyleUnderline"/>
        </w:rPr>
      </w:pPr>
      <w:r w:rsidRPr="00002365">
        <w:rPr>
          <w:rStyle w:val="StyleUnderline"/>
        </w:rPr>
        <w:t>significance – all for a net budgetary effect of about 1 to 1</w:t>
      </w:r>
      <w:r w:rsidRPr="008F5998">
        <w:rPr>
          <w:sz w:val="14"/>
        </w:rPr>
        <w:t xml:space="preserve">.3 percent of GDP. This is money well spent. </w:t>
      </w:r>
    </w:p>
    <w:p w14:paraId="4BD93BD7" w14:textId="77777777" w:rsidR="00F025BB" w:rsidRPr="008F5998" w:rsidRDefault="00F025BB" w:rsidP="00F025BB">
      <w:pPr>
        <w:rPr>
          <w:sz w:val="14"/>
        </w:rPr>
      </w:pPr>
      <w:r w:rsidRPr="00002365">
        <w:rPr>
          <w:rStyle w:val="StyleUnderline"/>
        </w:rPr>
        <w:t>Federal governments provide public options</w:t>
      </w:r>
      <w:r w:rsidRPr="006D2CF9">
        <w:rPr>
          <w:u w:val="single"/>
        </w:rPr>
        <w:t xml:space="preserve">, price </w:t>
      </w:r>
      <w:proofErr w:type="gramStart"/>
      <w:r w:rsidRPr="006D2CF9">
        <w:rPr>
          <w:u w:val="single"/>
        </w:rPr>
        <w:t>supports</w:t>
      </w:r>
      <w:proofErr w:type="gramEnd"/>
      <w:r w:rsidRPr="006D2CF9">
        <w:rPr>
          <w:u w:val="single"/>
        </w:rPr>
        <w:t>, and other public guarantees, not only because they have been charged with the welfare of their citizens, but also because they hold the exclusive power of the public purse.</w:t>
      </w:r>
      <w:r w:rsidRPr="008F5998">
        <w:rPr>
          <w:sz w:val="14"/>
        </w:rPr>
        <w:t xml:space="preserve"> </w:t>
      </w:r>
      <w:r w:rsidRPr="00002365">
        <w:rPr>
          <w:rStyle w:val="StyleUnderline"/>
        </w:rPr>
        <w:t>Only a monetarily sovereign government can ensure the ongoing funding for the public options on which its citizens depend</w:t>
      </w:r>
      <w:r w:rsidRPr="006D2CF9">
        <w:rPr>
          <w:u w:val="single"/>
        </w:rPr>
        <w:t xml:space="preserve">. </w:t>
      </w:r>
      <w:r w:rsidRPr="00002365">
        <w:rPr>
          <w:rStyle w:val="StyleUnderline"/>
        </w:rPr>
        <w:t>Currently we use the power of the public purse to finance an unemployment regime – a rather dysfunctional and fiscally irresponsible way of using that power</w:t>
      </w:r>
      <w:r w:rsidRPr="008F5998">
        <w:rPr>
          <w:sz w:val="14"/>
        </w:rPr>
        <w:t xml:space="preserve">. </w:t>
      </w:r>
      <w:r w:rsidRPr="00002365">
        <w:rPr>
          <w:rStyle w:val="StyleUnderline"/>
        </w:rPr>
        <w:t>The Job Guarantee proposes that we use our monetary sovereignty to finance an employment regime</w:t>
      </w:r>
      <w:r w:rsidRPr="00516193">
        <w:rPr>
          <w:u w:val="single"/>
        </w:rPr>
        <w:t xml:space="preserve">. </w:t>
      </w:r>
    </w:p>
    <w:p w14:paraId="67D97CAC" w14:textId="77777777" w:rsidR="00F025BB" w:rsidRPr="008F5998" w:rsidRDefault="00F025BB" w:rsidP="00F025BB">
      <w:pPr>
        <w:pStyle w:val="Heading4"/>
      </w:pPr>
      <w:r w:rsidRPr="008F5998">
        <w:t xml:space="preserve">The JG program for green community investment is affordable and </w:t>
      </w:r>
      <w:proofErr w:type="gramStart"/>
      <w:r w:rsidRPr="008F5998">
        <w:t>progressive</w:t>
      </w:r>
      <w:proofErr w:type="gramEnd"/>
    </w:p>
    <w:p w14:paraId="1D90BCF6" w14:textId="77777777" w:rsidR="00F025BB" w:rsidRPr="008F5998" w:rsidRDefault="00F025BB" w:rsidP="00F025BB">
      <w:pPr>
        <w:rPr>
          <w:sz w:val="14"/>
        </w:rPr>
      </w:pPr>
      <w:r w:rsidRPr="008F5998">
        <w:rPr>
          <w:rFonts w:eastAsiaTheme="majorEastAsia" w:cstheme="majorBidi"/>
          <w:b/>
          <w:bCs/>
          <w:sz w:val="14"/>
          <w:szCs w:val="26"/>
        </w:rPr>
        <w:t>Mejia &amp; Albrecht 22</w:t>
      </w:r>
      <w:r w:rsidRPr="008F5998">
        <w:rPr>
          <w:sz w:val="14"/>
        </w:rPr>
        <w:t xml:space="preserve"> (Jackson Mejia - Department of Economics, Massachusetts Institute of Technology, Cambridge, Massachusetts, USA &amp; Brian C. Albrecht - Coles College of Business, Kennesaw State University, Kennesaw, Georgia, USA International Center for Law and Economics, Portland, Oregon, USA, 05-23-2022, “On price stability with a job guarantee”, https://onlinelibrary.wiley.com/doi/10.1111/coep.12573)</w:t>
      </w:r>
    </w:p>
    <w:p w14:paraId="54ADE11D" w14:textId="77777777" w:rsidR="00F025BB" w:rsidRPr="008F5998" w:rsidRDefault="00F025BB" w:rsidP="00F025BB">
      <w:pPr>
        <w:rPr>
          <w:sz w:val="14"/>
        </w:rPr>
      </w:pPr>
      <w:r w:rsidRPr="008F5998">
        <w:rPr>
          <w:sz w:val="14"/>
        </w:rPr>
        <w:t xml:space="preserve">Because a job guarantee program is a novel policy, we start with an overview of the program from the MMT perspective. Like most macroeconomists, MMT economists express concern with maintaining a stable price level and full employment when assessing policy.3 What makes their policy recommendations unique is that they recommend </w:t>
      </w:r>
      <w:r w:rsidRPr="00566B16">
        <w:rPr>
          <w:rStyle w:val="StyleUnderline"/>
        </w:rPr>
        <w:t>a JG program not only</w:t>
      </w:r>
      <w:r w:rsidRPr="008F5998">
        <w:rPr>
          <w:sz w:val="14"/>
        </w:rPr>
        <w:t xml:space="preserve"> to </w:t>
      </w:r>
      <w:r w:rsidRPr="00566B16">
        <w:rPr>
          <w:rStyle w:val="StyleUnderline"/>
        </w:rPr>
        <w:t>achieve full employment but also</w:t>
      </w:r>
      <w:r w:rsidRPr="008F5998">
        <w:rPr>
          <w:sz w:val="14"/>
        </w:rPr>
        <w:t xml:space="preserve"> to </w:t>
      </w:r>
      <w:r w:rsidRPr="00566B16">
        <w:rPr>
          <w:rStyle w:val="StyleUnderline"/>
        </w:rPr>
        <w:t>stabilize the price level</w:t>
      </w:r>
      <w:r w:rsidRPr="008F5998">
        <w:rPr>
          <w:sz w:val="14"/>
        </w:rPr>
        <w:t xml:space="preserve">. </w:t>
      </w:r>
      <w:r w:rsidRPr="00566B16">
        <w:rPr>
          <w:rStyle w:val="StyleUnderline"/>
        </w:rPr>
        <w:t>The JG</w:t>
      </w:r>
      <w:r w:rsidRPr="008F5998">
        <w:rPr>
          <w:sz w:val="14"/>
        </w:rPr>
        <w:t xml:space="preserve">, operated by the government through federal agencies, </w:t>
      </w:r>
      <w:r w:rsidRPr="00566B16">
        <w:rPr>
          <w:rStyle w:val="StyleUnderline"/>
        </w:rPr>
        <w:t>would unconditionally offer a guaranteed job to all who want one at a fixed nominal wage</w:t>
      </w:r>
      <w:r w:rsidRPr="008F5998">
        <w:rPr>
          <w:sz w:val="14"/>
        </w:rPr>
        <w:t xml:space="preserve"> (Mitchell, 2017; Tcherneva, 2020; Wray, 1998c). </w:t>
      </w:r>
      <w:r w:rsidRPr="00566B16">
        <w:rPr>
          <w:rStyle w:val="StyleUnderline"/>
        </w:rPr>
        <w:t>There are two different models</w:t>
      </w:r>
      <w:r w:rsidRPr="008F5998">
        <w:rPr>
          <w:sz w:val="14"/>
        </w:rPr>
        <w:t xml:space="preserve"> of how a job guarantee program might work. </w:t>
      </w:r>
      <w:r w:rsidRPr="00566B16">
        <w:rPr>
          <w:rStyle w:val="StyleUnderline"/>
        </w:rPr>
        <w:t>The first</w:t>
      </w:r>
      <w:r w:rsidRPr="008F5998">
        <w:rPr>
          <w:sz w:val="14"/>
        </w:rPr>
        <w:t xml:space="preserve"> would </w:t>
      </w:r>
      <w:r w:rsidRPr="00566B16">
        <w:rPr>
          <w:rStyle w:val="StyleUnderline"/>
        </w:rPr>
        <w:t>call for something akin to the New Deal's Works Progress Administration and entail centralized administration and decision-making</w:t>
      </w:r>
      <w:r w:rsidRPr="008F5998">
        <w:rPr>
          <w:sz w:val="14"/>
        </w:rPr>
        <w:t xml:space="preserve">. </w:t>
      </w:r>
      <w:r w:rsidRPr="00566B16">
        <w:rPr>
          <w:rStyle w:val="StyleUnderline"/>
        </w:rPr>
        <w:t>The second</w:t>
      </w:r>
      <w:r w:rsidRPr="008F5998">
        <w:rPr>
          <w:sz w:val="14"/>
        </w:rPr>
        <w:t xml:space="preserve">, worked out in detail by Tcherneva (2012, 2018), </w:t>
      </w:r>
      <w:r w:rsidRPr="00566B16">
        <w:rPr>
          <w:rStyle w:val="StyleUnderline"/>
        </w:rPr>
        <w:t>calls for centralized spending grants to states, municipalities, and various NGOs and non-profits, which would then make their own decisions at a decentralized level.</w:t>
      </w:r>
      <w:r w:rsidRPr="008F5998">
        <w:rPr>
          <w:sz w:val="14"/>
        </w:rPr>
        <w:t xml:space="preserve"> According to advocates of the program, </w:t>
      </w:r>
      <w:r w:rsidRPr="00566B16">
        <w:rPr>
          <w:rStyle w:val="StyleUnderline"/>
        </w:rPr>
        <w:t>the JG would</w:t>
      </w:r>
      <w:r w:rsidRPr="008F5998">
        <w:rPr>
          <w:sz w:val="14"/>
        </w:rPr>
        <w:t xml:space="preserve"> primarily </w:t>
      </w:r>
      <w:r w:rsidRPr="00566B16">
        <w:rPr>
          <w:rStyle w:val="StyleUnderline"/>
        </w:rPr>
        <w:t>work to produce public goods, particularly in (green) community investment</w:t>
      </w:r>
      <w:r w:rsidRPr="008F5998">
        <w:rPr>
          <w:sz w:val="14"/>
        </w:rPr>
        <w:t xml:space="preserve"> or community art (Forstater, 2006; Tcherneva, 2018, 2020). Tcherneva (2018) describes </w:t>
      </w:r>
      <w:r w:rsidRPr="000F746B">
        <w:rPr>
          <w:rStyle w:val="StyleUnderline"/>
        </w:rPr>
        <w:t>the MMT proposal</w:t>
      </w:r>
      <w:r w:rsidRPr="008F5998">
        <w:rPr>
          <w:sz w:val="14"/>
        </w:rPr>
        <w:t xml:space="preserve"> as </w:t>
      </w:r>
      <w:r w:rsidRPr="000F746B">
        <w:rPr>
          <w:rStyle w:val="StyleUnderline"/>
        </w:rPr>
        <w:t>allow</w:t>
      </w:r>
      <w:r w:rsidRPr="008F5998">
        <w:rPr>
          <w:sz w:val="14"/>
        </w:rPr>
        <w:t xml:space="preserve">ing for </w:t>
      </w:r>
      <w:r w:rsidRPr="000F746B">
        <w:rPr>
          <w:rStyle w:val="StyleUnderline"/>
        </w:rPr>
        <w:t>guaranteed jobs in the arts, building green infrastructure, performing child and elder care, and food desert relief</w:t>
      </w:r>
      <w:r w:rsidRPr="008F5998">
        <w:rPr>
          <w:sz w:val="14"/>
        </w:rPr>
        <w:t xml:space="preserve">. More specifically, </w:t>
      </w:r>
      <w:r w:rsidRPr="000F746B">
        <w:rPr>
          <w:rStyle w:val="StyleUnderline"/>
        </w:rPr>
        <w:t>Tcherneva</w:t>
      </w:r>
      <w:r w:rsidRPr="008F5998">
        <w:rPr>
          <w:sz w:val="14"/>
        </w:rPr>
        <w:t xml:space="preserve"> (2018, p. 21) </w:t>
      </w:r>
      <w:r w:rsidRPr="000F746B">
        <w:rPr>
          <w:rStyle w:val="StyleUnderline"/>
        </w:rPr>
        <w:t>gives examples of typical jobs:</w:t>
      </w:r>
      <w:r w:rsidRPr="008F5998">
        <w:rPr>
          <w:sz w:val="14"/>
        </w:rPr>
        <w:t xml:space="preserve"> “A </w:t>
      </w:r>
      <w:r w:rsidRPr="000F746B">
        <w:rPr>
          <w:rStyle w:val="StyleUnderline"/>
        </w:rPr>
        <w:t>local artist collective employs painters, actors, musicians, and stagehands to run year-round productions for the community</w:t>
      </w:r>
      <w:r w:rsidRPr="008F5998">
        <w:rPr>
          <w:sz w:val="14"/>
        </w:rPr>
        <w:t xml:space="preserve">. They </w:t>
      </w:r>
      <w:r w:rsidRPr="000F746B">
        <w:rPr>
          <w:rStyle w:val="StyleUnderline"/>
        </w:rPr>
        <w:t>organize school outreach programs, run summer camps, and offer free art and music classes and literacy-through-the-arts courses for special needs youth</w:t>
      </w:r>
      <w:r w:rsidRPr="008F5998">
        <w:rPr>
          <w:sz w:val="14"/>
        </w:rPr>
        <w:t xml:space="preserve">. They </w:t>
      </w:r>
      <w:r w:rsidRPr="000F746B">
        <w:rPr>
          <w:rStyle w:val="StyleUnderline"/>
        </w:rPr>
        <w:t>collaborate with local schools in offering art enrichment programs</w:t>
      </w:r>
      <w:r w:rsidRPr="008F5998">
        <w:rPr>
          <w:sz w:val="14"/>
        </w:rPr>
        <w:t xml:space="preserve">.” “A </w:t>
      </w:r>
      <w:r w:rsidRPr="000F746B">
        <w:rPr>
          <w:rStyle w:val="StyleUnderline"/>
        </w:rPr>
        <w:t>former coal mining community experiences city blight, mass unemployment, and a high incidence of health problems.</w:t>
      </w:r>
      <w:r w:rsidRPr="008F5998">
        <w:rPr>
          <w:sz w:val="14"/>
        </w:rPr>
        <w:t xml:space="preserve"> The </w:t>
      </w:r>
      <w:r w:rsidRPr="000F746B">
        <w:rPr>
          <w:rStyle w:val="StyleUnderline"/>
        </w:rPr>
        <w:t>JG organizes a comprehensive program for restoring the natural environment using the abandoned coal mine, based on existing best practices</w:t>
      </w:r>
      <w:r w:rsidRPr="008F5998">
        <w:rPr>
          <w:sz w:val="14"/>
        </w:rPr>
        <w:t xml:space="preserve">.” Hence </w:t>
      </w:r>
      <w:r w:rsidRPr="000F746B">
        <w:rPr>
          <w:rStyle w:val="StyleUnderline"/>
        </w:rPr>
        <w:t>JG output will typically go unpriced since the program will tend toward producing public goods</w:t>
      </w:r>
      <w:r w:rsidRPr="008F5998">
        <w:rPr>
          <w:sz w:val="14"/>
        </w:rPr>
        <w:t xml:space="preserve">. Neoclassical economists may stress the need to finance such a program after looking at the government's intertemporal budget constraint. </w:t>
      </w:r>
      <w:r w:rsidRPr="000F746B">
        <w:rPr>
          <w:rStyle w:val="StyleUnderline"/>
        </w:rPr>
        <w:t>Financing does not present a difficulty to MMT economists</w:t>
      </w:r>
      <w:r w:rsidRPr="008F5998">
        <w:rPr>
          <w:sz w:val="14"/>
        </w:rPr>
        <w:t>, mainly because</w:t>
      </w:r>
      <w:r w:rsidRPr="000F746B">
        <w:rPr>
          <w:rStyle w:val="StyleUnderline"/>
        </w:rPr>
        <w:t>, in their conception, governments with sovereign currencies can afford anything</w:t>
      </w:r>
      <w:r w:rsidRPr="008F5998">
        <w:rPr>
          <w:sz w:val="14"/>
        </w:rPr>
        <w:t xml:space="preserve">; their </w:t>
      </w:r>
      <w:r w:rsidRPr="000F746B">
        <w:rPr>
          <w:rStyle w:val="StyleUnderline"/>
        </w:rPr>
        <w:t>only constraint is an inflation constraint</w:t>
      </w:r>
      <w:r w:rsidRPr="008F5998">
        <w:rPr>
          <w:sz w:val="14"/>
        </w:rPr>
        <w:t xml:space="preserve"> (Bell, 2000; Mitchell et al., 2019; Mosler, 1997; Wray, 1998b). A </w:t>
      </w:r>
      <w:r w:rsidRPr="000F746B">
        <w:rPr>
          <w:rStyle w:val="StyleUnderline"/>
        </w:rPr>
        <w:t>government can “afford” anything that does not generate inflation by printing money</w:t>
      </w:r>
      <w:r w:rsidRPr="008F5998">
        <w:rPr>
          <w:sz w:val="14"/>
        </w:rPr>
        <w:t xml:space="preserve">. Therefore, </w:t>
      </w:r>
      <w:r w:rsidRPr="000F746B">
        <w:rPr>
          <w:rStyle w:val="StyleUnderline"/>
        </w:rPr>
        <w:t>even though the size of the JG may shift endogenously as conditions in the labor market change, the government can afford it.</w:t>
      </w:r>
      <w:r w:rsidRPr="008F5998">
        <w:rPr>
          <w:sz w:val="14"/>
        </w:rPr>
        <w:t xml:space="preserve"> To grasp the fiscal magnitude of the program, Tymoigne (2014, p. 526) argues that </w:t>
      </w:r>
      <w:r w:rsidRPr="000F746B">
        <w:rPr>
          <w:rStyle w:val="StyleUnderline"/>
        </w:rPr>
        <w:t>a JG program would cost somewhere between 2% and 5% of GNP for an economy that faces unemployment rates around 4% in booms and 11% in busts</w:t>
      </w:r>
      <w:r w:rsidRPr="008F5998">
        <w:rPr>
          <w:sz w:val="14"/>
        </w:rPr>
        <w:t xml:space="preserve">. </w:t>
      </w:r>
    </w:p>
    <w:p w14:paraId="2DA1F4C5" w14:textId="77777777" w:rsidR="00F025BB" w:rsidRDefault="00F025BB" w:rsidP="00F025BB">
      <w:pPr>
        <w:pStyle w:val="Heading3"/>
      </w:pPr>
      <w:r>
        <w:t>Solvency---MMT---Low Cost</w:t>
      </w:r>
    </w:p>
    <w:p w14:paraId="3937FE3C" w14:textId="77777777" w:rsidR="00F025BB" w:rsidRDefault="00F025BB" w:rsidP="00F025BB">
      <w:pPr>
        <w:pStyle w:val="Heading4"/>
      </w:pPr>
      <w:r>
        <w:t xml:space="preserve">No financial barriers for a JG program that would eliminate significant costs of long-term </w:t>
      </w:r>
      <w:proofErr w:type="gramStart"/>
      <w:r>
        <w:t>unemployment</w:t>
      </w:r>
      <w:proofErr w:type="gramEnd"/>
    </w:p>
    <w:p w14:paraId="34212761" w14:textId="77777777" w:rsidR="00F025BB" w:rsidRPr="008F28F6" w:rsidRDefault="00F025BB" w:rsidP="00F025BB">
      <w:r w:rsidRPr="00282438">
        <w:rPr>
          <w:rFonts w:eastAsiaTheme="majorEastAsia" w:cstheme="majorBidi"/>
          <w:b/>
          <w:bCs/>
          <w:sz w:val="26"/>
          <w:szCs w:val="26"/>
        </w:rPr>
        <w:t>Joyce &amp; Green 19</w:t>
      </w:r>
      <w:r>
        <w:t xml:space="preserve"> (Andrew Joyce – a senior research fellow at the Centre for Social Impact &amp; Celia Green - </w:t>
      </w:r>
      <w:r w:rsidRPr="00282438">
        <w:t>a PhD candidate in the in the School of Management and Governance at UNSW Business School</w:t>
      </w:r>
      <w:r>
        <w:t xml:space="preserve"> and </w:t>
      </w:r>
      <w:r w:rsidRPr="00282438">
        <w:t>a qualitative social policy and public administration researcher</w:t>
      </w:r>
      <w:r>
        <w:t>, 10-16-2019, “</w:t>
      </w:r>
      <w:r w:rsidRPr="00282438">
        <w:t>Modern Monetary Theory and the job guarantee: A new way of thinking for the social sector</w:t>
      </w:r>
      <w:r>
        <w:t xml:space="preserve">”, </w:t>
      </w:r>
      <w:r w:rsidRPr="00282438">
        <w:t>https://www.powertopersuade.org.au/blog/modern-monetary-theory-and-the-job-guarantee-a-new-way-of-thinking-for-the-social-sector/14/10/2019</w:t>
      </w:r>
      <w:r>
        <w:t>)</w:t>
      </w:r>
    </w:p>
    <w:p w14:paraId="76F07712" w14:textId="77777777" w:rsidR="00F025BB" w:rsidRPr="003A687B" w:rsidRDefault="00F025BB" w:rsidP="00F025BB">
      <w:r w:rsidRPr="00B955E6">
        <w:rPr>
          <w:rStyle w:val="StyleUnderline"/>
        </w:rPr>
        <w:t xml:space="preserve">One of the key ideas emanating from an MMT </w:t>
      </w:r>
      <w:proofErr w:type="gramStart"/>
      <w:r w:rsidRPr="00B955E6">
        <w:rPr>
          <w:rStyle w:val="StyleUnderline"/>
        </w:rPr>
        <w:t>perspective,</w:t>
      </w:r>
      <w:proofErr w:type="gramEnd"/>
      <w:r w:rsidRPr="00B955E6">
        <w:rPr>
          <w:rStyle w:val="StyleUnderline"/>
        </w:rPr>
        <w:t xml:space="preserve"> is a job guarantee policy funded through government spending</w:t>
      </w:r>
      <w:r w:rsidRPr="008F28F6">
        <w:t xml:space="preserve">. </w:t>
      </w:r>
      <w:r w:rsidRPr="00B955E6">
        <w:rPr>
          <w:rStyle w:val="StyleUnderline"/>
        </w:rPr>
        <w:t>All people unable to gain employment through the private sector would be provided with a guaranteed job at the prevailing minimum wage</w:t>
      </w:r>
      <w:r w:rsidRPr="008F28F6">
        <w:t xml:space="preserve">. Unlike other strategies for job creation </w:t>
      </w:r>
      <w:proofErr w:type="gramStart"/>
      <w:r w:rsidRPr="00B955E6">
        <w:rPr>
          <w:rStyle w:val="StyleUnderline"/>
        </w:rPr>
        <w:t>thisis</w:t>
      </w:r>
      <w:proofErr w:type="gramEnd"/>
      <w:r w:rsidRPr="00B955E6">
        <w:rPr>
          <w:rStyle w:val="StyleUnderline"/>
        </w:rPr>
        <w:t xml:space="preserve"> the only one that would ensure full employment with the social and public health benefits that flow </w:t>
      </w:r>
      <w:proofErr w:type="gramStart"/>
      <w:r w:rsidRPr="00B955E6">
        <w:rPr>
          <w:rStyle w:val="StyleUnderline"/>
        </w:rPr>
        <w:t>as a consequence</w:t>
      </w:r>
      <w:proofErr w:type="gramEnd"/>
      <w:r w:rsidRPr="008F28F6">
        <w:t xml:space="preserve">. </w:t>
      </w:r>
      <w:r w:rsidRPr="00B955E6">
        <w:rPr>
          <w:rStyle w:val="StyleUnderline"/>
        </w:rPr>
        <w:t>There are</w:t>
      </w:r>
      <w:r w:rsidRPr="008F28F6">
        <w:t xml:space="preserve"> also </w:t>
      </w:r>
      <w:r w:rsidRPr="00B955E6">
        <w:rPr>
          <w:rStyle w:val="StyleUnderline"/>
        </w:rPr>
        <w:t xml:space="preserve">benefits to the private sector of preventing the creation of </w:t>
      </w:r>
      <w:r w:rsidRPr="008F28F6">
        <w:t xml:space="preserve">groups of people and </w:t>
      </w:r>
      <w:r w:rsidRPr="00B955E6">
        <w:rPr>
          <w:rStyle w:val="StyleUnderline"/>
        </w:rPr>
        <w:t>communities where long-term unemployment is endemic which leads to significant costs in supporting the re-entry into the workforce of such groups when the economy picks up</w:t>
      </w:r>
      <w:r w:rsidRPr="008F28F6">
        <w:t xml:space="preserve">. Opponents to such an idea often raise the idea of the costs of such a program, but from an MMT perspective, </w:t>
      </w:r>
      <w:r w:rsidRPr="00B955E6">
        <w:rPr>
          <w:rStyle w:val="StyleUnderline"/>
        </w:rPr>
        <w:t>there is no financial barrier from a deficit perspective given a sovereign currency issuing government faces no such problem</w:t>
      </w:r>
      <w:r w:rsidRPr="008F28F6">
        <w:t xml:space="preserve">. The balance lies in ensuring that inflation is kept under control. The authors of the MMT Macroeconomics textbook outline how </w:t>
      </w:r>
      <w:r w:rsidRPr="00B955E6">
        <w:rPr>
          <w:rStyle w:val="StyleUnderline"/>
        </w:rPr>
        <w:t xml:space="preserve">a job guarantee that focuses on the unemployed </w:t>
      </w:r>
      <w:r w:rsidRPr="008F28F6">
        <w:t xml:space="preserve">and pays the minimum wage </w:t>
      </w:r>
      <w:r w:rsidRPr="00B955E6">
        <w:rPr>
          <w:rStyle w:val="StyleUnderline"/>
        </w:rPr>
        <w:t>will not be in competition with labour from the private sector and would thus be unlikely to trigger wage demands that could drive inflation</w:t>
      </w:r>
      <w:r w:rsidRPr="008F28F6">
        <w:t xml:space="preserve">. Another risk to inflation would be that spending on the jobs guarantee could put too much money into the economy relative to the ability of the economy to absorb that spending, which again would drive inflation. </w:t>
      </w:r>
      <w:proofErr w:type="gramStart"/>
      <w:r w:rsidRPr="008F28F6">
        <w:t>However</w:t>
      </w:r>
      <w:proofErr w:type="gramEnd"/>
      <w:r w:rsidRPr="008F28F6">
        <w:t xml:space="preserve"> </w:t>
      </w:r>
      <w:r w:rsidRPr="00B955E6">
        <w:rPr>
          <w:rStyle w:val="StyleUnderline"/>
        </w:rPr>
        <w:t>the appropriate use of taxation can reduce private sector consumption to ensure that inflation is managed</w:t>
      </w:r>
      <w:r w:rsidRPr="008F28F6">
        <w:t xml:space="preserve">. </w:t>
      </w:r>
      <w:proofErr w:type="gramStart"/>
      <w:r w:rsidRPr="008F28F6">
        <w:t>Thus</w:t>
      </w:r>
      <w:proofErr w:type="gramEnd"/>
      <w:r w:rsidRPr="008F28F6">
        <w:t xml:space="preserve"> </w:t>
      </w:r>
      <w:r w:rsidRPr="00B955E6">
        <w:rPr>
          <w:rStyle w:val="StyleUnderline"/>
        </w:rPr>
        <w:t>through prudent spending and taxation policy both full employment and low inflation can be met</w:t>
      </w:r>
      <w:r w:rsidRPr="008F28F6">
        <w:t xml:space="preserve">. </w:t>
      </w:r>
    </w:p>
    <w:p w14:paraId="0214EEA5" w14:textId="77777777" w:rsidR="00F025BB" w:rsidRPr="009E7AA2" w:rsidRDefault="00F025BB" w:rsidP="00F025BB">
      <w:pPr>
        <w:pStyle w:val="Heading4"/>
        <w:rPr>
          <w:lang w:val="de-DE"/>
        </w:rPr>
      </w:pPr>
      <w:r>
        <w:rPr>
          <w:lang w:val="de-DE"/>
        </w:rPr>
        <w:t>The plan’s affordable</w:t>
      </w:r>
    </w:p>
    <w:p w14:paraId="7813E237" w14:textId="77777777" w:rsidR="00F025BB" w:rsidRPr="0033705F" w:rsidRDefault="00F025BB" w:rsidP="00F025BB">
      <w:pPr>
        <w:rPr>
          <w:lang w:val="en-GB"/>
        </w:rPr>
      </w:pPr>
      <w:r w:rsidRPr="0033705F">
        <w:rPr>
          <w:rStyle w:val="Style13ptBold"/>
          <w:lang w:val="de-DE"/>
        </w:rPr>
        <w:t>Ehnts and HÖFGEN 19</w:t>
      </w:r>
      <w:r w:rsidRPr="0033705F">
        <w:rPr>
          <w:lang w:val="de-DE"/>
        </w:rPr>
        <w:t xml:space="preserve"> — [Dirk Ehnts, University of Göttingen, MAURICE HÖFGEN, Samuel Pufendorf-Gesellschaft für politische Ökonomie. </w:t>
      </w:r>
      <w:r w:rsidRPr="00395F9B">
        <w:rPr>
          <w:lang w:val="en-GB"/>
        </w:rPr>
        <w:t xml:space="preserve">“The job guarantee: full employment, price stability and social progress,” </w:t>
      </w:r>
      <w:r>
        <w:rPr>
          <w:lang w:val="en-GB"/>
        </w:rPr>
        <w:t>Social Register</w:t>
      </w:r>
      <w:r w:rsidRPr="00395F9B">
        <w:rPr>
          <w:lang w:val="en-GB"/>
        </w:rPr>
        <w:t xml:space="preserve">, </w:t>
      </w:r>
      <w:r>
        <w:rPr>
          <w:lang w:val="en-GB"/>
        </w:rPr>
        <w:t>2019,</w:t>
      </w:r>
      <w:r w:rsidRPr="00395F9B">
        <w:rPr>
          <w:lang w:val="en-GB"/>
        </w:rPr>
        <w:t xml:space="preserve"> https://www.ssoar.info/ssoar/bitstream/handle/document/69245/ssoar-socreg-2019-2-ehnts-The_job_guarantee_full_employment.pdf?sequence=1&amp;isAllowed=y&amp;lnkname=ssoar-socreg-2019-2-ehnts-The_job_guarantee_full_employment.pdf, accessed 7-10-2023</w:t>
      </w:r>
      <w:r>
        <w:rPr>
          <w:lang w:val="en-GB"/>
        </w:rPr>
        <w:t>; marlborough-mjen</w:t>
      </w:r>
      <w:r w:rsidRPr="00395F9B">
        <w:rPr>
          <w:lang w:val="en-GB"/>
        </w:rPr>
        <w:t>]</w:t>
      </w:r>
    </w:p>
    <w:p w14:paraId="2DDA539E" w14:textId="77777777" w:rsidR="00F025BB" w:rsidRPr="0011339C" w:rsidRDefault="00F025BB" w:rsidP="00F025BB">
      <w:pPr>
        <w:rPr>
          <w:sz w:val="12"/>
          <w:szCs w:val="12"/>
          <w:lang w:val="en-GB"/>
        </w:rPr>
      </w:pPr>
      <w:r w:rsidRPr="02D486FE">
        <w:rPr>
          <w:rStyle w:val="Emphasis"/>
          <w:lang w:val="en-GB"/>
        </w:rPr>
        <w:t>Is the JG financially affordable?</w:t>
      </w:r>
      <w:r w:rsidRPr="02D486FE">
        <w:rPr>
          <w:sz w:val="12"/>
          <w:szCs w:val="12"/>
          <w:lang w:val="en-GB"/>
        </w:rPr>
        <w:t xml:space="preserve"> </w:t>
      </w:r>
      <w:r w:rsidRPr="02D486FE">
        <w:rPr>
          <w:rStyle w:val="StyleUnderline"/>
          <w:lang w:val="en-GB"/>
        </w:rPr>
        <w:t xml:space="preserve">The monetary system is a </w:t>
      </w:r>
      <w:r w:rsidRPr="02D486FE">
        <w:rPr>
          <w:rStyle w:val="Emphasis"/>
          <w:lang w:val="en-GB"/>
        </w:rPr>
        <w:t>means to move resources.</w:t>
      </w:r>
      <w:r w:rsidRPr="02D486FE">
        <w:rPr>
          <w:rStyle w:val="StyleUnderline"/>
          <w:lang w:val="en-GB"/>
        </w:rPr>
        <w:t xml:space="preserve"> If the monetary arrangements fail to facilitate bringing productive human resources to into use, they fail their purpose</w:t>
      </w:r>
      <w:r w:rsidRPr="02D486FE">
        <w:rPr>
          <w:sz w:val="12"/>
          <w:szCs w:val="12"/>
          <w:lang w:val="en-GB"/>
        </w:rPr>
        <w:t xml:space="preserve">. As the analytical lens of MMT reveals, </w:t>
      </w:r>
      <w:r w:rsidRPr="02D486FE">
        <w:rPr>
          <w:rStyle w:val="StyleUnderline"/>
          <w:lang w:val="en-GB"/>
        </w:rPr>
        <w:t>the currency is a public monopoly1 and the issuer of the currency operates under a completely different logic than the user of the currency</w:t>
      </w:r>
      <w:r w:rsidRPr="02D486FE">
        <w:rPr>
          <w:sz w:val="12"/>
          <w:szCs w:val="12"/>
          <w:lang w:val="en-GB"/>
        </w:rPr>
        <w:t xml:space="preserve">. While </w:t>
      </w:r>
      <w:r w:rsidRPr="02D486FE">
        <w:rPr>
          <w:rStyle w:val="StyleUnderline"/>
          <w:lang w:val="en-GB"/>
        </w:rPr>
        <w:t>currency users face financial constraints</w:t>
      </w:r>
      <w:r w:rsidRPr="02D486FE">
        <w:rPr>
          <w:sz w:val="12"/>
          <w:szCs w:val="12"/>
          <w:lang w:val="en-GB"/>
        </w:rPr>
        <w:t xml:space="preserve"> as they </w:t>
      </w:r>
      <w:proofErr w:type="gramStart"/>
      <w:r w:rsidRPr="02D486FE">
        <w:rPr>
          <w:sz w:val="12"/>
          <w:szCs w:val="12"/>
          <w:lang w:val="en-GB"/>
        </w:rPr>
        <w:t>have to</w:t>
      </w:r>
      <w:proofErr w:type="gramEnd"/>
      <w:r w:rsidRPr="02D486FE">
        <w:rPr>
          <w:sz w:val="12"/>
          <w:szCs w:val="12"/>
          <w:lang w:val="en-GB"/>
        </w:rPr>
        <w:t xml:space="preserve"> fund their spending by either income, asset sales or borrowing (limited by their creditworthiness</w:t>
      </w:r>
      <w:r w:rsidRPr="02D486FE">
        <w:rPr>
          <w:rStyle w:val="StyleUnderline"/>
          <w:lang w:val="en-GB"/>
        </w:rPr>
        <w:t>), the currency issuer does not</w:t>
      </w:r>
      <w:r w:rsidRPr="02D486FE">
        <w:rPr>
          <w:sz w:val="12"/>
          <w:szCs w:val="12"/>
          <w:lang w:val="en-GB"/>
        </w:rPr>
        <w:t xml:space="preserve"> face any spending constraint. On the contrary, the currency issuer, normally </w:t>
      </w:r>
      <w:r w:rsidRPr="02D486FE">
        <w:rPr>
          <w:rStyle w:val="StyleUnderline"/>
          <w:lang w:val="en-GB"/>
        </w:rPr>
        <w:t xml:space="preserve">the federal government, </w:t>
      </w:r>
      <w:proofErr w:type="gramStart"/>
      <w:r w:rsidRPr="02D486FE">
        <w:rPr>
          <w:rStyle w:val="StyleUnderline"/>
          <w:lang w:val="en-GB"/>
        </w:rPr>
        <w:t>has</w:t>
      </w:r>
      <w:r w:rsidRPr="02D486FE">
        <w:rPr>
          <w:rStyle w:val="StyleUnderline"/>
        </w:rPr>
        <w:t xml:space="preserve"> </w:t>
      </w:r>
      <w:r w:rsidRPr="02D486FE">
        <w:rPr>
          <w:rStyle w:val="StyleUnderline"/>
          <w:lang w:val="en-GB"/>
        </w:rPr>
        <w:t>to</w:t>
      </w:r>
      <w:proofErr w:type="gramEnd"/>
      <w:r w:rsidRPr="02D486FE">
        <w:rPr>
          <w:rStyle w:val="StyleUnderline"/>
          <w:lang w:val="en-GB"/>
        </w:rPr>
        <w:t xml:space="preserve"> spend first before any collection of the currency issued in the form of taxes can occur.</w:t>
      </w:r>
      <w:r w:rsidRPr="02D486FE">
        <w:rPr>
          <w:sz w:val="12"/>
          <w:szCs w:val="12"/>
          <w:lang w:val="en-GB"/>
        </w:rPr>
        <w:t xml:space="preserve"> </w:t>
      </w:r>
      <w:r w:rsidRPr="02D486FE">
        <w:rPr>
          <w:rStyle w:val="StyleUnderline"/>
          <w:lang w:val="en-GB"/>
        </w:rPr>
        <w:t xml:space="preserve">The government is the only supplier of that which it demands in payment of taxes. </w:t>
      </w:r>
      <w:r w:rsidRPr="02D486FE">
        <w:rPr>
          <w:sz w:val="12"/>
          <w:szCs w:val="12"/>
          <w:lang w:val="en-GB"/>
        </w:rPr>
        <w:t xml:space="preserve">Taxes can only be paid (and bonds can only be bought) after the federal government has spent or lent its currency into existence. </w:t>
      </w:r>
      <w:r w:rsidRPr="02D486FE">
        <w:rPr>
          <w:rStyle w:val="StyleUnderline"/>
          <w:lang w:val="en-GB"/>
        </w:rPr>
        <w:t>For a currency issuer, the logic sequence is that spending precedes collection</w:t>
      </w:r>
      <w:r w:rsidRPr="02D486FE">
        <w:rPr>
          <w:sz w:val="12"/>
          <w:szCs w:val="12"/>
          <w:lang w:val="en-GB"/>
        </w:rPr>
        <w:t xml:space="preserve">. Hence, </w:t>
      </w:r>
      <w:r w:rsidRPr="02D486FE">
        <w:rPr>
          <w:rStyle w:val="StyleUnderline"/>
          <w:lang w:val="en-GB"/>
        </w:rPr>
        <w:t>neither taxes nor bond sales finance the expenditures of a currency-issuing government</w:t>
      </w:r>
      <w:r w:rsidRPr="02D486FE">
        <w:rPr>
          <w:sz w:val="12"/>
          <w:szCs w:val="12"/>
          <w:lang w:val="en-GB"/>
        </w:rPr>
        <w:t xml:space="preserve">. </w:t>
      </w:r>
      <w:r w:rsidRPr="02D486FE">
        <w:rPr>
          <w:rStyle w:val="StyleUnderline"/>
          <w:lang w:val="en-GB"/>
        </w:rPr>
        <w:t>It is not the government that needs to collect taxes for its ability to make expenses</w:t>
      </w:r>
      <w:r w:rsidRPr="02D486FE">
        <w:rPr>
          <w:sz w:val="12"/>
          <w:szCs w:val="12"/>
          <w:lang w:val="en-GB"/>
        </w:rPr>
        <w:t xml:space="preserve">, </w:t>
      </w:r>
      <w:r w:rsidRPr="02D486FE">
        <w:rPr>
          <w:rStyle w:val="StyleUnderline"/>
          <w:lang w:val="en-GB"/>
        </w:rPr>
        <w:t>but</w:t>
      </w:r>
      <w:r w:rsidRPr="02D486FE">
        <w:rPr>
          <w:sz w:val="12"/>
          <w:szCs w:val="12"/>
          <w:lang w:val="en-GB"/>
        </w:rPr>
        <w:t xml:space="preserve"> it is </w:t>
      </w:r>
      <w:r w:rsidRPr="02D486FE">
        <w:rPr>
          <w:rStyle w:val="StyleUnderline"/>
          <w:lang w:val="en-GB"/>
        </w:rPr>
        <w:t xml:space="preserve">the currency user that needs to get the currency </w:t>
      </w:r>
      <w:proofErr w:type="gramStart"/>
      <w:r w:rsidRPr="02D486FE">
        <w:rPr>
          <w:rStyle w:val="StyleUnderline"/>
          <w:lang w:val="en-GB"/>
        </w:rPr>
        <w:t>in order to</w:t>
      </w:r>
      <w:proofErr w:type="gramEnd"/>
      <w:r w:rsidRPr="02D486FE">
        <w:rPr>
          <w:rStyle w:val="StyleUnderline"/>
          <w:lang w:val="en-GB"/>
        </w:rPr>
        <w:t xml:space="preserve"> be able to pay to fulfil its tax liabilities and/or purchase government bonds.</w:t>
      </w:r>
      <w:r w:rsidRPr="02D486FE">
        <w:rPr>
          <w:sz w:val="12"/>
          <w:szCs w:val="12"/>
          <w:lang w:val="en-GB"/>
        </w:rPr>
        <w:t xml:space="preserve"> This implicates that </w:t>
      </w:r>
      <w:r w:rsidRPr="02D486FE">
        <w:rPr>
          <w:rStyle w:val="Emphasis"/>
          <w:lang w:val="en-GB"/>
        </w:rPr>
        <w:t>a currency-issuing government can make all payments denominated in its own currency as they come due and has no solvency risk for debt denominated in the currency it issues</w:t>
      </w:r>
      <w:r w:rsidRPr="02D486FE">
        <w:rPr>
          <w:sz w:val="12"/>
          <w:szCs w:val="12"/>
          <w:lang w:val="en-GB"/>
        </w:rPr>
        <w:t xml:space="preserve">. Hence, </w:t>
      </w:r>
      <w:r w:rsidRPr="02D486FE">
        <w:rPr>
          <w:rStyle w:val="Emphasis"/>
          <w:lang w:val="en-GB"/>
        </w:rPr>
        <w:t>it does not face purely financial constraints</w:t>
      </w:r>
      <w:r w:rsidRPr="02D486FE">
        <w:rPr>
          <w:rStyle w:val="StyleUnderline"/>
          <w:lang w:val="en-GB"/>
        </w:rPr>
        <w:t>. The only limit</w:t>
      </w:r>
      <w:r w:rsidRPr="02D486FE">
        <w:rPr>
          <w:sz w:val="12"/>
          <w:szCs w:val="12"/>
          <w:lang w:val="en-GB"/>
        </w:rPr>
        <w:t xml:space="preserve"> for such a government </w:t>
      </w:r>
      <w:r w:rsidRPr="02D486FE">
        <w:rPr>
          <w:rStyle w:val="StyleUnderline"/>
          <w:lang w:val="en-GB"/>
        </w:rPr>
        <w:t>is the availability of real resources</w:t>
      </w:r>
      <w:r w:rsidRPr="02D486FE">
        <w:rPr>
          <w:sz w:val="12"/>
          <w:szCs w:val="12"/>
          <w:lang w:val="en-GB"/>
        </w:rPr>
        <w:t xml:space="preserve"> (Bell 2001, Ehnts 2016, Kelton 2011, Mitchell, </w:t>
      </w:r>
      <w:proofErr w:type="gramStart"/>
      <w:r w:rsidRPr="02D486FE">
        <w:rPr>
          <w:sz w:val="12"/>
          <w:szCs w:val="12"/>
          <w:lang w:val="en-GB"/>
        </w:rPr>
        <w:t>Wray</w:t>
      </w:r>
      <w:proofErr w:type="gramEnd"/>
      <w:r w:rsidRPr="02D486FE">
        <w:rPr>
          <w:sz w:val="12"/>
          <w:szCs w:val="12"/>
          <w:lang w:val="en-GB"/>
        </w:rPr>
        <w:t xml:space="preserve"> and Watts 2019, Mosler 2012, Wray 2015). Nevertheless</w:t>
      </w:r>
      <w:r w:rsidRPr="02D486FE">
        <w:rPr>
          <w:rStyle w:val="StyleUnderline"/>
          <w:lang w:val="en-GB"/>
        </w:rPr>
        <w:t>, governments often tie their own hands</w:t>
      </w:r>
      <w:r w:rsidRPr="02D486FE">
        <w:rPr>
          <w:sz w:val="12"/>
          <w:szCs w:val="12"/>
          <w:lang w:val="en-GB"/>
        </w:rPr>
        <w:t xml:space="preserve"> and, hence, </w:t>
      </w:r>
      <w:r w:rsidRPr="02D486FE">
        <w:rPr>
          <w:rStyle w:val="StyleUnderline"/>
          <w:lang w:val="en-GB"/>
        </w:rPr>
        <w:t>lose degrees on the spectrum of monetary sovereignty</w:t>
      </w:r>
      <w:r w:rsidRPr="02D486FE">
        <w:rPr>
          <w:sz w:val="12"/>
          <w:szCs w:val="12"/>
          <w:lang w:val="en-GB"/>
        </w:rPr>
        <w:t xml:space="preserve">, which depends on four conditions: firstly, the government of a nation issues its own fiat currency; secondly, it is able to enforce its tax liabilities denominated in its own currency, thirdly, it does not issue any debt instruments not denominated in its own currency and, lastly, it does not promise to exchange its own currency into anything else at a fixed rate. While the first condition is being fulfilled for most of the nations, the Eurozone and the CFA Franc zone being the biggest exceptions, some countries peg their currency to another one or issue foreign-denominated debt, thereby inflicting a technical burden on themselves (Mitchell, </w:t>
      </w:r>
      <w:proofErr w:type="gramStart"/>
      <w:r w:rsidRPr="02D486FE">
        <w:rPr>
          <w:sz w:val="12"/>
          <w:szCs w:val="12"/>
          <w:lang w:val="en-GB"/>
        </w:rPr>
        <w:t>Wray</w:t>
      </w:r>
      <w:proofErr w:type="gramEnd"/>
      <w:r w:rsidRPr="02D486FE">
        <w:rPr>
          <w:sz w:val="12"/>
          <w:szCs w:val="12"/>
          <w:lang w:val="en-GB"/>
        </w:rPr>
        <w:t xml:space="preserve"> and Watts 2019, Mosler 1998, Wray and Sardoni 2007). Such governments, however, can always rearrange their institutional arrangements </w:t>
      </w:r>
      <w:proofErr w:type="gramStart"/>
      <w:r w:rsidRPr="02D486FE">
        <w:rPr>
          <w:sz w:val="12"/>
          <w:szCs w:val="12"/>
          <w:lang w:val="en-GB"/>
        </w:rPr>
        <w:t>in order to</w:t>
      </w:r>
      <w:proofErr w:type="gramEnd"/>
      <w:r w:rsidRPr="02D486FE">
        <w:rPr>
          <w:sz w:val="12"/>
          <w:szCs w:val="12"/>
          <w:lang w:val="en-GB"/>
        </w:rPr>
        <w:t xml:space="preserve"> gain the monetary sovereignty required to facilitate any political priority. As for the case of the Eurozone, while under the current framework individual member states are mere currency users and encounter financial constraints, the implementation of a fiscal authority for the Eurozone could solve the institutional issue and facilitate the funding of a JG (Bibow 2013, Cruz-Hidalgo, Ehnts and Tcherneva 2019, Ehnts and Höfgen 2019). </w:t>
      </w:r>
      <w:proofErr w:type="gramStart"/>
      <w:r w:rsidRPr="02D486FE">
        <w:rPr>
          <w:rStyle w:val="StyleUnderline"/>
          <w:lang w:val="en-GB"/>
        </w:rPr>
        <w:t>As long as</w:t>
      </w:r>
      <w:proofErr w:type="gramEnd"/>
      <w:r w:rsidRPr="02D486FE">
        <w:rPr>
          <w:rStyle w:val="StyleUnderline"/>
          <w:lang w:val="en-GB"/>
        </w:rPr>
        <w:t xml:space="preserve"> the federal government experiences a high degree of monetary sovereignty by issuing its own fiat currency and not promising to exchange this currency into other currencies or precious metals at a fixed rate, </w:t>
      </w:r>
      <w:r w:rsidRPr="02D486FE">
        <w:rPr>
          <w:rStyle w:val="Emphasis"/>
          <w:lang w:val="en-GB"/>
        </w:rPr>
        <w:t>the government is able to provide all the funding required for the JG – no matter the magnitude of the nominal costs anticipated</w:t>
      </w:r>
      <w:r w:rsidRPr="02D486FE">
        <w:rPr>
          <w:rStyle w:val="StyleUnderline"/>
          <w:lang w:val="en-GB"/>
        </w:rPr>
        <w:t>.</w:t>
      </w:r>
      <w:r w:rsidRPr="02D486FE">
        <w:rPr>
          <w:sz w:val="12"/>
          <w:szCs w:val="12"/>
          <w:lang w:val="en-GB"/>
        </w:rPr>
        <w:t xml:space="preserve"> For all practical purposes, if congress authorizes the funds for the JG, the government spends by instructing its central bank to credit the reserve account of the recipient’s bank, which in turn credits its customers’ bank account accordingly. While many countries have operational and institutional procedures in place for the horizontal relationship between the treasury and its central bank - which are beyond the scope of this paper – those are largely irrelevant for the vertical relationship between the consolidated government (government plus its central bank) and the private sector (Ehnts 2016, Fullwiler 2008). </w:t>
      </w:r>
      <w:r w:rsidRPr="02D486FE">
        <w:rPr>
          <w:rStyle w:val="StyleUnderline"/>
          <w:lang w:val="en-GB"/>
        </w:rPr>
        <w:t xml:space="preserve">Any voluntary, self-imposed procedural regulations that constrain the government in its ability to spend are to be considered as economically unnecessary in the context of currency-issuing governments </w:t>
      </w:r>
      <w:r w:rsidRPr="02D486FE">
        <w:rPr>
          <w:sz w:val="12"/>
          <w:szCs w:val="12"/>
        </w:rPr>
        <w:t xml:space="preserve">and can only be grounded in political reasons </w:t>
      </w:r>
      <w:r w:rsidRPr="02D486FE">
        <w:rPr>
          <w:sz w:val="12"/>
          <w:szCs w:val="12"/>
          <w:lang w:val="en-GB"/>
        </w:rPr>
        <w:t xml:space="preserve">(Mitchell and Muysken 2008). The bottom line is that </w:t>
      </w:r>
      <w:r w:rsidRPr="02D486FE">
        <w:rPr>
          <w:rStyle w:val="Emphasis"/>
          <w:lang w:val="en-GB"/>
        </w:rPr>
        <w:t>for a monetarily sovereign government, the question of financial affordability is not an appropriate one to ask</w:t>
      </w:r>
      <w:r w:rsidRPr="02D486FE">
        <w:rPr>
          <w:sz w:val="12"/>
          <w:szCs w:val="12"/>
          <w:lang w:val="en-GB"/>
        </w:rPr>
        <w:t xml:space="preserve">. For such a government, the costs of running a JG are the real goods and services that are used within the JG as well as those that are consumed from the additional income that the JG participants receive (Mitchell and Muysken 2008, Mosler 1997). For governments with a lower degree of monetary sovereignty, the affordability question turns into a question of political priorities. If the current monetary arrangements tie the government’s hands and do not facilitate the funding of such a program, an adjustment needs to be considered. With regards to real-world examples of JG programs, the empirical record of direct public employment programs ranges from large-scale programs in India (National Rural Employment Guarantee Act), Argentina (Plan Jefes y Jefas) or the US (New Deal) to smaller-scale programs such as youth employment guarantees. While these programs offer insights about a potential outline of the JG as well about its social and economic effects, their applicability, however, is limited since those programs were of smaller scale, targeted to specific groups or </w:t>
      </w:r>
      <w:proofErr w:type="gramStart"/>
      <w:r w:rsidRPr="02D486FE">
        <w:rPr>
          <w:sz w:val="12"/>
          <w:szCs w:val="12"/>
          <w:lang w:val="en-GB"/>
        </w:rPr>
        <w:t>time-limited</w:t>
      </w:r>
      <w:proofErr w:type="gramEnd"/>
      <w:r w:rsidRPr="02D486FE">
        <w:rPr>
          <w:sz w:val="12"/>
          <w:szCs w:val="12"/>
          <w:lang w:val="en-GB"/>
        </w:rPr>
        <w:t xml:space="preserve">. In contrast, </w:t>
      </w:r>
      <w:r w:rsidRPr="02D486FE">
        <w:rPr>
          <w:rStyle w:val="StyleUnderline"/>
          <w:lang w:val="en-GB"/>
        </w:rPr>
        <w:t>the JG</w:t>
      </w:r>
      <w:r w:rsidRPr="02D486FE">
        <w:rPr>
          <w:sz w:val="12"/>
          <w:szCs w:val="12"/>
          <w:lang w:val="en-GB"/>
        </w:rPr>
        <w:t xml:space="preserve">, as outlined in this paper, </w:t>
      </w:r>
      <w:r w:rsidRPr="02D486FE">
        <w:rPr>
          <w:rStyle w:val="StyleUnderline"/>
          <w:lang w:val="en-GB"/>
        </w:rPr>
        <w:t xml:space="preserve">is a universal program of </w:t>
      </w:r>
      <w:r w:rsidRPr="02D486FE">
        <w:rPr>
          <w:rStyle w:val="Emphasis"/>
          <w:lang w:val="en-GB"/>
        </w:rPr>
        <w:t>national</w:t>
      </w:r>
      <w:r w:rsidRPr="02D486FE">
        <w:rPr>
          <w:rStyle w:val="StyleUnderline"/>
          <w:lang w:val="en-GB"/>
        </w:rPr>
        <w:t xml:space="preserve"> scale</w:t>
      </w:r>
      <w:r w:rsidRPr="02D486FE">
        <w:rPr>
          <w:rStyle w:val="StyleUnderline"/>
        </w:rPr>
        <w:t>.</w:t>
      </w:r>
    </w:p>
    <w:p w14:paraId="2BC693B7" w14:textId="77777777" w:rsidR="00F025BB" w:rsidRDefault="00F025BB" w:rsidP="00F025BB">
      <w:pPr>
        <w:pStyle w:val="Heading3"/>
      </w:pPr>
      <w:r>
        <w:t>Solvency---MMT Good</w:t>
      </w:r>
    </w:p>
    <w:p w14:paraId="7C1D999C" w14:textId="1F1270FF" w:rsidR="00F025BB" w:rsidRDefault="00F025BB" w:rsidP="00F025BB">
      <w:pPr>
        <w:pStyle w:val="Heading4"/>
      </w:pPr>
      <w:r>
        <w:t xml:space="preserve">MMT </w:t>
      </w:r>
      <w:r w:rsidR="0082122E">
        <w:t>allows</w:t>
      </w:r>
      <w:r>
        <w:t xml:space="preserve"> for funding new sectors that expand aggregate demand and maximize growth.</w:t>
      </w:r>
    </w:p>
    <w:p w14:paraId="169AF67A" w14:textId="77777777" w:rsidR="00F025BB" w:rsidRPr="00002365" w:rsidRDefault="00F025BB" w:rsidP="00F025BB">
      <w:pPr>
        <w:rPr>
          <w:rStyle w:val="StyleUnderline"/>
        </w:rPr>
      </w:pPr>
      <w:r w:rsidRPr="006060A9">
        <w:rPr>
          <w:rFonts w:eastAsiaTheme="majorEastAsia" w:cstheme="majorBidi"/>
          <w:b/>
          <w:bCs/>
          <w:sz w:val="26"/>
          <w:szCs w:val="26"/>
        </w:rPr>
        <w:t xml:space="preserve">Tcherneva </w:t>
      </w:r>
      <w:r>
        <w:rPr>
          <w:rFonts w:eastAsiaTheme="majorEastAsia" w:cstheme="majorBidi"/>
          <w:b/>
          <w:bCs/>
          <w:sz w:val="26"/>
          <w:szCs w:val="26"/>
        </w:rPr>
        <w:t>20</w:t>
      </w:r>
      <w:r>
        <w:t xml:space="preserve"> (</w:t>
      </w:r>
      <w:r w:rsidRPr="00612C12">
        <w:t>Pavlina R. Tcherneva</w:t>
      </w:r>
      <w:r>
        <w:t xml:space="preserve"> – </w:t>
      </w:r>
      <w:r w:rsidRPr="00571025">
        <w:t xml:space="preserve">a </w:t>
      </w:r>
      <w:r w:rsidRPr="00002365">
        <w:t>macroeconomist specializing in modern money theory and public policy, with a focus on fiscal and monetary policy coordination, full employment policies and their impact on macroeconomic stability, unemployment, income distribution, and gender, “The Case for a Job Guarantee-Polity”,</w:t>
      </w:r>
      <w:r>
        <w:t xml:space="preserve"> </w:t>
      </w:r>
      <w:r w:rsidRPr="00002365">
        <w:t>HK)</w:t>
      </w:r>
    </w:p>
    <w:p w14:paraId="51EE6316" w14:textId="77777777" w:rsidR="00F025BB" w:rsidRPr="004B10D4" w:rsidRDefault="00F025BB" w:rsidP="00F025BB">
      <w:r w:rsidRPr="000F62D7">
        <w:rPr>
          <w:u w:val="single"/>
        </w:rPr>
        <w:t>But How Will You Pay for It?</w:t>
      </w:r>
      <w:r>
        <w:rPr>
          <w:u w:val="single"/>
        </w:rPr>
        <w:t xml:space="preserve"> </w:t>
      </w:r>
      <w:r w:rsidRPr="004B10D4">
        <w:t>“</w:t>
      </w:r>
      <w:r w:rsidRPr="000F62D7">
        <w:rPr>
          <w:u w:val="single"/>
        </w:rPr>
        <w:t>But how will you pay for it?” is the most misleading question in politics today</w:t>
      </w:r>
      <w:r w:rsidRPr="004B10D4">
        <w:t>, largely becaus</w:t>
      </w:r>
      <w:r w:rsidRPr="000F62D7">
        <w:rPr>
          <w:u w:val="single"/>
        </w:rPr>
        <w:t>e it is predicated on the myth that the US federal government can run out of funding</w:t>
      </w:r>
      <w:r w:rsidRPr="004B10D4">
        <w:t xml:space="preserve">. In fact, it is no longer even a question. </w:t>
      </w:r>
      <w:r w:rsidRPr="000F62D7">
        <w:rPr>
          <w:u w:val="single"/>
        </w:rPr>
        <w:t>It’s an objection, a cordon around many policy proposals. Politicians use it to underfund vital programs in the name of artificial debt limits, unjustified pay-go accounting practices, and painful balanced-budget amendments.</w:t>
      </w:r>
      <w:r w:rsidRPr="004B10D4">
        <w:t xml:space="preserve"> And most economists have not helped either. </w:t>
      </w:r>
      <w:r w:rsidRPr="00DA1A00">
        <w:rPr>
          <w:u w:val="single"/>
        </w:rPr>
        <w:t>Much like it is with the NAIRU, they have prioritized fictitious debt- and deficit-to-GDP ratios over policies in the public interest.</w:t>
      </w:r>
      <w:r>
        <w:rPr>
          <w:u w:val="single"/>
        </w:rPr>
        <w:t xml:space="preserve"> </w:t>
      </w:r>
      <w:r w:rsidRPr="007A1FD8">
        <w:rPr>
          <w:u w:val="single"/>
        </w:rPr>
        <w:t>Cost and budget considerations must rest on the unambiguous understanding that any monetarily sovereign government, like that in the US, may run out of real resources – human or natural – but it cannot run out of finance.</w:t>
      </w:r>
      <w:r w:rsidRPr="004B10D4">
        <w:t xml:space="preserve"> Accordingly, answering the question of “how to pay for the Job Guarantee” is much easier than addressing “how to implement it and make it workable” (to be addressed in the next chapter). Here, we tackle the “pay for” question in three ways: 1) by examining the nature of the monetary system and the power of the public purse, 2) by comparing spending on the Job Guarantee to existing unemployment-fighting policies, and 3) by offering specific Job Guarantee budget estimates and criteria for effective financing over the long run. Monetary Systems and the Power of the Public Purse There is an important economic reason why large-scale safety nets, public options, price support schemes, and other guarantees are normally the responsibility of the federal government. This is because the buck stops – or more precisely, starts – with the state. Literally. Every government around the world has the exclusive privilege of issuing and controlling its own currency, even if some nations abdicate this prerogative. The significance of this basic and undeniable fact is almost universally ignored. It gives a government its monetary sovereignty, its unqualified and flexible spending power to fund its economic affairs. </w:t>
      </w:r>
      <w:r w:rsidRPr="00123005">
        <w:rPr>
          <w:u w:val="single"/>
        </w:rPr>
        <w:t>Articulating the nature of monetary sovereignty is at the heart of an economic approach, known as modern monetary theory (MMT), that has attracted global attention</w:t>
      </w:r>
      <w:r w:rsidRPr="004B10D4">
        <w:t xml:space="preserve">. 1 While an exposition of MMT is beyond the scope of this book, its main message is clear enough, and critical: the currency is a simple public monopoly, a creature of government, and a public good that is already being issued and spent into existence when the government finances its policy priorities. The public intuitively understands this. We regularly witness the US government immediately “finding the money” when it finances bank bailouts, billionaire tax cuts, or endless wars. </w:t>
      </w:r>
      <w:r w:rsidRPr="00123005">
        <w:rPr>
          <w:u w:val="single"/>
        </w:rPr>
        <w:t>No borrowing from China, no robbing of our unborn grandchildren, no cap-in-hand tax collections from wealthy households are called upon to fund these initiatives.</w:t>
      </w:r>
      <w:r w:rsidRPr="004B10D4">
        <w:t xml:space="preserve"> Congress votes for the programs, appropriates the budget, and issues the check, which the Federal Reserve then clears. And no US government checks bounce. Ever. To put it another way, government spending supplies the economy with currency, while tax payments remove some of it from circulation. </w:t>
      </w:r>
      <w:r w:rsidRPr="00B56A16">
        <w:rPr>
          <w:u w:val="single"/>
        </w:rPr>
        <w:t>The latter has the effect of offsetting any potential inflationary impact of the spending</w:t>
      </w:r>
      <w:r w:rsidRPr="004B10D4">
        <w:t xml:space="preserve">. Taxes also have important distributional and incentive effects but, in a world of fiat and floating sovereign currencies, </w:t>
      </w:r>
      <w:r w:rsidRPr="00B56A16">
        <w:rPr>
          <w:u w:val="single"/>
        </w:rPr>
        <w:t>they do not “pay for” federal government spending, as conventionally understood.</w:t>
      </w:r>
      <w:r w:rsidRPr="004B10D4">
        <w:t xml:space="preserve"> This was clearly articulated by NY Fed chairman Beardsley Ruml in an important 1946 article titled “Taxes for Revenue are Obsolete,” 2 as well as by Fed Chair Ben Bernanke in the aftermath of the Great Financial Crisis. After Congress had appropriated a budget in September 2008 and authorized the Fed to purchase hundreds of billions of dollars of non- performing bank assets, Bernanke clarified: “It’s not tax-payer money ... we simply use the computer to mark up the size of the account.” 3 These very same funding powers extend to all spheres of the public purpose. Guaranteeing full employment at stable prices is at the top of the list of public benefits. Indeed, the exclusive privilege to spend its own resource (i.e., the currency) gives the government the exclusive responsibility to do so in a way that ensures economic security for all. The ability of a monetarily sovereign government to guarantee its public options over the long run depends, not on the availability of finance, but on the availability of real resources. So long as there are unemployed resources for sale in the domestic currency, the government can always afford to employ them. </w:t>
      </w:r>
      <w:proofErr w:type="gramStart"/>
      <w:r w:rsidRPr="004B10D4">
        <w:t>Paying for</w:t>
      </w:r>
      <w:proofErr w:type="gramEnd"/>
      <w:r w:rsidRPr="004B10D4">
        <w:t xml:space="preserve"> the Job Guarantee would mean that the currency put into circulation through the program is always backed by some concrete, socially useful work. </w:t>
      </w:r>
      <w:r w:rsidRPr="00B56A16">
        <w:rPr>
          <w:u w:val="single"/>
        </w:rPr>
        <w:t>Understanding this changes everything – from the economic possibilities before us to what the public can rightfully demand from its government.</w:t>
      </w:r>
      <w:r w:rsidRPr="004B10D4">
        <w:t xml:space="preserve"> Some countries relinquish this fundamental sovereign power (for example when they join monetary unions), and as a consequence surrender a most essential public function – </w:t>
      </w:r>
      <w:r w:rsidRPr="00CA0FBA">
        <w:rPr>
          <w:u w:val="single"/>
        </w:rPr>
        <w:t xml:space="preserve">to guarantee certain aspects of the social safety net, </w:t>
      </w:r>
      <w:proofErr w:type="gramStart"/>
      <w:r w:rsidRPr="00CA0FBA">
        <w:rPr>
          <w:u w:val="single"/>
        </w:rPr>
        <w:t>from bank deposits,</w:t>
      </w:r>
      <w:proofErr w:type="gramEnd"/>
      <w:r w:rsidRPr="00CA0FBA">
        <w:rPr>
          <w:u w:val="single"/>
        </w:rPr>
        <w:t xml:space="preserve"> to social insurance, to default risk-free government debt.</w:t>
      </w:r>
      <w:r>
        <w:rPr>
          <w:u w:val="single"/>
        </w:rPr>
        <w:t xml:space="preserve"> </w:t>
      </w:r>
      <w:r w:rsidRPr="004B10D4">
        <w:t xml:space="preserve">The question then is not how to pay for the Job Guarantee, but what the specific economic consequences are of implementing it. It is thus useful to separate the real from the financial costs of the program and compare them to the real and financial costs of continuing with the unemployment status quo. On both counts the Job Guarantee is superior. </w:t>
      </w:r>
      <w:r w:rsidRPr="00CA0FBA">
        <w:rPr>
          <w:u w:val="single"/>
        </w:rPr>
        <w:t xml:space="preserve">Real versus Financial Costs and Benefits If a monetarily sovereign government is not financially constrained, how then do we evaluate what </w:t>
      </w:r>
      <w:proofErr w:type="gramStart"/>
      <w:r w:rsidRPr="00CA0FBA">
        <w:rPr>
          <w:u w:val="single"/>
        </w:rPr>
        <w:t>is money</w:t>
      </w:r>
      <w:proofErr w:type="gramEnd"/>
      <w:r w:rsidRPr="00CA0FBA">
        <w:rPr>
          <w:u w:val="single"/>
        </w:rPr>
        <w:t xml:space="preserve"> well spent? What criteria shall we use to ensure that public money is effectively employed for the public good?</w:t>
      </w:r>
      <w:r>
        <w:rPr>
          <w:u w:val="single"/>
        </w:rPr>
        <w:t xml:space="preserve"> </w:t>
      </w:r>
      <w:r w:rsidRPr="004B10D4">
        <w:t xml:space="preserve">One criterion would be to consider the relative employment effects of different government job creation policies – the proverbial “bang for the buck” but in terms of net new jobs. Another would be to consider the Job Guarantee’s ability to reduce the existing long-term costs of unemployment, both real and financial. A third criterion would be the budget’s ability to move anti-cyclically, shrinking in an inflationary environment and expanding in a deflationary environment, while maintaining full employment. </w:t>
      </w:r>
      <w:r w:rsidRPr="009C05B9">
        <w:rPr>
          <w:u w:val="single"/>
        </w:rPr>
        <w:t xml:space="preserve">Consider the stabilization efforts undertaken in the aftermath of the Great Financial Crisis. Through the American Recovery and Reinvestment Act of 2009, US Congress appropriated $848 billion to be spent over four years to resuscitate the economy. By official estimates, this stimulus created or saved on average between 1.3 and 4.7 million jobs per year from 2009 to 2012 4 </w:t>
      </w:r>
      <w:r w:rsidRPr="004B10D4">
        <w:t xml:space="preserve">– a dismal result when official unemployment during that time averaged between 12.5 and 15 million people per year (and using the expanded definition, peaked at 30 million). 5 The $848 billion budget was quite conventional – it prioritized tax cuts, extended unemployment insurance and other income support, and offered subsidies and contracts to firms. Had there been a Job Guarantee program in place, the budget would have been sufficient to create 20 million living-wage jobs (including a generous allowance for materials and benefits), 6 wiping out the entire official and some of the hidden unemployment. It is more than likely that the government would not have ended up employing all 20 million people. Had it gotten the ball rolling and started hiring the unemployed directly, it would have halted the avalanche of layoffs. (Remember that in early 2009, the economy was losing on average 750,000 jobs per month.) It would have launched a job-led recovery, encouraging firms to resume their own hiring. This direct employment approach would have averted the most protracted jobless recovery in postwar history. </w:t>
      </w:r>
      <w:r w:rsidRPr="00123005">
        <w:rPr>
          <w:u w:val="single"/>
        </w:rPr>
        <w:t>Could the government have funded a larger stimulus in 2009? No doubt. Would a doubling or tripling of the recovery package have helped speed up the recovery? Surely. Would a larger government deficit have created a job for everyone who wanted one?</w:t>
      </w:r>
      <w:r w:rsidRPr="004B10D4">
        <w:t xml:space="preserve"> Unlikely. As we discussed in Chapter 3, there are many reasons why firms do not hire </w:t>
      </w:r>
      <w:proofErr w:type="gramStart"/>
      <w:r w:rsidRPr="004B10D4">
        <w:t>all of</w:t>
      </w:r>
      <w:proofErr w:type="gramEnd"/>
      <w:r w:rsidRPr="004B10D4">
        <w:t xml:space="preserve"> the unemployed even in good times, and there is no limit to the amount of government spending that would be required to persuade them to do so in the depths of a recession. </w:t>
      </w:r>
      <w:r w:rsidRPr="009C05B9">
        <w:rPr>
          <w:u w:val="single"/>
        </w:rPr>
        <w:t>The Job Guarantee, by contrast, ensures that every person who shows up at the unemployment office is hired</w:t>
      </w:r>
      <w:r w:rsidRPr="004B10D4">
        <w:t>. It provides stronger countercyclical stabilization for a relatively smaller full employment budget (i.e., spending per job created) than the conventional stimulus approach, and a firmer cap on government spending for the purposes of securing full employment. Tax cuts and subsidies are widely used in normal times as well. Federal subsidies to industries are in the hundreds of billions of dollars. Some support prices and profits (e.g., in the agricultural or financial sectors), others promote the private provisioning of essential public goods (e.g., in healthcare or education), but many are given with the explicit intent to stimulate employment</w:t>
      </w:r>
      <w:r w:rsidRPr="00A30D1B">
        <w:rPr>
          <w:u w:val="single"/>
        </w:rPr>
        <w:t>. As a job-creation tool, subsidies are especially problematic for states, which are not monetarily sovereign like the federal government. Cross-border subsidy competition among states deprives them of needed tax revenue, whereas the job creation effect is small</w:t>
      </w:r>
      <w:r w:rsidRPr="004B10D4">
        <w:t xml:space="preserve">. Studies show that these state and municipal tax subsidies primarily shift jobs from one state to another. 7 A federally funded Job Guarantee not only produces the highest primary, secondary, and induced employment effects, it also frees states from engaging in an arms race to retain businesses and attract firms from other states. As Chapter 2 documented, unemployment is expensive and already paid for. Its large social and economic costs compound and multiply the longer we tolerate it. Any spending on the Job Guarantee would be both an investment in our human and natural resources and a form of inoculation against the major social costs of unemployment. Consider mass incarceration in the US. The average annual cost per inmate in 2015 was over $33,000. That is the equivalent of one living-wage job with benefits per adult for a household with two working adults and two children. 8 In many states the cost per inmate is much higher, sometimes twice the national average. </w:t>
      </w:r>
      <w:r w:rsidRPr="00CA0FBA">
        <w:rPr>
          <w:u w:val="single"/>
        </w:rPr>
        <w:t>At the same time, the barriers to employment for individuals with a criminal record are very high, while the link between unemployment and recidivism is well established.</w:t>
      </w:r>
      <w:r w:rsidRPr="004B10D4">
        <w:t xml:space="preserve"> Total public spending on incarceration has been soaring without reducing recidivism. Yet jobs programs for former inmates have proven to drastically reduce rates of reoffending. Simultaneously, dismally paid prison labor is used to perform essential public functions (e.g., California pays inmates $2/day and $1/hour to fight its raging wildfires), displacing regular public sector employees. 9 This is </w:t>
      </w:r>
      <w:r w:rsidRPr="009C05B9">
        <w:rPr>
          <w:u w:val="single"/>
        </w:rPr>
        <w:t>but one example of the direct financial and real costs of unemployment. In virtually all corners of the economy one can find examples of the government allocating significant resources to deal with socioeconomic and environmental adversities</w:t>
      </w:r>
      <w:r w:rsidRPr="004B10D4">
        <w:t xml:space="preserve"> (</w:t>
      </w:r>
      <w:r w:rsidRPr="009C05B9">
        <w:rPr>
          <w:u w:val="single"/>
        </w:rPr>
        <w:t>homelessness, poverty, floods, pollution), instead of focusing on common-sense prevention and rehabilitation (building homes, providing jobs, fortifying the infrastructure).</w:t>
      </w:r>
      <w:r w:rsidRPr="004B10D4">
        <w:t xml:space="preserve"> The power of </w:t>
      </w:r>
      <w:r w:rsidRPr="009C05B9">
        <w:rPr>
          <w:u w:val="single"/>
        </w:rPr>
        <w:t>the public purse prescribes that the fiscally responsible approach would be to “pay” for employment and renewal instead of neglect and privation.</w:t>
      </w:r>
    </w:p>
    <w:p w14:paraId="415C28BF" w14:textId="77777777" w:rsidR="00F025BB" w:rsidRDefault="00F025BB" w:rsidP="00F025BB">
      <w:pPr>
        <w:pStyle w:val="Heading4"/>
      </w:pPr>
      <w:r>
        <w:t xml:space="preserve">Orthodox theories ignore key root cause of unemployment and encourage lazy policies – MMT achieves full employment and price </w:t>
      </w:r>
      <w:proofErr w:type="gramStart"/>
      <w:r>
        <w:t>stability</w:t>
      </w:r>
      <w:proofErr w:type="gramEnd"/>
      <w:r>
        <w:t xml:space="preserve"> </w:t>
      </w:r>
    </w:p>
    <w:p w14:paraId="0793F47E" w14:textId="77777777" w:rsidR="00F025BB" w:rsidRDefault="00F025BB" w:rsidP="00F025BB">
      <w:r w:rsidRPr="006060A9">
        <w:rPr>
          <w:rFonts w:eastAsiaTheme="majorEastAsia" w:cstheme="majorBidi"/>
          <w:b/>
          <w:bCs/>
          <w:sz w:val="26"/>
          <w:szCs w:val="26"/>
        </w:rPr>
        <w:t>Tcherneva 23</w:t>
      </w:r>
      <w:r>
        <w:t xml:space="preserve"> (</w:t>
      </w:r>
      <w:r w:rsidRPr="00612C12">
        <w:t>Pavlina R. Tcherneva</w:t>
      </w:r>
      <w:r>
        <w:t xml:space="preserve"> – </w:t>
      </w:r>
      <w:r w:rsidRPr="00571025">
        <w:t>a macroeconomist specializing in modern money theory and public policy, with a focus on fiscal and monetary policy coordination, full employment policies and their impact on macroeconomic stability, unemployment, income distribution, and gender</w:t>
      </w:r>
      <w:r>
        <w:t xml:space="preserve">, “The Job Guarantee: MMT' s Proposal for Full Employment and Price Stability”, </w:t>
      </w:r>
      <w:r w:rsidRPr="006060A9">
        <w:t>https://tools.bard.edu/wwwmedia/resources/files/985/WP%2002%20Tcherneva%20The%20Job%20Guarantee-%20MMT's%20Proposal%20for%20Full%20Employment%20and%20Price%20Stability.pdf</w:t>
      </w:r>
      <w:r>
        <w:t>)</w:t>
      </w:r>
    </w:p>
    <w:p w14:paraId="521735BA" w14:textId="77777777" w:rsidR="00F025BB" w:rsidRPr="008D486B" w:rsidRDefault="00F025BB" w:rsidP="00F025BB">
      <w:pPr>
        <w:rPr>
          <w:rStyle w:val="StyleUnderline"/>
        </w:rPr>
      </w:pPr>
      <w:r w:rsidRPr="009913A3">
        <w:rPr>
          <w:rStyle w:val="StyleUnderline"/>
        </w:rPr>
        <w:t>Past Job Guarantee proposals have centered on the need to provide economic security</w:t>
      </w:r>
      <w:r w:rsidRPr="008D486B">
        <w:t xml:space="preserve"> (as those during the New Deal) </w:t>
      </w:r>
      <w:r w:rsidRPr="009913A3">
        <w:rPr>
          <w:rStyle w:val="StyleUnderline"/>
        </w:rPr>
        <w:t>and tackle economic and racial injustice</w:t>
      </w:r>
      <w:r w:rsidRPr="008D486B">
        <w:t xml:space="preserve"> (as during the Civil Rights era). </w:t>
      </w:r>
      <w:r w:rsidRPr="009913A3">
        <w:rPr>
          <w:rStyle w:val="StyleUnderline"/>
        </w:rPr>
        <w:t>The MMT-informed proposal strengthens the economic case for the Job Guarantee by focusing its analysis on the nature of the monetary system and underscoring two theoretical claims.</w:t>
      </w:r>
      <w:r w:rsidRPr="008D486B">
        <w:t xml:space="preserve"> </w:t>
      </w:r>
      <w:r w:rsidRPr="009913A3">
        <w:rPr>
          <w:rStyle w:val="StyleUnderline"/>
        </w:rPr>
        <w:t>First, the state</w:t>
      </w:r>
      <w:r w:rsidRPr="008D486B">
        <w:t xml:space="preserve"> plays a role in </w:t>
      </w:r>
      <w:r w:rsidRPr="009913A3">
        <w:rPr>
          <w:rStyle w:val="StyleUnderline"/>
        </w:rPr>
        <w:t>creat</w:t>
      </w:r>
      <w:r w:rsidRPr="008D486B">
        <w:t xml:space="preserve">ing </w:t>
      </w:r>
      <w:r w:rsidRPr="008E42D0">
        <w:rPr>
          <w:rStyle w:val="StyleUnderline"/>
        </w:rPr>
        <w:t>involuntary unemployment through its exclusive power to administer the monetary system</w:t>
      </w:r>
      <w:r w:rsidRPr="008D486B">
        <w:t xml:space="preserve"> (issue the currency and create demand for it through compulsory taxation), </w:t>
      </w:r>
      <w:r w:rsidRPr="008E42D0">
        <w:rPr>
          <w:rStyle w:val="StyleUnderline"/>
        </w:rPr>
        <w:t>and it is these same powers that give it the ability to eradicate it.</w:t>
      </w:r>
      <w:r w:rsidRPr="008D486B">
        <w:t xml:space="preserve"> </w:t>
      </w:r>
      <w:r w:rsidRPr="008E42D0">
        <w:rPr>
          <w:rStyle w:val="StyleUnderline"/>
        </w:rPr>
        <w:t>Second</w:t>
      </w:r>
      <w:r w:rsidRPr="008D486B">
        <w:t xml:space="preserve">, </w:t>
      </w:r>
      <w:r w:rsidRPr="008E42D0">
        <w:rPr>
          <w:rStyle w:val="StyleUnderline"/>
        </w:rPr>
        <w:t xml:space="preserve">the state has a unique pricing power that influences price stability in the </w:t>
      </w:r>
      <w:proofErr w:type="gramStart"/>
      <w:r w:rsidRPr="008E42D0">
        <w:rPr>
          <w:rStyle w:val="StyleUnderline"/>
        </w:rPr>
        <w:t>economy as a whole, and</w:t>
      </w:r>
      <w:proofErr w:type="gramEnd"/>
      <w:r w:rsidRPr="008E42D0">
        <w:rPr>
          <w:rStyle w:val="StyleUnderline"/>
        </w:rPr>
        <w:t xml:space="preserve"> the Job Guarantee policy can be used to enhance it. </w:t>
      </w:r>
      <w:r w:rsidRPr="008D486B">
        <w:t xml:space="preserve">Thus, </w:t>
      </w:r>
      <w:r w:rsidRPr="008E42D0">
        <w:rPr>
          <w:rStyle w:val="StyleUnderline"/>
        </w:rPr>
        <w:t>full employment and price stability are not competing, but complementary objectives stemming from the state’s exclusive powers and privileges to issue the currency</w:t>
      </w:r>
      <w:r w:rsidRPr="008D486B">
        <w:t xml:space="preserve">, impose taxes payable in that currency, and determine the </w:t>
      </w:r>
      <w:proofErr w:type="gramStart"/>
      <w:r w:rsidRPr="008D486B">
        <w:t>manner in which</w:t>
      </w:r>
      <w:proofErr w:type="gramEnd"/>
      <w:r w:rsidRPr="008D486B">
        <w:t xml:space="preserve"> it spends it. MMT argues that </w:t>
      </w:r>
      <w:r w:rsidRPr="008E42D0">
        <w:rPr>
          <w:rStyle w:val="StyleUnderline"/>
        </w:rPr>
        <w:t>taxation is a neglected cause of unemployment.</w:t>
      </w:r>
      <w:r w:rsidRPr="008D486B">
        <w:t xml:space="preserve"> It recognizes that, </w:t>
      </w:r>
      <w:r w:rsidRPr="0047026D">
        <w:rPr>
          <w:rStyle w:val="StyleUnderline"/>
        </w:rPr>
        <w:t>historically, compulsory taxes owed to the state or some ruling authority</w:t>
      </w:r>
      <w:r w:rsidRPr="008D486B">
        <w:t xml:space="preserve"> (king, priest, pharaoh), </w:t>
      </w:r>
      <w:r w:rsidRPr="0047026D">
        <w:rPr>
          <w:rStyle w:val="StyleUnderline"/>
        </w:rPr>
        <w:t xml:space="preserve">have been a mechanism for establishing the state-administered unit of account </w:t>
      </w:r>
      <w:r w:rsidRPr="008D486B">
        <w:t xml:space="preserve">(Wray 1998). </w:t>
      </w:r>
      <w:r w:rsidRPr="0047026D">
        <w:rPr>
          <w:rStyle w:val="StyleUnderline"/>
        </w:rPr>
        <w:t>Governing bodies have</w:t>
      </w:r>
      <w:r w:rsidRPr="008D486B">
        <w:t xml:space="preserve"> imposed taxes on their subjects and declared the </w:t>
      </w:r>
      <w:proofErr w:type="gramStart"/>
      <w:r w:rsidRPr="008D486B">
        <w:t>manner in which</w:t>
      </w:r>
      <w:proofErr w:type="gramEnd"/>
      <w:r w:rsidRPr="008D486B">
        <w:t xml:space="preserve"> they would be settled, </w:t>
      </w:r>
      <w:r w:rsidRPr="0047026D">
        <w:rPr>
          <w:rStyle w:val="StyleUnderline"/>
        </w:rPr>
        <w:t>giv</w:t>
      </w:r>
      <w:r w:rsidRPr="008D486B">
        <w:t xml:space="preserve">ing </w:t>
      </w:r>
      <w:r w:rsidRPr="0047026D">
        <w:rPr>
          <w:rStyle w:val="StyleUnderline"/>
        </w:rPr>
        <w:t>the community a unit of measure for pricing other debts and exchange values</w:t>
      </w:r>
      <w:r w:rsidRPr="008D486B">
        <w:t xml:space="preserve">. </w:t>
      </w:r>
      <w:r w:rsidRPr="0047026D">
        <w:rPr>
          <w:rStyle w:val="StyleUnderline"/>
        </w:rPr>
        <w:t>Taxes were extinguished by delivering the real resources the ruling authorities demanded</w:t>
      </w:r>
      <w:r w:rsidRPr="008D486B">
        <w:t xml:space="preserve"> (the physical labor and agricultural production) or the tokens that represented them (clay tablets, debens, Hasienda ‘day’ coins’, tally sticks, etc.)</w:t>
      </w:r>
      <w:proofErr w:type="gramStart"/>
      <w:r w:rsidRPr="008D486B">
        <w:t>3 .</w:t>
      </w:r>
      <w:proofErr w:type="gramEnd"/>
      <w:r w:rsidRPr="008D486B">
        <w:t xml:space="preserve"> </w:t>
      </w:r>
      <w:r w:rsidRPr="0047026D">
        <w:rPr>
          <w:rStyle w:val="StyleUnderline"/>
        </w:rPr>
        <w:t>The main purpose of taxes was to transfer real, not financial, resources from the private to the public domain. Taxes retain this function today</w:t>
      </w:r>
      <w:r w:rsidRPr="008D486B">
        <w:t xml:space="preserve">, though modern monetary systems obfuscate it and create the appearance that they ‘finance’ the public sector. </w:t>
      </w:r>
      <w:r w:rsidRPr="006714A2">
        <w:rPr>
          <w:rStyle w:val="StyleUnderline"/>
        </w:rPr>
        <w:t>MMT argues that taxes continue to provision the public sector in terms of real resources by creating a type of monetary unemployment, i.e., by creating the ‘need to work’ for currency to settle the tax.</w:t>
      </w:r>
      <w:r w:rsidRPr="008D486B">
        <w:t xml:space="preserve"> Today, the long list of nonreciprocal obligations on the population (taxes, fines, fees, licenses, dues, etc.), are paid in the form of </w:t>
      </w:r>
      <w:proofErr w:type="gramStart"/>
      <w:r w:rsidRPr="008D486B">
        <w:t>stateissued</w:t>
      </w:r>
      <w:proofErr w:type="gramEnd"/>
      <w:r w:rsidRPr="008D486B">
        <w:t xml:space="preserve"> currency. </w:t>
      </w:r>
      <w:r w:rsidRPr="000F2066">
        <w:rPr>
          <w:rStyle w:val="StyleUnderline"/>
        </w:rPr>
        <w:t>Because the currency is a simple public monopoly, the state does not ‘earn’ it</w:t>
      </w:r>
      <w:r w:rsidRPr="008D486B">
        <w:t xml:space="preserve"> (nor does it need to</w:t>
      </w:r>
      <w:r w:rsidRPr="000F2066">
        <w:rPr>
          <w:rStyle w:val="StyleUnderline"/>
        </w:rPr>
        <w:t xml:space="preserve">) </w:t>
      </w:r>
      <w:proofErr w:type="gramStart"/>
      <w:r w:rsidRPr="000F2066">
        <w:rPr>
          <w:rStyle w:val="StyleUnderline"/>
        </w:rPr>
        <w:t>in order to</w:t>
      </w:r>
      <w:proofErr w:type="gramEnd"/>
      <w:r w:rsidRPr="000F2066">
        <w:rPr>
          <w:rStyle w:val="StyleUnderline"/>
        </w:rPr>
        <w:t xml:space="preserve"> manage the public’s economic affairs</w:t>
      </w:r>
      <w:r w:rsidRPr="008D486B">
        <w:t xml:space="preserve">. But </w:t>
      </w:r>
      <w:r w:rsidRPr="000F2066">
        <w:rPr>
          <w:rStyle w:val="StyleUnderline"/>
        </w:rPr>
        <w:t>the state still needs real resources</w:t>
      </w:r>
      <w:r w:rsidRPr="008D486B">
        <w:t xml:space="preserve"> (labor, materials, production), </w:t>
      </w:r>
      <w:r w:rsidRPr="000F2066">
        <w:rPr>
          <w:rStyle w:val="StyleUnderline"/>
        </w:rPr>
        <w:t>which it can then redistribute for the collective provisioning of the community</w:t>
      </w:r>
      <w:r w:rsidRPr="008D486B">
        <w:t xml:space="preserve"> (though, as history teaches us, it does not always do so).4 </w:t>
      </w:r>
      <w:r w:rsidRPr="000F2066">
        <w:rPr>
          <w:rStyle w:val="StyleUnderline"/>
        </w:rPr>
        <w:t>The tax system enables this real resource transfer from the private to the public domain by creating monetary unemployment</w:t>
      </w:r>
      <w:r w:rsidRPr="008D486B">
        <w:t xml:space="preserve">— the need for someone to earn the monetary instrument (the currency) to extinguish unavoidable taxes, and the desire to sell labor or goods in exchange for that currency. </w:t>
      </w:r>
      <w:r w:rsidRPr="003B143D">
        <w:rPr>
          <w:rStyle w:val="StyleUnderline"/>
        </w:rPr>
        <w:t>Involuntary unemployment is a situation where one cannot find such an opportunity</w:t>
      </w:r>
      <w:r w:rsidRPr="008D486B">
        <w:t xml:space="preserve">. </w:t>
      </w:r>
      <w:r w:rsidRPr="003B143D">
        <w:rPr>
          <w:rStyle w:val="StyleUnderline"/>
        </w:rPr>
        <w:t>As the public sector is the definitive source of the currency, it can naturally choose to employ these very same unemployed resources.</w:t>
      </w:r>
      <w:r w:rsidRPr="008D486B">
        <w:t xml:space="preserve"> </w:t>
      </w:r>
      <w:r w:rsidRPr="003B143D">
        <w:rPr>
          <w:rStyle w:val="StyleUnderline"/>
        </w:rPr>
        <w:t>Its failure to</w:t>
      </w:r>
      <w:r w:rsidRPr="008D486B">
        <w:t xml:space="preserve"> do so and/or </w:t>
      </w:r>
      <w:r w:rsidRPr="003B143D">
        <w:rPr>
          <w:rStyle w:val="StyleUnderline"/>
        </w:rPr>
        <w:t>supply the currency in a manner that can choke off this demand amounts to state-sanctioned unemployment.</w:t>
      </w:r>
      <w:r w:rsidRPr="008D486B">
        <w:t xml:space="preserve"> In other words, while there are many causes of unemployment (often introduced to students as cyclical, structural, and seasonal), </w:t>
      </w:r>
      <w:r w:rsidRPr="003B143D">
        <w:rPr>
          <w:rStyle w:val="StyleUnderline"/>
        </w:rPr>
        <w:t>the tax-induced monetary unemployment</w:t>
      </w:r>
      <w:r w:rsidRPr="008D486B">
        <w:t xml:space="preserve"> – which is created through the monetary system and the state’s taxing power – </w:t>
      </w:r>
      <w:r w:rsidRPr="003B143D">
        <w:rPr>
          <w:rStyle w:val="StyleUnderline"/>
        </w:rPr>
        <w:t>is almost entirely ignored by economic theory.</w:t>
      </w:r>
      <w:r w:rsidRPr="008D486B">
        <w:t xml:space="preserve"> </w:t>
      </w:r>
      <w:r w:rsidRPr="003B143D">
        <w:rPr>
          <w:rStyle w:val="StyleUnderline"/>
        </w:rPr>
        <w:t>MMT’s understanding of unemployment complements other heterodox critiques of mainstream labor market theory</w:t>
      </w:r>
      <w:r w:rsidRPr="008D486B">
        <w:t xml:space="preserve">, including Keynes’s critique of the second postulate, the Institutionalist rejection of neoclassical marginal productivity theory, or the Radical Political Economy insistence that firms depend on the reserve army of labor to tame wage demands from workers. And while many have argued that unemployment is a monetary phenomenon (notably Keynes and Marx), </w:t>
      </w:r>
      <w:r w:rsidRPr="008D486B">
        <w:rPr>
          <w:rStyle w:val="StyleUnderline"/>
        </w:rPr>
        <w:t>MMT adds an understanding of how the state-administered monetary system disemploys resources and how they can be redeployed</w:t>
      </w:r>
      <w:r w:rsidRPr="008D486B">
        <w:t xml:space="preserve">. When </w:t>
      </w:r>
      <w:r w:rsidRPr="008D486B">
        <w:rPr>
          <w:rStyle w:val="StyleUnderline"/>
        </w:rPr>
        <w:t>economic orthodoxy normalizes unemployment as a ‘natural,’ or worse – ‘necessary’ – phenomenon for economic and price stability, it effectively absolves the policy maker from the responsibility to solve the very problem it has created</w:t>
      </w:r>
      <w:r w:rsidRPr="008D486B">
        <w:t xml:space="preserve">, despite having every means to do so. </w:t>
      </w:r>
      <w:r w:rsidRPr="008D486B">
        <w:rPr>
          <w:rStyle w:val="StyleUnderline"/>
        </w:rPr>
        <w:t>For MMT, explicating the exclusive powers and privileges of the state is a precondition for democratizing them</w:t>
      </w:r>
      <w:r w:rsidRPr="008D486B">
        <w:t xml:space="preserve">, i.e., for deploying the public’s money for the public good. </w:t>
      </w:r>
      <w:r w:rsidRPr="008D486B">
        <w:rPr>
          <w:rStyle w:val="StyleUnderline"/>
        </w:rPr>
        <w:t xml:space="preserve">One of these responsibilities is producing durable full employment. The second is pursuing price stability, without sacrificing jobs and </w:t>
      </w:r>
      <w:proofErr w:type="gramStart"/>
      <w:r w:rsidRPr="008D486B">
        <w:rPr>
          <w:rStyle w:val="StyleUnderline"/>
        </w:rPr>
        <w:t>incomes</w:t>
      </w:r>
      <w:proofErr w:type="gramEnd"/>
    </w:p>
    <w:p w14:paraId="5F750400" w14:textId="77777777" w:rsidR="00F025BB" w:rsidRPr="004071CE" w:rsidRDefault="00F025BB" w:rsidP="00F025BB"/>
    <w:p w14:paraId="27274F44" w14:textId="77777777" w:rsidR="00F025BB" w:rsidRDefault="00F025BB" w:rsidP="00F025BB">
      <w:pPr>
        <w:pStyle w:val="Heading4"/>
      </w:pPr>
      <w:r>
        <w:t xml:space="preserve">A JG program using a MMT based framework solves better for the social sector and creates focus for </w:t>
      </w:r>
      <w:proofErr w:type="gramStart"/>
      <w:r>
        <w:t>advocacy</w:t>
      </w:r>
      <w:proofErr w:type="gramEnd"/>
      <w:r>
        <w:t xml:space="preserve">  </w:t>
      </w:r>
    </w:p>
    <w:p w14:paraId="2A18A052" w14:textId="77777777" w:rsidR="00F025BB" w:rsidRPr="005F0C68" w:rsidRDefault="00F025BB" w:rsidP="00F025BB">
      <w:r w:rsidRPr="00282438">
        <w:rPr>
          <w:rFonts w:eastAsiaTheme="majorEastAsia" w:cstheme="majorBidi"/>
          <w:b/>
          <w:bCs/>
          <w:sz w:val="26"/>
          <w:szCs w:val="26"/>
        </w:rPr>
        <w:t>Joyce &amp; Green 19</w:t>
      </w:r>
      <w:r>
        <w:t xml:space="preserve"> (Andrew Joyce – a senior research fellow at the Centre for Social Impact &amp; Celia Green - </w:t>
      </w:r>
      <w:r w:rsidRPr="00282438">
        <w:t>a PhD candidate in the in the School of Management and Governance at UNSW Business School</w:t>
      </w:r>
      <w:r>
        <w:t xml:space="preserve"> and </w:t>
      </w:r>
      <w:r w:rsidRPr="00282438">
        <w:t>a qualitative social policy and public administration researcher</w:t>
      </w:r>
      <w:r>
        <w:t>, 10-16-2019, “</w:t>
      </w:r>
      <w:r w:rsidRPr="00282438">
        <w:t>Modern Monetary Theory and the job guarantee: A new way of thinking for the social sector</w:t>
      </w:r>
      <w:r>
        <w:t xml:space="preserve">”, </w:t>
      </w:r>
      <w:r w:rsidRPr="00282438">
        <w:t>https://www.powertopersuade.org.au/blog/modern-monetary-theory-and-the-job-guarantee-a-new-way-of-thinking-for-the-social-sector/14/10/2019</w:t>
      </w:r>
      <w:r>
        <w:t>)</w:t>
      </w:r>
    </w:p>
    <w:p w14:paraId="0DCB419C" w14:textId="77777777" w:rsidR="00F025BB" w:rsidRPr="0089170D" w:rsidRDefault="00F025BB" w:rsidP="00F025BB">
      <w:r w:rsidRPr="008F28F6">
        <w:t xml:space="preserve">One of </w:t>
      </w:r>
      <w:r w:rsidRPr="00B955E6">
        <w:rPr>
          <w:rStyle w:val="StyleUnderline"/>
        </w:rPr>
        <w:t>the benefits to the social sector of the job guarantee idea is the singular focus it provides for advocacy and message framing</w:t>
      </w:r>
      <w:r w:rsidRPr="008F28F6">
        <w:t xml:space="preserve">. We know from our own research that </w:t>
      </w:r>
      <w:r w:rsidRPr="008F28F6">
        <w:rPr>
          <w:rStyle w:val="StyleUnderline"/>
        </w:rPr>
        <w:t>social sector organisations are not consistent in how they frame and communicate their recommendations for policy reform</w:t>
      </w:r>
      <w:r w:rsidRPr="008F28F6">
        <w:t xml:space="preserve">. </w:t>
      </w:r>
      <w:r w:rsidRPr="008F28F6">
        <w:rPr>
          <w:rStyle w:val="StyleUnderline"/>
        </w:rPr>
        <w:t>Without a consistent message frame that can be delivered by diverse groups, it is much more difficult to get policy traction and advocate for more significant policy reforms.</w:t>
      </w:r>
      <w:r w:rsidRPr="008F28F6">
        <w:t xml:space="preserve"> Many of the reports we have analysed focus on micro and meso reforms, each with their own specific ideas. </w:t>
      </w:r>
      <w:r w:rsidRPr="008F28F6">
        <w:rPr>
          <w:rStyle w:val="StyleUnderline"/>
        </w:rPr>
        <w:t>There is no overarching framework to present recommendations and no consistent idea for macro-economic reform which the job guarantee provides</w:t>
      </w:r>
      <w:r w:rsidRPr="008F28F6">
        <w:t xml:space="preserve">. The </w:t>
      </w:r>
      <w:r w:rsidRPr="008F28F6">
        <w:rPr>
          <w:rStyle w:val="StyleUnderline"/>
        </w:rPr>
        <w:t>authors of</w:t>
      </w:r>
      <w:r w:rsidRPr="008F28F6">
        <w:t xml:space="preserve"> the text on </w:t>
      </w:r>
      <w:r w:rsidRPr="008F28F6">
        <w:rPr>
          <w:rStyle w:val="StyleUnderline"/>
        </w:rPr>
        <w:t>MMT have already done much of the work on how to frame the economic narrative to assist advocacy efforts for more progressive social policy</w:t>
      </w:r>
      <w:r w:rsidRPr="008F28F6">
        <w:t xml:space="preserve">. For example, </w:t>
      </w:r>
      <w:r w:rsidRPr="008F28F6">
        <w:rPr>
          <w:rStyle w:val="StyleUnderline"/>
        </w:rPr>
        <w:t>a chapter in the text discusses message framing of economic ideas using research on cognitive science</w:t>
      </w:r>
      <w:r w:rsidRPr="008F28F6">
        <w:t xml:space="preserve">. </w:t>
      </w:r>
      <w:r w:rsidRPr="008F28F6">
        <w:rPr>
          <w:rStyle w:val="StyleUnderline"/>
        </w:rPr>
        <w:t>This highlights how humans erroneously use existing mental frames related to concepts such as household budgets and apply them to thinking about government spending</w:t>
      </w:r>
      <w:r w:rsidRPr="008F28F6">
        <w:t xml:space="preserve">. This occurs even though the economics of a household and government budget are completely different given that governments can issue currency and obviously households cannot. More perniciously, </w:t>
      </w:r>
      <w:r w:rsidRPr="008F28F6">
        <w:rPr>
          <w:rStyle w:val="StyleUnderline"/>
        </w:rPr>
        <w:t xml:space="preserve">the chapter outlines how message frames that focus on things like debt reduction and reducing welfare are framed as economically responsible and that when these ideas are not </w:t>
      </w:r>
      <w:proofErr w:type="gramStart"/>
      <w:r w:rsidRPr="008F28F6">
        <w:rPr>
          <w:rStyle w:val="StyleUnderline"/>
        </w:rPr>
        <w:t>challenged</w:t>
      </w:r>
      <w:proofErr w:type="gramEnd"/>
      <w:r w:rsidRPr="008F28F6">
        <w:rPr>
          <w:rStyle w:val="StyleUnderline"/>
        </w:rPr>
        <w:t xml:space="preserve"> they limit social policy thinking</w:t>
      </w:r>
      <w:r w:rsidRPr="008F28F6">
        <w:t xml:space="preserve">. </w:t>
      </w:r>
      <w:proofErr w:type="gramStart"/>
      <w:r w:rsidRPr="008F28F6">
        <w:t>Rather</w:t>
      </w:r>
      <w:proofErr w:type="gramEnd"/>
      <w:r w:rsidRPr="008F28F6">
        <w:t xml:space="preserve"> opponents to neoliberal policy still often debate using the same language frames as those they are attempting to challenge which limits their ability to counter these neoliberal arguments. We would recommend that </w:t>
      </w:r>
      <w:r w:rsidRPr="008F28F6">
        <w:rPr>
          <w:rStyle w:val="StyleUnderline"/>
        </w:rPr>
        <w:t>social sector organisations take an interest in MMT</w:t>
      </w:r>
      <w:r w:rsidRPr="008F28F6">
        <w:t xml:space="preserve"> and consider what it could offer them in how they could better communicate around social policy reform. At a minimum, this reflection should include organisations </w:t>
      </w:r>
      <w:r w:rsidRPr="008F28F6">
        <w:rPr>
          <w:rStyle w:val="StyleUnderline"/>
        </w:rPr>
        <w:t>consider</w:t>
      </w:r>
      <w:r w:rsidRPr="008F28F6">
        <w:t xml:space="preserve">ing </w:t>
      </w:r>
      <w:r w:rsidRPr="008F28F6">
        <w:rPr>
          <w:rStyle w:val="StyleUnderline"/>
        </w:rPr>
        <w:t>how they can communicate with greater clarity on social determinants reform using the research on cognitive science to assist them in this work</w:t>
      </w:r>
      <w:r w:rsidRPr="008F28F6">
        <w:t xml:space="preserve">. More boldly, we recommend that social sector organisations consider </w:t>
      </w:r>
      <w:r w:rsidRPr="008F28F6">
        <w:rPr>
          <w:rStyle w:val="StyleUnderline"/>
        </w:rPr>
        <w:t>adopting the idea of a job guarantee as one central plank</w:t>
      </w:r>
      <w:r w:rsidRPr="008F28F6">
        <w:t xml:space="preserve"> of their advocacy which should also </w:t>
      </w:r>
      <w:r w:rsidRPr="008F28F6">
        <w:rPr>
          <w:rStyle w:val="StyleUnderline"/>
        </w:rPr>
        <w:t>assist their micro and meso program and policy initiatives</w:t>
      </w:r>
      <w:r w:rsidRPr="008F28F6">
        <w:t>.</w:t>
      </w:r>
    </w:p>
    <w:p w14:paraId="49A0ACA7" w14:textId="77777777" w:rsidR="00F025BB" w:rsidRPr="00FC0659" w:rsidRDefault="00F025BB" w:rsidP="00F025BB"/>
    <w:p w14:paraId="340C583D" w14:textId="77777777" w:rsidR="00F025BB" w:rsidRDefault="00F025BB" w:rsidP="00F025BB">
      <w:pPr>
        <w:pStyle w:val="Heading3"/>
      </w:pPr>
      <w:r>
        <w:t xml:space="preserve">Solvency---MMT works with </w:t>
      </w:r>
      <w:proofErr w:type="gramStart"/>
      <w:r>
        <w:t>taxes</w:t>
      </w:r>
      <w:proofErr w:type="gramEnd"/>
    </w:p>
    <w:p w14:paraId="58A1E045" w14:textId="77777777" w:rsidR="00F025BB" w:rsidRDefault="00F025BB" w:rsidP="00F025BB">
      <w:pPr>
        <w:pStyle w:val="Heading4"/>
      </w:pPr>
      <w:r>
        <w:t>Job guarantee funded through government revenue with supplemental taxation.</w:t>
      </w:r>
    </w:p>
    <w:p w14:paraId="5525952D" w14:textId="77777777" w:rsidR="00F025BB" w:rsidRPr="00F96F56" w:rsidRDefault="00F025BB" w:rsidP="00F025BB">
      <w:r w:rsidRPr="00F96F56">
        <w:rPr>
          <w:rStyle w:val="Style13ptBold"/>
        </w:rPr>
        <w:t>Tcherneva 21</w:t>
      </w:r>
      <w:r>
        <w:t>, [</w:t>
      </w:r>
      <w:r w:rsidRPr="00F96F56">
        <w:t>Tcherneva, Pavlina R. The Job Guarantee: MMT’s Proposal for Full Employment and Price Stability. Working Paper 02, Open Society University Network Economic Democracy Initiative, 2021.</w:t>
      </w:r>
      <w:r>
        <w:t>, panav]</w:t>
      </w:r>
    </w:p>
    <w:p w14:paraId="1DD8BE95" w14:textId="77777777" w:rsidR="00F025BB" w:rsidRDefault="00F025BB" w:rsidP="00F025BB">
      <w:pPr>
        <w:rPr>
          <w:rStyle w:val="StyleUnderline"/>
        </w:rPr>
      </w:pPr>
      <w:r>
        <w:t xml:space="preserve">To accommodate cyclical changes in private sector layoffs and program participation, </w:t>
      </w:r>
      <w:r w:rsidRPr="00F96F56">
        <w:rPr>
          <w:rStyle w:val="StyleUnderline"/>
        </w:rPr>
        <w:t xml:space="preserve">the program would be best served if it were </w:t>
      </w:r>
      <w:r w:rsidRPr="00F96F56">
        <w:rPr>
          <w:rStyle w:val="Emphasis"/>
        </w:rPr>
        <w:t>funded</w:t>
      </w:r>
      <w:r w:rsidRPr="00F96F56">
        <w:rPr>
          <w:rStyle w:val="StyleUnderline"/>
        </w:rPr>
        <w:t xml:space="preserve"> by the </w:t>
      </w:r>
      <w:r w:rsidRPr="00F96F56">
        <w:rPr>
          <w:rStyle w:val="Emphasis"/>
        </w:rPr>
        <w:t>federal government</w:t>
      </w:r>
      <w:r w:rsidRPr="00F96F56">
        <w:rPr>
          <w:rStyle w:val="StyleUnderline"/>
        </w:rPr>
        <w:t xml:space="preserve"> out of </w:t>
      </w:r>
      <w:r w:rsidRPr="00F96F56">
        <w:rPr>
          <w:rStyle w:val="Emphasis"/>
        </w:rPr>
        <w:t>general revenue</w:t>
      </w:r>
      <w:r>
        <w:t xml:space="preserve">. However, </w:t>
      </w:r>
      <w:r w:rsidRPr="00F96F56">
        <w:rPr>
          <w:rStyle w:val="StyleUnderline"/>
        </w:rPr>
        <w:t xml:space="preserve">funding can also be </w:t>
      </w:r>
      <w:r w:rsidRPr="00F96F56">
        <w:rPr>
          <w:rStyle w:val="Emphasis"/>
        </w:rPr>
        <w:t>modeled</w:t>
      </w:r>
      <w:r w:rsidRPr="00F96F56">
        <w:rPr>
          <w:rStyle w:val="StyleUnderline"/>
        </w:rPr>
        <w:t xml:space="preserve"> after </w:t>
      </w:r>
      <w:r w:rsidRPr="00F96F56">
        <w:rPr>
          <w:rStyle w:val="Emphasis"/>
        </w:rPr>
        <w:t>disaster relief</w:t>
      </w:r>
      <w:r w:rsidRPr="00F96F56">
        <w:rPr>
          <w:rStyle w:val="StyleUnderline"/>
        </w:rPr>
        <w:t xml:space="preserve">, using a combination of </w:t>
      </w:r>
      <w:r w:rsidRPr="00F96F56">
        <w:rPr>
          <w:rStyle w:val="Emphasis"/>
        </w:rPr>
        <w:t>base</w:t>
      </w:r>
      <w:r w:rsidRPr="00F96F56">
        <w:rPr>
          <w:rStyle w:val="StyleUnderline"/>
        </w:rPr>
        <w:t xml:space="preserve"> and </w:t>
      </w:r>
      <w:r w:rsidRPr="00F96F56">
        <w:rPr>
          <w:rStyle w:val="Emphasis"/>
        </w:rPr>
        <w:t>supplemental appropriation</w:t>
      </w:r>
      <w:r>
        <w:t xml:space="preserve">. Unlike disaster relief, however, which has become more reliant on supplemental appropriations due to the intensification of climate-related emergencies, the </w:t>
      </w:r>
      <w:r w:rsidRPr="00F96F56">
        <w:rPr>
          <w:rStyle w:val="StyleUnderline"/>
        </w:rPr>
        <w:t xml:space="preserve">Job Guarantee </w:t>
      </w:r>
      <w:r w:rsidRPr="00F96F56">
        <w:rPr>
          <w:rStyle w:val="Emphasis"/>
        </w:rPr>
        <w:t>mitigates</w:t>
      </w:r>
      <w:r w:rsidRPr="00F96F56">
        <w:rPr>
          <w:rStyle w:val="StyleUnderline"/>
        </w:rPr>
        <w:t xml:space="preserve"> fluctuations in overall </w:t>
      </w:r>
      <w:r w:rsidRPr="00F96F56">
        <w:rPr>
          <w:rStyle w:val="Emphasis"/>
        </w:rPr>
        <w:t>unemployment</w:t>
      </w:r>
      <w:r w:rsidRPr="00F96F56">
        <w:rPr>
          <w:rStyle w:val="StyleUnderline"/>
        </w:rPr>
        <w:t xml:space="preserve"> and would thus depend </w:t>
      </w:r>
      <w:r w:rsidRPr="00F96F56">
        <w:rPr>
          <w:rStyle w:val="Emphasis"/>
        </w:rPr>
        <w:t>less</w:t>
      </w:r>
      <w:r w:rsidRPr="00F96F56">
        <w:rPr>
          <w:rStyle w:val="StyleUnderline"/>
        </w:rPr>
        <w:t xml:space="preserve"> on supplemental </w:t>
      </w:r>
      <w:r w:rsidRPr="00F96F56">
        <w:rPr>
          <w:rStyle w:val="Emphasis"/>
        </w:rPr>
        <w:t>funding</w:t>
      </w:r>
      <w:r>
        <w:t xml:space="preserve">. 11 Wray et al. (2018) estimate that to employ 11 - 16 million people at $15 per hour with benefits (including material costs set at 25 percent of labor costs), direct program expenditures would range between 1.3 percent and 2.4 percent of GDP, and the net cost of the program would vary from 0.98 to 1.33 percent of GDP. Table 1 shows some of the additional economic effects that were simulated in the report. A sizable program would improve state budgets (reducing their costs on anti-poverty programs), increase GDP by over 2 percent, boost private sector employment by 3.3 - 4.2 million people, without generating any inflationary pressures. Table 1: Simulating the Job Guarantee: Financial costs, economic benefits Low Bound High Bound Peak Job Guarantee employment 11.6 million (2022) 15.4 million (2022) Average Job Guarantee employment thereafter 11.1 million 14.7 million Peak yearly contribution to real GDP ($2017) $472 billion (2022) $593 billion (2022) Average contribution to real GDP thereafter $440 billion $543 billion Peak increase in private sector employment 3.3 million (2023) 4.2 million (2023) Average increase in private employment thereafter 2.93 million 3.65 million Increase in inflation peak 0.63 percent (2020) peak 0.74 percent (2020) declining to 0.11 percent declining to 0.09 percent Improvement in state budgets $35 billion $55 billion Average direct spending on the Job Guarantee $409 billion (2020-27) $543 billion (2020-27) Average net budgetary impact $247.5 billion $340 billion Net budgetary impact as percent of GDP 0.98 percent of GDP 1.33 percent of GDP Source: Wray et al. (2018). The program’s budget could be calculated as a rolling average of actual spending from previous years and a forecast of the employment situation in the following year. </w:t>
      </w:r>
      <w:r w:rsidRPr="00F96F56">
        <w:rPr>
          <w:rStyle w:val="StyleUnderline"/>
        </w:rPr>
        <w:t xml:space="preserve">If the Job Guarantee produces a </w:t>
      </w:r>
      <w:r w:rsidRPr="00F96F56">
        <w:rPr>
          <w:rStyle w:val="Emphasis"/>
        </w:rPr>
        <w:t>permanently</w:t>
      </w:r>
      <w:r w:rsidRPr="00F96F56">
        <w:rPr>
          <w:rStyle w:val="StyleUnderline"/>
        </w:rPr>
        <w:t xml:space="preserve"> </w:t>
      </w:r>
      <w:r w:rsidRPr="00F96F56">
        <w:rPr>
          <w:rStyle w:val="Emphasis"/>
        </w:rPr>
        <w:t>higher</w:t>
      </w:r>
      <w:r w:rsidRPr="00F96F56">
        <w:rPr>
          <w:rStyle w:val="StyleUnderline"/>
        </w:rPr>
        <w:t xml:space="preserve"> level of private sector </w:t>
      </w:r>
      <w:r w:rsidRPr="00F96F56">
        <w:rPr>
          <w:rStyle w:val="Emphasis"/>
        </w:rPr>
        <w:t>employment</w:t>
      </w:r>
      <w:r>
        <w:t xml:space="preserve"> and settles down to a smaller size over the course of several years, </w:t>
      </w:r>
      <w:r w:rsidRPr="00F96F56">
        <w:rPr>
          <w:rStyle w:val="StyleUnderline"/>
        </w:rPr>
        <w:t xml:space="preserve">the budget would be reduced to </w:t>
      </w:r>
      <w:r w:rsidRPr="00F96F56">
        <w:rPr>
          <w:rStyle w:val="Emphasis"/>
        </w:rPr>
        <w:t>reflect</w:t>
      </w:r>
      <w:r w:rsidRPr="00F96F56">
        <w:rPr>
          <w:rStyle w:val="StyleUnderline"/>
        </w:rPr>
        <w:t xml:space="preserve"> those </w:t>
      </w:r>
      <w:r w:rsidRPr="00F96F56">
        <w:rPr>
          <w:rStyle w:val="Emphasis"/>
        </w:rPr>
        <w:t>changes</w:t>
      </w:r>
      <w:r>
        <w:t xml:space="preserve">. Using </w:t>
      </w:r>
      <w:r w:rsidRPr="00F96F56">
        <w:rPr>
          <w:rStyle w:val="StyleUnderline"/>
        </w:rPr>
        <w:t xml:space="preserve">supplemental </w:t>
      </w:r>
      <w:r w:rsidRPr="00F96F56">
        <w:rPr>
          <w:rStyle w:val="Emphasis"/>
        </w:rPr>
        <w:t>appropriations</w:t>
      </w:r>
      <w:r w:rsidRPr="00F96F56">
        <w:rPr>
          <w:rStyle w:val="StyleUnderline"/>
        </w:rPr>
        <w:t xml:space="preserve"> would continue to be </w:t>
      </w:r>
      <w:r w:rsidRPr="00F96F56">
        <w:rPr>
          <w:rStyle w:val="Emphasis"/>
        </w:rPr>
        <w:t>necessary</w:t>
      </w:r>
      <w:r>
        <w:t xml:space="preserve">, because mass layoffs can occur for any number of </w:t>
      </w:r>
      <w:r w:rsidRPr="00F96F56">
        <w:rPr>
          <w:rStyle w:val="Emphasis"/>
        </w:rPr>
        <w:t>unforeseen</w:t>
      </w:r>
      <w:r w:rsidRPr="00F96F56">
        <w:rPr>
          <w:rStyle w:val="StyleUnderline"/>
        </w:rPr>
        <w:t xml:space="preserve"> extreme </w:t>
      </w:r>
      <w:r w:rsidRPr="00F96F56">
        <w:rPr>
          <w:rStyle w:val="Emphasis"/>
        </w:rPr>
        <w:t>events</w:t>
      </w:r>
      <w:r w:rsidRPr="00F96F56">
        <w:rPr>
          <w:rStyle w:val="StyleUnderline"/>
        </w:rPr>
        <w:t>, including financial crises, pandemics, geopolitical shocks, and climate related job losses</w:t>
      </w:r>
      <w:r>
        <w:t xml:space="preserve">. Current U.S. law already provides funding for those who have lost their jobs due to natural disasters, but it does not provide the missing employment opportunities. </w:t>
      </w:r>
      <w:r w:rsidRPr="00F96F56">
        <w:rPr>
          <w:rStyle w:val="StyleUnderline"/>
        </w:rPr>
        <w:t xml:space="preserve">The Job Guarantee can </w:t>
      </w:r>
      <w:r w:rsidRPr="00F96F56">
        <w:rPr>
          <w:rStyle w:val="Emphasis"/>
        </w:rPr>
        <w:t>fill</w:t>
      </w:r>
      <w:r w:rsidRPr="00F96F56">
        <w:rPr>
          <w:rStyle w:val="StyleUnderline"/>
        </w:rPr>
        <w:t xml:space="preserve"> this </w:t>
      </w:r>
      <w:r w:rsidRPr="00F96F56">
        <w:rPr>
          <w:rStyle w:val="Emphasis"/>
        </w:rPr>
        <w:t>gap</w:t>
      </w:r>
      <w:r w:rsidRPr="00F96F56">
        <w:rPr>
          <w:rStyle w:val="StyleUnderline"/>
        </w:rPr>
        <w:t xml:space="preserve">, while also helping to </w:t>
      </w:r>
      <w:r w:rsidRPr="00F96F56">
        <w:rPr>
          <w:rStyle w:val="Emphasis"/>
        </w:rPr>
        <w:t>rebuild</w:t>
      </w:r>
      <w:r w:rsidRPr="00F96F56">
        <w:rPr>
          <w:rStyle w:val="StyleUnderline"/>
        </w:rPr>
        <w:t xml:space="preserve"> affected </w:t>
      </w:r>
      <w:r w:rsidRPr="00F96F56">
        <w:rPr>
          <w:rStyle w:val="Emphasis"/>
        </w:rPr>
        <w:t>communities</w:t>
      </w:r>
      <w:r w:rsidRPr="00F96F56">
        <w:rPr>
          <w:rStyle w:val="StyleUnderline"/>
        </w:rPr>
        <w:t>.</w:t>
      </w:r>
      <w:r>
        <w:t xml:space="preserve"> Funding for the program can also be provided to states via a General Revenue Sharing program, as proposed in Galbraith et al. (2020), that would </w:t>
      </w:r>
      <w:r w:rsidRPr="00F96F56">
        <w:rPr>
          <w:rStyle w:val="StyleUnderline"/>
        </w:rPr>
        <w:t xml:space="preserve">allow for a fiscal </w:t>
      </w:r>
      <w:r w:rsidRPr="00F96F56">
        <w:rPr>
          <w:rStyle w:val="Emphasis"/>
        </w:rPr>
        <w:t>equalization</w:t>
      </w:r>
      <w:r w:rsidRPr="00F96F56">
        <w:rPr>
          <w:rStyle w:val="StyleUnderline"/>
        </w:rPr>
        <w:t xml:space="preserve"> at the </w:t>
      </w:r>
      <w:r w:rsidRPr="00F96F56">
        <w:rPr>
          <w:rStyle w:val="Emphasis"/>
        </w:rPr>
        <w:t>national level</w:t>
      </w:r>
      <w:r w:rsidRPr="00F96F56">
        <w:rPr>
          <w:rStyle w:val="StyleUnderline"/>
        </w:rPr>
        <w:t>, by directing federal funds to state and local governments who would enjoy wide discretionary use.</w:t>
      </w:r>
    </w:p>
    <w:p w14:paraId="1F142ECD" w14:textId="77777777" w:rsidR="00F025BB" w:rsidRDefault="00F025BB" w:rsidP="00F025BB">
      <w:pPr>
        <w:pStyle w:val="Heading4"/>
      </w:pPr>
      <w:r w:rsidRPr="008909BF">
        <w:t xml:space="preserve">Seigniorage </w:t>
      </w:r>
      <w:r>
        <w:t xml:space="preserve">can spur consumer spending alongside taxation to help fund GND. </w:t>
      </w:r>
    </w:p>
    <w:p w14:paraId="64542BB0" w14:textId="77777777" w:rsidR="00F025BB" w:rsidRDefault="00F025BB" w:rsidP="00F025BB">
      <w:r w:rsidRPr="001E73F5">
        <w:rPr>
          <w:rFonts w:eastAsiaTheme="majorEastAsia" w:cstheme="majorBidi"/>
          <w:b/>
          <w:iCs/>
          <w:sz w:val="26"/>
        </w:rPr>
        <w:t>Sawicky PHD 21</w:t>
      </w:r>
      <w:r>
        <w:t xml:space="preserve">, </w:t>
      </w:r>
      <w:r w:rsidRPr="001E73F5">
        <w:t>March 11, 3-11-2021. Senior Research Fellow</w:t>
      </w:r>
      <w:r>
        <w:t xml:space="preserve"> (</w:t>
      </w:r>
      <w:r w:rsidRPr="001E73F5">
        <w:t xml:space="preserve">Max B. Sawicky is an economist and writer in Virginia. He received his B.A. from Rutgers University, and his </w:t>
      </w:r>
      <w:proofErr w:type="gramStart"/>
      <w:r w:rsidRPr="001E73F5">
        <w:t>Masters</w:t>
      </w:r>
      <w:proofErr w:type="gramEnd"/>
      <w:r w:rsidRPr="001E73F5">
        <w:t xml:space="preserve"> and Ph.D. in economics at the University of Maryland. His principal areas of research include the Federal budget, state and local finance, fiscal federalism,</w:t>
      </w:r>
      <w:r>
        <w:t xml:space="preserve"> and</w:t>
      </w:r>
      <w:r w:rsidRPr="001E73F5">
        <w:t xml:space="preserve"> the economics of taxation</w:t>
      </w:r>
      <w:r>
        <w:t xml:space="preserve">),” </w:t>
      </w:r>
      <w:r w:rsidRPr="001E73F5">
        <w:t>How to Make Joe Biden’s Budget Better Part III: Financing a Green New Deal," Center for Economic and Policy Research, https://cepr.net/report/how-to-make-joe-bidens-budget-better-part-iii-financing-a-green-new-deal/</w:t>
      </w:r>
      <w:r>
        <w:t xml:space="preserve">, </w:t>
      </w:r>
      <w:proofErr w:type="gramStart"/>
      <w:r>
        <w:t>HK</w:t>
      </w:r>
      <w:proofErr w:type="gramEnd"/>
    </w:p>
    <w:p w14:paraId="0C1CE824" w14:textId="77777777" w:rsidR="00F025BB" w:rsidRPr="005E7919" w:rsidRDefault="00F025BB" w:rsidP="00F025BB">
      <w:pPr>
        <w:rPr>
          <w:rStyle w:val="StyleUnderline"/>
        </w:rPr>
      </w:pPr>
      <w:r w:rsidRPr="00567154">
        <w:rPr>
          <w:rStyle w:val="StyleUnderline"/>
          <w:b/>
          <w:bCs/>
        </w:rPr>
        <w:t>Seigniorage</w:t>
      </w:r>
      <w:r w:rsidRPr="005E7919">
        <w:rPr>
          <w:rStyle w:val="StyleUnderline"/>
        </w:rPr>
        <w:t xml:space="preserve"> </w:t>
      </w:r>
      <w:r w:rsidRPr="00567154">
        <w:rPr>
          <w:rStyle w:val="StyleUnderline"/>
          <w:b/>
          <w:bCs/>
        </w:rPr>
        <w:t>refers to the additional output that can be called from the economy</w:t>
      </w:r>
      <w:r w:rsidRPr="00567154">
        <w:rPr>
          <w:b/>
          <w:bCs/>
          <w:sz w:val="14"/>
        </w:rPr>
        <w:t xml:space="preserve">, </w:t>
      </w:r>
      <w:r w:rsidRPr="005E7919">
        <w:rPr>
          <w:rStyle w:val="StyleUnderline"/>
        </w:rPr>
        <w:t>in times of economic slack</w:t>
      </w:r>
      <w:r w:rsidRPr="005E7919">
        <w:rPr>
          <w:sz w:val="14"/>
        </w:rPr>
        <w:t xml:space="preserve">, </w:t>
      </w:r>
      <w:r w:rsidRPr="005E7919">
        <w:rPr>
          <w:rStyle w:val="StyleUnderline"/>
        </w:rPr>
        <w:t>by nothing more than the Federal government writing checks for new spending — “</w:t>
      </w:r>
      <w:r w:rsidRPr="00567154">
        <w:rPr>
          <w:rStyle w:val="StyleUnderline"/>
          <w:b/>
          <w:bCs/>
        </w:rPr>
        <w:t>printing money</w:t>
      </w:r>
      <w:r w:rsidRPr="005E7919">
        <w:rPr>
          <w:rStyle w:val="StyleUnderline"/>
        </w:rPr>
        <w:t>.” Seigniorage is a legitimate source of additional public spending</w:t>
      </w:r>
      <w:r w:rsidRPr="005E7919">
        <w:rPr>
          <w:sz w:val="14"/>
        </w:rPr>
        <w:t xml:space="preserve">. </w:t>
      </w:r>
      <w:r w:rsidRPr="005E7919">
        <w:rPr>
          <w:rStyle w:val="StyleUnderline"/>
        </w:rPr>
        <w:t xml:space="preserve">The extent of it depends on the state of the economy and the </w:t>
      </w:r>
      <w:proofErr w:type="gramStart"/>
      <w:r w:rsidRPr="005E7919">
        <w:rPr>
          <w:rStyle w:val="StyleUnderline"/>
        </w:rPr>
        <w:t>manner in which</w:t>
      </w:r>
      <w:proofErr w:type="gramEnd"/>
      <w:r w:rsidRPr="005E7919">
        <w:rPr>
          <w:rStyle w:val="StyleUnderline"/>
        </w:rPr>
        <w:t xml:space="preserve"> monetary policy is conducted</w:t>
      </w:r>
      <w:r w:rsidRPr="005E7919">
        <w:rPr>
          <w:sz w:val="14"/>
        </w:rPr>
        <w:t>.</w:t>
      </w:r>
    </w:p>
    <w:p w14:paraId="4C026174" w14:textId="77777777" w:rsidR="00F025BB" w:rsidRPr="005E7919" w:rsidRDefault="00F025BB" w:rsidP="00F025BB">
      <w:pPr>
        <w:rPr>
          <w:rStyle w:val="StyleUnderline"/>
        </w:rPr>
      </w:pPr>
      <w:r w:rsidRPr="005E7919">
        <w:rPr>
          <w:rStyle w:val="StyleUnderline"/>
        </w:rPr>
        <w:t>One spectacular example of seigniorage was the “mint the coin” craze during the Obama Administration when the Republican Congress was obstructing Administration policies with debt ceilings</w:t>
      </w:r>
      <w:r w:rsidRPr="005E7919">
        <w:rPr>
          <w:sz w:val="14"/>
        </w:rPr>
        <w:t xml:space="preserve">. Apparently, </w:t>
      </w:r>
      <w:r w:rsidRPr="005E7919">
        <w:rPr>
          <w:rStyle w:val="StyleUnderline"/>
        </w:rPr>
        <w:t xml:space="preserve">it would have been perfectly legal for the US Treasury to manufacture a coin </w:t>
      </w:r>
      <w:r w:rsidRPr="005E7919">
        <w:rPr>
          <w:sz w:val="14"/>
        </w:rPr>
        <w:t xml:space="preserve">(platinum was suggested, </w:t>
      </w:r>
      <w:r w:rsidRPr="005E7919">
        <w:rPr>
          <w:rStyle w:val="StyleUnderline"/>
        </w:rPr>
        <w:t xml:space="preserve">but it could just as well have been </w:t>
      </w:r>
      <w:proofErr w:type="gramStart"/>
      <w:r w:rsidRPr="005E7919">
        <w:rPr>
          <w:rStyle w:val="StyleUnderline"/>
        </w:rPr>
        <w:t>made out of</w:t>
      </w:r>
      <w:proofErr w:type="gramEnd"/>
      <w:r w:rsidRPr="005E7919">
        <w:rPr>
          <w:rStyle w:val="StyleUnderline"/>
        </w:rPr>
        <w:t xml:space="preserve"> gingerbread</w:t>
      </w:r>
      <w:r w:rsidRPr="005E7919">
        <w:rPr>
          <w:sz w:val="14"/>
        </w:rPr>
        <w:t xml:space="preserve">) </w:t>
      </w:r>
      <w:r w:rsidRPr="005E7919">
        <w:rPr>
          <w:rStyle w:val="StyleUnderline"/>
        </w:rPr>
        <w:t>and stipulate it to be worth a trillion dollars</w:t>
      </w:r>
      <w:r w:rsidRPr="005E7919">
        <w:rPr>
          <w:sz w:val="14"/>
        </w:rPr>
        <w:t xml:space="preserve">. Instantly, </w:t>
      </w:r>
      <w:r w:rsidRPr="005E7919">
        <w:rPr>
          <w:rStyle w:val="StyleUnderline"/>
        </w:rPr>
        <w:t>the Federal government would have an additional trillion dollars to spend</w:t>
      </w:r>
      <w:r w:rsidRPr="005E7919">
        <w:rPr>
          <w:sz w:val="14"/>
        </w:rPr>
        <w:t xml:space="preserve">, </w:t>
      </w:r>
      <w:r w:rsidRPr="005E7919">
        <w:rPr>
          <w:rStyle w:val="StyleUnderline"/>
        </w:rPr>
        <w:t>though Congress would have to approve any such spending</w:t>
      </w:r>
      <w:r w:rsidRPr="005E7919">
        <w:rPr>
          <w:sz w:val="14"/>
        </w:rPr>
        <w:t>.</w:t>
      </w:r>
    </w:p>
    <w:p w14:paraId="126177B5" w14:textId="77777777" w:rsidR="00F025BB" w:rsidRPr="005E7919" w:rsidRDefault="00F025BB" w:rsidP="00F025BB">
      <w:pPr>
        <w:rPr>
          <w:rStyle w:val="StyleUnderline"/>
        </w:rPr>
      </w:pPr>
      <w:r w:rsidRPr="005E7919">
        <w:rPr>
          <w:rStyle w:val="StyleUnderline"/>
        </w:rPr>
        <w:t>The purpose was to evade irrational limits on the public debt embodied in law</w:t>
      </w:r>
      <w:r w:rsidRPr="005E7919">
        <w:rPr>
          <w:sz w:val="14"/>
        </w:rPr>
        <w:t xml:space="preserve">. </w:t>
      </w:r>
      <w:r w:rsidRPr="005E7919">
        <w:rPr>
          <w:rStyle w:val="StyleUnderline"/>
        </w:rPr>
        <w:t>Exceeding these limits would otherwise have depended on agreement by a Republican Congress</w:t>
      </w:r>
      <w:r w:rsidRPr="005E7919">
        <w:rPr>
          <w:sz w:val="14"/>
        </w:rPr>
        <w:t xml:space="preserve">. </w:t>
      </w:r>
      <w:r w:rsidRPr="005E7919">
        <w:rPr>
          <w:rStyle w:val="StyleUnderline"/>
        </w:rPr>
        <w:t>The inflationary impact of seigniorage</w:t>
      </w:r>
      <w:r w:rsidRPr="005E7919">
        <w:rPr>
          <w:sz w:val="14"/>
        </w:rPr>
        <w:t xml:space="preserve">, </w:t>
      </w:r>
      <w:r w:rsidRPr="005E7919">
        <w:rPr>
          <w:rStyle w:val="StyleUnderline"/>
        </w:rPr>
        <w:t>whether in the form of electronic checks or a zillion-dollar coin</w:t>
      </w:r>
      <w:r w:rsidRPr="005E7919">
        <w:rPr>
          <w:sz w:val="14"/>
        </w:rPr>
        <w:t xml:space="preserve">, </w:t>
      </w:r>
      <w:r w:rsidRPr="005E7919">
        <w:rPr>
          <w:rStyle w:val="StyleUnderline"/>
        </w:rPr>
        <w:t>depends on what sort of spending would result</w:t>
      </w:r>
      <w:r w:rsidRPr="005E7919">
        <w:rPr>
          <w:sz w:val="14"/>
        </w:rPr>
        <w:t>, among other factors.</w:t>
      </w:r>
    </w:p>
    <w:p w14:paraId="403A290E" w14:textId="77777777" w:rsidR="00F025BB" w:rsidRPr="005E7919" w:rsidRDefault="00F025BB" w:rsidP="00F025BB">
      <w:pPr>
        <w:rPr>
          <w:rStyle w:val="StyleUnderline"/>
        </w:rPr>
      </w:pPr>
      <w:r w:rsidRPr="005E7919">
        <w:rPr>
          <w:rStyle w:val="StyleUnderline"/>
        </w:rPr>
        <w:t>We have enumerated a variety of uses for taxes</w:t>
      </w:r>
      <w:r w:rsidRPr="005E7919">
        <w:rPr>
          <w:sz w:val="14"/>
        </w:rPr>
        <w:t xml:space="preserve">, </w:t>
      </w:r>
      <w:r w:rsidRPr="005E7919">
        <w:rPr>
          <w:rStyle w:val="StyleUnderline"/>
        </w:rPr>
        <w:t>but the indisputable</w:t>
      </w:r>
      <w:r w:rsidRPr="005E7919">
        <w:rPr>
          <w:sz w:val="14"/>
        </w:rPr>
        <w:t xml:space="preserve">, </w:t>
      </w:r>
      <w:r w:rsidRPr="005E7919">
        <w:rPr>
          <w:rStyle w:val="StyleUnderline"/>
        </w:rPr>
        <w:t>preeminent use is to pay for public spending</w:t>
      </w:r>
      <w:r w:rsidRPr="005E7919">
        <w:rPr>
          <w:sz w:val="14"/>
        </w:rPr>
        <w:t xml:space="preserve">, </w:t>
      </w:r>
      <w:r w:rsidRPr="005E7919">
        <w:rPr>
          <w:rStyle w:val="StyleUnderline"/>
        </w:rPr>
        <w:t>or to service the debts incurred to finance public spending</w:t>
      </w:r>
      <w:r w:rsidRPr="005E7919">
        <w:rPr>
          <w:sz w:val="14"/>
        </w:rPr>
        <w:t xml:space="preserve">. </w:t>
      </w:r>
      <w:r w:rsidRPr="005E7919">
        <w:rPr>
          <w:rStyle w:val="StyleUnderline"/>
        </w:rPr>
        <w:t>While seigniorage can provide a push</w:t>
      </w:r>
      <w:r w:rsidRPr="005E7919">
        <w:rPr>
          <w:sz w:val="14"/>
        </w:rPr>
        <w:t xml:space="preserve">, </w:t>
      </w:r>
      <w:r w:rsidRPr="005E7919">
        <w:rPr>
          <w:rStyle w:val="StyleUnderline"/>
        </w:rPr>
        <w:t>especially during a downturn</w:t>
      </w:r>
      <w:r w:rsidRPr="005E7919">
        <w:rPr>
          <w:sz w:val="14"/>
        </w:rPr>
        <w:t xml:space="preserve">, </w:t>
      </w:r>
      <w:r w:rsidRPr="005E7919">
        <w:rPr>
          <w:rStyle w:val="StyleUnderline"/>
        </w:rPr>
        <w:t>at the end of the day</w:t>
      </w:r>
      <w:r w:rsidRPr="005E7919">
        <w:rPr>
          <w:sz w:val="14"/>
        </w:rPr>
        <w:t xml:space="preserve">, any very large, permanent nondefense spending increase, particularly under Scenarios II or III, </w:t>
      </w:r>
      <w:r w:rsidRPr="005E7919">
        <w:rPr>
          <w:rStyle w:val="StyleUnderline"/>
        </w:rPr>
        <w:t>will have to be partially offset by a combination of tax revenue</w:t>
      </w:r>
      <w:r w:rsidRPr="005E7919">
        <w:rPr>
          <w:sz w:val="14"/>
        </w:rPr>
        <w:t xml:space="preserve">, defense cuts, and borrowed funds. The tax-like alternatives discussed above do not necessarily thrive politically. </w:t>
      </w:r>
      <w:r w:rsidRPr="005E7919">
        <w:rPr>
          <w:rStyle w:val="StyleUnderline"/>
        </w:rPr>
        <w:t>There is no tricky way around reducing private spending to make room for public spending</w:t>
      </w:r>
      <w:r w:rsidRPr="005E7919">
        <w:rPr>
          <w:sz w:val="14"/>
        </w:rPr>
        <w:t>.</w:t>
      </w:r>
    </w:p>
    <w:p w14:paraId="1245D0CF" w14:textId="77777777" w:rsidR="00F025BB" w:rsidRPr="005E7919" w:rsidRDefault="00F025BB" w:rsidP="00F025BB">
      <w:pPr>
        <w:rPr>
          <w:rStyle w:val="StyleUnderline"/>
        </w:rPr>
      </w:pPr>
      <w:r w:rsidRPr="005E7919">
        <w:rPr>
          <w:rStyle w:val="StyleUnderline"/>
        </w:rPr>
        <w:t>In a Technical Appendix</w:t>
      </w:r>
      <w:r w:rsidRPr="005E7919">
        <w:rPr>
          <w:sz w:val="14"/>
        </w:rPr>
        <w:t xml:space="preserve">, below, </w:t>
      </w:r>
      <w:r w:rsidRPr="005E7919">
        <w:rPr>
          <w:rStyle w:val="StyleUnderline"/>
        </w:rPr>
        <w:t>we add some numerical detail to the framework proposed here</w:t>
      </w:r>
      <w:r w:rsidRPr="005E7919">
        <w:rPr>
          <w:sz w:val="14"/>
        </w:rPr>
        <w:t xml:space="preserve">. </w:t>
      </w:r>
      <w:r w:rsidRPr="005E7919">
        <w:rPr>
          <w:rStyle w:val="StyleUnderline"/>
        </w:rPr>
        <w:t>The objective is not to pretend to provide precise quantitative estimates of the relevant factors</w:t>
      </w:r>
      <w:r w:rsidRPr="005E7919">
        <w:rPr>
          <w:sz w:val="14"/>
        </w:rPr>
        <w:t xml:space="preserve">, </w:t>
      </w:r>
      <w:r w:rsidRPr="005E7919">
        <w:rPr>
          <w:rStyle w:val="StyleUnderline"/>
        </w:rPr>
        <w:t>but to indicate the order of magnitude</w:t>
      </w:r>
      <w:r w:rsidRPr="005E7919">
        <w:rPr>
          <w:sz w:val="14"/>
        </w:rPr>
        <w:t xml:space="preserve">, </w:t>
      </w:r>
      <w:r w:rsidRPr="005E7919">
        <w:rPr>
          <w:rStyle w:val="StyleUnderline"/>
        </w:rPr>
        <w:t>or the scale of what is in question</w:t>
      </w:r>
      <w:r w:rsidRPr="005E7919">
        <w:rPr>
          <w:sz w:val="14"/>
        </w:rPr>
        <w:t>.</w:t>
      </w:r>
    </w:p>
    <w:p w14:paraId="1B685D0F" w14:textId="77777777" w:rsidR="00F025BB" w:rsidRPr="005E7919" w:rsidRDefault="00F025BB" w:rsidP="00F025BB">
      <w:pPr>
        <w:rPr>
          <w:rStyle w:val="StyleUnderline"/>
        </w:rPr>
      </w:pPr>
      <w:proofErr w:type="gramStart"/>
      <w:r w:rsidRPr="005E7919">
        <w:rPr>
          <w:rStyle w:val="StyleUnderline"/>
        </w:rPr>
        <w:t>To a great extent</w:t>
      </w:r>
      <w:r w:rsidRPr="005E7919">
        <w:rPr>
          <w:sz w:val="14"/>
        </w:rPr>
        <w:t>,</w:t>
      </w:r>
      <w:proofErr w:type="gramEnd"/>
      <w:r w:rsidRPr="005E7919">
        <w:rPr>
          <w:sz w:val="14"/>
        </w:rPr>
        <w:t xml:space="preserve"> </w:t>
      </w:r>
      <w:r w:rsidRPr="005E7919">
        <w:rPr>
          <w:rStyle w:val="StyleUnderline"/>
        </w:rPr>
        <w:t>progressive advocacy of expanded public nondefense spending has been supported by the crutch of promises to tax the rich</w:t>
      </w:r>
      <w:r w:rsidRPr="005E7919">
        <w:rPr>
          <w:sz w:val="14"/>
        </w:rPr>
        <w:t xml:space="preserve">. </w:t>
      </w:r>
      <w:r w:rsidRPr="005E7919">
        <w:rPr>
          <w:rStyle w:val="StyleUnderline"/>
        </w:rPr>
        <w:t>The new crutch in some MMT punditry is money printing</w:t>
      </w:r>
      <w:r w:rsidRPr="005E7919">
        <w:rPr>
          <w:sz w:val="14"/>
        </w:rPr>
        <w:t xml:space="preserve">. </w:t>
      </w:r>
      <w:r w:rsidRPr="005E7919">
        <w:rPr>
          <w:rStyle w:val="StyleUnderline"/>
        </w:rPr>
        <w:t>There has been the promise of an employment boost</w:t>
      </w:r>
      <w:r w:rsidRPr="005E7919">
        <w:rPr>
          <w:sz w:val="14"/>
        </w:rPr>
        <w:t xml:space="preserve">. By now, a more indulgent attitude towards higher deficits has also settled in. </w:t>
      </w:r>
      <w:r w:rsidRPr="005E7919">
        <w:rPr>
          <w:rStyle w:val="StyleUnderline"/>
        </w:rPr>
        <w:t xml:space="preserve">In </w:t>
      </w:r>
      <w:proofErr w:type="gramStart"/>
      <w:r w:rsidRPr="005E7919">
        <w:rPr>
          <w:rStyle w:val="StyleUnderline"/>
        </w:rPr>
        <w:t>all of</w:t>
      </w:r>
      <w:proofErr w:type="gramEnd"/>
      <w:r w:rsidRPr="005E7919">
        <w:rPr>
          <w:rStyle w:val="StyleUnderline"/>
        </w:rPr>
        <w:t xml:space="preserve"> these cases</w:t>
      </w:r>
      <w:r w:rsidRPr="005E7919">
        <w:rPr>
          <w:sz w:val="14"/>
        </w:rPr>
        <w:t xml:space="preserve">, </w:t>
      </w:r>
      <w:r w:rsidRPr="00567154">
        <w:rPr>
          <w:rStyle w:val="StyleUnderline"/>
          <w:b/>
          <w:bCs/>
        </w:rPr>
        <w:t xml:space="preserve">the benefits of the spending itself for ordinary people </w:t>
      </w:r>
      <w:proofErr w:type="gramStart"/>
      <w:r w:rsidRPr="00567154">
        <w:rPr>
          <w:rStyle w:val="StyleUnderline"/>
          <w:b/>
          <w:bCs/>
        </w:rPr>
        <w:t>tends</w:t>
      </w:r>
      <w:proofErr w:type="gramEnd"/>
      <w:r w:rsidRPr="00567154">
        <w:rPr>
          <w:rStyle w:val="StyleUnderline"/>
          <w:b/>
          <w:bCs/>
        </w:rPr>
        <w:t xml:space="preserve"> to be glossed over</w:t>
      </w:r>
      <w:r w:rsidRPr="005E7919">
        <w:rPr>
          <w:sz w:val="14"/>
        </w:rPr>
        <w:t>.</w:t>
      </w:r>
    </w:p>
    <w:p w14:paraId="0DC6C359" w14:textId="77777777" w:rsidR="00F025BB" w:rsidRPr="005E7919" w:rsidRDefault="00F025BB" w:rsidP="00F025BB">
      <w:pPr>
        <w:rPr>
          <w:rStyle w:val="StyleUnderline"/>
        </w:rPr>
      </w:pPr>
      <w:r w:rsidRPr="005E7919">
        <w:rPr>
          <w:rStyle w:val="StyleUnderline"/>
        </w:rPr>
        <w:t>If the public was convinced of the benefits of new spending</w:t>
      </w:r>
      <w:r w:rsidRPr="005E7919">
        <w:rPr>
          <w:sz w:val="14"/>
        </w:rPr>
        <w:t xml:space="preserve">, </w:t>
      </w:r>
      <w:r w:rsidRPr="005E7919">
        <w:rPr>
          <w:rStyle w:val="StyleUnderline"/>
        </w:rPr>
        <w:t>financing would be more of an afterthought</w:t>
      </w:r>
      <w:r w:rsidRPr="005E7919">
        <w:rPr>
          <w:sz w:val="14"/>
        </w:rPr>
        <w:t xml:space="preserve">. </w:t>
      </w:r>
      <w:r w:rsidRPr="005E7919">
        <w:rPr>
          <w:rStyle w:val="StyleUnderline"/>
        </w:rPr>
        <w:t>As one of Franklin D</w:t>
      </w:r>
      <w:r w:rsidRPr="005E7919">
        <w:rPr>
          <w:sz w:val="14"/>
        </w:rPr>
        <w:t xml:space="preserve">. Roosevelt’s top advisers, Harry Hopkins, said, “We shall tax and tax, spend and spend, </w:t>
      </w:r>
      <w:r w:rsidRPr="005E7919">
        <w:rPr>
          <w:rStyle w:val="StyleUnderline"/>
        </w:rPr>
        <w:t>and elect and elect.”</w:t>
      </w:r>
    </w:p>
    <w:p w14:paraId="1D40D7F8" w14:textId="77777777" w:rsidR="00F025BB" w:rsidRPr="005E7919" w:rsidRDefault="00F025BB" w:rsidP="00F025BB">
      <w:pPr>
        <w:rPr>
          <w:rStyle w:val="StyleUnderline"/>
        </w:rPr>
      </w:pPr>
      <w:r w:rsidRPr="005E7919">
        <w:rPr>
          <w:rStyle w:val="StyleUnderline"/>
        </w:rPr>
        <w:t>Conclusion</w:t>
      </w:r>
    </w:p>
    <w:p w14:paraId="5BAA0621" w14:textId="77777777" w:rsidR="00F025BB" w:rsidRPr="005E7919" w:rsidRDefault="00F025BB" w:rsidP="00F025BB">
      <w:pPr>
        <w:rPr>
          <w:rStyle w:val="StyleUnderline"/>
        </w:rPr>
      </w:pPr>
      <w:r w:rsidRPr="005E7919">
        <w:rPr>
          <w:rStyle w:val="StyleUnderline"/>
        </w:rPr>
        <w:t>From an economic standpoint</w:t>
      </w:r>
      <w:r w:rsidRPr="005E7919">
        <w:rPr>
          <w:sz w:val="14"/>
        </w:rPr>
        <w:t xml:space="preserve">, </w:t>
      </w:r>
      <w:r w:rsidRPr="005E7919">
        <w:rPr>
          <w:rStyle w:val="StyleUnderline"/>
        </w:rPr>
        <w:t>there remains significant potential for nondefense public spending to expand</w:t>
      </w:r>
      <w:r w:rsidRPr="005E7919">
        <w:rPr>
          <w:sz w:val="14"/>
        </w:rPr>
        <w:t>.</w:t>
      </w:r>
    </w:p>
    <w:p w14:paraId="24BA134E" w14:textId="77777777" w:rsidR="00F025BB" w:rsidRPr="005E7919" w:rsidRDefault="00F025BB" w:rsidP="00F025BB">
      <w:pPr>
        <w:rPr>
          <w:rStyle w:val="StyleUnderline"/>
        </w:rPr>
      </w:pPr>
      <w:r w:rsidRPr="005E7919">
        <w:rPr>
          <w:rStyle w:val="StyleUnderline"/>
        </w:rPr>
        <w:t>Nondefense spending increases may be facilitated by a variety of devices</w:t>
      </w:r>
      <w:r w:rsidRPr="005E7919">
        <w:rPr>
          <w:sz w:val="14"/>
        </w:rPr>
        <w:t xml:space="preserve">. </w:t>
      </w:r>
      <w:r w:rsidRPr="005E7919">
        <w:rPr>
          <w:rStyle w:val="StyleUnderline"/>
        </w:rPr>
        <w:t>The greater political obstacle for such increases</w:t>
      </w:r>
      <w:r w:rsidRPr="005E7919">
        <w:rPr>
          <w:sz w:val="14"/>
        </w:rPr>
        <w:t xml:space="preserve">, other than aversion to taxes, </w:t>
      </w:r>
      <w:r w:rsidRPr="005E7919">
        <w:rPr>
          <w:rStyle w:val="StyleUnderline"/>
        </w:rPr>
        <w:t>is skepticism that the new programs will bring benefits worth the cost</w:t>
      </w:r>
      <w:r w:rsidRPr="005E7919">
        <w:rPr>
          <w:sz w:val="14"/>
        </w:rPr>
        <w:t xml:space="preserve">. </w:t>
      </w:r>
      <w:r w:rsidRPr="005E7919">
        <w:rPr>
          <w:rStyle w:val="StyleUnderline"/>
        </w:rPr>
        <w:t>The real secret to expanding the US public sector</w:t>
      </w:r>
      <w:r w:rsidRPr="005E7919">
        <w:rPr>
          <w:sz w:val="14"/>
        </w:rPr>
        <w:t xml:space="preserve">, including any Green New Deal and expanded care infrastructure, </w:t>
      </w:r>
      <w:r w:rsidRPr="005E7919">
        <w:rPr>
          <w:rStyle w:val="StyleUnderline"/>
        </w:rPr>
        <w:t xml:space="preserve">is to demonstrate the benefits of the spending </w:t>
      </w:r>
      <w:proofErr w:type="gramStart"/>
      <w:r w:rsidRPr="005E7919">
        <w:rPr>
          <w:rStyle w:val="StyleUnderline"/>
        </w:rPr>
        <w:t>itself</w:t>
      </w:r>
      <w:r w:rsidRPr="005E7919">
        <w:rPr>
          <w:sz w:val="14"/>
        </w:rPr>
        <w:t>, in its own right</w:t>
      </w:r>
      <w:proofErr w:type="gramEnd"/>
      <w:r w:rsidRPr="005E7919">
        <w:rPr>
          <w:sz w:val="14"/>
        </w:rPr>
        <w:t>.</w:t>
      </w:r>
    </w:p>
    <w:p w14:paraId="11835FB8" w14:textId="77777777" w:rsidR="00F025BB" w:rsidRPr="00567154" w:rsidRDefault="00F025BB" w:rsidP="00F025BB">
      <w:pPr>
        <w:rPr>
          <w:rStyle w:val="StyleUnderline"/>
          <w:b/>
          <w:bCs/>
        </w:rPr>
      </w:pPr>
      <w:r w:rsidRPr="00567154">
        <w:rPr>
          <w:rStyle w:val="StyleUnderline"/>
          <w:b/>
          <w:bCs/>
        </w:rPr>
        <w:t>Seigniorage can provide a boost to public spending</w:t>
      </w:r>
      <w:r w:rsidRPr="00567154">
        <w:rPr>
          <w:b/>
          <w:bCs/>
          <w:sz w:val="14"/>
        </w:rPr>
        <w:t>, but within limits that are commonly overstated.</w:t>
      </w:r>
    </w:p>
    <w:p w14:paraId="77FBDB26" w14:textId="77777777" w:rsidR="00F025BB" w:rsidRPr="002C13D4" w:rsidRDefault="00F025BB" w:rsidP="00F025BB">
      <w:pPr>
        <w:rPr>
          <w:b/>
          <w:bCs/>
          <w:u w:val="single"/>
        </w:rPr>
      </w:pPr>
      <w:r w:rsidRPr="00567154">
        <w:rPr>
          <w:b/>
          <w:bCs/>
          <w:u w:val="single"/>
        </w:rPr>
        <w:t>Transforming the US public sector along social democratic lines, including implementation of the Green New Deal, will require mass taxation, as it typically does in Europe. In the Technical Appendix that follows, we try to show that seigniorage, defense cuts, and taxation of corporations and the rich will be helpful, but insufficient for this project.</w:t>
      </w:r>
    </w:p>
    <w:p w14:paraId="141341AF" w14:textId="77777777" w:rsidR="00F025BB" w:rsidRDefault="00F025BB" w:rsidP="00F025BB">
      <w:pPr>
        <w:rPr>
          <w:lang w:val="en-GB"/>
        </w:rPr>
      </w:pPr>
    </w:p>
    <w:p w14:paraId="1E1FB68E" w14:textId="1BAC9D2D" w:rsidR="002753D8" w:rsidRPr="009F287E" w:rsidRDefault="002753D8" w:rsidP="002753D8">
      <w:pPr>
        <w:pStyle w:val="Heading3"/>
      </w:pPr>
      <w:r>
        <w:t>UQ</w:t>
      </w:r>
      <w:r w:rsidR="009446A3">
        <w:t>---</w:t>
      </w:r>
      <w:r>
        <w:t>Jobs Now</w:t>
      </w:r>
    </w:p>
    <w:p w14:paraId="41AB2713" w14:textId="77777777" w:rsidR="002753D8" w:rsidRDefault="002753D8" w:rsidP="002753D8">
      <w:pPr>
        <w:pStyle w:val="Heading4"/>
      </w:pPr>
      <w:r>
        <w:t xml:space="preserve">Green JG creates jobs now- necessary to solve impacts </w:t>
      </w:r>
      <w:proofErr w:type="gramStart"/>
      <w:r>
        <w:t>now</w:t>
      </w:r>
      <w:proofErr w:type="gramEnd"/>
    </w:p>
    <w:p w14:paraId="5E06D44D" w14:textId="77777777" w:rsidR="002753D8" w:rsidRPr="007D4861" w:rsidRDefault="002753D8" w:rsidP="002753D8">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470B63FD" w14:textId="77777777" w:rsidR="002753D8" w:rsidRDefault="002753D8" w:rsidP="002753D8">
      <w:pPr>
        <w:rPr>
          <w:u w:val="single"/>
        </w:rPr>
      </w:pPr>
      <w:r w:rsidRPr="00013F7C">
        <w:rPr>
          <w:u w:val="single"/>
        </w:rPr>
        <w:t xml:space="preserve">These studies focus on near-term job effects, which are most relevant for an economic recovery </w:t>
      </w:r>
      <w:r w:rsidRPr="00E95085">
        <w:t xml:space="preserve">situation. </w:t>
      </w:r>
      <w:r w:rsidRPr="00013F7C">
        <w:rPr>
          <w:u w:val="single"/>
        </w:rPr>
        <w:t>When it comes to green infrastructure investments</w:t>
      </w:r>
      <w:r w:rsidRPr="00E95085">
        <w:t xml:space="preserve">, </w:t>
      </w:r>
      <w:r w:rsidRPr="00013F7C">
        <w:rPr>
          <w:u w:val="single"/>
        </w:rPr>
        <w:t>most jobs will be created early on</w:t>
      </w:r>
      <w:r w:rsidRPr="00E95085">
        <w:t xml:space="preserve"> in construction and manufacturing, </w:t>
      </w:r>
      <w:r w:rsidRPr="00013F7C">
        <w:rPr>
          <w:u w:val="single"/>
        </w:rPr>
        <w:t>bu</w:t>
      </w:r>
      <w:r w:rsidRPr="00E95085">
        <w:t xml:space="preserve">t some </w:t>
      </w:r>
      <w:r w:rsidRPr="0000258B">
        <w:rPr>
          <w:u w:val="single"/>
        </w:rPr>
        <w:t>permanent</w:t>
      </w:r>
      <w:r w:rsidRPr="00013F7C">
        <w:rPr>
          <w:u w:val="single"/>
        </w:rPr>
        <w:t xml:space="preserve"> operations and maintenance jobs will be supported.</w:t>
      </w:r>
      <w:r w:rsidRPr="00E95085">
        <w:t xml:space="preserve"> </w:t>
      </w:r>
      <w:r w:rsidRPr="00013F7C">
        <w:rPr>
          <w:u w:val="single"/>
        </w:rPr>
        <w:t>Sustained investments</w:t>
      </w:r>
      <w:r w:rsidRPr="00E95085">
        <w:t xml:space="preserve"> over many years (which is required given the scale of the low-carbon transformation needed) </w:t>
      </w:r>
      <w:r w:rsidRPr="00013F7C">
        <w:rPr>
          <w:u w:val="single"/>
        </w:rPr>
        <w:t>will support construction and manufacturing jobs</w:t>
      </w:r>
      <w:r w:rsidRPr="00E95085">
        <w:t xml:space="preserve"> on an ongoing basis. More than half of the studies use input-output (I-O) models to some extent. </w:t>
      </w:r>
      <w:r w:rsidRPr="00013F7C">
        <w:rPr>
          <w:u w:val="single"/>
        </w:rPr>
        <w:t xml:space="preserve">I-O models provide the industry- level breakdowns </w:t>
      </w:r>
      <w:r w:rsidRPr="00E95085">
        <w:rPr>
          <w:u w:val="single"/>
        </w:rPr>
        <w:t xml:space="preserve">necessary for this kind of analysis, </w:t>
      </w:r>
      <w:r w:rsidRPr="00E95085">
        <w:t xml:space="preserve">but </w:t>
      </w:r>
      <w:r w:rsidRPr="00E95085">
        <w:rPr>
          <w:u w:val="single"/>
        </w:rPr>
        <w:t>they are suited</w:t>
      </w:r>
      <w:r w:rsidRPr="00E95085">
        <w:t xml:space="preserve"> only </w:t>
      </w:r>
      <w:r w:rsidRPr="00E95085">
        <w:rPr>
          <w:u w:val="single"/>
        </w:rPr>
        <w:t>for short-term projections</w:t>
      </w:r>
      <w:r w:rsidRPr="00E95085">
        <w:t xml:space="preserve"> because they assume constant returns to scale and do not account for evolving economic structures or supply chain constraints. A few of the studies use other methods, such as ex-post surveys and employment multipliers, but they too are focused on jobs created in the near term. </w:t>
      </w:r>
      <w:r w:rsidRPr="00013F7C">
        <w:rPr>
          <w:u w:val="single"/>
        </w:rPr>
        <w:t>All studies are looking at gross job effects of $1 million in additional investment</w:t>
      </w:r>
      <w:r w:rsidRPr="00E95085">
        <w:t xml:space="preserve">, not net effects. We use the terminology “job creation” but I-O models and other methods are often unable to distinguish between a new job created and continuing support for an existing job. </w:t>
      </w:r>
      <w:r w:rsidRPr="00013F7C">
        <w:rPr>
          <w:u w:val="single"/>
        </w:rPr>
        <w:t>When unemployment is high, investments are more likely to create new jobs.</w:t>
      </w:r>
    </w:p>
    <w:p w14:paraId="1B07CED5" w14:textId="77777777" w:rsidR="002753D8" w:rsidRDefault="002753D8" w:rsidP="002753D8">
      <w:pPr>
        <w:pStyle w:val="Heading4"/>
      </w:pPr>
      <w:r>
        <w:t xml:space="preserve">In the US alone, over 25 million jobs would be </w:t>
      </w:r>
      <w:proofErr w:type="gramStart"/>
      <w:r>
        <w:t>created</w:t>
      </w:r>
      <w:proofErr w:type="gramEnd"/>
    </w:p>
    <w:p w14:paraId="159686C4" w14:textId="77777777" w:rsidR="002753D8" w:rsidRPr="00252EA4" w:rsidRDefault="002753D8" w:rsidP="002753D8">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4ABCC852" w14:textId="77777777" w:rsidR="002753D8" w:rsidRPr="00D97A47" w:rsidRDefault="002753D8" w:rsidP="002753D8">
      <w:r w:rsidRPr="00252EA4">
        <w:rPr>
          <w:u w:val="single"/>
        </w:rPr>
        <w:t>U</w:t>
      </w:r>
      <w:r w:rsidRPr="00252EA4">
        <w:t xml:space="preserve">nited </w:t>
      </w:r>
      <w:r w:rsidRPr="00252EA4">
        <w:rPr>
          <w:u w:val="single"/>
        </w:rPr>
        <w:t>S</w:t>
      </w:r>
      <w:r w:rsidRPr="00252EA4">
        <w:t xml:space="preserve">tates: </w:t>
      </w:r>
      <w:r w:rsidRPr="00252EA4">
        <w:rPr>
          <w:u w:val="single"/>
        </w:rPr>
        <w:t xml:space="preserve">One study found that investing $320 billion per year in clean energy and agriculture programs </w:t>
      </w:r>
      <w:r w:rsidRPr="00252EA4">
        <w:t xml:space="preserve">over 10 years </w:t>
      </w:r>
      <w:r w:rsidRPr="00252EA4">
        <w:rPr>
          <w:u w:val="single"/>
        </w:rPr>
        <w:t>would create 4.5 million</w:t>
      </w:r>
      <w:r w:rsidRPr="00252EA4">
        <w:t xml:space="preserve"> gross </w:t>
      </w:r>
      <w:r w:rsidRPr="00252EA4">
        <w:rPr>
          <w:u w:val="single"/>
        </w:rPr>
        <w:t>jobs</w:t>
      </w:r>
      <w:r w:rsidRPr="00252EA4">
        <w:t xml:space="preserve"> per year over that period (Beachy et al. 2020). </w:t>
      </w:r>
      <w:r w:rsidRPr="00252EA4">
        <w:rPr>
          <w:u w:val="single"/>
        </w:rPr>
        <w:t>Another</w:t>
      </w:r>
      <w:r w:rsidRPr="00252EA4">
        <w:t xml:space="preserve"> study </w:t>
      </w:r>
      <w:r w:rsidRPr="00252EA4">
        <w:rPr>
          <w:u w:val="single"/>
        </w:rPr>
        <w:t>found that achieving total electrification of the economy</w:t>
      </w:r>
      <w:r w:rsidRPr="00252EA4">
        <w:t xml:space="preserve"> by investing about $300 billion per year for 10 years, mostly through loans, </w:t>
      </w:r>
      <w:r w:rsidRPr="00252EA4">
        <w:rPr>
          <w:u w:val="single"/>
        </w:rPr>
        <w:t>would support up to 25 million good- paying jobs per year</w:t>
      </w:r>
      <w:r w:rsidRPr="00252EA4">
        <w:t xml:space="preserve"> over the next 15 years </w:t>
      </w:r>
      <w:r w:rsidRPr="00252EA4">
        <w:rPr>
          <w:u w:val="single"/>
        </w:rPr>
        <w:t>and 5 million sustained jobs by mid-century</w:t>
      </w:r>
      <w:r w:rsidRPr="00252EA4">
        <w:t xml:space="preserve"> (Griffith et al. 2020).</w:t>
      </w:r>
    </w:p>
    <w:p w14:paraId="540F5B4C" w14:textId="3C934869" w:rsidR="00D84C64" w:rsidRDefault="00D84C64" w:rsidP="00D84C64">
      <w:pPr>
        <w:pStyle w:val="Heading3"/>
      </w:pPr>
      <w:r>
        <w:t>UQ---IRA / Policies Insufficient</w:t>
      </w:r>
    </w:p>
    <w:p w14:paraId="6C2E5AD5" w14:textId="77777777" w:rsidR="00D84C64" w:rsidRDefault="00D84C64" w:rsidP="00D84C64">
      <w:pPr>
        <w:pStyle w:val="Heading4"/>
      </w:pPr>
      <w:r>
        <w:t xml:space="preserve">The IRA is insufficient to solve for climate change – can’t reach goals to cut greenhouse gas emissions in </w:t>
      </w:r>
      <w:proofErr w:type="gramStart"/>
      <w:r>
        <w:t>time</w:t>
      </w:r>
      <w:proofErr w:type="gramEnd"/>
    </w:p>
    <w:p w14:paraId="495F909E" w14:textId="77777777" w:rsidR="00D84C64" w:rsidRDefault="00D84C64" w:rsidP="00D84C64">
      <w:r w:rsidRPr="0042728A">
        <w:rPr>
          <w:rFonts w:eastAsiaTheme="majorEastAsia" w:cstheme="majorBidi"/>
          <w:b/>
          <w:bCs/>
          <w:sz w:val="26"/>
          <w:szCs w:val="26"/>
        </w:rPr>
        <w:t>Dennis &amp; Stevens 22</w:t>
      </w:r>
      <w:r>
        <w:t xml:space="preserve"> (Brady Dennis – </w:t>
      </w:r>
      <w:r w:rsidRPr="003D093D">
        <w:t>a national environmental reporter for The Washington Post</w:t>
      </w:r>
      <w:r>
        <w:t xml:space="preserve">; Harry Stevens – </w:t>
      </w:r>
      <w:r w:rsidRPr="008E761D">
        <w:t>the Climate Lab columnist at The Washington Post</w:t>
      </w:r>
      <w:r>
        <w:t>, “</w:t>
      </w:r>
      <w:r w:rsidRPr="0042728A">
        <w:t>Countries vowed to ramp up climate pledges in 2022. Very few have.</w:t>
      </w:r>
      <w:r>
        <w:t xml:space="preserve">”, </w:t>
      </w:r>
      <w:r w:rsidRPr="0042728A">
        <w:t>https://www.washingtonpost.com/climate-environment/interactive/2022/climate-change-pledge-progress-cop27/</w:t>
      </w:r>
      <w:r>
        <w:t>)</w:t>
      </w:r>
    </w:p>
    <w:p w14:paraId="723BE52C" w14:textId="77777777" w:rsidR="00D84C64" w:rsidRPr="0042728A" w:rsidRDefault="00D84C64" w:rsidP="00D84C64">
      <w:r w:rsidRPr="0042728A">
        <w:t xml:space="preserve">Earlier this year, </w:t>
      </w:r>
      <w:r w:rsidRPr="007E6613">
        <w:rPr>
          <w:rStyle w:val="StyleUnderline"/>
          <w:highlight w:val="cyan"/>
        </w:rPr>
        <w:t>the</w:t>
      </w:r>
      <w:r w:rsidRPr="00487E4E">
        <w:rPr>
          <w:rStyle w:val="StyleUnderline"/>
        </w:rPr>
        <w:t xml:space="preserve"> U</w:t>
      </w:r>
      <w:r w:rsidRPr="0042728A">
        <w:t xml:space="preserve">nited </w:t>
      </w:r>
      <w:r w:rsidRPr="00487E4E">
        <w:rPr>
          <w:rStyle w:val="StyleUnderline"/>
        </w:rPr>
        <w:t>S</w:t>
      </w:r>
      <w:r w:rsidRPr="0042728A">
        <w:t xml:space="preserve">tates </w:t>
      </w:r>
      <w:r w:rsidRPr="00487E4E">
        <w:rPr>
          <w:rStyle w:val="StyleUnderline"/>
        </w:rPr>
        <w:t xml:space="preserve">passed the </w:t>
      </w:r>
      <w:r w:rsidRPr="007E6613">
        <w:rPr>
          <w:rStyle w:val="StyleUnderline"/>
          <w:highlight w:val="cyan"/>
        </w:rPr>
        <w:t>I</w:t>
      </w:r>
      <w:r w:rsidRPr="00487E4E">
        <w:rPr>
          <w:rStyle w:val="StyleUnderline"/>
        </w:rPr>
        <w:t xml:space="preserve">nflation </w:t>
      </w:r>
      <w:r w:rsidRPr="007E6613">
        <w:rPr>
          <w:rStyle w:val="StyleUnderline"/>
          <w:highlight w:val="cyan"/>
        </w:rPr>
        <w:t>R</w:t>
      </w:r>
      <w:r w:rsidRPr="00487E4E">
        <w:rPr>
          <w:rStyle w:val="StyleUnderline"/>
        </w:rPr>
        <w:t xml:space="preserve">eduction </w:t>
      </w:r>
      <w:r w:rsidRPr="007E6613">
        <w:rPr>
          <w:rStyle w:val="StyleUnderline"/>
          <w:highlight w:val="cyan"/>
        </w:rPr>
        <w:t>A</w:t>
      </w:r>
      <w:r w:rsidRPr="00487E4E">
        <w:rPr>
          <w:rStyle w:val="StyleUnderline"/>
        </w:rPr>
        <w:t xml:space="preserve">ct, a major piece of legislation </w:t>
      </w:r>
      <w:r w:rsidRPr="007E6613">
        <w:rPr>
          <w:rStyle w:val="StyleUnderline"/>
          <w:highlight w:val="cyan"/>
        </w:rPr>
        <w:t>that includes $369 billion in funding related to the climate</w:t>
      </w:r>
      <w:r w:rsidRPr="00487E4E">
        <w:rPr>
          <w:rStyle w:val="StyleUnderline"/>
        </w:rPr>
        <w:t xml:space="preserve"> and energy </w:t>
      </w:r>
      <w:r w:rsidRPr="007E6613">
        <w:rPr>
          <w:rStyle w:val="StyleUnderline"/>
          <w:highlight w:val="cyan"/>
        </w:rPr>
        <w:t>issues</w:t>
      </w:r>
      <w:r w:rsidRPr="00487E4E">
        <w:rPr>
          <w:rStyle w:val="StyleUnderline"/>
        </w:rPr>
        <w:t>.</w:t>
      </w:r>
      <w:r w:rsidRPr="0042728A">
        <w:t xml:space="preserve"> As a result, U.S. emissions are projected to drop sharply over the coming decade. </w:t>
      </w:r>
      <w:r w:rsidRPr="00487E4E">
        <w:rPr>
          <w:rStyle w:val="StyleUnderline"/>
        </w:rPr>
        <w:t xml:space="preserve">Even so, the new legislation </w:t>
      </w:r>
      <w:r w:rsidRPr="007E6613">
        <w:rPr>
          <w:rStyle w:val="StyleUnderline"/>
          <w:highlight w:val="cyan"/>
        </w:rPr>
        <w:t>alone will not be enough to meet the</w:t>
      </w:r>
      <w:r w:rsidRPr="00487E4E">
        <w:rPr>
          <w:rStyle w:val="StyleUnderline"/>
        </w:rPr>
        <w:t xml:space="preserve"> Biden administration’s </w:t>
      </w:r>
      <w:r w:rsidRPr="007E6613">
        <w:rPr>
          <w:rStyle w:val="StyleUnderline"/>
          <w:highlight w:val="cyan"/>
        </w:rPr>
        <w:t>pledge to cut U.S. greenhouse gas emissions by at least half by 2030</w:t>
      </w:r>
      <w:r w:rsidRPr="0042728A">
        <w:t xml:space="preserve">, when compared with 2005 levels. </w:t>
      </w:r>
      <w:r w:rsidRPr="00487E4E">
        <w:rPr>
          <w:rStyle w:val="StyleUnderline"/>
        </w:rPr>
        <w:t xml:space="preserve">And </w:t>
      </w:r>
      <w:r w:rsidRPr="007E6613">
        <w:rPr>
          <w:rStyle w:val="StyleUnderline"/>
          <w:highlight w:val="cyan"/>
        </w:rPr>
        <w:t xml:space="preserve">the pledge is </w:t>
      </w:r>
      <w:r w:rsidRPr="007E6613">
        <w:rPr>
          <w:rStyle w:val="StyleUnderline"/>
        </w:rPr>
        <w:t xml:space="preserve">itself </w:t>
      </w:r>
      <w:r w:rsidRPr="007E6613">
        <w:rPr>
          <w:rStyle w:val="StyleUnderline"/>
          <w:highlight w:val="cyan"/>
        </w:rPr>
        <w:t xml:space="preserve">insufficient to </w:t>
      </w:r>
      <w:r w:rsidRPr="007E6613">
        <w:rPr>
          <w:rStyle w:val="StyleUnderline"/>
        </w:rPr>
        <w:t>help</w:t>
      </w:r>
      <w:r w:rsidRPr="007E6613">
        <w:rPr>
          <w:rStyle w:val="StyleUnderline"/>
          <w:highlight w:val="cyan"/>
        </w:rPr>
        <w:t xml:space="preserve"> hold global warming to 1.5 degrees Celsius</w:t>
      </w:r>
      <w:r w:rsidRPr="0042728A">
        <w:t>, according to the Climate Action Tracker.</w:t>
      </w:r>
    </w:p>
    <w:p w14:paraId="7ED3B8C6" w14:textId="0D54CB4A" w:rsidR="00D84C64" w:rsidRPr="00DD2C03" w:rsidRDefault="00D84C64" w:rsidP="00D84C64">
      <w:pPr>
        <w:pStyle w:val="Heading3"/>
      </w:pPr>
      <w:r>
        <w:t xml:space="preserve">UQ---Private Sector </w:t>
      </w:r>
    </w:p>
    <w:p w14:paraId="1B64846F" w14:textId="77777777" w:rsidR="00D84C64" w:rsidRDefault="00D84C64" w:rsidP="00D84C64">
      <w:pPr>
        <w:pStyle w:val="Heading4"/>
      </w:pPr>
      <w:r>
        <w:t xml:space="preserve">[this card is not that specific to the US] Private sector is insufficient to resolve climate change – won’t risk investment without pay </w:t>
      </w:r>
      <w:proofErr w:type="gramStart"/>
      <w:r>
        <w:t>off</w:t>
      </w:r>
      <w:proofErr w:type="gramEnd"/>
    </w:p>
    <w:p w14:paraId="7A395D94" w14:textId="77777777" w:rsidR="00D84C64" w:rsidRPr="00D837D3" w:rsidRDefault="00D84C64" w:rsidP="00D84C64">
      <w:r w:rsidRPr="00AB0BA5">
        <w:rPr>
          <w:rFonts w:eastAsiaTheme="majorEastAsia" w:cstheme="majorBidi"/>
          <w:b/>
          <w:bCs/>
          <w:sz w:val="26"/>
          <w:szCs w:val="26"/>
        </w:rPr>
        <w:t>Rowley 22</w:t>
      </w:r>
      <w:r>
        <w:t xml:space="preserve"> (Anthony Rowley – </w:t>
      </w:r>
      <w:r w:rsidRPr="00D92CF8">
        <w:t>a veteran journalist specialising in Asian economic and financial affairs</w:t>
      </w:r>
      <w:r>
        <w:t>, “</w:t>
      </w:r>
      <w:r w:rsidRPr="00D92CF8">
        <w:t>Why we can’t leave it to the private sector to solve the climate crisis</w:t>
      </w:r>
      <w:r>
        <w:t xml:space="preserve">”, </w:t>
      </w:r>
      <w:r w:rsidRPr="00AB0BA5">
        <w:t>https://www.scmp.com/comment/opinion/article/3191105/why-we-cant-leave-it-private-sector-solve-climate-crisis</w:t>
      </w:r>
      <w:r>
        <w:t>)</w:t>
      </w:r>
    </w:p>
    <w:p w14:paraId="05C7ED02" w14:textId="77777777" w:rsidR="00D84C64" w:rsidRPr="00AB0BA5" w:rsidRDefault="00D84C64" w:rsidP="00D84C64">
      <w:r w:rsidRPr="007E6613">
        <w:rPr>
          <w:rStyle w:val="StyleUnderline"/>
          <w:highlight w:val="cyan"/>
        </w:rPr>
        <w:t>The</w:t>
      </w:r>
      <w:r w:rsidRPr="008C477B">
        <w:rPr>
          <w:rStyle w:val="StyleUnderline"/>
        </w:rPr>
        <w:t xml:space="preserve"> </w:t>
      </w:r>
      <w:r w:rsidRPr="00AB0BA5">
        <w:t xml:space="preserve">“cult” – and that’s the best term for it- of </w:t>
      </w:r>
      <w:r w:rsidRPr="007E6613">
        <w:rPr>
          <w:rStyle w:val="StyleUnderline"/>
          <w:highlight w:val="cyan"/>
        </w:rPr>
        <w:t>ESG</w:t>
      </w:r>
      <w:r w:rsidRPr="00AB0BA5">
        <w:t xml:space="preserve"> (environmental, social and governance) </w:t>
      </w:r>
      <w:r w:rsidRPr="007E6613">
        <w:rPr>
          <w:rStyle w:val="StyleUnderline"/>
          <w:highlight w:val="cyan"/>
        </w:rPr>
        <w:t>investing</w:t>
      </w:r>
      <w:r w:rsidRPr="008C477B">
        <w:rPr>
          <w:rStyle w:val="StyleUnderline"/>
        </w:rPr>
        <w:t xml:space="preserve"> as a supposed means </w:t>
      </w:r>
      <w:r w:rsidRPr="007E6613">
        <w:rPr>
          <w:rStyle w:val="StyleUnderline"/>
          <w:highlight w:val="cyan"/>
        </w:rPr>
        <w:t>to</w:t>
      </w:r>
      <w:r w:rsidRPr="008C477B">
        <w:rPr>
          <w:rStyle w:val="StyleUnderline"/>
        </w:rPr>
        <w:t xml:space="preserve"> finance the </w:t>
      </w:r>
      <w:r w:rsidRPr="007E6613">
        <w:rPr>
          <w:rStyle w:val="StyleUnderline"/>
          <w:highlight w:val="cyan"/>
        </w:rPr>
        <w:t>battle against climate change is</w:t>
      </w:r>
      <w:r w:rsidRPr="008C477B">
        <w:rPr>
          <w:rStyle w:val="StyleUnderline"/>
        </w:rPr>
        <w:t xml:space="preserve"> being </w:t>
      </w:r>
      <w:r w:rsidRPr="007E6613">
        <w:rPr>
          <w:rStyle w:val="StyleUnderline"/>
          <w:highlight w:val="cyan"/>
        </w:rPr>
        <w:t>increasingly called into question.</w:t>
      </w:r>
      <w:r w:rsidRPr="008C477B">
        <w:rPr>
          <w:rStyle w:val="StyleUnderline"/>
        </w:rPr>
        <w:t xml:space="preserve"> </w:t>
      </w:r>
      <w:r w:rsidRPr="00AB0BA5">
        <w:t xml:space="preserve">Likewise, former Bank of England governor Mark Carney’s “commitment” on behalf of the Glasgow Financial Alliance for Net Zero (GFANZ) to stump up US$130 trillion in investment for the climate fight may not be the panacea it first appeared to be. No less than the managing director of the International Monetary Fund, Kristalina Georgieva, along with Tobias Adrian, director of the IMF Monetary and Capital Markets Department, have </w:t>
      </w:r>
      <w:r w:rsidRPr="009A25BD">
        <w:rPr>
          <w:rStyle w:val="StyleUnderline"/>
        </w:rPr>
        <w:t xml:space="preserve">cast </w:t>
      </w:r>
      <w:r w:rsidRPr="007E6613">
        <w:rPr>
          <w:rStyle w:val="StyleUnderline"/>
          <w:highlight w:val="cyan"/>
        </w:rPr>
        <w:t>serious doubt on whether private firms will risk climate investment without government intervention</w:t>
      </w:r>
      <w:r w:rsidRPr="009A25BD">
        <w:rPr>
          <w:rStyle w:val="StyleUnderline"/>
        </w:rPr>
        <w:t xml:space="preserve">. </w:t>
      </w:r>
      <w:r w:rsidRPr="00AB0BA5">
        <w:t xml:space="preserve">The implications of this could prove far-reaching for the global balance between Western-style market capitalism and Chinese-style state capitalism. </w:t>
      </w:r>
      <w:r w:rsidRPr="007E6613">
        <w:rPr>
          <w:rStyle w:val="StyleUnderline"/>
          <w:highlight w:val="cyan"/>
        </w:rPr>
        <w:t>Markets</w:t>
      </w:r>
      <w:r w:rsidRPr="007463D2">
        <w:rPr>
          <w:rStyle w:val="StyleUnderline"/>
        </w:rPr>
        <w:t xml:space="preserve"> have a way of </w:t>
      </w:r>
      <w:r w:rsidRPr="007E6613">
        <w:rPr>
          <w:rStyle w:val="StyleUnderline"/>
          <w:highlight w:val="cyan"/>
        </w:rPr>
        <w:t>shy</w:t>
      </w:r>
      <w:r w:rsidRPr="007463D2">
        <w:rPr>
          <w:rStyle w:val="StyleUnderline"/>
        </w:rPr>
        <w:t xml:space="preserve">ing </w:t>
      </w:r>
      <w:r w:rsidRPr="007E6613">
        <w:rPr>
          <w:rStyle w:val="StyleUnderline"/>
          <w:highlight w:val="cyan"/>
        </w:rPr>
        <w:t>away from long-term</w:t>
      </w:r>
      <w:r w:rsidRPr="007463D2">
        <w:rPr>
          <w:rStyle w:val="StyleUnderline"/>
        </w:rPr>
        <w:t xml:space="preserve"> and </w:t>
      </w:r>
      <w:r w:rsidRPr="007E6613">
        <w:rPr>
          <w:rStyle w:val="StyleUnderline"/>
          <w:highlight w:val="cyan"/>
        </w:rPr>
        <w:t>risky investments</w:t>
      </w:r>
      <w:r w:rsidRPr="007463D2">
        <w:rPr>
          <w:rStyle w:val="StyleUnderline"/>
        </w:rPr>
        <w:t xml:space="preserve"> that </w:t>
      </w:r>
      <w:r w:rsidRPr="007E6613">
        <w:rPr>
          <w:rStyle w:val="StyleUnderline"/>
          <w:highlight w:val="cyan"/>
        </w:rPr>
        <w:t xml:space="preserve">states </w:t>
      </w:r>
      <w:proofErr w:type="gramStart"/>
      <w:r w:rsidRPr="007E6613">
        <w:rPr>
          <w:rStyle w:val="StyleUnderline"/>
          <w:highlight w:val="cyan"/>
        </w:rPr>
        <w:t>have to</w:t>
      </w:r>
      <w:proofErr w:type="gramEnd"/>
      <w:r w:rsidRPr="007E6613">
        <w:rPr>
          <w:rStyle w:val="StyleUnderline"/>
          <w:highlight w:val="cyan"/>
        </w:rPr>
        <w:t xml:space="preserve"> tackle regardless</w:t>
      </w:r>
      <w:r w:rsidRPr="00AB0BA5">
        <w:t xml:space="preserve">. </w:t>
      </w:r>
      <w:r w:rsidRPr="007463D2">
        <w:rPr>
          <w:rStyle w:val="StyleUnderline"/>
        </w:rPr>
        <w:t>We have seen this all</w:t>
      </w:r>
      <w:r w:rsidRPr="00AB0BA5">
        <w:t xml:space="preserve"> too clearly </w:t>
      </w:r>
      <w:r w:rsidRPr="007E6613">
        <w:rPr>
          <w:rStyle w:val="StyleUnderline"/>
          <w:highlight w:val="cyan"/>
        </w:rPr>
        <w:t>in the case of infrastructure</w:t>
      </w:r>
      <w:r w:rsidRPr="00AB0BA5">
        <w:t xml:space="preserve">. </w:t>
      </w:r>
      <w:r w:rsidRPr="007E6613">
        <w:rPr>
          <w:rStyle w:val="StyleUnderline"/>
          <w:highlight w:val="cyan"/>
        </w:rPr>
        <w:t>The private sector</w:t>
      </w:r>
      <w:r w:rsidRPr="007463D2">
        <w:rPr>
          <w:rStyle w:val="StyleUnderline"/>
        </w:rPr>
        <w:t xml:space="preserve"> was supposed to deliver big time in this area but</w:t>
      </w:r>
      <w:r w:rsidRPr="00AB0BA5">
        <w:t xml:space="preserve">, when it came to the crunch, </w:t>
      </w:r>
      <w:r w:rsidRPr="007E6613">
        <w:rPr>
          <w:rStyle w:val="StyleUnderline"/>
          <w:highlight w:val="cyan"/>
        </w:rPr>
        <w:t>failed to do so</w:t>
      </w:r>
      <w:r w:rsidRPr="00AB0BA5">
        <w:t xml:space="preserve">. China stepped in with its state-funded Belt and Road Initiative, leaving market economies at the starting gate. Since then, </w:t>
      </w:r>
      <w:r w:rsidRPr="005065E6">
        <w:rPr>
          <w:rStyle w:val="StyleUnderline"/>
        </w:rPr>
        <w:t xml:space="preserve">we have been led to believe </w:t>
      </w:r>
      <w:r w:rsidRPr="00E930C8">
        <w:rPr>
          <w:rStyle w:val="StyleUnderline"/>
        </w:rPr>
        <w:t>that ESG investing can play a major role in climate rescue</w:t>
      </w:r>
      <w:r w:rsidRPr="00E930C8">
        <w:t xml:space="preserve">, while Carney </w:t>
      </w:r>
      <w:r w:rsidRPr="00E930C8">
        <w:rPr>
          <w:rStyle w:val="StyleUnderline"/>
        </w:rPr>
        <w:t>and</w:t>
      </w:r>
      <w:r w:rsidRPr="00E930C8">
        <w:t xml:space="preserve"> GFANZ members </w:t>
      </w:r>
      <w:r w:rsidRPr="00E930C8">
        <w:rPr>
          <w:rStyle w:val="StyleUnderline"/>
        </w:rPr>
        <w:t>have dangled the idea of massiv</w:t>
      </w:r>
      <w:r w:rsidRPr="00637D23">
        <w:rPr>
          <w:rStyle w:val="StyleUnderline"/>
        </w:rPr>
        <w:t xml:space="preserve">e </w:t>
      </w:r>
      <w:r w:rsidRPr="007E6613">
        <w:rPr>
          <w:rStyle w:val="StyleUnderline"/>
          <w:highlight w:val="cyan"/>
        </w:rPr>
        <w:t xml:space="preserve">climate investment from private </w:t>
      </w:r>
      <w:r w:rsidRPr="007E6613">
        <w:rPr>
          <w:rStyle w:val="StyleUnderline"/>
        </w:rPr>
        <w:t>financial</w:t>
      </w:r>
      <w:r w:rsidRPr="007E6613">
        <w:rPr>
          <w:rStyle w:val="StyleUnderline"/>
          <w:highlight w:val="cyan"/>
        </w:rPr>
        <w:t xml:space="preserve"> institutions</w:t>
      </w:r>
      <w:r w:rsidRPr="00E930C8">
        <w:rPr>
          <w:rStyle w:val="StyleUnderline"/>
        </w:rPr>
        <w:t xml:space="preserve">. It </w:t>
      </w:r>
      <w:r w:rsidRPr="007E6613">
        <w:rPr>
          <w:rStyle w:val="StyleUnderline"/>
          <w:highlight w:val="cyan"/>
        </w:rPr>
        <w:t>hasn’t happened</w:t>
      </w:r>
      <w:r w:rsidRPr="00637D23">
        <w:rPr>
          <w:rStyle w:val="StyleUnderline"/>
        </w:rPr>
        <w:t xml:space="preserve"> yet </w:t>
      </w:r>
      <w:r w:rsidRPr="007E6613">
        <w:rPr>
          <w:rStyle w:val="StyleUnderline"/>
          <w:highlight w:val="cyan"/>
        </w:rPr>
        <w:t>and it’s unlikely to</w:t>
      </w:r>
      <w:r w:rsidRPr="00AB0BA5">
        <w:t xml:space="preserve">. The chief reason is that </w:t>
      </w:r>
      <w:r w:rsidRPr="00637D23">
        <w:rPr>
          <w:rStyle w:val="StyleUnderline"/>
        </w:rPr>
        <w:t xml:space="preserve">market </w:t>
      </w:r>
      <w:r w:rsidRPr="007E6613">
        <w:rPr>
          <w:rStyle w:val="StyleUnderline"/>
          <w:highlight w:val="cyan"/>
        </w:rPr>
        <w:t>investors</w:t>
      </w:r>
      <w:r w:rsidRPr="00AB0BA5">
        <w:t xml:space="preserve">, whether individuals or institutions, </w:t>
      </w:r>
      <w:r w:rsidRPr="00E930C8">
        <w:rPr>
          <w:rStyle w:val="Emphasis"/>
          <w:highlight w:val="cyan"/>
        </w:rPr>
        <w:t>do not</w:t>
      </w:r>
      <w:r w:rsidRPr="00637D23">
        <w:rPr>
          <w:rStyle w:val="Emphasis"/>
        </w:rPr>
        <w:t xml:space="preserve"> generally like to </w:t>
      </w:r>
      <w:r w:rsidRPr="00E930C8">
        <w:rPr>
          <w:rStyle w:val="Emphasis"/>
          <w:highlight w:val="cyan"/>
        </w:rPr>
        <w:t>risk money</w:t>
      </w:r>
      <w:r w:rsidRPr="00E930C8">
        <w:rPr>
          <w:rStyle w:val="StyleUnderline"/>
          <w:highlight w:val="cyan"/>
        </w:rPr>
        <w:t xml:space="preserve"> on</w:t>
      </w:r>
      <w:r w:rsidRPr="00637D23">
        <w:rPr>
          <w:rStyle w:val="StyleUnderline"/>
        </w:rPr>
        <w:t xml:space="preserve"> huge </w:t>
      </w:r>
      <w:r w:rsidRPr="00E930C8">
        <w:rPr>
          <w:rStyle w:val="StyleUnderline"/>
          <w:highlight w:val="cyan"/>
        </w:rPr>
        <w:t xml:space="preserve">projects that </w:t>
      </w:r>
      <w:r w:rsidRPr="00E930C8">
        <w:rPr>
          <w:rStyle w:val="Emphasis"/>
          <w:highlight w:val="cyan"/>
        </w:rPr>
        <w:t>may not pay off for decades</w:t>
      </w:r>
      <w:r w:rsidRPr="00AB0BA5">
        <w:t xml:space="preserve">, if at all. Why should they when </w:t>
      </w:r>
      <w:r w:rsidRPr="00637D23">
        <w:rPr>
          <w:rStyle w:val="StyleUnderline"/>
        </w:rPr>
        <w:t>there are short-term and more “glamorous” alternatives like tech investing available</w:t>
      </w:r>
      <w:r w:rsidRPr="00AB0BA5">
        <w:t xml:space="preserve">? A recent blog by Georgieva and Adrian is frank about the real prospects for private investment helping to save the Earth. The pair make a welcome, if belated, admission that </w:t>
      </w:r>
      <w:r w:rsidRPr="00E930C8">
        <w:rPr>
          <w:rStyle w:val="Emphasis"/>
          <w:highlight w:val="cyan"/>
        </w:rPr>
        <w:t xml:space="preserve">spending of </w:t>
      </w:r>
      <w:r w:rsidRPr="00E930C8">
        <w:rPr>
          <w:rStyle w:val="Emphasis"/>
        </w:rPr>
        <w:t>many</w:t>
      </w:r>
      <w:r w:rsidRPr="00E930C8">
        <w:rPr>
          <w:rStyle w:val="Emphasis"/>
          <w:highlight w:val="cyan"/>
        </w:rPr>
        <w:t xml:space="preserve"> trillions </w:t>
      </w:r>
      <w:r w:rsidRPr="00E930C8">
        <w:rPr>
          <w:rStyle w:val="Emphasis"/>
        </w:rPr>
        <w:t xml:space="preserve">of dollars </w:t>
      </w:r>
      <w:r w:rsidRPr="00E930C8">
        <w:rPr>
          <w:rStyle w:val="Emphasis"/>
          <w:highlight w:val="cyan"/>
        </w:rPr>
        <w:t>is needed</w:t>
      </w:r>
      <w:r w:rsidRPr="00AB0BA5">
        <w:t xml:space="preserve">. </w:t>
      </w:r>
    </w:p>
    <w:p w14:paraId="61DC0AF7" w14:textId="77777777" w:rsidR="00D84C64" w:rsidRDefault="00D84C64" w:rsidP="00D84C64"/>
    <w:p w14:paraId="519D8A22" w14:textId="77777777" w:rsidR="00D84C64" w:rsidRDefault="00D84C64" w:rsidP="00D84C64"/>
    <w:p w14:paraId="23C9237A" w14:textId="09077F66" w:rsidR="00D84C64" w:rsidRDefault="00D84C64" w:rsidP="00D84C64">
      <w:pPr>
        <w:pStyle w:val="Heading3"/>
      </w:pPr>
      <w:r>
        <w:t>UQ---Unemployment/Capacity</w:t>
      </w:r>
    </w:p>
    <w:p w14:paraId="7662D316" w14:textId="77777777" w:rsidR="00D84C64" w:rsidRPr="00911333" w:rsidRDefault="00D84C64" w:rsidP="00D84C64"/>
    <w:p w14:paraId="4848F60B" w14:textId="60C2C235" w:rsidR="00D84C64" w:rsidRDefault="00D84C64" w:rsidP="00D84C64">
      <w:pPr>
        <w:pStyle w:val="Heading4"/>
      </w:pPr>
      <w:r>
        <w:t xml:space="preserve">Uq: Unemployment is high – lots of </w:t>
      </w:r>
      <w:r w:rsidR="00076681">
        <w:t xml:space="preserve">discouraged </w:t>
      </w:r>
      <w:r>
        <w:t xml:space="preserve">people looking for </w:t>
      </w:r>
      <w:proofErr w:type="gramStart"/>
      <w:r>
        <w:t>work</w:t>
      </w:r>
      <w:proofErr w:type="gramEnd"/>
    </w:p>
    <w:p w14:paraId="3213D1FF" w14:textId="77777777" w:rsidR="00D84C64" w:rsidRPr="00FD2775" w:rsidRDefault="00D84C64" w:rsidP="00D84C64">
      <w:r w:rsidRPr="00FD2775">
        <w:t>U.S. Bureau of Labor Statistics 23, 6-14-23, "United States Unemployment Rate,", government https://tradingeconomics.com/united-states/unemployment-rate, HK</w:t>
      </w:r>
    </w:p>
    <w:p w14:paraId="3D6C00D9" w14:textId="77777777" w:rsidR="00D84C64" w:rsidRPr="00AE3EFD" w:rsidRDefault="00D84C64" w:rsidP="00D84C64">
      <w:r w:rsidRPr="00AE3EFD">
        <w:rPr>
          <w:u w:val="single"/>
        </w:rPr>
        <w:t>The unemployment rate in the US increased to 3.7 percent</w:t>
      </w:r>
      <w:r w:rsidRPr="00AE3EFD">
        <w:t xml:space="preserve"> in May 2023, </w:t>
      </w:r>
      <w:r w:rsidRPr="00AE3EFD">
        <w:rPr>
          <w:u w:val="single"/>
        </w:rPr>
        <w:t xml:space="preserve">the highest since October 2022 and above market expectations of 3.5 percent. </w:t>
      </w:r>
      <w:r w:rsidRPr="00AE3EFD">
        <w:t xml:space="preserve">Despite this uptick, </w:t>
      </w:r>
      <w:r w:rsidRPr="00AE3EFD">
        <w:rPr>
          <w:u w:val="single"/>
        </w:rPr>
        <w:t>the jobless rate remained historically low</w:t>
      </w:r>
      <w:r w:rsidRPr="00AE3EFD">
        <w:t xml:space="preserve"> and suggested the labor market remained tight. The number of unemployed people </w:t>
      </w:r>
      <w:r w:rsidRPr="00AE3EFD">
        <w:rPr>
          <w:b/>
          <w:bCs/>
          <w:u w:val="single"/>
        </w:rPr>
        <w:t>increased by 440 thousand to 6.10 million and employment levels declined by 310 thousand to 160.72 million</w:t>
      </w:r>
      <w:r w:rsidRPr="00AE3EFD">
        <w:t>. The so-</w:t>
      </w:r>
      <w:r w:rsidRPr="00AE3EFD">
        <w:rPr>
          <w:u w:val="single"/>
        </w:rPr>
        <w:t xml:space="preserve">called </w:t>
      </w:r>
      <w:r w:rsidRPr="00AE3EFD">
        <w:rPr>
          <w:b/>
          <w:bCs/>
          <w:u w:val="single"/>
        </w:rPr>
        <w:t>U-6 unemployment rate</w:t>
      </w:r>
      <w:r w:rsidRPr="00AE3EFD">
        <w:rPr>
          <w:u w:val="single"/>
        </w:rPr>
        <w:t>, which also includes people who want to work</w:t>
      </w:r>
      <w:r w:rsidRPr="00AE3EFD">
        <w:t xml:space="preserve">, </w:t>
      </w:r>
      <w:r w:rsidRPr="00AE3EFD">
        <w:rPr>
          <w:u w:val="single"/>
        </w:rPr>
        <w:t>but have given up searching and those working part-time because they cannot find full-time employment, rose to 6.7 percent in May,</w:t>
      </w:r>
      <w:r w:rsidRPr="00AE3EFD">
        <w:t xml:space="preserve"> also above forecasts of 6.6 percent. The labor force participation rate was unchanged at 62.6 percent, remaining at its highest level since March 2020</w:t>
      </w:r>
    </w:p>
    <w:p w14:paraId="73695D2B" w14:textId="77777777" w:rsidR="00D84C64" w:rsidRPr="006E4FCD" w:rsidRDefault="00D84C64" w:rsidP="00D84C64">
      <w:pPr>
        <w:pStyle w:val="Heading4"/>
        <w:rPr>
          <w:b w:val="0"/>
        </w:rPr>
      </w:pPr>
      <w:r>
        <w:rPr>
          <w:rStyle w:val="Style13ptBold"/>
        </w:rPr>
        <w:t xml:space="preserve">The labor makret is undercapacity—unemployment rates </w:t>
      </w:r>
      <w:proofErr w:type="gramStart"/>
      <w:r>
        <w:rPr>
          <w:rStyle w:val="Style13ptBold"/>
        </w:rPr>
        <w:t>innaccurate</w:t>
      </w:r>
      <w:proofErr w:type="gramEnd"/>
    </w:p>
    <w:p w14:paraId="2C2840BF" w14:textId="77777777" w:rsidR="00D84C64" w:rsidRPr="00FA53B9" w:rsidRDefault="00D84C64" w:rsidP="00D84C64">
      <w:pPr>
        <w:shd w:val="clear" w:color="auto" w:fill="FFFFFF"/>
        <w:spacing w:after="360" w:line="240" w:lineRule="auto"/>
        <w:rPr>
          <w:rStyle w:val="Style13ptBold"/>
        </w:rPr>
      </w:pPr>
      <w:r>
        <w:rPr>
          <w:rStyle w:val="Style13ptBold"/>
        </w:rPr>
        <w:t xml:space="preserve">Davis 22’ </w:t>
      </w:r>
      <w:r w:rsidRPr="006E4FCD">
        <w:rPr>
          <w:rStyle w:val="Style13ptBold"/>
          <w:b w:val="0"/>
          <w:sz w:val="22"/>
        </w:rPr>
        <w:t>[Laura Michelle Davis: editor with CNET, 11-23-22, CNET, “Unemployment Statistics Are Misleading. Economic Hardship Is Much Worse,” https://www.cnet.com/personal-finance/low-unemployment-statistics-are-misleading-economic-hardship-is-much-worse/]</w:t>
      </w:r>
    </w:p>
    <w:p w14:paraId="1F48981C" w14:textId="3DE43850" w:rsidR="00D84C64" w:rsidRPr="006E4FCD" w:rsidRDefault="00D84C64" w:rsidP="00D84C64">
      <w:pPr>
        <w:shd w:val="clear" w:color="auto" w:fill="FFFFFF"/>
        <w:spacing w:after="360" w:line="240" w:lineRule="auto"/>
        <w:rPr>
          <w:rFonts w:asciiTheme="majorHAnsi" w:eastAsia="Times New Roman" w:hAnsiTheme="majorHAnsi" w:cstheme="majorHAnsi"/>
          <w:color w:val="141415"/>
        </w:rPr>
      </w:pPr>
      <w:r w:rsidRPr="00D22E7B">
        <w:rPr>
          <w:rStyle w:val="StyleUnderline"/>
        </w:rPr>
        <w:t>For months, we've been hearing how the US economy isn't in an official recession because of the strong job market and low unemployment</w:t>
      </w:r>
      <w:r w:rsidRPr="006E4FCD">
        <w:t xml:space="preserve">. In the most recent report from the Bureau of Labor Statistics, </w:t>
      </w:r>
      <w:r w:rsidRPr="00D22E7B">
        <w:rPr>
          <w:rStyle w:val="StyleUnderline"/>
        </w:rPr>
        <w:t xml:space="preserve">October's unemployment rate was 3.7%. </w:t>
      </w:r>
      <w:r>
        <w:rPr>
          <w:rStyle w:val="StyleUnderline"/>
        </w:rPr>
        <w:t xml:space="preserve"> </w:t>
      </w:r>
      <w:r w:rsidRPr="006E4FCD">
        <w:t xml:space="preserve">That single statistic, when below 5%, is commonly cited to promote a rosy financial picture. Except US households have been hit on multiple fronts: the dramatic increasing cost of </w:t>
      </w:r>
      <w:proofErr w:type="gramStart"/>
      <w:r w:rsidRPr="006E4FCD">
        <w:t>basic necessities</w:t>
      </w:r>
      <w:proofErr w:type="gramEnd"/>
      <w:r w:rsidRPr="006E4FCD">
        <w:t xml:space="preserve">, deepening job insecurity and rising interest rates that make credit card debt worse and loans more expensive.  </w:t>
      </w:r>
      <w:r w:rsidRPr="00D22E7B">
        <w:rPr>
          <w:rStyle w:val="StyleUnderline"/>
        </w:rPr>
        <w:t>The headline unemployment figure isn't just overly simplified. It distorts the true level of economic hardship.</w:t>
      </w:r>
      <w:r>
        <w:rPr>
          <w:rStyle w:val="StyleUnderline"/>
        </w:rPr>
        <w:t xml:space="preserve"> </w:t>
      </w:r>
      <w:r w:rsidRPr="006E4FCD">
        <w:rPr>
          <w:rFonts w:asciiTheme="majorHAnsi" w:hAnsiTheme="majorHAnsi" w:cstheme="majorHAnsi"/>
        </w:rPr>
        <w:t xml:space="preserve">"The market is hurting in ways that the statistics don't necessarily reflect," said Darren Rumack, lead counsel on employment discrimination at the Klein Law Group in New York City.  </w:t>
      </w:r>
      <w:r w:rsidRPr="006E4FCD">
        <w:t>When analysts at the Ludwig Institute for Shared Economic Prosperity, a nonprofit research center focused on lower- and middle-income families, measured what they call the "true rate of unemployment" in October, it was 23.6%,</w:t>
      </w:r>
      <w:r w:rsidRPr="006E4FCD">
        <w:rPr>
          <w:rFonts w:asciiTheme="majorHAnsi" w:hAnsiTheme="majorHAnsi" w:cstheme="majorHAnsi"/>
        </w:rPr>
        <w:t xml:space="preserve"> more than six times higher than the official number. Relying exclusively on a flawed metric to measure the "health" of the economy is misleading. </w:t>
      </w:r>
      <w:r w:rsidRPr="00D22E7B">
        <w:rPr>
          <w:rStyle w:val="StyleUnderline"/>
        </w:rPr>
        <w:t>Individuals who've given up looking for work aren't</w:t>
      </w:r>
      <w:r w:rsidRPr="006E4FCD">
        <w:rPr>
          <w:rFonts w:asciiTheme="majorHAnsi" w:hAnsiTheme="majorHAnsi" w:cstheme="majorHAnsi"/>
        </w:rPr>
        <w:t xml:space="preserve"> even </w:t>
      </w:r>
      <w:r w:rsidRPr="00D22E7B">
        <w:rPr>
          <w:rStyle w:val="StyleUnderline"/>
        </w:rPr>
        <w:t>counted as unemployed</w:t>
      </w:r>
      <w:r w:rsidRPr="006E4FCD">
        <w:rPr>
          <w:rFonts w:asciiTheme="majorHAnsi" w:hAnsiTheme="majorHAnsi" w:cstheme="majorHAnsi"/>
        </w:rPr>
        <w:t xml:space="preserve">, while part-time employees or freelancers who might find only one hour of work per week -- financially unsustainable by any standard -- are treated as employed. </w:t>
      </w:r>
      <w:r w:rsidRPr="00D22E7B">
        <w:rPr>
          <w:rStyle w:val="StyleUnderline"/>
        </w:rPr>
        <w:t>Millions of others are actually "underemployed," meaning their jobs pay poverty wages</w:t>
      </w:r>
      <w:r w:rsidRPr="006E4FCD">
        <w:rPr>
          <w:rFonts w:asciiTheme="majorHAnsi" w:hAnsiTheme="majorHAnsi" w:cstheme="majorHAnsi"/>
        </w:rPr>
        <w:t xml:space="preserve"> or don't make use of their abilities. And then there are the faces behind the curtain: individuals with physical disabilities or restrictions that prevent them from rejoining the labor force, and low-income families, disproportionately Black and Latino, that are left struggling within the weakening social safety net.  "We have to start talking about the quality of the work that is available to people," said Alissa Quart, author of the book Squeezed: Why Our Families Can't Afford America and executive editor of the Economic Hardship Reporting Project, an independent journalism hub around topics of inequality. "These jobs are not great, and they don't add up to security or sustainability for a lot of people, even in good times."  What official figures tell us (and what they don't) Let's start with the misconceptions. </w:t>
      </w:r>
      <w:r w:rsidRPr="00D22E7B">
        <w:rPr>
          <w:rStyle w:val="StyleUnderline"/>
        </w:rPr>
        <w:t xml:space="preserve">An unemployment rate of 3.7% does not mean that 96.3% of people in the US are gainfully employed. </w:t>
      </w:r>
      <w:r>
        <w:rPr>
          <w:rStyle w:val="StyleUnderline"/>
        </w:rPr>
        <w:t xml:space="preserve"> </w:t>
      </w:r>
      <w:r w:rsidRPr="00D22E7B">
        <w:rPr>
          <w:rStyle w:val="StyleUnderline"/>
        </w:rPr>
        <w:t>Nor does the official unemployment rate represent how many people are collecting federal unemployment insurance</w:t>
      </w:r>
      <w:r w:rsidRPr="006E4FCD">
        <w:rPr>
          <w:rFonts w:asciiTheme="majorHAnsi" w:hAnsiTheme="majorHAnsi" w:cstheme="majorHAnsi"/>
        </w:rPr>
        <w:t xml:space="preserve">. A large percentage of people without jobs aren't even eligible to collect unemployment, such as independent contractors, as well as employees who quit voluntarily or were fired for cause. And a lot of workers who do qualify for jobless benefits remain without work long after their aid runs out, which is usually around 26 weeks.  </w:t>
      </w:r>
      <w:r w:rsidRPr="00934CEA">
        <w:rPr>
          <w:rStyle w:val="StyleUnderline"/>
        </w:rPr>
        <w:t>The BLS' unemployment data comes from the Census</w:t>
      </w:r>
      <w:r w:rsidRPr="006E4FCD">
        <w:rPr>
          <w:rFonts w:asciiTheme="majorHAnsi" w:hAnsiTheme="majorHAnsi" w:cstheme="majorHAnsi"/>
        </w:rPr>
        <w:t xml:space="preserve"> Bureau's Current Population Survey, which interviews about 60,000 eligible households each month. </w:t>
      </w:r>
      <w:r w:rsidRPr="00934CEA">
        <w:rPr>
          <w:rStyle w:val="StyleUnderline"/>
        </w:rPr>
        <w:t xml:space="preserve">For the main BLS figure, called the U-3, the number of unemployed people is recorded as a percentage of the civilian labor force. Individuals are classified as unemployed if (and only if) they meet the following criteria: They must be currently available to work and must have looked for a job in the last four weeks. </w:t>
      </w:r>
      <w:r>
        <w:rPr>
          <w:rStyle w:val="StyleUnderline"/>
        </w:rPr>
        <w:t xml:space="preserve"> </w:t>
      </w:r>
      <w:r w:rsidRPr="00934CEA">
        <w:rPr>
          <w:rStyle w:val="StyleUnderline"/>
        </w:rPr>
        <w:t>That means that someone without a job who is not "actively" seeking work</w:t>
      </w:r>
      <w:r w:rsidRPr="006E4FCD">
        <w:rPr>
          <w:rFonts w:asciiTheme="majorHAnsi" w:hAnsiTheme="majorHAnsi" w:cstheme="majorHAnsi"/>
        </w:rPr>
        <w:t xml:space="preserve"> -- whether due to pessimism, family obligations or multiple other reasons -- </w:t>
      </w:r>
      <w:r w:rsidRPr="00934CEA">
        <w:rPr>
          <w:rStyle w:val="StyleUnderline"/>
        </w:rPr>
        <w:t>is considered outside of the labor force and excluded from the U-3 figure.</w:t>
      </w:r>
      <w:r>
        <w:rPr>
          <w:rStyle w:val="StyleUnderline"/>
        </w:rPr>
        <w:t xml:space="preserve"> </w:t>
      </w:r>
      <w:r w:rsidRPr="006E4FCD">
        <w:rPr>
          <w:rFonts w:asciiTheme="majorHAnsi" w:eastAsia="Times New Roman" w:hAnsiTheme="majorHAnsi" w:cstheme="majorHAnsi"/>
          <w:color w:val="141415"/>
        </w:rPr>
        <w:t>"</w:t>
      </w:r>
      <w:r w:rsidRPr="00D22E7B">
        <w:rPr>
          <w:rStyle w:val="StyleUnderline"/>
        </w:rPr>
        <w:t>If you have an extremely low unemployment rate because you've got a whole bunch of people who don't think they'll be able to find jobs, that's not a healthy labor market. That's a discouraged labor market</w:t>
      </w:r>
      <w:r w:rsidRPr="006E4FCD">
        <w:rPr>
          <w:rFonts w:asciiTheme="majorHAnsi" w:eastAsia="Times New Roman" w:hAnsiTheme="majorHAnsi" w:cstheme="majorHAnsi"/>
          <w:color w:val="141415"/>
        </w:rPr>
        <w:t xml:space="preserve">," said Ryan Luby, a researcher with the McKinsey American Opportunity Survey.  In addition, nearly 40% of the US population isn't counted as part of the US labor force at all, including workers with disabilities, students, retirees, active-duty military members, stay-at-home caregivers, and people who are institutionalized or incarcerated.  </w:t>
      </w:r>
      <w:r w:rsidRPr="006E4FCD">
        <w:rPr>
          <w:rFonts w:asciiTheme="majorHAnsi" w:eastAsia="Times New Roman" w:hAnsiTheme="majorHAnsi" w:cstheme="majorHAnsi"/>
          <w:color w:val="141415"/>
          <w:spacing w:val="-8"/>
        </w:rPr>
        <w:t xml:space="preserve">The bigger numbers go unreported </w:t>
      </w:r>
      <w:proofErr w:type="gramStart"/>
      <w:r w:rsidRPr="00D22E7B">
        <w:rPr>
          <w:rStyle w:val="StyleUnderline"/>
        </w:rPr>
        <w:t>The</w:t>
      </w:r>
      <w:proofErr w:type="gramEnd"/>
      <w:r w:rsidRPr="00D22E7B">
        <w:rPr>
          <w:rStyle w:val="StyleUnderline"/>
        </w:rPr>
        <w:t xml:space="preserve"> widely cited U-3 rate doesn't accurately represent the reality of joblessness in this country, but the BLS has another metric</w:t>
      </w:r>
      <w:r w:rsidRPr="006E4FCD">
        <w:rPr>
          <w:rFonts w:asciiTheme="majorHAnsi" w:eastAsia="Times New Roman" w:hAnsiTheme="majorHAnsi" w:cstheme="majorHAnsi"/>
          <w:color w:val="141415"/>
        </w:rPr>
        <w:t xml:space="preserve"> -- called the </w:t>
      </w:r>
      <w:r w:rsidRPr="00D22E7B">
        <w:rPr>
          <w:rStyle w:val="StyleUnderline"/>
        </w:rPr>
        <w:t>U-6</w:t>
      </w:r>
      <w:r w:rsidRPr="006E4FCD">
        <w:rPr>
          <w:rFonts w:asciiTheme="majorHAnsi" w:eastAsia="Times New Roman" w:hAnsiTheme="majorHAnsi" w:cstheme="majorHAnsi"/>
          <w:color w:val="141415"/>
        </w:rPr>
        <w:t xml:space="preserve"> -- </w:t>
      </w:r>
      <w:r w:rsidRPr="00D22E7B">
        <w:rPr>
          <w:rStyle w:val="StyleUnderline"/>
        </w:rPr>
        <w:t>that is more comprehensive and revealing</w:t>
      </w:r>
      <w:r w:rsidRPr="006E4FCD">
        <w:rPr>
          <w:rFonts w:asciiTheme="majorHAnsi" w:eastAsia="Times New Roman" w:hAnsiTheme="majorHAnsi" w:cstheme="majorHAnsi"/>
          <w:color w:val="141415"/>
        </w:rPr>
        <w:t xml:space="preserve">, even though it's rarely mentioned by economists.  </w:t>
      </w:r>
      <w:r w:rsidRPr="00D22E7B">
        <w:rPr>
          <w:rStyle w:val="StyleUnderline"/>
        </w:rPr>
        <w:t>By factoring in the unemployed who have given up looking for a job</w:t>
      </w:r>
      <w:r w:rsidRPr="006E4FCD">
        <w:rPr>
          <w:rFonts w:asciiTheme="majorHAnsi" w:eastAsia="Times New Roman" w:hAnsiTheme="majorHAnsi" w:cstheme="majorHAnsi"/>
          <w:color w:val="141415"/>
        </w:rPr>
        <w:t xml:space="preserve"> (called "marginally attached" workers), </w:t>
      </w:r>
      <w:r w:rsidRPr="00D22E7B">
        <w:rPr>
          <w:rStyle w:val="StyleUnderline"/>
        </w:rPr>
        <w:t>as well as workers who settled for part-time employment but would rather work full-time, the U-6 rate tends to be around double the headline U-3 rate.</w:t>
      </w:r>
      <w:r w:rsidRPr="006E4FCD">
        <w:rPr>
          <w:rFonts w:asciiTheme="majorHAnsi" w:eastAsia="Times New Roman" w:hAnsiTheme="majorHAnsi" w:cstheme="majorHAnsi"/>
          <w:color w:val="141415"/>
        </w:rPr>
        <w:t xml:space="preserve"> According to the U-6 rate since September 2021, joblessness has been between 6.7% and 8.5%.  But </w:t>
      </w:r>
      <w:r w:rsidRPr="00D22E7B">
        <w:rPr>
          <w:rStyle w:val="StyleUnderline"/>
        </w:rPr>
        <w:t>even that broader government figure makes bad jobs and insufficient part-time work look better on paper than they really are</w:t>
      </w:r>
      <w:r w:rsidRPr="006E4FCD">
        <w:rPr>
          <w:rFonts w:asciiTheme="majorHAnsi" w:eastAsia="Times New Roman" w:hAnsiTheme="majorHAnsi" w:cstheme="majorHAnsi"/>
          <w:color w:val="141415"/>
        </w:rPr>
        <w:t xml:space="preserve">, according to Gene Ludwig, chair of the Ludwig Institute for Shared Economic Prosperity, or LISEP. To calculate the "true rate of unemployment," referred to as TRU, LISEP's team considers people functionally unemployed if they work fewer than 35 hours a week but want full-time employment, or if they make less than $20,000 a year, which is an extremely low bar. </w:t>
      </w:r>
    </w:p>
    <w:p w14:paraId="3F0030E8" w14:textId="7FAF114A" w:rsidR="00D84C64" w:rsidRDefault="00D84C64" w:rsidP="00D84C64">
      <w:pPr>
        <w:pStyle w:val="Heading3"/>
      </w:pPr>
      <w:r>
        <w:t>UQ---Populism Low</w:t>
      </w:r>
    </w:p>
    <w:p w14:paraId="0560F9BE" w14:textId="77777777" w:rsidR="00D84C64" w:rsidRDefault="00D84C64" w:rsidP="00D84C64">
      <w:pPr>
        <w:pStyle w:val="Heading4"/>
      </w:pPr>
      <w:r>
        <w:t>Populism low now</w:t>
      </w:r>
    </w:p>
    <w:p w14:paraId="7459B01B" w14:textId="77777777" w:rsidR="00D84C64" w:rsidRPr="00D80147" w:rsidRDefault="00D84C64" w:rsidP="00D84C64">
      <w:pPr>
        <w:rPr>
          <w:rStyle w:val="Style13ptBold"/>
          <w:b w:val="0"/>
          <w:bCs w:val="0"/>
        </w:rPr>
      </w:pPr>
      <w:r w:rsidRPr="00D80147">
        <w:rPr>
          <w:rStyle w:val="Style13ptBold"/>
        </w:rPr>
        <w:t>Eveleigh</w:t>
      </w:r>
      <w:r>
        <w:rPr>
          <w:rStyle w:val="Style13ptBold"/>
        </w:rPr>
        <w:t xml:space="preserve"> 23’ </w:t>
      </w:r>
      <w:r w:rsidRPr="00917BD3">
        <w:rPr>
          <w:rStyle w:val="Style13ptBold"/>
          <w:b w:val="0"/>
          <w:sz w:val="22"/>
        </w:rPr>
        <w:t>[Robin Eveleigh: Freelance journalist at Hook News, 3-28-23, Positive News, “Populism appears to be falling out of favour. For now,” https://www.positive.news/society/politics/populism-appears-to-be-falling-out-of-favour-for-now/]</w:t>
      </w:r>
    </w:p>
    <w:p w14:paraId="2FC603F4" w14:textId="77777777" w:rsidR="00D84C64" w:rsidRDefault="00D84C64" w:rsidP="00D84C64">
      <w:pPr>
        <w:rPr>
          <w:rStyle w:val="StyleUnderline"/>
        </w:rPr>
      </w:pPr>
      <w:r w:rsidRPr="00D80147">
        <w:rPr>
          <w:rStyle w:val="StyleUnderline"/>
        </w:rPr>
        <w:t>The number of populist leaders around the world has fallen to a 20-year low</w:t>
      </w:r>
      <w:r w:rsidRPr="00D80147">
        <w:t xml:space="preserve"> after a series of wins for progressives over the past year. According to analysis from the Tony Blair Institute (TBI), </w:t>
      </w:r>
      <w:r w:rsidRPr="00D80147">
        <w:rPr>
          <w:rStyle w:val="StyleUnderline"/>
        </w:rPr>
        <w:t>the number of people living under populist rule has fallen by 800 million in two years.</w:t>
      </w:r>
      <w:r>
        <w:rPr>
          <w:rStyle w:val="StyleUnderline"/>
        </w:rPr>
        <w:t xml:space="preserve"> </w:t>
      </w:r>
      <w:r w:rsidRPr="00D80147">
        <w:t>The dramatic shift follows a run of victories for progressives and centrists, particularly in Latin America, where the notable defeat of hard right winger Jair Bolsonaro in Brazil has set the tone for the entire region. Furthermore</w:t>
      </w:r>
      <w:r w:rsidRPr="00D80147">
        <w:rPr>
          <w:rStyle w:val="StyleUnderline"/>
        </w:rPr>
        <w:t>, in</w:t>
      </w:r>
      <w:r w:rsidRPr="00D80147">
        <w:t xml:space="preserve"> the US </w:t>
      </w:r>
      <w:r w:rsidRPr="00D80147">
        <w:rPr>
          <w:rStyle w:val="StyleUnderline"/>
        </w:rPr>
        <w:t>midterm elections, people turned away from Trumpist candidates instead supporting more moderate Republicans.</w:t>
      </w:r>
      <w:r>
        <w:rPr>
          <w:rStyle w:val="StyleUnderline"/>
        </w:rPr>
        <w:t xml:space="preserve"> </w:t>
      </w:r>
      <w:r w:rsidRPr="00D80147">
        <w:t xml:space="preserve">The TBI found that </w:t>
      </w:r>
      <w:r w:rsidRPr="00D80147">
        <w:rPr>
          <w:rStyle w:val="StyleUnderline"/>
        </w:rPr>
        <w:t>the number of populists in power has fallen</w:t>
      </w:r>
      <w:r w:rsidRPr="00D80147">
        <w:t xml:space="preserve"> to 11, </w:t>
      </w:r>
      <w:r w:rsidRPr="00D80147">
        <w:rPr>
          <w:rStyle w:val="StyleUnderline"/>
        </w:rPr>
        <w:t>down from a near all-time hig</w:t>
      </w:r>
      <w:r w:rsidRPr="00D80147">
        <w:t xml:space="preserve">h of 19 in 2020. However, it warned that “populism remains strong across Europe”, highlighting its rise in Italy and Sweden. Populism is not always easy to identify, but it typically pits a nation’s ‘true people’ in a moral conflict against ‘outsiders’ – sometimes a ‘corrupt elite’ but often a minority ethnic or religious groups, too. Studies have shown that democratic backsliding is more likely under populist rule, which often </w:t>
      </w:r>
      <w:proofErr w:type="gramStart"/>
      <w:r w:rsidRPr="00D80147">
        <w:t>erode</w:t>
      </w:r>
      <w:proofErr w:type="gramEnd"/>
      <w:r w:rsidRPr="00D80147">
        <w:t xml:space="preserve"> civil liberties, press freedom and checks on executive power. Indeed, the 2022 Global State of Democracy Report notes a “decline in and stagnation of democracy around the world” coinciding with the recent march of populism. “But contrary to what democratic pessimists may suggest,” the report added, “authoritarian countries and alternative systems of government have not outperformed their democratic peers.” The dramatic shift follows a run of victories for centrists, particularly in Latin America. The biannual study is compiled by the Global State of Democracy Initiative. It measures the democratic performance of 173 countries. Each nation is analysed against key indicators, such as how representative the government is, how robust citizens’ rights are, and the strength of checks and balances on government. The data also includes surveys. The latest report found declining public faith in democracy amid rising </w:t>
      </w:r>
      <w:proofErr w:type="gramStart"/>
      <w:r w:rsidRPr="00D80147">
        <w:t>inequality, and</w:t>
      </w:r>
      <w:proofErr w:type="gramEnd"/>
      <w:r w:rsidRPr="00D80147">
        <w:t xml:space="preserve"> recommends a renewal of the social contract between states and citizens to boost democracy. “The core of any social contract is that citizens consent to be governed in return for certain core goods provided by those who govern,” it said. “Yet the ability of democracies around the world to provide key public goods to their citizens, and to close the gap between social expectations and institutional performance, is increasingly at risk.” There are beacons of progress. The report praised Europe’s citizens’ assemblies, Canada’s Feminist Recovery Plan, and Latin America’s grassroots campaign groups, which have scored notable wins for employment rights and reproductive rights. Meanwhile, </w:t>
      </w:r>
      <w:r w:rsidRPr="00D80147">
        <w:rPr>
          <w:rStyle w:val="StyleUnderline"/>
        </w:rPr>
        <w:t xml:space="preserve">a </w:t>
      </w:r>
      <w:r w:rsidRPr="00D80147">
        <w:t xml:space="preserve">separate </w:t>
      </w:r>
      <w:r w:rsidRPr="00D80147">
        <w:rPr>
          <w:rStyle w:val="StyleUnderline"/>
        </w:rPr>
        <w:t>study by US academics strikes a note of</w:t>
      </w:r>
      <w:r w:rsidRPr="00D80147">
        <w:t xml:space="preserve"> cautious </w:t>
      </w:r>
      <w:r w:rsidRPr="00D80147">
        <w:rPr>
          <w:rStyle w:val="StyleUnderline"/>
        </w:rPr>
        <w:t>optimism. It suggests that democratic institutions have remained resilient despite challenges</w:t>
      </w:r>
      <w:r w:rsidRPr="00D80147">
        <w:t xml:space="preserve"> posed by authoritarian leaders.</w:t>
      </w:r>
      <w:r w:rsidRPr="00D80147">
        <w:rPr>
          <w:rStyle w:val="StyleUnderline"/>
        </w:rPr>
        <w:t xml:space="preserve"> </w:t>
      </w:r>
    </w:p>
    <w:p w14:paraId="5A928320" w14:textId="77777777" w:rsidR="00D84C64" w:rsidRDefault="00D84C64" w:rsidP="00D84C64">
      <w:pPr>
        <w:rPr>
          <w:rStyle w:val="StyleUnderline"/>
        </w:rPr>
      </w:pPr>
    </w:p>
    <w:p w14:paraId="41BD5A83" w14:textId="77777777" w:rsidR="00D84C64" w:rsidRPr="00C30387" w:rsidRDefault="00D84C64" w:rsidP="00D84C64">
      <w:pPr>
        <w:pStyle w:val="Heading4"/>
        <w:rPr>
          <w:rStyle w:val="StyleUnderline"/>
        </w:rPr>
      </w:pPr>
      <w:r w:rsidRPr="00C30387">
        <w:rPr>
          <w:rStyle w:val="StyleUnderline"/>
        </w:rPr>
        <w:t xml:space="preserve">COVID caused a broader decline in populist leadership and </w:t>
      </w:r>
      <w:proofErr w:type="gramStart"/>
      <w:r w:rsidRPr="00C30387">
        <w:rPr>
          <w:rStyle w:val="StyleUnderline"/>
        </w:rPr>
        <w:t>support</w:t>
      </w:r>
      <w:proofErr w:type="gramEnd"/>
    </w:p>
    <w:p w14:paraId="18461F0C" w14:textId="77777777" w:rsidR="00D84C64" w:rsidRPr="000464AD" w:rsidRDefault="00D84C64" w:rsidP="00D84C64">
      <w:pPr>
        <w:rPr>
          <w:rStyle w:val="Style13ptBold"/>
          <w:b w:val="0"/>
          <w:bCs w:val="0"/>
        </w:rPr>
      </w:pPr>
      <w:r>
        <w:rPr>
          <w:rStyle w:val="Style13ptBold"/>
        </w:rPr>
        <w:t xml:space="preserve">Taylor 22’ </w:t>
      </w:r>
      <w:r>
        <w:rPr>
          <w:rStyle w:val="Style13ptBold"/>
          <w:b w:val="0"/>
        </w:rPr>
        <w:t>[</w:t>
      </w:r>
      <w:r w:rsidRPr="000464AD">
        <w:rPr>
          <w:rStyle w:val="Style13ptBold"/>
          <w:b w:val="0"/>
        </w:rPr>
        <w:t>Chloe Taylor</w:t>
      </w:r>
      <w:r>
        <w:rPr>
          <w:rStyle w:val="Style13ptBold"/>
          <w:b w:val="0"/>
        </w:rPr>
        <w:t xml:space="preserve">: </w:t>
      </w:r>
      <w:r w:rsidRPr="000464AD">
        <w:rPr>
          <w:rStyle w:val="Style13ptBold"/>
          <w:b w:val="0"/>
        </w:rPr>
        <w:t>news assistant at CNBC</w:t>
      </w:r>
      <w:r>
        <w:rPr>
          <w:rStyle w:val="Style13ptBold"/>
          <w:b w:val="0"/>
        </w:rPr>
        <w:t>, 1-17-22, CNBC, “</w:t>
      </w:r>
      <w:r w:rsidRPr="00C30387">
        <w:rPr>
          <w:rStyle w:val="Style13ptBold"/>
          <w:b w:val="0"/>
        </w:rPr>
        <w:t>Populist politics lost support globally during the pandemic, research finds</w:t>
      </w:r>
      <w:r>
        <w:rPr>
          <w:rStyle w:val="Style13ptBold"/>
          <w:b w:val="0"/>
        </w:rPr>
        <w:t xml:space="preserve">,” </w:t>
      </w:r>
      <w:r w:rsidRPr="00C30387">
        <w:rPr>
          <w:rStyle w:val="Style13ptBold"/>
          <w:b w:val="0"/>
        </w:rPr>
        <w:t>https://www.cnbc.com/2022/01/18/populist-politics-lost-support-during-the-pandemic-research-finds.html</w:t>
      </w:r>
      <w:r>
        <w:rPr>
          <w:rStyle w:val="Style13ptBold"/>
          <w:b w:val="0"/>
        </w:rPr>
        <w:t>”]</w:t>
      </w:r>
    </w:p>
    <w:p w14:paraId="5521BF76" w14:textId="77777777" w:rsidR="00D84C64" w:rsidRPr="000464AD" w:rsidRDefault="00D84C64" w:rsidP="00D84C64">
      <w:pPr>
        <w:rPr>
          <w:rStyle w:val="StyleUnderline"/>
          <w:sz w:val="16"/>
        </w:rPr>
      </w:pPr>
      <w:r w:rsidRPr="000464AD">
        <w:rPr>
          <w:rStyle w:val="StyleUnderline"/>
        </w:rPr>
        <w:t>Populist parties and politicians lost suppor</w:t>
      </w:r>
      <w:r w:rsidRPr="000464AD">
        <w:rPr>
          <w:rStyle w:val="StyleUnderline"/>
          <w:sz w:val="16"/>
        </w:rPr>
        <w:t xml:space="preserve">t all over the world </w:t>
      </w:r>
      <w:r w:rsidRPr="000464AD">
        <w:rPr>
          <w:rStyle w:val="StyleUnderline"/>
        </w:rPr>
        <w:t xml:space="preserve">during </w:t>
      </w:r>
      <w:r w:rsidRPr="000464AD">
        <w:rPr>
          <w:rStyle w:val="StyleUnderline"/>
          <w:sz w:val="16"/>
        </w:rPr>
        <w:t xml:space="preserve">the </w:t>
      </w:r>
      <w:r w:rsidRPr="000464AD">
        <w:rPr>
          <w:rStyle w:val="StyleUnderline"/>
        </w:rPr>
        <w:t>coronavirus</w:t>
      </w:r>
      <w:r w:rsidRPr="000464AD">
        <w:rPr>
          <w:rStyle w:val="StyleUnderline"/>
          <w:sz w:val="16"/>
        </w:rPr>
        <w:t xml:space="preserve"> pandemic, a survey of more than half a million people has found. Published Tuesday by Cambridge University’s Bennett Institute for Public Policy, the study had more than half a million participants across 109 countries. The research team has been monitoring participants’ political attitudes since 2020. According to the report</w:t>
      </w:r>
      <w:r w:rsidRPr="000464AD">
        <w:rPr>
          <w:rStyle w:val="StyleUnderline"/>
        </w:rPr>
        <w:t>, there are clear signs that the so-called “populist wave</w:t>
      </w:r>
      <w:r w:rsidRPr="000464AD">
        <w:rPr>
          <w:rStyle w:val="StyleUnderline"/>
          <w:sz w:val="16"/>
        </w:rPr>
        <w:t xml:space="preserve">” — </w:t>
      </w:r>
      <w:r w:rsidRPr="000464AD">
        <w:rPr>
          <w:rStyle w:val="StyleUnderline"/>
        </w:rPr>
        <w:t>which saw radical and anti-establishment leaders, including</w:t>
      </w:r>
      <w:r w:rsidRPr="000464AD">
        <w:rPr>
          <w:rStyle w:val="StyleUnderline"/>
          <w:sz w:val="16"/>
        </w:rPr>
        <w:t xml:space="preserve"> former U.S. President Donald </w:t>
      </w:r>
      <w:r w:rsidRPr="000464AD">
        <w:rPr>
          <w:rStyle w:val="StyleUnderline"/>
        </w:rPr>
        <w:t>Trump</w:t>
      </w:r>
      <w:r w:rsidRPr="000464AD">
        <w:rPr>
          <w:rStyle w:val="StyleUnderline"/>
          <w:sz w:val="16"/>
        </w:rPr>
        <w:t xml:space="preserve">, rise to power — </w:t>
      </w:r>
      <w:r w:rsidRPr="000464AD">
        <w:rPr>
          <w:rStyle w:val="StyleUnderline"/>
        </w:rPr>
        <w:t>could be diminishing.</w:t>
      </w:r>
      <w:r>
        <w:rPr>
          <w:rStyle w:val="StyleUnderline"/>
        </w:rPr>
        <w:t xml:space="preserve"> </w:t>
      </w:r>
      <w:proofErr w:type="gramStart"/>
      <w:r w:rsidRPr="000464AD">
        <w:rPr>
          <w:rStyle w:val="StyleUnderline"/>
        </w:rPr>
        <w:t>The</w:t>
      </w:r>
      <w:proofErr w:type="gramEnd"/>
      <w:r w:rsidRPr="000464AD">
        <w:rPr>
          <w:rStyle w:val="StyleUnderline"/>
        </w:rPr>
        <w:t xml:space="preserve"> mishandling of</w:t>
      </w:r>
      <w:r w:rsidRPr="000464AD">
        <w:rPr>
          <w:rStyle w:val="StyleUnderline"/>
          <w:sz w:val="16"/>
        </w:rPr>
        <w:t xml:space="preserve"> the </w:t>
      </w:r>
      <w:r w:rsidRPr="000464AD">
        <w:rPr>
          <w:rStyle w:val="StyleUnderline"/>
        </w:rPr>
        <w:t>Covid</w:t>
      </w:r>
      <w:r w:rsidRPr="000464AD">
        <w:rPr>
          <w:rStyle w:val="StyleUnderline"/>
          <w:sz w:val="16"/>
        </w:rPr>
        <w:t xml:space="preserve">-19 crisis </w:t>
      </w:r>
      <w:r w:rsidRPr="000464AD">
        <w:rPr>
          <w:rStyle w:val="StyleUnderline"/>
        </w:rPr>
        <w:t>by populist leaders, a desire for stability and a decline in polarizing attitudes were swaying public opinion away from populist sentiment</w:t>
      </w:r>
      <w:r w:rsidRPr="000464AD">
        <w:rPr>
          <w:rStyle w:val="StyleUnderline"/>
          <w:sz w:val="16"/>
        </w:rPr>
        <w:t xml:space="preserve">, researchers said. Populist leaders were also considered to be less trustworthy as sources of Covid-related information than their centrist counterparts, the poll found. The pandemic prompted a shift toward technocratic politics, the paper said, which bolstered trust in governments and experts such as scientists. “The story of politics in recent years has been the emergence of anti-establishment politicians who thrive on the growing distrust of experts,” Roberto Foa, the report’s lead author, said in a press release Tuesday. “From [Turkey’s] Erdogan and [Brazil’s] Bolsonaro to the ‘strong men’ of Eastern Europe, the planet has experienced a wave of political populism. Covid-19 may have caused that wave to crest.” Foa added that support for anti-establishment parties had collapsed worldwide in a way that wasn’t being seen for more “mainstream” politicians. Co-author Xavier Romero-Vidal added that </w:t>
      </w:r>
      <w:r w:rsidRPr="000464AD">
        <w:rPr>
          <w:rStyle w:val="StyleUnderline"/>
        </w:rPr>
        <w:t>the pandemic</w:t>
      </w:r>
      <w:r w:rsidRPr="000464AD">
        <w:rPr>
          <w:rStyle w:val="StyleUnderline"/>
          <w:sz w:val="16"/>
        </w:rPr>
        <w:t xml:space="preserve"> had </w:t>
      </w:r>
      <w:r w:rsidRPr="000464AD">
        <w:rPr>
          <w:rStyle w:val="StyleUnderline"/>
        </w:rPr>
        <w:t>created “a sense of shared purpose that may have reduced the political polarization we’ve seen over the last decade</w:t>
      </w:r>
      <w:r w:rsidRPr="000464AD">
        <w:rPr>
          <w:rStyle w:val="StyleUnderline"/>
          <w:sz w:val="16"/>
        </w:rPr>
        <w:t xml:space="preserve">.” “This could help explain why populist leaders are struggling to mobilise support,” he said. Between the spring of 2020 and the final quarter of 2021, populist leaders have seen an average approval rating decline of 10 percentage points, the study found. In Europe, the proportion of people intending to vote for a populist party fell by an average of 11 percentage points to 27% during the same period. While European support for incumbent parties increased during early lockdowns, the continent’s governing populist parties — including Italy’s Five Star Movement and Hungary’s Fidesz — experienced the largest declines in support. Opposition populist parties also lost support during the pandemic, while “mainstream” opposition parties gained supporters. </w:t>
      </w:r>
      <w:r w:rsidRPr="000464AD">
        <w:rPr>
          <w:rStyle w:val="StyleUnderline"/>
        </w:rPr>
        <w:t>Approval of the way governments handled the Covid crisis also showed rising skepticism toward populist leaders’ competence</w:t>
      </w:r>
      <w:r w:rsidRPr="000464AD">
        <w:rPr>
          <w:rStyle w:val="StyleUnderline"/>
          <w:sz w:val="16"/>
        </w:rPr>
        <w:t xml:space="preserve">. In June 2020, public approval of how countries with populist leaders had handled the pandemic was an average 11 percentage points lower than approval of countries with centrist governments. By the end of 2020, the gap had widened to 16 points. </w:t>
      </w:r>
      <w:proofErr w:type="gramStart"/>
      <w:r w:rsidRPr="000464AD">
        <w:rPr>
          <w:rStyle w:val="StyleUnderline"/>
        </w:rPr>
        <w:t>Statements</w:t>
      </w:r>
      <w:proofErr w:type="gramEnd"/>
      <w:r w:rsidRPr="000464AD">
        <w:rPr>
          <w:rStyle w:val="StyleUnderline"/>
        </w:rPr>
        <w:t xml:space="preserve"> associated with populism</w:t>
      </w:r>
      <w:r w:rsidRPr="000464AD">
        <w:rPr>
          <w:rStyle w:val="StyleUnderline"/>
          <w:sz w:val="16"/>
        </w:rPr>
        <w:t xml:space="preserve">, such as a dislike for “corrupt elites” and a desire for the “will of the people” to be obeyed, </w:t>
      </w:r>
      <w:r w:rsidRPr="000464AD">
        <w:rPr>
          <w:rStyle w:val="StyleUnderline"/>
        </w:rPr>
        <w:t>also saw a decline in support</w:t>
      </w:r>
      <w:r w:rsidRPr="000464AD">
        <w:rPr>
          <w:rStyle w:val="StyleUnderline"/>
          <w:sz w:val="16"/>
        </w:rPr>
        <w:t xml:space="preserve">, the report found. The number of people saying they agreed with similar statements fell by around 10 percentage points in Italy, the U.K. and France between 2019 and 2021. </w:t>
      </w:r>
    </w:p>
    <w:p w14:paraId="7B85088C" w14:textId="77777777" w:rsidR="00D84C64" w:rsidRDefault="00D84C64" w:rsidP="00D84C64">
      <w:pPr>
        <w:pStyle w:val="Heading3"/>
      </w:pPr>
      <w:r>
        <w:t>I/L---Sustainability</w:t>
      </w:r>
    </w:p>
    <w:p w14:paraId="39A5E084" w14:textId="77777777" w:rsidR="00D84C64" w:rsidRDefault="00D84C64" w:rsidP="00D84C64">
      <w:pPr>
        <w:pStyle w:val="Heading4"/>
      </w:pPr>
      <w:r>
        <w:t xml:space="preserve">GND key to sustainability – simultaneously tackling of income inequality and renewable transitions are </w:t>
      </w:r>
      <w:proofErr w:type="gramStart"/>
      <w:r>
        <w:t>key</w:t>
      </w:r>
      <w:proofErr w:type="gramEnd"/>
    </w:p>
    <w:p w14:paraId="2BA2F2F5" w14:textId="77777777" w:rsidR="00D84C64" w:rsidRDefault="00D84C64" w:rsidP="00D84C64">
      <w:r w:rsidRPr="006F6FD4">
        <w:rPr>
          <w:rFonts w:eastAsiaTheme="majorEastAsia" w:cstheme="majorBidi"/>
          <w:b/>
          <w:bCs/>
          <w:sz w:val="26"/>
          <w:szCs w:val="26"/>
        </w:rPr>
        <w:t>Friedman 19</w:t>
      </w:r>
      <w:r>
        <w:t xml:space="preserve"> (Lisa Friedman – </w:t>
      </w:r>
      <w:r w:rsidRPr="006F6FD4">
        <w:t>a reporter on the climate desk, focusing on climate and environmental policy in Washington</w:t>
      </w:r>
      <w:r>
        <w:t>, “</w:t>
      </w:r>
      <w:r w:rsidRPr="006F6FD4">
        <w:t>What Is the Green New Deal? A Climate Proposal, Explained</w:t>
      </w:r>
      <w:r>
        <w:t xml:space="preserve">”, </w:t>
      </w:r>
      <w:r w:rsidRPr="006F6FD4">
        <w:t>https://www.nytimes.com/2019/02/21/climate/green-new-deal-questions-answers.html</w:t>
      </w:r>
      <w:r>
        <w:t>)</w:t>
      </w:r>
    </w:p>
    <w:p w14:paraId="254F7407" w14:textId="77777777" w:rsidR="00D84C64" w:rsidRDefault="00D84C64" w:rsidP="00D84C64">
      <w:pPr>
        <w:rPr>
          <w:rStyle w:val="StyleUnderline"/>
        </w:rPr>
      </w:pPr>
      <w:r w:rsidRPr="008D486B">
        <w:rPr>
          <w:rStyle w:val="StyleUnderline"/>
        </w:rPr>
        <w:t xml:space="preserve">The goal of the Green New Deal is to reduce greenhouse gas emissions </w:t>
      </w:r>
      <w:proofErr w:type="gramStart"/>
      <w:r w:rsidRPr="008D486B">
        <w:rPr>
          <w:rStyle w:val="StyleUnderline"/>
        </w:rPr>
        <w:t>in order to</w:t>
      </w:r>
      <w:proofErr w:type="gramEnd"/>
      <w:r w:rsidRPr="008D486B">
        <w:rPr>
          <w:rStyle w:val="StyleUnderline"/>
        </w:rPr>
        <w:t xml:space="preserve"> avoid the worst consequences of climate change while also trying to fix societal problems like economic inequality and racial injustice.</w:t>
      </w:r>
      <w:r w:rsidRPr="00C6270B">
        <w:rPr>
          <w:sz w:val="12"/>
        </w:rPr>
        <w:t xml:space="preserve"> The resolution uses as its guide two major reports issued last year by the United Nations and by federal scientists who warned that </w:t>
      </w:r>
      <w:r w:rsidRPr="00C6270B">
        <w:rPr>
          <w:rStyle w:val="StyleUnderline"/>
        </w:rPr>
        <w:t xml:space="preserve">if global temperatures continue to rise, the world is headed for more intense heat waves, </w:t>
      </w:r>
      <w:proofErr w:type="gramStart"/>
      <w:r w:rsidRPr="00C6270B">
        <w:rPr>
          <w:rStyle w:val="StyleUnderline"/>
        </w:rPr>
        <w:t>wildfires</w:t>
      </w:r>
      <w:proofErr w:type="gramEnd"/>
      <w:r w:rsidRPr="00C6270B">
        <w:rPr>
          <w:rStyle w:val="StyleUnderline"/>
        </w:rPr>
        <w:t xml:space="preserve"> and droughts</w:t>
      </w:r>
      <w:r w:rsidRPr="00C6270B">
        <w:rPr>
          <w:sz w:val="12"/>
        </w:rPr>
        <w:t xml:space="preserve">. The research shows that </w:t>
      </w:r>
      <w:r w:rsidRPr="00C6270B">
        <w:rPr>
          <w:rStyle w:val="StyleUnderline"/>
        </w:rPr>
        <w:t>the United States economy could lose billions of dollars by the end of the century because of climate change</w:t>
      </w:r>
      <w:r w:rsidRPr="00C6270B">
        <w:rPr>
          <w:sz w:val="12"/>
        </w:rPr>
        <w:t xml:space="preserve">. Currently, </w:t>
      </w:r>
      <w:r w:rsidRPr="00C6270B">
        <w:rPr>
          <w:rStyle w:val="StyleUnderline"/>
        </w:rPr>
        <w:t>carbon emissions are rising, by 3.4 percent last year in the United States and by 2.7 percent globally</w:t>
      </w:r>
      <w:r w:rsidRPr="00C6270B">
        <w:rPr>
          <w:sz w:val="12"/>
        </w:rPr>
        <w:t xml:space="preserve">, according to early estimates. Supporters of the Green New Deal also believe that </w:t>
      </w:r>
      <w:r w:rsidRPr="00C6270B">
        <w:rPr>
          <w:rStyle w:val="StyleUnderline"/>
        </w:rPr>
        <w:t>change can’t just be a technological feat, and say it must also tackle poverty, income inequality and racial discrimination</w:t>
      </w:r>
      <w:r w:rsidRPr="00C6270B">
        <w:rPr>
          <w:sz w:val="12"/>
        </w:rPr>
        <w:t xml:space="preserve">. What are its main provisions? You can read it for yourself here, but here are the essential elements: It says </w:t>
      </w:r>
      <w:r w:rsidRPr="00C6270B">
        <w:rPr>
          <w:rStyle w:val="StyleUnderline"/>
        </w:rPr>
        <w:t>the entire world needs to get to net-zero emissions by 2050 — meaning as much carbon would have to be absorbed as released into the atmosphere — and the United States must take a “leading role” in achieving that.</w:t>
      </w:r>
      <w:r w:rsidRPr="00C6270B">
        <w:rPr>
          <w:sz w:val="12"/>
        </w:rPr>
        <w:t xml:space="preserve"> </w:t>
      </w:r>
      <w:r w:rsidRPr="00C6270B">
        <w:rPr>
          <w:rStyle w:val="StyleUnderline"/>
        </w:rPr>
        <w:t>The Green New Deal calls on the federal government to dramatically reduce greenhouse gas emissions, create high-paying jobs,</w:t>
      </w:r>
      <w:r w:rsidRPr="00C6270B">
        <w:rPr>
          <w:sz w:val="12"/>
        </w:rPr>
        <w:t xml:space="preserve"> ensure that clean air, clean </w:t>
      </w:r>
      <w:proofErr w:type="gramStart"/>
      <w:r w:rsidRPr="00C6270B">
        <w:rPr>
          <w:sz w:val="12"/>
        </w:rPr>
        <w:t>water</w:t>
      </w:r>
      <w:proofErr w:type="gramEnd"/>
      <w:r w:rsidRPr="00C6270B">
        <w:rPr>
          <w:sz w:val="12"/>
        </w:rPr>
        <w:t xml:space="preserve"> and healthy food are basic human rights, and end all forms of oppression. To achieve those goals, the plan calls for the launch of a “10-year mobilization” to reduce carbon emissions in the United States. </w:t>
      </w:r>
      <w:r w:rsidRPr="00C6270B">
        <w:rPr>
          <w:rStyle w:val="StyleUnderline"/>
        </w:rPr>
        <w:t xml:space="preserve">It envisions sourcing 100 percent of the country’s electricity from renewable and zero-emissions power, digitizing the nation’s power grid, upgrading every building in the country to be more energy-efficient, and overhauling the nation’s transportation system by investing in electric vehicles and high-speed rail. </w:t>
      </w:r>
      <w:r w:rsidRPr="00C6270B">
        <w:rPr>
          <w:sz w:val="12"/>
        </w:rPr>
        <w:t>To address social justice,</w:t>
      </w:r>
      <w:r w:rsidRPr="00C6270B">
        <w:rPr>
          <w:rStyle w:val="StyleUnderline"/>
        </w:rPr>
        <w:t xml:space="preserve"> the resolution says it is the duty of the government to provide job training and new economic development, particularly to communities that currently rely on jobs in fossil fuel industries.</w:t>
      </w:r>
    </w:p>
    <w:p w14:paraId="7422EDE8" w14:textId="77777777" w:rsidR="00D84C64" w:rsidRPr="008A3856" w:rsidRDefault="00D84C64" w:rsidP="00D84C64">
      <w:pPr>
        <w:pStyle w:val="Heading4"/>
      </w:pPr>
      <w:r>
        <w:t xml:space="preserve">i/l </w:t>
      </w:r>
    </w:p>
    <w:p w14:paraId="7B0DD46A" w14:textId="77777777" w:rsidR="00D84C64" w:rsidRPr="008A3856" w:rsidRDefault="00D84C64" w:rsidP="00D84C64">
      <w:r w:rsidRPr="001E7E54">
        <w:rPr>
          <w:rFonts w:eastAsiaTheme="majorEastAsia" w:cstheme="majorBidi"/>
          <w:b/>
          <w:bCs/>
          <w:sz w:val="26"/>
          <w:szCs w:val="26"/>
        </w:rPr>
        <w:t>Jordan et al 19</w:t>
      </w:r>
      <w:r>
        <w:t xml:space="preserve"> (Rob Jordan - </w:t>
      </w:r>
      <w:r w:rsidRPr="00E80EA0">
        <w:t>Stanford Woods Institute for the Environment</w:t>
      </w:r>
      <w:r>
        <w:t xml:space="preserve">; </w:t>
      </w:r>
      <w:r w:rsidRPr="001E7E54">
        <w:t>Sally Benson, co-director of the Precourt Institute for Energy; Rob Jackson, chair of the Global Carbon Project; and Mark Jacobson, director of Stanford’s Atmosphere/Energy Program</w:t>
      </w:r>
      <w:r>
        <w:t>, “</w:t>
      </w:r>
      <w:r w:rsidRPr="001E7E54">
        <w:t>Stanford energy and environment experts examine strengths and weaknesses of the Green New Deal</w:t>
      </w:r>
      <w:r>
        <w:t xml:space="preserve">”, </w:t>
      </w:r>
      <w:r w:rsidRPr="001E7E54">
        <w:t>https://news.stanford.edu/2019/03/28/strengths-weaknesses-green-new-deal/#:~:text=The%20transition%20would%20create%202,an%20accelerated%20path%20to%20decarbonization.</w:t>
      </w:r>
      <w:r>
        <w:t>)</w:t>
      </w:r>
    </w:p>
    <w:p w14:paraId="5C9ADF5E" w14:textId="77777777" w:rsidR="00D84C64" w:rsidRPr="003C6F1D" w:rsidRDefault="00D84C64" w:rsidP="00D84C64">
      <w:r w:rsidRPr="00C44BDF">
        <w:t xml:space="preserve">What are the most important reasons/benefits of a GND? Jackson: Is saving the planet reason enough? I hope so. If not, how about the </w:t>
      </w:r>
      <w:r w:rsidRPr="00C44BDF">
        <w:rPr>
          <w:rStyle w:val="StyleUnderline"/>
        </w:rPr>
        <w:t>tens of thousands of Americans</w:t>
      </w:r>
      <w:r w:rsidRPr="00C44BDF">
        <w:t xml:space="preserve"> who </w:t>
      </w:r>
      <w:r w:rsidRPr="00C44BDF">
        <w:rPr>
          <w:rStyle w:val="StyleUnderline"/>
        </w:rPr>
        <w:t>die unnecessarily each year from coal-fired power plants and our vehicles</w:t>
      </w:r>
      <w:r w:rsidRPr="00C44BDF">
        <w:t xml:space="preserve">, the two deadliest sources of air pollution in the country? Jacobson: </w:t>
      </w:r>
      <w:r w:rsidRPr="00C44BDF">
        <w:rPr>
          <w:rStyle w:val="StyleUnderline"/>
        </w:rPr>
        <w:t>Such a transition will eliminate 62,000 air pollution deaths per year in the U.S, saving taxpayers $600 billion a year</w:t>
      </w:r>
      <w:r w:rsidRPr="00C44BDF">
        <w:t xml:space="preserve">. </w:t>
      </w:r>
      <w:r w:rsidRPr="00C44BDF">
        <w:rPr>
          <w:rStyle w:val="StyleUnderline"/>
        </w:rPr>
        <w:t>Climate costs savings to the world due to reducing U.S. emissions would be $3.3 trillion a year. These savings would continue for 100 years.</w:t>
      </w:r>
      <w:r w:rsidRPr="00C44BDF">
        <w:t xml:space="preserve"> </w:t>
      </w:r>
      <w:r w:rsidRPr="00C44BDF">
        <w:rPr>
          <w:rStyle w:val="StyleUnderline"/>
        </w:rPr>
        <w:t>The transition would create 2 million net jobs over those lost in the U.S.</w:t>
      </w:r>
      <w:r w:rsidRPr="00C44BDF">
        <w:t xml:space="preserve"> Benson: </w:t>
      </w:r>
      <w:r w:rsidRPr="00C44BDF">
        <w:rPr>
          <w:rStyle w:val="StyleUnderline"/>
        </w:rPr>
        <w:t>The Green New Deal is sparking an important and necessary conversation around the urgency of climate change. It’s a catalyst</w:t>
      </w:r>
      <w:r w:rsidRPr="00C44BDF">
        <w:t xml:space="preserve"> for a plan </w:t>
      </w:r>
      <w:r w:rsidRPr="00C44BDF">
        <w:rPr>
          <w:rStyle w:val="StyleUnderline"/>
        </w:rPr>
        <w:t>that will put us on an accelerated path to decarbonization.</w:t>
      </w:r>
      <w:r w:rsidRPr="00C44BDF">
        <w:t xml:space="preserve"> That starts with </w:t>
      </w:r>
      <w:r w:rsidRPr="00C44BDF">
        <w:rPr>
          <w:rStyle w:val="StyleUnderline"/>
        </w:rPr>
        <w:t>putting a price on carbon to incentivize industry to reduce emissions and unleash market forces</w:t>
      </w:r>
      <w:r w:rsidRPr="00C44BDF">
        <w:t xml:space="preserve"> to </w:t>
      </w:r>
      <w:r w:rsidRPr="00C44BDF">
        <w:rPr>
          <w:rStyle w:val="StyleUnderline"/>
        </w:rPr>
        <w:t>drive the best approaches to scale</w:t>
      </w:r>
      <w:r w:rsidRPr="00C44BDF">
        <w:t>. Beyond these market forces, the government should step up funding of research, maintain regulations that drive energy efficiency and lead modernization of the electricity grid.</w:t>
      </w:r>
    </w:p>
    <w:p w14:paraId="3C77F28A" w14:textId="77777777" w:rsidR="00D84C64" w:rsidRPr="00F601E6" w:rsidRDefault="00D84C64" w:rsidP="00D84C64"/>
    <w:p w14:paraId="60A0665B" w14:textId="77777777" w:rsidR="00D84C64" w:rsidRDefault="00D84C64" w:rsidP="00D84C64">
      <w:pPr>
        <w:pStyle w:val="Heading3"/>
      </w:pPr>
      <w:r>
        <w:t>I/L---Financialization</w:t>
      </w:r>
    </w:p>
    <w:p w14:paraId="0483A32E" w14:textId="77777777" w:rsidR="00D84C64" w:rsidRDefault="00D84C64" w:rsidP="00D84C64">
      <w:pPr>
        <w:pStyle w:val="Heading4"/>
      </w:pPr>
      <w:r>
        <w:t xml:space="preserve">Economic inequality fuels financialization </w:t>
      </w:r>
    </w:p>
    <w:p w14:paraId="4917C153" w14:textId="77777777" w:rsidR="00D84C64" w:rsidRDefault="00D84C64" w:rsidP="00D84C64">
      <w:r w:rsidRPr="0033406B">
        <w:rPr>
          <w:rFonts w:eastAsiaTheme="majorEastAsia" w:cstheme="majorBidi"/>
          <w:b/>
          <w:bCs/>
          <w:sz w:val="26"/>
          <w:szCs w:val="26"/>
        </w:rPr>
        <w:t>Huber et al. 20</w:t>
      </w:r>
      <w:r>
        <w:t xml:space="preserve"> (Evelyne Huber - </w:t>
      </w:r>
      <w:r w:rsidRPr="003616B1">
        <w:t>Morehead Alumni Distinguished Professor of Political Science at the University of North Carolina, Chapel Hill</w:t>
      </w:r>
      <w:r>
        <w:t xml:space="preserve">; </w:t>
      </w:r>
      <w:r w:rsidRPr="00C53854">
        <w:t>Bilyana Petrova</w:t>
      </w:r>
      <w:r>
        <w:t xml:space="preserve"> –</w:t>
      </w:r>
      <w:r w:rsidRPr="00C53854">
        <w:t xml:space="preserve"> a Postdoctoral Fellow at the Stone Center for the Study of Social and Economic Inequality at the Graduate Center of the City University of New York</w:t>
      </w:r>
      <w:r>
        <w:t xml:space="preserve">; </w:t>
      </w:r>
      <w:r w:rsidRPr="00C53854">
        <w:t xml:space="preserve">John D. Stephens </w:t>
      </w:r>
      <w:r>
        <w:t xml:space="preserve">– </w:t>
      </w:r>
      <w:r w:rsidRPr="00C53854">
        <w:t>Lenski Distinguished Professor of Political Science and Sociology and Director, Center for European Studies, University of North Carolina, Chapel Hill</w:t>
      </w:r>
      <w:r>
        <w:t>, “</w:t>
      </w:r>
      <w:r w:rsidRPr="0033406B">
        <w:t>Financialization, labor market institutions and inequality</w:t>
      </w:r>
      <w:r>
        <w:t xml:space="preserve">”, </w:t>
      </w:r>
      <w:r w:rsidRPr="0033406B">
        <w:t>https://www.tandfonline.com/doi/full/10.1080/09692290.2020.1808046</w:t>
      </w:r>
      <w:r>
        <w:t>)</w:t>
      </w:r>
    </w:p>
    <w:p w14:paraId="2F606E09" w14:textId="77777777" w:rsidR="00D84C64" w:rsidRPr="006C1BCE" w:rsidRDefault="00D84C64" w:rsidP="00D84C64">
      <w:pPr>
        <w:rPr>
          <w:sz w:val="14"/>
        </w:rPr>
      </w:pPr>
      <w:r w:rsidRPr="00F93623">
        <w:rPr>
          <w:rStyle w:val="StyleUnderline"/>
        </w:rPr>
        <w:t>The last three decades have witnessed rising inequality and deepening financialization in post-industrial democracies.</w:t>
      </w:r>
      <w:r w:rsidRPr="006C1BCE">
        <w:rPr>
          <w:sz w:val="14"/>
        </w:rPr>
        <w:t xml:space="preserve"> A rapidly growing literature has linked these two phenomena. We go beyond existing scholarship by specifying which aspects of financialization can be expected to increase inequality and where in the income distribution this effect will occur. We also show that this effect is contingent on institutional context. We posit that the shareholder model of corporate governance and the growing demand for financial professionals are the two dimensions of financialization that drive up pre-tax income inequality. Nevertheless, the spread of the shareholder value model only benefits the very top income earners. We further argue that </w:t>
      </w:r>
      <w:r w:rsidRPr="007A2481">
        <w:rPr>
          <w:rStyle w:val="StyleUnderline"/>
        </w:rPr>
        <w:t>the institutional strength of labor shapes the relationship between financialization and inequality.</w:t>
      </w:r>
      <w:r w:rsidRPr="006C1BCE">
        <w:rPr>
          <w:sz w:val="14"/>
        </w:rPr>
        <w:t xml:space="preserve"> We analyze effects of indicators of these two dimensions of financialization on the top 1% and the next 9% income shares and on the 90:50 earnings ratio. We test our hypotheses with data on 18 post-industrial democracies between 1960 and 2015. On 5th January 2016, in a speech before supporters in New York City, then presidential candidate Bernie Sanders accused Wall Street of ‘destroying the very fabric of our nation’ (NPR Politics, Citation2016). Senator Sanders decried </w:t>
      </w:r>
      <w:r w:rsidRPr="00C06F71">
        <w:rPr>
          <w:rStyle w:val="StyleUnderline"/>
        </w:rPr>
        <w:t>‘the extraordinary power</w:t>
      </w:r>
      <w:r w:rsidRPr="006C1BCE">
        <w:rPr>
          <w:sz w:val="14"/>
        </w:rPr>
        <w:t xml:space="preserve"> [of a handful of people in the banking sector]’, which </w:t>
      </w:r>
      <w:r w:rsidRPr="00C06F71">
        <w:rPr>
          <w:rStyle w:val="StyleUnderline"/>
        </w:rPr>
        <w:t>had ‘rigged’ the U.S. economy and political system to benefit the wealthiest Americans at the expense of everyone else</w:t>
      </w:r>
      <w:r w:rsidRPr="006C1BCE">
        <w:rPr>
          <w:sz w:val="14"/>
        </w:rPr>
        <w:t xml:space="preserve">. According to him, </w:t>
      </w:r>
      <w:r w:rsidRPr="00C06F71">
        <w:rPr>
          <w:rStyle w:val="StyleUnderline"/>
        </w:rPr>
        <w:t>this system had led to extreme inequality which threatened the prosperity of the nation.</w:t>
      </w:r>
      <w:r w:rsidRPr="006C1BCE">
        <w:rPr>
          <w:sz w:val="14"/>
        </w:rPr>
        <w:t xml:space="preserve"> </w:t>
      </w:r>
      <w:r w:rsidRPr="00C06F71">
        <w:rPr>
          <w:rStyle w:val="StyleUnderline"/>
        </w:rPr>
        <w:t>Official data support</w:t>
      </w:r>
      <w:r w:rsidRPr="006C1BCE">
        <w:rPr>
          <w:sz w:val="14"/>
        </w:rPr>
        <w:t xml:space="preserve"> Sanders’ </w:t>
      </w:r>
      <w:r w:rsidRPr="00C06F71">
        <w:rPr>
          <w:rStyle w:val="StyleUnderline"/>
        </w:rPr>
        <w:t xml:space="preserve">claim about the marked rise in economic inequality </w:t>
      </w:r>
      <w:r w:rsidRPr="006C1BCE">
        <w:rPr>
          <w:sz w:val="14"/>
        </w:rPr>
        <w:t xml:space="preserve">in recent decades. A 2014 report by the Organization for Economic Cooperation and Development (OECD) indicated that </w:t>
      </w:r>
      <w:r w:rsidRPr="000C79AA">
        <w:rPr>
          <w:rStyle w:val="StyleUnderline"/>
        </w:rPr>
        <w:t>inequality in advanced capitalist democracies</w:t>
      </w:r>
      <w:r w:rsidRPr="006C1BCE">
        <w:rPr>
          <w:sz w:val="14"/>
        </w:rPr>
        <w:t xml:space="preserve">, which had consistently fallen between the late 1920s and the early 1980s, </w:t>
      </w:r>
      <w:r w:rsidRPr="000C79AA">
        <w:rPr>
          <w:rStyle w:val="StyleUnderline"/>
        </w:rPr>
        <w:t>had reached new heights</w:t>
      </w:r>
      <w:r w:rsidRPr="006C1BCE">
        <w:rPr>
          <w:sz w:val="14"/>
        </w:rPr>
        <w:t xml:space="preserve">. The GINI coefficient had increased by approximately 3 points, the top 10% now earned 9.5 times more than the bottom 10%, and 24% of total national income went to the richest 10% of households in 2014 (Balestra &amp; Tonkin, Citation2018; OECD, Citation2014). These numbers are even more striking in the United States, where the top 1% of adults earned 81 times more than the bottom 50% before taxes and almost none of the gains from economic growth between 1980 and 2014 had accrued to the bottom half of the population (Piketty et al., Citation2018). This surge in </w:t>
      </w:r>
      <w:r w:rsidRPr="000C79AA">
        <w:rPr>
          <w:rStyle w:val="StyleUnderline"/>
        </w:rPr>
        <w:t>income differentials has prompted politicians to consider inequality one of the ‘defining challenges of our time’</w:t>
      </w:r>
      <w:r w:rsidRPr="006C1BCE">
        <w:rPr>
          <w:sz w:val="14"/>
        </w:rPr>
        <w:t xml:space="preserve"> (Obama, Citation2013). A rich </w:t>
      </w:r>
      <w:r w:rsidRPr="002B7128">
        <w:rPr>
          <w:rStyle w:val="StyleUnderline"/>
        </w:rPr>
        <w:t>literature in sociology, economics and political science seeks to identify</w:t>
      </w:r>
      <w:r w:rsidRPr="006C1BCE">
        <w:rPr>
          <w:sz w:val="14"/>
        </w:rPr>
        <w:t xml:space="preserve"> the determinants of inequality in advanced capitalist democracies. A growing strand of research has focused on the precise dynamics underlined by Senator Sanders. Commonly referred to as financialization, they capture </w:t>
      </w:r>
      <w:r w:rsidRPr="002B7128">
        <w:rPr>
          <w:rStyle w:val="StyleUnderline"/>
        </w:rPr>
        <w:t xml:space="preserve">the ‘increasing role [of] financial motives, financial markets, financial </w:t>
      </w:r>
      <w:proofErr w:type="gramStart"/>
      <w:r w:rsidRPr="002B7128">
        <w:rPr>
          <w:rStyle w:val="StyleUnderline"/>
        </w:rPr>
        <w:t>actors</w:t>
      </w:r>
      <w:proofErr w:type="gramEnd"/>
      <w:r w:rsidRPr="002B7128">
        <w:rPr>
          <w:rStyle w:val="StyleUnderline"/>
        </w:rPr>
        <w:t xml:space="preserve"> and financial institutions in the operation of the domestic and international economies’ </w:t>
      </w:r>
      <w:r w:rsidRPr="006C1BCE">
        <w:rPr>
          <w:sz w:val="14"/>
        </w:rPr>
        <w:t>(Epstein, Citation2005). This role has manifested itself in less stringent financial regulations, expanded access to credit, greater participation of non-financial firms in financial markets, the rise of the shareholder value model of corporate governance, and higher shares of national income and employment generated by the financial sector. These processes, scholars argue, have meaningfully affected the income distribution.</w:t>
      </w:r>
    </w:p>
    <w:p w14:paraId="216A23CA" w14:textId="77777777" w:rsidR="00D84C64" w:rsidRDefault="00D84C64" w:rsidP="00D84C64">
      <w:pPr>
        <w:pStyle w:val="Heading4"/>
      </w:pPr>
      <w:r>
        <w:t xml:space="preserve">Income inequality is a driving factor of </w:t>
      </w:r>
      <w:proofErr w:type="gramStart"/>
      <w:r>
        <w:t>financialization</w:t>
      </w:r>
      <w:proofErr w:type="gramEnd"/>
    </w:p>
    <w:p w14:paraId="7FEBD206" w14:textId="77777777" w:rsidR="00D84C64" w:rsidRPr="00AC444F" w:rsidRDefault="00D84C64" w:rsidP="00D84C64">
      <w:r w:rsidRPr="005F1AF0">
        <w:rPr>
          <w:rFonts w:eastAsiaTheme="majorEastAsia" w:cstheme="majorBidi"/>
          <w:b/>
          <w:bCs/>
          <w:sz w:val="26"/>
          <w:szCs w:val="26"/>
        </w:rPr>
        <w:t>Zalewski &amp; Whalen 10</w:t>
      </w:r>
      <w:r w:rsidRPr="00AC444F">
        <w:t xml:space="preserve"> (David A. Zalewski – a professor of Finance at Providence College; Charles J. Whalen - Director and Professor of Business and Economics at Utica College and a Visiting Fellow at Cornell University School of Industrial and Labor Relations, “Financialization and Income Inequality: A Post Keynesian Institutionalist Analysis”, https://www.jstor.org/stable/pdf/20778712.pdf?refreqid=excelsior%3A5e2a51bd1733cf827eb67fcae4d90f32&amp;ab_segments=&amp;origin=&amp;initiator=&amp;acceptTC=1)</w:t>
      </w:r>
    </w:p>
    <w:p w14:paraId="14E521A0" w14:textId="77777777" w:rsidR="00D84C64" w:rsidRDefault="00D84C64" w:rsidP="00D84C64">
      <w:r w:rsidRPr="00501983">
        <w:rPr>
          <w:rStyle w:val="StyleUnderline"/>
        </w:rPr>
        <w:t>One of the most troubling developments</w:t>
      </w:r>
      <w:r w:rsidRPr="005F1AF0">
        <w:t xml:space="preserve"> in recent years </w:t>
      </w:r>
      <w:r w:rsidRPr="00501983">
        <w:rPr>
          <w:rStyle w:val="StyleUnderline"/>
        </w:rPr>
        <w:t>has been widening income inequality in the United States</w:t>
      </w:r>
      <w:r w:rsidRPr="005F1AF0">
        <w:t xml:space="preserve"> and elsewhere. We argue Post Keynesian Institutionalism (PKI) provides insight into the causes of </w:t>
      </w:r>
      <w:r w:rsidRPr="00501983">
        <w:rPr>
          <w:rStyle w:val="StyleUnderline"/>
        </w:rPr>
        <w:t>increasing income</w:t>
      </w:r>
      <w:r w:rsidRPr="005F1AF0">
        <w:t xml:space="preserve"> inequality and our </w:t>
      </w:r>
      <w:r w:rsidRPr="00501983">
        <w:rPr>
          <w:rStyle w:val="StyleUnderline"/>
        </w:rPr>
        <w:t>contribut</w:t>
      </w:r>
      <w:r w:rsidRPr="005F1AF0">
        <w:t xml:space="preserve">ion is threefold. First, we compare PKI </w:t>
      </w:r>
      <w:r w:rsidRPr="00501983">
        <w:rPr>
          <w:rStyle w:val="StyleUnderline"/>
        </w:rPr>
        <w:t xml:space="preserve">to </w:t>
      </w:r>
      <w:r w:rsidRPr="005F1AF0">
        <w:t>the "</w:t>
      </w:r>
      <w:r w:rsidRPr="00501983">
        <w:rPr>
          <w:rStyle w:val="StyleUnderline"/>
        </w:rPr>
        <w:t>financialization</w:t>
      </w:r>
      <w:r w:rsidRPr="005F1AF0">
        <w:t xml:space="preserve">" literature, noting key similarities and differences. Second, </w:t>
      </w:r>
      <w:r w:rsidRPr="00501983">
        <w:rPr>
          <w:rStyle w:val="StyleUnderline"/>
        </w:rPr>
        <w:t>we examine changes in financial structure and income inequality</w:t>
      </w:r>
      <w:r w:rsidRPr="005F1AF0">
        <w:t xml:space="preserve"> for a sample </w:t>
      </w:r>
      <w:r w:rsidRPr="00501983">
        <w:rPr>
          <w:rStyle w:val="StyleUnderline"/>
        </w:rPr>
        <w:t xml:space="preserve">of developed nations, showing that financialization has increased in nearly all the countries sampled and that this increase has generally been accompanied by a rise in income inequality. </w:t>
      </w:r>
      <w:r w:rsidRPr="005F1AF0">
        <w:t xml:space="preserve">Third, we demonstrate that </w:t>
      </w:r>
      <w:r w:rsidRPr="00501983">
        <w:rPr>
          <w:rStyle w:val="StyleUnderline"/>
        </w:rPr>
        <w:t>the development of modern financial structures does not preclude an expansive welfare state and egalitarian public policies.</w:t>
      </w:r>
      <w:r w:rsidRPr="005F1AF0">
        <w:t xml:space="preserve"> Our </w:t>
      </w:r>
      <w:r w:rsidRPr="00501983">
        <w:rPr>
          <w:rStyle w:val="StyleUnderline"/>
        </w:rPr>
        <w:t>finding is congruent with Hyman Minsky's conception of PKI, which stressed both that "economic systems are not natural systems" and that capitalism comes in as many varieties as Heinz has of pickles.</w:t>
      </w:r>
      <w:r w:rsidRPr="005F1AF0">
        <w:t xml:space="preserve"> One of </w:t>
      </w:r>
      <w:r w:rsidRPr="00501983">
        <w:rPr>
          <w:rStyle w:val="StyleUnderline"/>
        </w:rPr>
        <w:t>the most troubling developments in recent years has been the widening of income inequality</w:t>
      </w:r>
      <w:r w:rsidRPr="005F1AF0">
        <w:t xml:space="preserve">, not only in the United States, but also in many other countries. Although after-tax annual income for the bottom fifth of U.S. households grew approximately 6% between 1979 and 2005, those in the top fifth realized gains of about 80% over this period (Congressional Budget Office 2007). The nation's highest earners fared even better: federal tax-return data compiled by Thomas Piketty and Emmanuel Saez (2008) show that the top 1% of families in the United States garnered 22.9% of all pre-tax income in 2006. That was more than double their share in 1976, and only slightly below </w:t>
      </w:r>
      <w:proofErr w:type="gramStart"/>
      <w:r w:rsidRPr="005F1AF0">
        <w:t>a record</w:t>
      </w:r>
      <w:proofErr w:type="gramEnd"/>
      <w:r w:rsidRPr="005F1AF0">
        <w:t xml:space="preserve"> high of 23.9% in 1928. have also grown in countries as diverse as Germany, Norway, and Canada, although the gaps are not as striking as in America (Organization for Economic Co-operation and Development [OECD] 2008). A significant body of research has attempted to explain this trend. Much of the literature examining the United States has focused on the role played by long-term changes in productivity and its determinants, especially educational </w:t>
      </w:r>
      <w:proofErr w:type="gramStart"/>
      <w:r w:rsidRPr="005F1AF0">
        <w:t>attainment</w:t>
      </w:r>
      <w:proofErr w:type="gramEnd"/>
      <w:r w:rsidRPr="005F1AF0">
        <w:t xml:space="preserve"> and technological change.1 Although the studies provide evidence that these factors influence inequality, they do not adequately account for why it has widened during recent periods of U.S. economic expansion and productivity gains. We argue that Post Keynesian Institutionalism (PKI) provides insight into the </w:t>
      </w:r>
      <w:r w:rsidRPr="00E96AD1">
        <w:rPr>
          <w:rStyle w:val="StyleUnderline"/>
        </w:rPr>
        <w:t>causes of increasing income</w:t>
      </w:r>
      <w:r w:rsidRPr="005F1AF0">
        <w:t xml:space="preserve"> inequality because it, unlike neoclassical theory, explicitly </w:t>
      </w:r>
      <w:r w:rsidRPr="00E96AD1">
        <w:rPr>
          <w:rStyle w:val="StyleUnderline"/>
        </w:rPr>
        <w:t>integrates the real and financial sectors of the economy</w:t>
      </w:r>
      <w:r w:rsidRPr="005F1AF0">
        <w:t xml:space="preserve">.2 A leading PKI scholar, Hyman Minsky (1990a), pointed out that </w:t>
      </w:r>
      <w:r w:rsidRPr="00E96AD1">
        <w:rPr>
          <w:rStyle w:val="StyleUnderline"/>
        </w:rPr>
        <w:t>financial innovation could be the catalyst behind the entrepreneurial process of economic development</w:t>
      </w:r>
      <w:r w:rsidRPr="005F1AF0">
        <w:t xml:space="preserve"> formulated by Joseph Schumpeter (1934); however, it also could inhibit economic progress by generating financial instability. What is important for our study is how </w:t>
      </w:r>
      <w:r w:rsidRPr="00E96AD1">
        <w:rPr>
          <w:rStyle w:val="StyleUnderline"/>
        </w:rPr>
        <w:t>the gains generated by economic development and the losses from financial disturbances are shared across social groups</w:t>
      </w:r>
      <w:r w:rsidRPr="005F1AF0">
        <w:t xml:space="preserve">. The PKI perspective also provides a valuable framework for examining distributional issues because it emphasizes the importance of shifts in political and economic power in shaping economic outcomes (Minsky 1990a; Whalen 2008a). Here PKI dovetails with recent research on the impact of evolving financial systems on economic welfare that is commonly referred to as financialization. According to Thomas Palley (2007, 2), </w:t>
      </w:r>
      <w:r w:rsidRPr="0011656E">
        <w:rPr>
          <w:rStyle w:val="StyleUnderline"/>
        </w:rPr>
        <w:t xml:space="preserve">financialization is "a process whereby financial markets, financial institutions, and financial elites gain greater influence over economic policy and economic outcomes." </w:t>
      </w:r>
      <w:r w:rsidRPr="005F1AF0">
        <w:t xml:space="preserve">The extent to which this process affects income inequality has been summarized by Michael Perelman (2008, 45): "Nothing has contributed to imbalances in the economy so much as the outlandish expansion of financialization, although </w:t>
      </w:r>
      <w:r w:rsidRPr="0011656E">
        <w:rPr>
          <w:rStyle w:val="Emphasis"/>
        </w:rPr>
        <w:t>the imbalances have</w:t>
      </w:r>
      <w:r w:rsidRPr="005F1AF0">
        <w:t xml:space="preserve"> also </w:t>
      </w:r>
      <w:r w:rsidRPr="0011656E">
        <w:rPr>
          <w:rStyle w:val="Emphasis"/>
        </w:rPr>
        <w:t>promoted financialization</w:t>
      </w:r>
      <w:r w:rsidRPr="005F1AF0">
        <w:t xml:space="preserve">." Our article's contribution is threefold. </w:t>
      </w:r>
    </w:p>
    <w:p w14:paraId="3547AAC0" w14:textId="77777777" w:rsidR="00D84C64" w:rsidRDefault="00D84C64" w:rsidP="00D84C64">
      <w:pPr>
        <w:pStyle w:val="Heading4"/>
      </w:pPr>
      <w:r>
        <w:t>Income inequality and financialization are directly linked – significant empirical and scientific studies.</w:t>
      </w:r>
    </w:p>
    <w:p w14:paraId="196E675C" w14:textId="77777777" w:rsidR="00D84C64" w:rsidRPr="00F854DE" w:rsidRDefault="00D84C64" w:rsidP="00D84C64">
      <w:r w:rsidRPr="00F854DE">
        <w:rPr>
          <w:rStyle w:val="Style13ptBold"/>
        </w:rPr>
        <w:t>Lee 21</w:t>
      </w:r>
      <w:r>
        <w:t>, [</w:t>
      </w:r>
      <w:r w:rsidRPr="00F854DE">
        <w:t>Lee, Kang-Kook, and Md Abu Bakkar Siddique. "Financialization and income inequality: An empirical analysis." The Japanese Political Economy 47.2-3 (2021): 121-145.</w:t>
      </w:r>
      <w:r>
        <w:t>, panav]</w:t>
      </w:r>
    </w:p>
    <w:p w14:paraId="5B9ADE79" w14:textId="1364E909" w:rsidR="00362F02" w:rsidRPr="00240094" w:rsidRDefault="00D84C64" w:rsidP="00362F02">
      <w:r w:rsidRPr="003800F3">
        <w:t xml:space="preserve">Rising </w:t>
      </w:r>
      <w:r w:rsidRPr="00C164C7">
        <w:rPr>
          <w:rStyle w:val="StyleUnderline"/>
        </w:rPr>
        <w:t xml:space="preserve">inequality is one of the most </w:t>
      </w:r>
      <w:r w:rsidRPr="00C164C7">
        <w:rPr>
          <w:rStyle w:val="Emphasis"/>
        </w:rPr>
        <w:t>serious</w:t>
      </w:r>
      <w:r w:rsidRPr="00C164C7">
        <w:rPr>
          <w:rStyle w:val="StyleUnderline"/>
        </w:rPr>
        <w:t xml:space="preserve"> </w:t>
      </w:r>
      <w:r w:rsidRPr="00C164C7">
        <w:rPr>
          <w:rStyle w:val="Emphasis"/>
        </w:rPr>
        <w:t>concerns</w:t>
      </w:r>
      <w:r w:rsidRPr="00C164C7">
        <w:rPr>
          <w:rStyle w:val="StyleUnderline"/>
        </w:rPr>
        <w:t xml:space="preserve"> to policymakers and economists</w:t>
      </w:r>
      <w:r w:rsidRPr="003800F3">
        <w:t xml:space="preserve">. The existing </w:t>
      </w:r>
      <w:r w:rsidRPr="00C164C7">
        <w:rPr>
          <w:rStyle w:val="StyleUnderline"/>
        </w:rPr>
        <w:t xml:space="preserve">literature points to globalization, technologies, and political and </w:t>
      </w:r>
      <w:r w:rsidRPr="00C164C7">
        <w:rPr>
          <w:rStyle w:val="Emphasis"/>
        </w:rPr>
        <w:t>institutional factors</w:t>
      </w:r>
      <w:r w:rsidRPr="00C164C7">
        <w:rPr>
          <w:rStyle w:val="StyleUnderline"/>
        </w:rPr>
        <w:t xml:space="preserve"> as causes of rising income inequality</w:t>
      </w:r>
      <w:r w:rsidRPr="003800F3">
        <w:t xml:space="preserve">. Recently, </w:t>
      </w:r>
      <w:r w:rsidRPr="00C164C7">
        <w:rPr>
          <w:rStyle w:val="Emphasis"/>
        </w:rPr>
        <w:t>financialization</w:t>
      </w:r>
      <w:r w:rsidRPr="00C164C7">
        <w:rPr>
          <w:rStyle w:val="StyleUnderline"/>
        </w:rPr>
        <w:t xml:space="preserve"> and </w:t>
      </w:r>
      <w:proofErr w:type="gramStart"/>
      <w:r w:rsidRPr="00C164C7">
        <w:rPr>
          <w:rStyle w:val="StyleUnderline"/>
        </w:rPr>
        <w:t>rent-seeking</w:t>
      </w:r>
      <w:proofErr w:type="gramEnd"/>
      <w:r w:rsidRPr="00C164C7">
        <w:rPr>
          <w:rStyle w:val="StyleUnderline"/>
        </w:rPr>
        <w:t xml:space="preserve"> in the financial sector have been considered by many researchers as one important determinant of rising </w:t>
      </w:r>
      <w:r w:rsidRPr="00C164C7">
        <w:rPr>
          <w:rStyle w:val="Emphasis"/>
        </w:rPr>
        <w:t>inequality</w:t>
      </w:r>
      <w:r w:rsidRPr="003800F3">
        <w:t xml:space="preserve">. </w:t>
      </w:r>
      <w:r w:rsidRPr="00C164C7">
        <w:rPr>
          <w:rStyle w:val="StyleUnderline"/>
        </w:rPr>
        <w:t xml:space="preserve">Many studies argue that </w:t>
      </w:r>
      <w:r w:rsidRPr="00C164C7">
        <w:rPr>
          <w:rStyle w:val="Emphasis"/>
        </w:rPr>
        <w:t>financialization</w:t>
      </w:r>
      <w:r w:rsidRPr="00C164C7">
        <w:rPr>
          <w:rStyle w:val="StyleUnderline"/>
        </w:rPr>
        <w:t xml:space="preserve"> depresses </w:t>
      </w:r>
      <w:r w:rsidRPr="00C164C7">
        <w:rPr>
          <w:rStyle w:val="Emphasis"/>
        </w:rPr>
        <w:t>wages</w:t>
      </w:r>
      <w:r w:rsidRPr="003800F3">
        <w:t xml:space="preserve"> of the THE JAPANESE POLITICAL ECONOMY 19 non-financial industries with the strong power of rentiers who want to cut labor costs and weaken unionism. </w:t>
      </w:r>
      <w:r w:rsidRPr="00C164C7">
        <w:rPr>
          <w:rStyle w:val="StyleUnderline"/>
        </w:rPr>
        <w:t xml:space="preserve">It reduces consumption and investment, resulting in </w:t>
      </w:r>
      <w:r w:rsidRPr="00C164C7">
        <w:rPr>
          <w:rStyle w:val="Emphasis"/>
        </w:rPr>
        <w:t>lower aggregate demand</w:t>
      </w:r>
      <w:r w:rsidRPr="00C164C7">
        <w:rPr>
          <w:rStyle w:val="StyleUnderline"/>
        </w:rPr>
        <w:t xml:space="preserve"> and unequal income </w:t>
      </w:r>
      <w:r w:rsidRPr="00C164C7">
        <w:rPr>
          <w:rStyle w:val="Emphasis"/>
        </w:rPr>
        <w:t>distribution</w:t>
      </w:r>
      <w:r w:rsidRPr="003800F3">
        <w:t xml:space="preserve">. Most of all, </w:t>
      </w:r>
      <w:r w:rsidRPr="00C164C7">
        <w:rPr>
          <w:rStyle w:val="StyleUnderline"/>
        </w:rPr>
        <w:t xml:space="preserve">financialization and financial rent-seeking contribute to </w:t>
      </w:r>
      <w:r w:rsidRPr="00C164C7">
        <w:rPr>
          <w:rStyle w:val="Emphasis"/>
        </w:rPr>
        <w:t>excessive income</w:t>
      </w:r>
      <w:r w:rsidRPr="00C164C7">
        <w:rPr>
          <w:rStyle w:val="StyleUnderline"/>
        </w:rPr>
        <w:t xml:space="preserve"> and profit in the banking sector and </w:t>
      </w:r>
      <w:r w:rsidRPr="00C164C7">
        <w:rPr>
          <w:rStyle w:val="Emphasis"/>
        </w:rPr>
        <w:t>high remuneration</w:t>
      </w:r>
      <w:r w:rsidRPr="00C164C7">
        <w:rPr>
          <w:rStyle w:val="StyleUnderline"/>
        </w:rPr>
        <w:t xml:space="preserve"> for top executives</w:t>
      </w:r>
      <w:r w:rsidRPr="003800F3">
        <w:t xml:space="preserve">. These are major causes of the rapid increase of income in the top income group, which exacerbates overall income inequality. This study empirically examines the effect of financialization on income inequality, employing dynamic cross-country panel regressions. We introduce financial rent, a new measurement of financialization, </w:t>
      </w:r>
      <w:proofErr w:type="gramStart"/>
      <w:r w:rsidRPr="003800F3">
        <w:t>and also</w:t>
      </w:r>
      <w:proofErr w:type="gramEnd"/>
      <w:r w:rsidRPr="003800F3">
        <w:t xml:space="preserve"> use market concentration in the banking sector together with other commonly used financialization variables. </w:t>
      </w:r>
      <w:r w:rsidRPr="00C164C7">
        <w:rPr>
          <w:rStyle w:val="StyleUnderline"/>
        </w:rPr>
        <w:t xml:space="preserve">The empirical analysis finds that </w:t>
      </w:r>
      <w:r w:rsidRPr="00C164C7">
        <w:rPr>
          <w:rStyle w:val="Emphasis"/>
        </w:rPr>
        <w:t>financial</w:t>
      </w:r>
      <w:r w:rsidRPr="00C164C7">
        <w:rPr>
          <w:rStyle w:val="StyleUnderline"/>
        </w:rPr>
        <w:t xml:space="preserve"> </w:t>
      </w:r>
      <w:r w:rsidRPr="00C164C7">
        <w:rPr>
          <w:rStyle w:val="Emphasis"/>
        </w:rPr>
        <w:t>rent-seeking</w:t>
      </w:r>
      <w:r w:rsidRPr="00C164C7">
        <w:rPr>
          <w:rStyle w:val="StyleUnderline"/>
        </w:rPr>
        <w:t xml:space="preserve"> and market concentration in the banking sector have been significantly associated with </w:t>
      </w:r>
      <w:r w:rsidRPr="00C164C7">
        <w:rPr>
          <w:rStyle w:val="Emphasis"/>
        </w:rPr>
        <w:t>income inequality</w:t>
      </w:r>
      <w:r w:rsidRPr="00C164C7">
        <w:rPr>
          <w:rStyle w:val="StyleUnderline"/>
        </w:rPr>
        <w:t xml:space="preserve"> since the 1990s</w:t>
      </w:r>
      <w:r w:rsidRPr="003800F3">
        <w:t xml:space="preserve">. The result holds for inequality measured by the Gini coefficient of disposable income and top income concentration as well. This study </w:t>
      </w:r>
      <w:proofErr w:type="gramStart"/>
      <w:r w:rsidRPr="003800F3">
        <w:t>makes a contribution</w:t>
      </w:r>
      <w:proofErr w:type="gramEnd"/>
      <w:r w:rsidRPr="003800F3">
        <w:t xml:space="preserve"> to current research by complementing current empirical studies with a new measure of financialization. It should </w:t>
      </w:r>
      <w:proofErr w:type="gramStart"/>
      <w:r w:rsidRPr="003800F3">
        <w:t>be also</w:t>
      </w:r>
      <w:proofErr w:type="gramEnd"/>
      <w:r w:rsidRPr="003800F3">
        <w:t xml:space="preserve"> noted that this study covers not only advanced countries but also emerging and developing economies, which is different from current studies. </w:t>
      </w:r>
      <w:r w:rsidRPr="00C164C7">
        <w:rPr>
          <w:rStyle w:val="StyleUnderline"/>
        </w:rPr>
        <w:t xml:space="preserve">Our empirical findings are generally consistent with those of other empirical studies that report the </w:t>
      </w:r>
      <w:r w:rsidRPr="00C164C7">
        <w:rPr>
          <w:rStyle w:val="Emphasis"/>
        </w:rPr>
        <w:t>significant</w:t>
      </w:r>
      <w:r w:rsidRPr="00C164C7">
        <w:rPr>
          <w:rStyle w:val="StyleUnderline"/>
        </w:rPr>
        <w:t xml:space="preserve"> inequality </w:t>
      </w:r>
      <w:r w:rsidRPr="00C164C7">
        <w:rPr>
          <w:rStyle w:val="Emphasis"/>
        </w:rPr>
        <w:t>effect</w:t>
      </w:r>
      <w:r w:rsidRPr="00C164C7">
        <w:rPr>
          <w:rStyle w:val="StyleUnderline"/>
        </w:rPr>
        <w:t xml:space="preserve"> of financialization</w:t>
      </w:r>
      <w:r w:rsidRPr="003800F3">
        <w:t xml:space="preserve">. </w:t>
      </w:r>
      <w:proofErr w:type="gramStart"/>
      <w:r w:rsidRPr="003800F3">
        <w:t>In particular, they</w:t>
      </w:r>
      <w:proofErr w:type="gramEnd"/>
      <w:r w:rsidRPr="003800F3">
        <w:t xml:space="preserve"> suggest that monopoly profit and excess income in the banking sector through rent-seeking worsen income distribution. </w:t>
      </w:r>
      <w:r w:rsidRPr="00C164C7">
        <w:rPr>
          <w:rStyle w:val="StyleUnderline"/>
        </w:rPr>
        <w:t xml:space="preserve">Financial rent-seeking along with financialization extract </w:t>
      </w:r>
      <w:r w:rsidRPr="00C164C7">
        <w:rPr>
          <w:rStyle w:val="Emphasis"/>
        </w:rPr>
        <w:t>excess profit</w:t>
      </w:r>
      <w:r w:rsidRPr="00C164C7">
        <w:rPr>
          <w:rStyle w:val="StyleUnderline"/>
        </w:rPr>
        <w:t xml:space="preserve"> at the expense of customers, taxpayers, and workers most of all.</w:t>
      </w:r>
      <w:r w:rsidRPr="003800F3">
        <w:t xml:space="preserve"> This leads to </w:t>
      </w:r>
      <w:r w:rsidRPr="00C164C7">
        <w:rPr>
          <w:rStyle w:val="StyleUnderline"/>
        </w:rPr>
        <w:t xml:space="preserve">rising </w:t>
      </w:r>
      <w:r w:rsidRPr="00C164C7">
        <w:rPr>
          <w:rStyle w:val="Emphasis"/>
        </w:rPr>
        <w:t>inequality</w:t>
      </w:r>
      <w:r w:rsidRPr="00C164C7">
        <w:rPr>
          <w:rStyle w:val="StyleUnderline"/>
        </w:rPr>
        <w:t xml:space="preserve"> and top-level income </w:t>
      </w:r>
      <w:r w:rsidRPr="00C164C7">
        <w:rPr>
          <w:rStyle w:val="Emphasis"/>
        </w:rPr>
        <w:t>concentration</w:t>
      </w:r>
      <w:r w:rsidRPr="003800F3">
        <w:t xml:space="preserve">. The </w:t>
      </w:r>
      <w:r w:rsidRPr="00C164C7">
        <w:rPr>
          <w:rStyle w:val="StyleUnderline"/>
        </w:rPr>
        <w:t xml:space="preserve">government should regulate the </w:t>
      </w:r>
      <w:r w:rsidRPr="00C164C7">
        <w:rPr>
          <w:rStyle w:val="Emphasis"/>
        </w:rPr>
        <w:t>banking sector</w:t>
      </w:r>
      <w:r w:rsidRPr="00C164C7">
        <w:rPr>
          <w:rStyle w:val="StyleUnderline"/>
        </w:rPr>
        <w:t xml:space="preserve"> and promote </w:t>
      </w:r>
      <w:r w:rsidRPr="00C164C7">
        <w:rPr>
          <w:rStyle w:val="Emphasis"/>
        </w:rPr>
        <w:t>competition</w:t>
      </w:r>
      <w:r w:rsidRPr="00C164C7">
        <w:rPr>
          <w:rStyle w:val="StyleUnderline"/>
        </w:rPr>
        <w:t xml:space="preserve"> so that banks cannot generate </w:t>
      </w:r>
      <w:r w:rsidRPr="00C164C7">
        <w:rPr>
          <w:rStyle w:val="Emphasis"/>
        </w:rPr>
        <w:t>excess profit</w:t>
      </w:r>
      <w:r w:rsidRPr="003800F3">
        <w:t xml:space="preserve"> from rent-seeking and market concentration.</w:t>
      </w:r>
      <w:r w:rsidR="00240094">
        <w:t xml:space="preserve"> </w:t>
      </w:r>
    </w:p>
    <w:p w14:paraId="31E293F1" w14:textId="3888D3D5" w:rsidR="00362F02" w:rsidRDefault="00112013" w:rsidP="00362F02">
      <w:pPr>
        <w:pStyle w:val="Heading3"/>
      </w:pPr>
      <w:r>
        <w:t>I/L</w:t>
      </w:r>
      <w:r w:rsidR="0030508F">
        <w:t>---</w:t>
      </w:r>
      <w:r w:rsidR="00362F02">
        <w:t>Clean energy &gt; fossil fuels</w:t>
      </w:r>
    </w:p>
    <w:p w14:paraId="5C5258D8" w14:textId="77777777" w:rsidR="00362F02" w:rsidRDefault="00362F02" w:rsidP="00362F02">
      <w:pPr>
        <w:pStyle w:val="Heading4"/>
      </w:pPr>
      <w:r>
        <w:t xml:space="preserve">Specifically, clean energy investment produces more jobs than fossil fuel </w:t>
      </w:r>
      <w:proofErr w:type="gramStart"/>
      <w:r>
        <w:t>investment</w:t>
      </w:r>
      <w:proofErr w:type="gramEnd"/>
    </w:p>
    <w:p w14:paraId="5E273D92" w14:textId="77777777" w:rsidR="00362F02" w:rsidRPr="007D4861" w:rsidRDefault="00362F02" w:rsidP="00362F02">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2271E17C" w14:textId="77777777" w:rsidR="00362F02" w:rsidRDefault="00362F02" w:rsidP="00362F02">
      <w:r w:rsidRPr="00E95085">
        <w:t xml:space="preserve">On the other hand, </w:t>
      </w:r>
      <w:r w:rsidRPr="00E95085">
        <w:rPr>
          <w:u w:val="single"/>
        </w:rPr>
        <w:t>the clean energy industry is new and evolving</w:t>
      </w:r>
      <w:r w:rsidRPr="00E95085">
        <w:t xml:space="preserve">, and doing so in the context of declining worker leverage in all sectors. Even so, </w:t>
      </w:r>
      <w:r w:rsidRPr="00E95085">
        <w:rPr>
          <w:u w:val="single"/>
        </w:rPr>
        <w:t>clean energy investment does create many good jobs that are widely accessible to workers with various levels of education</w:t>
      </w:r>
      <w:r w:rsidRPr="00E95085">
        <w:t xml:space="preserve"> (Muro et al. 2019). </w:t>
      </w:r>
      <w:r w:rsidRPr="00E95085">
        <w:rPr>
          <w:u w:val="single"/>
        </w:rPr>
        <w:t>Modeling has found that $1 million invested in clean energy would be expected to create more high-paying jobs than $1 million invested in fossil fuels</w:t>
      </w:r>
      <w:r w:rsidRPr="00E95085">
        <w:t xml:space="preserve">; this is because </w:t>
      </w:r>
      <w:r w:rsidRPr="00E95085">
        <w:rPr>
          <w:u w:val="single"/>
        </w:rPr>
        <w:t>clean energy investments create more jobs than fossil fuels at all pay levels</w:t>
      </w:r>
      <w:r w:rsidRPr="00E95085">
        <w:t xml:space="preserve">—for higher-paying as well as lower-paying jobs (Pollin et al. 2009). It is also worth noting that </w:t>
      </w:r>
      <w:r w:rsidRPr="00E95085">
        <w:rPr>
          <w:u w:val="single"/>
        </w:rPr>
        <w:t>oil and gas jobs are subject to the volatility of fuel prices and production cycles</w:t>
      </w:r>
      <w:r w:rsidRPr="00E95085">
        <w:t xml:space="preserve"> while the </w:t>
      </w:r>
      <w:r w:rsidRPr="00E95085">
        <w:rPr>
          <w:u w:val="single"/>
        </w:rPr>
        <w:t>clean energy industry is generally steadier</w:t>
      </w:r>
      <w:r w:rsidRPr="00E95085">
        <w:t xml:space="preserve"> (Raimi et al. 2019). Better labor standards need to be in place to ensure that renewable energy workers have family-supporting wages and opportunities to advance in their careers. In California, for example, almost all utility-scale renewable generation projects have been constructed with project- labor agreements, which mandate high wages and benefits comparable to union work and promote apprenticeships to advance worker skills and careers</w:t>
      </w:r>
      <w:r w:rsidRPr="00E95085">
        <w:rPr>
          <w:u w:val="single"/>
        </w:rPr>
        <w:t>. Some have been constructed with community workforce agreement</w:t>
      </w:r>
      <w:r w:rsidRPr="00E95085">
        <w:t xml:space="preserve">s, which focus on hiring people from marginalized communities (Zabin 2020). Moreover, </w:t>
      </w:r>
      <w:r w:rsidRPr="00E95085">
        <w:rPr>
          <w:u w:val="single"/>
        </w:rPr>
        <w:t>putting in place stronger labor standards that raise wages for U.S. solar and wind workers could have only a small influence on wind and solar PV costs</w:t>
      </w:r>
      <w:r w:rsidRPr="00E95085">
        <w:t xml:space="preserve"> or the cost and speed of net-zero transitions, according to a new study (Mayfield and Jenkins 2021). </w:t>
      </w:r>
      <w:r w:rsidRPr="00E95085">
        <w:rPr>
          <w:u w:val="single"/>
        </w:rPr>
        <w:t xml:space="preserve">Increasing wages by 20 percent for solar and wind workers could increase installed capital costs by only 2–4 percent and O&amp;M costs by 3–6 percent </w:t>
      </w:r>
      <w:r w:rsidRPr="00E95085">
        <w:t xml:space="preserve">across technologies. </w:t>
      </w:r>
      <w:r w:rsidRPr="00E95085">
        <w:rPr>
          <w:u w:val="single"/>
        </w:rPr>
        <w:t>These small cost increases could be offset by increases in labor productivity</w:t>
      </w:r>
      <w:r w:rsidRPr="00E95085">
        <w:t xml:space="preserve"> </w:t>
      </w:r>
      <w:r w:rsidRPr="00E95085">
        <w:rPr>
          <w:u w:val="single"/>
        </w:rPr>
        <w:t>because</w:t>
      </w:r>
      <w:r w:rsidRPr="00E95085">
        <w:t xml:space="preserve"> worksite </w:t>
      </w:r>
      <w:r w:rsidRPr="00E95085">
        <w:rPr>
          <w:u w:val="single"/>
        </w:rPr>
        <w:t>productivity is 14–33 percent higher</w:t>
      </w:r>
      <w:r w:rsidRPr="00E95085">
        <w:t xml:space="preserve"> in states with prevailing wage laws (Mayfield and Jenkins 2021).6 </w:t>
      </w:r>
      <w:r w:rsidRPr="00E95085">
        <w:rPr>
          <w:u w:val="single"/>
        </w:rPr>
        <w:t>Higher wages may also generate more locally induced jobs as workers spend their wages, contributing to wider community economic growth</w:t>
      </w:r>
      <w:r w:rsidRPr="00E95085">
        <w:t xml:space="preserve"> (Bauer et al. 2018).</w:t>
      </w:r>
    </w:p>
    <w:p w14:paraId="05E4048D" w14:textId="77777777" w:rsidR="00362F02" w:rsidRDefault="00362F02" w:rsidP="00362F02">
      <w:pPr>
        <w:pStyle w:val="Heading4"/>
      </w:pPr>
      <w:r>
        <w:t xml:space="preserve">Green investments create more jobs than fossil fuel investments – proves green jobs take </w:t>
      </w:r>
      <w:proofErr w:type="gramStart"/>
      <w:r>
        <w:t>precedence</w:t>
      </w:r>
      <w:proofErr w:type="gramEnd"/>
    </w:p>
    <w:p w14:paraId="178F5909" w14:textId="77777777" w:rsidR="00362F02" w:rsidRPr="007D4861" w:rsidRDefault="00362F02" w:rsidP="00362F02">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71577081" w14:textId="77777777" w:rsidR="00362F02" w:rsidRDefault="00362F02" w:rsidP="00362F02">
      <w:r w:rsidRPr="00116D68">
        <w:rPr>
          <w:u w:val="single"/>
        </w:rPr>
        <w:t>Our analysis</w:t>
      </w:r>
      <w:r w:rsidRPr="00116D68">
        <w:t xml:space="preserve"> of the literature </w:t>
      </w:r>
      <w:r w:rsidRPr="00116D68">
        <w:rPr>
          <w:u w:val="single"/>
        </w:rPr>
        <w:t>finds that $1 million in green investments often creates more</w:t>
      </w:r>
      <w:r w:rsidRPr="00116D68">
        <w:t xml:space="preserve"> near- term </w:t>
      </w:r>
      <w:r w:rsidRPr="00116D68">
        <w:rPr>
          <w:u w:val="single"/>
        </w:rPr>
        <w:t xml:space="preserve">jobs than an equivalent amount of unsustainable investments, and </w:t>
      </w:r>
      <w:r w:rsidRPr="00116D68">
        <w:t>sometimes</w:t>
      </w:r>
      <w:r w:rsidRPr="00116D68">
        <w:rPr>
          <w:u w:val="single"/>
        </w:rPr>
        <w:t xml:space="preserve"> significantly more </w:t>
      </w:r>
      <w:r w:rsidRPr="00116D68">
        <w:t>(see Figure ES-1 for results by investment type). The results vary by country and are preliminary given the limited literature. T</w:t>
      </w:r>
      <w:r w:rsidRPr="00116D68">
        <w:rPr>
          <w:u w:val="single"/>
        </w:rPr>
        <w:t>he studies in this analysis covered a range of countries for each clean energy investment type,</w:t>
      </w:r>
      <w:r w:rsidRPr="00116D68">
        <w:t xml:space="preserve"> but there were fewer studies for each investment type in sustainable transportation and nature-based solutions and they were predominantly U.S. focused, limiting the generalizability of the findings. Despite the limitations</w:t>
      </w:r>
      <w:r w:rsidRPr="00116D68">
        <w:rPr>
          <w:u w:val="single"/>
        </w:rPr>
        <w:t xml:space="preserve">, this initial analysis suggests that, from a </w:t>
      </w:r>
      <w:proofErr w:type="gramStart"/>
      <w:r w:rsidRPr="00116D68">
        <w:rPr>
          <w:u w:val="single"/>
        </w:rPr>
        <w:t>jobs</w:t>
      </w:r>
      <w:proofErr w:type="gramEnd"/>
      <w:r w:rsidRPr="00116D68">
        <w:rPr>
          <w:u w:val="single"/>
        </w:rPr>
        <w:t xml:space="preserve"> perspective, green investments should generally take precedence over unsustainable investments</w:t>
      </w:r>
      <w:r w:rsidRPr="00116D68">
        <w:t xml:space="preserve"> when there is a choice between the two.</w:t>
      </w:r>
    </w:p>
    <w:p w14:paraId="4283F495" w14:textId="77777777" w:rsidR="00362F02" w:rsidRDefault="00362F02" w:rsidP="00362F02">
      <w:pPr>
        <w:pStyle w:val="Heading4"/>
      </w:pPr>
      <w:r>
        <w:t xml:space="preserve">Specifically, NBS investments produce more jobs that fossil fuel </w:t>
      </w:r>
      <w:proofErr w:type="gramStart"/>
      <w:r>
        <w:t>investments</w:t>
      </w:r>
      <w:proofErr w:type="gramEnd"/>
    </w:p>
    <w:p w14:paraId="5B4ACB5F" w14:textId="77777777" w:rsidR="00362F02" w:rsidRPr="007D4861" w:rsidRDefault="00362F02" w:rsidP="00362F02">
      <w:r w:rsidRPr="007D4861">
        <w:rPr>
          <w:b/>
          <w:bCs/>
          <w:sz w:val="26"/>
          <w:szCs w:val="26"/>
        </w:rPr>
        <w:t>Jaeger et al 21</w:t>
      </w:r>
      <w:r>
        <w:t xml:space="preserve"> – authors/editors for World Resources Institute (Joel</w:t>
      </w:r>
      <w:r w:rsidRPr="00252EA4">
        <w:t xml:space="preserve"> J</w:t>
      </w:r>
      <w:r>
        <w:t>aeger</w:t>
      </w:r>
      <w:r w:rsidRPr="00252EA4">
        <w:t>, G</w:t>
      </w:r>
      <w:r>
        <w:t>inette</w:t>
      </w:r>
      <w:r w:rsidRPr="00252EA4">
        <w:t xml:space="preserve"> W</w:t>
      </w:r>
      <w:r>
        <w:t>alls</w:t>
      </w:r>
      <w:r w:rsidRPr="00252EA4">
        <w:t>, E</w:t>
      </w:r>
      <w:r>
        <w:t>lla</w:t>
      </w:r>
      <w:r w:rsidRPr="00252EA4">
        <w:t xml:space="preserve"> C</w:t>
      </w:r>
      <w:r>
        <w:t>larke</w:t>
      </w:r>
      <w:r w:rsidRPr="00252EA4">
        <w:t>, J</w:t>
      </w:r>
      <w:r>
        <w:t>uan</w:t>
      </w:r>
      <w:r w:rsidRPr="00252EA4">
        <w:t xml:space="preserve"> C</w:t>
      </w:r>
      <w:r>
        <w:t>arlos</w:t>
      </w:r>
      <w:r w:rsidRPr="00252EA4">
        <w:t xml:space="preserve"> A</w:t>
      </w:r>
      <w:r>
        <w:t>ltamirano</w:t>
      </w:r>
      <w:r w:rsidRPr="00252EA4">
        <w:t>, A</w:t>
      </w:r>
      <w:r>
        <w:t>rya</w:t>
      </w:r>
      <w:r w:rsidRPr="00252EA4">
        <w:t xml:space="preserve"> H</w:t>
      </w:r>
      <w:r>
        <w:t>arsono</w:t>
      </w:r>
      <w:r w:rsidRPr="00252EA4">
        <w:t>, H</w:t>
      </w:r>
      <w:r>
        <w:t>elen</w:t>
      </w:r>
      <w:r w:rsidRPr="00252EA4">
        <w:t xml:space="preserve"> M</w:t>
      </w:r>
      <w:r>
        <w:t>ountford</w:t>
      </w:r>
      <w:r w:rsidRPr="00252EA4">
        <w:t>, S</w:t>
      </w:r>
      <w:r>
        <w:t>haran</w:t>
      </w:r>
      <w:r w:rsidRPr="00252EA4">
        <w:t xml:space="preserve"> B</w:t>
      </w:r>
      <w:r>
        <w:t>urrow</w:t>
      </w:r>
      <w:r w:rsidRPr="00252EA4">
        <w:t>, S</w:t>
      </w:r>
      <w:r>
        <w:t>amantha</w:t>
      </w:r>
      <w:r w:rsidRPr="00252EA4">
        <w:t xml:space="preserve"> S</w:t>
      </w:r>
      <w:r>
        <w:t>mith</w:t>
      </w:r>
      <w:r w:rsidRPr="00252EA4">
        <w:t xml:space="preserve">, </w:t>
      </w:r>
      <w:r>
        <w:t>and</w:t>
      </w:r>
      <w:r w:rsidRPr="00252EA4">
        <w:t xml:space="preserve"> A</w:t>
      </w:r>
      <w:r>
        <w:t>lison</w:t>
      </w:r>
      <w:r w:rsidRPr="00252EA4">
        <w:t xml:space="preserve"> T</w:t>
      </w:r>
      <w:r>
        <w:t>ate, “</w:t>
      </w:r>
      <w:r w:rsidRPr="007D4861">
        <w:t>T</w:t>
      </w:r>
      <w:r>
        <w:t xml:space="preserve">he </w:t>
      </w:r>
      <w:r w:rsidRPr="007D4861">
        <w:t>G</w:t>
      </w:r>
      <w:r>
        <w:t>reen</w:t>
      </w:r>
      <w:r w:rsidRPr="007D4861">
        <w:t xml:space="preserve"> J</w:t>
      </w:r>
      <w:r>
        <w:t>obs</w:t>
      </w:r>
      <w:r w:rsidRPr="007D4861">
        <w:t xml:space="preserve"> A</w:t>
      </w:r>
      <w:r>
        <w:t>dvantage</w:t>
      </w:r>
      <w:r w:rsidRPr="007D4861">
        <w:t>: H</w:t>
      </w:r>
      <w:r>
        <w:t>ow</w:t>
      </w:r>
      <w:r w:rsidRPr="007D4861">
        <w:t xml:space="preserve"> C</w:t>
      </w:r>
      <w:r>
        <w:t xml:space="preserve">limate </w:t>
      </w:r>
      <w:r w:rsidRPr="007D4861">
        <w:t>- F</w:t>
      </w:r>
      <w:r>
        <w:t>riendly</w:t>
      </w:r>
      <w:r w:rsidRPr="007D4861">
        <w:t xml:space="preserve"> I</w:t>
      </w:r>
      <w:r>
        <w:t xml:space="preserve">nvestments </w:t>
      </w:r>
      <w:r w:rsidRPr="007D4861">
        <w:t>A</w:t>
      </w:r>
      <w:r>
        <w:t>re</w:t>
      </w:r>
      <w:r w:rsidRPr="007D4861">
        <w:t xml:space="preserve"> B</w:t>
      </w:r>
      <w:r>
        <w:t>etter</w:t>
      </w:r>
      <w:r w:rsidRPr="007D4861">
        <w:t xml:space="preserve"> J</w:t>
      </w:r>
      <w:r>
        <w:t>ob</w:t>
      </w:r>
      <w:r w:rsidRPr="007D4861">
        <w:t xml:space="preserve"> C</w:t>
      </w:r>
      <w:r>
        <w:t xml:space="preserve">reators”, World Resources Institute, October 2021, </w:t>
      </w:r>
      <w:r w:rsidRPr="007D4861">
        <w:t>https://files.wri.org/d8/s3fs-public/2021-10/the-green-jobs-advantage-how-climate-friendly-investments-are-better-job-creators.pdf?VersionId=_4g3pkXM5qB8_DEy1MhhbF8AloDhqGUY</w:t>
      </w:r>
      <w:r>
        <w:t xml:space="preserve">)//TMMS </w:t>
      </w:r>
    </w:p>
    <w:p w14:paraId="5F68F425" w14:textId="77777777" w:rsidR="00362F02" w:rsidRPr="00C62C9F" w:rsidRDefault="00362F02" w:rsidP="00362F02">
      <w:r w:rsidRPr="00252EA4">
        <w:t>Nature-based solutions (</w:t>
      </w:r>
      <w:r w:rsidRPr="00252EA4">
        <w:rPr>
          <w:u w:val="single"/>
        </w:rPr>
        <w:t>NBS</w:t>
      </w:r>
      <w:r w:rsidRPr="00252EA4">
        <w:t xml:space="preserve">) </w:t>
      </w:r>
      <w:r w:rsidRPr="00252EA4">
        <w:rPr>
          <w:u w:val="single"/>
        </w:rPr>
        <w:t>are activities that sustainably protect, manage, and restore ecosystems to benefit biodiversity and human well-being</w:t>
      </w:r>
      <w:r w:rsidRPr="00252EA4">
        <w:t xml:space="preserve"> (IUCN 2020a). </w:t>
      </w:r>
      <w:r w:rsidRPr="00252EA4">
        <w:rPr>
          <w:u w:val="single"/>
        </w:rPr>
        <w:t>NBS</w:t>
      </w:r>
      <w:r w:rsidRPr="00252EA4">
        <w:t xml:space="preserve"> is a broad categorization that </w:t>
      </w:r>
      <w:r w:rsidRPr="00252EA4">
        <w:rPr>
          <w:u w:val="single"/>
        </w:rPr>
        <w:t>includes activities like ecosystem restoration</w:t>
      </w:r>
      <w:r w:rsidRPr="00252EA4">
        <w:t xml:space="preserve"> (such as invasive species removal, land restoration and afforestation, or coastal zone management) </w:t>
      </w:r>
      <w:r w:rsidRPr="00252EA4">
        <w:rPr>
          <w:u w:val="single"/>
        </w:rPr>
        <w:t xml:space="preserve">and sustainable agriculture </w:t>
      </w:r>
      <w:r w:rsidRPr="00252EA4">
        <w:t xml:space="preserve">(such as silvopasture, agroforestry, and no-till farming). Governments invest an estimated $115 billion annually in NBS, with a third directed toward protection of biodiversity and landscapes, and the rest for ecosystem restoration, regenerative agriculture, pollution control, and other activities (UNEP 2021). Several governments have also included NBS in COVID stimulus packages. For example, Pakistan financed $135 million in tree planting, plant care, and protection of natural forests that the government says created 85,000 daily wage jobs from March 2020 to February 2021 (Aslam Khan 2021). The Australian government has allocated $47 million for conservation, tour- ism, and infrastructure upgrades at National and World Heritage sites, including restoration efforts for the Great Barrier Reef and land affected by bushfires (Australian Government 2020). On the other hand, </w:t>
      </w:r>
      <w:r w:rsidRPr="00252EA4">
        <w:rPr>
          <w:u w:val="single"/>
        </w:rPr>
        <w:t xml:space="preserve">during the pandemic at least 22 countries have rolled back conservation </w:t>
      </w:r>
      <w:proofErr w:type="gramStart"/>
      <w:r w:rsidRPr="00252EA4">
        <w:rPr>
          <w:u w:val="single"/>
        </w:rPr>
        <w:t>efforts</w:t>
      </w:r>
      <w:proofErr w:type="gramEnd"/>
      <w:r w:rsidRPr="00252EA4">
        <w:t xml:space="preserve"> and some are investing in agricultural expansion without consideration of sustainability (IUCN 2021). </w:t>
      </w:r>
      <w:r w:rsidRPr="00252EA4">
        <w:rPr>
          <w:u w:val="single"/>
        </w:rPr>
        <w:t>NBS investments can quickly create jobs while simultaneously protecting nature and contributing to the increased resilience, health, and safety of society</w:t>
      </w:r>
      <w:r w:rsidRPr="00252EA4">
        <w:t xml:space="preserve"> (WWF and ILO 2020). Ecosystem restoration and avoided land and ocean use expansion could create 11 million jobs and sustainable agriculture could create 62 million jobs by 2030 (WEF and AlphaBeta 2020). The small amount of evidence we have from prior experience with </w:t>
      </w:r>
      <w:r w:rsidRPr="00252EA4">
        <w:rPr>
          <w:u w:val="single"/>
        </w:rPr>
        <w:t>NBS stimulus</w:t>
      </w:r>
      <w:r w:rsidRPr="00252EA4">
        <w:t xml:space="preserve"> also </w:t>
      </w:r>
      <w:r w:rsidRPr="00252EA4">
        <w:rPr>
          <w:u w:val="single"/>
        </w:rPr>
        <w:t>suggests that it can be an effective job creator</w:t>
      </w:r>
      <w:r w:rsidRPr="00252EA4">
        <w:t xml:space="preserve">. </w:t>
      </w:r>
      <w:r w:rsidRPr="00252EA4">
        <w:rPr>
          <w:u w:val="single"/>
        </w:rPr>
        <w:t>Investment in coastal ecosystem restoration</w:t>
      </w:r>
      <w:r w:rsidRPr="00252EA4">
        <w:t xml:space="preserve"> under the American Recovery and Reinvestment Act of 2009 </w:t>
      </w:r>
      <w:r w:rsidRPr="00252EA4">
        <w:rPr>
          <w:u w:val="single"/>
        </w:rPr>
        <w:t>created about 15 jobs per $1 million</w:t>
      </w:r>
      <w:r w:rsidRPr="00252EA4">
        <w:t>—</w:t>
      </w:r>
      <w:r w:rsidRPr="00252EA4">
        <w:rPr>
          <w:u w:val="single"/>
        </w:rPr>
        <w:t>higher than other studies have found for fossil fuels</w:t>
      </w:r>
      <w:r w:rsidRPr="00252EA4">
        <w:t>—</w:t>
      </w:r>
      <w:r w:rsidRPr="00252EA4">
        <w:rPr>
          <w:u w:val="single"/>
        </w:rPr>
        <w:t>along with longer-term economic benefits</w:t>
      </w:r>
      <w:r w:rsidRPr="00252EA4">
        <w:t xml:space="preserve">, including increased property values, future job creation from rebounded fisheries and ecotourism, and resilience to climate impacts (Samonte et al. 2017; Edwards et al. 2013). Additionally, </w:t>
      </w:r>
      <w:r w:rsidRPr="00252EA4">
        <w:rPr>
          <w:u w:val="single"/>
        </w:rPr>
        <w:t>such investments can avoid job loss for workers dependent on nature-based income</w:t>
      </w:r>
      <w:r w:rsidRPr="00252EA4">
        <w:t xml:space="preserve">, such as people working in agriculture, forestry, or fishing, whose livelihoods are at risk from ecosystem degradation (Brasser and Ferwerda 2015). 5.2 Results from Our Analysis Studies on the job effects of NBS compared with those of other investments were limited and focused on the United States. </w:t>
      </w:r>
      <w:r w:rsidRPr="00252EA4">
        <w:rPr>
          <w:u w:val="single"/>
        </w:rPr>
        <w:t xml:space="preserve">One U.S. study found that $1 million for restoration and forestry and agricultural support activities supports 31 </w:t>
      </w:r>
      <w:r w:rsidRPr="00252EA4">
        <w:t xml:space="preserve">direct, indirect, and induced </w:t>
      </w:r>
      <w:r w:rsidRPr="00252EA4">
        <w:rPr>
          <w:u w:val="single"/>
        </w:rPr>
        <w:t>jobs</w:t>
      </w:r>
      <w:r w:rsidRPr="00252EA4">
        <w:t xml:space="preserve">, </w:t>
      </w:r>
      <w:r w:rsidRPr="00252EA4">
        <w:rPr>
          <w:u w:val="single"/>
        </w:rPr>
        <w:t>compared with</w:t>
      </w:r>
      <w:r w:rsidRPr="00252EA4">
        <w:t xml:space="preserve"> 23 jobs if the investment went to forestry, 20 jobs if it went to hunting and trapping, 17 jobs if it went to fishing, or </w:t>
      </w:r>
      <w:r w:rsidRPr="00252EA4">
        <w:rPr>
          <w:u w:val="single"/>
        </w:rPr>
        <w:t>8 jobs if it went to oil and gas production</w:t>
      </w:r>
      <w:r w:rsidRPr="00252EA4">
        <w:t xml:space="preserve"> (Figure 6).8 Another U.S. study found that </w:t>
      </w:r>
      <w:r w:rsidRPr="00252EA4">
        <w:rPr>
          <w:u w:val="single"/>
        </w:rPr>
        <w:t xml:space="preserve">investing in regenerative agriculture and ecosystem restoration would each create more than 23 </w:t>
      </w:r>
      <w:r w:rsidRPr="00252EA4">
        <w:t xml:space="preserve">direct, indirect, and induced </w:t>
      </w:r>
      <w:r w:rsidRPr="00252EA4">
        <w:rPr>
          <w:u w:val="single"/>
        </w:rPr>
        <w:t>jobs</w:t>
      </w:r>
      <w:r w:rsidRPr="00252EA4">
        <w:t xml:space="preserve"> per $1 million, </w:t>
      </w:r>
      <w:r w:rsidRPr="00252EA4">
        <w:rPr>
          <w:u w:val="single"/>
        </w:rPr>
        <w:t>more than almost any other type of investment</w:t>
      </w:r>
      <w:r w:rsidRPr="00252EA4">
        <w:t xml:space="preserve">, including in school infrastructure, highways, public health, and electricity infrastructure, and second only to the care economy (of course, these other types of investments are important too) (Pollin and Chakraborty 2020). </w:t>
      </w:r>
      <w:r w:rsidRPr="00252EA4">
        <w:rPr>
          <w:u w:val="single"/>
        </w:rPr>
        <w:t>Other U.S. studies found high employment multipliers for investments in ecosystem restoration, ranging from 11 to 32 jobs per $1 million</w:t>
      </w:r>
      <w:r w:rsidRPr="00252EA4">
        <w:t>, but did not compare them to the job creation potential of other types of investments (Samonte et al. 2017; C.C. Thomas et al. 2016; Nielsen- Pincus and Moseley 2013; Industrial Economics, Inc. 2012; Wagner and Shropshire 2009). There is a wide array of job opportunities under the umbrella of NBS and some projects create more jobs than others. More research is needed, especially for developing countries.</w:t>
      </w:r>
    </w:p>
    <w:p w14:paraId="6B922624" w14:textId="0B05359C" w:rsidR="00362F02" w:rsidRDefault="00AD7432" w:rsidP="00362F02">
      <w:pPr>
        <w:pStyle w:val="Heading3"/>
      </w:pPr>
      <w:proofErr w:type="gramStart"/>
      <w:r>
        <w:t>!</w:t>
      </w:r>
      <w:r w:rsidR="0030508F">
        <w:t>---</w:t>
      </w:r>
      <w:proofErr w:type="gramEnd"/>
      <w:r w:rsidR="00362F02">
        <w:t>Inequality</w:t>
      </w:r>
    </w:p>
    <w:p w14:paraId="60CE2EA2" w14:textId="77777777" w:rsidR="00362F02" w:rsidRDefault="00362F02" w:rsidP="00362F02">
      <w:pPr>
        <w:pStyle w:val="Heading4"/>
      </w:pPr>
      <w:r>
        <w:t xml:space="preserve">Increasing job opportunity in green infrastructure will solve climate, </w:t>
      </w:r>
      <w:proofErr w:type="gramStart"/>
      <w:r>
        <w:t>grows</w:t>
      </w:r>
      <w:proofErr w:type="gramEnd"/>
      <w:r>
        <w:t xml:space="preserve"> econ, and prevent inequality.</w:t>
      </w:r>
    </w:p>
    <w:p w14:paraId="60DFEAEB" w14:textId="77777777" w:rsidR="00362F02" w:rsidRPr="00161123" w:rsidRDefault="00362F02" w:rsidP="00362F02">
      <w:r w:rsidRPr="00161123">
        <w:rPr>
          <w:rFonts w:eastAsiaTheme="majorEastAsia" w:cstheme="majorBidi"/>
          <w:b/>
          <w:iCs/>
          <w:sz w:val="26"/>
        </w:rPr>
        <w:t>UN 22</w:t>
      </w:r>
      <w:r>
        <w:t xml:space="preserve">, </w:t>
      </w:r>
      <w:r w:rsidRPr="00161123">
        <w:t>Nordiceditor, 11-5-2022, "Sustainable infrastructure: a synergy between climate mitigation and economic growth," United Nations Western Europe, https://unric.org/en/sustainable-infrastructure-a-synergy-between-climate-mitigation-and-economic-growth/, HK</w:t>
      </w:r>
    </w:p>
    <w:p w14:paraId="0944330F" w14:textId="77777777" w:rsidR="00362F02" w:rsidRPr="00161123" w:rsidRDefault="00362F02" w:rsidP="00362F02">
      <w:r w:rsidRPr="00161123">
        <w:t>Infrastructure and sustainable development are positively interlinked. Approximately 70% of greenhouse gases are linked to the construction and operation of infrastructure, and buildings alone are estimated to account for more than 30% of global resource consumption and energy end use. According to a WHO report, the number of deaths from emissions from key infrastructure industries will rise from the current 150,000 per year to 250,000 by 2030.</w:t>
      </w:r>
      <w:r>
        <w:t xml:space="preserve"> </w:t>
      </w:r>
      <w:r w:rsidRPr="00161123">
        <w:t>Does that mean that the solution to fulfilling the Sustainable Development Goals (SDGs) and to saving our planet is to stop all construction of infrastructure? Let’s take a closer look at the nexus between the SDGs and infrastructure.</w:t>
      </w:r>
      <w:r>
        <w:t xml:space="preserve"> </w:t>
      </w:r>
      <w:r w:rsidRPr="00161123">
        <w:t>Sustainable Development Goals and infrastructure</w:t>
      </w:r>
      <w:r>
        <w:t xml:space="preserve"> </w:t>
      </w:r>
      <w:r w:rsidRPr="00161123">
        <w:t>Classroom in Africa</w:t>
      </w:r>
      <w:r>
        <w:t xml:space="preserve"> </w:t>
      </w:r>
      <w:r w:rsidRPr="00161123">
        <w:t>Photo: Tobie/Unsplash</w:t>
      </w:r>
      <w:r>
        <w:t xml:space="preserve"> </w:t>
      </w:r>
      <w:r w:rsidRPr="00161123">
        <w:t xml:space="preserve">In 2015, all United Nations Member States adopted a development policy on sustainability which centers around the 17 Sustainable Development Goals (SDG). The 17 goals provide a global blueprint for peace and prosperity of people and the </w:t>
      </w:r>
      <w:proofErr w:type="gramStart"/>
      <w:r w:rsidRPr="00161123">
        <w:t>planet, and</w:t>
      </w:r>
      <w:proofErr w:type="gramEnd"/>
      <w:r w:rsidRPr="00161123">
        <w:t xml:space="preserve"> are set to be achieved by 2030. It goes without saying that SDG 9, Industry, Innovation and Infrastructure, and SDG 11, Sustainable Cities and Communities, </w:t>
      </w:r>
      <w:proofErr w:type="gramStart"/>
      <w:r w:rsidRPr="00161123">
        <w:t>are connected with</w:t>
      </w:r>
      <w:proofErr w:type="gramEnd"/>
      <w:r w:rsidRPr="00161123">
        <w:t xml:space="preserve"> infrastructure.</w:t>
      </w:r>
      <w:r>
        <w:t xml:space="preserve"> </w:t>
      </w:r>
      <w:r w:rsidRPr="00161123">
        <w:t>But we also rely upon diverse forms of infrastructure to deliver essential services and support our economies. Human well-being depends upon water and sanitation infrastructure (SDG 6), just as quality education (SDG 4) and productivity depend on access to energy (SDG 7). Infrastructure can result in better health (SDG 3), can result in economic growth (SDG 8), and with all these combined, it can help eradicate poverty (SDG 1). Overall, purposefully planned urban infrastructure including smart public transportation, green and energy-efficient buildings as well as green spaces are vital to ensure that the world’s fast-growing cities are in line with the 2030 Agenda.</w:t>
      </w:r>
      <w:r>
        <w:t xml:space="preserve"> </w:t>
      </w:r>
      <w:r w:rsidRPr="00161123">
        <w:t>These examples show the answer is not to stop construction of infrastructure, but to ameliorate the construction plans and to shape it in such a way that helps achieving the SDGs. Part of the solution lies in sustainable infrastructure or low-carbon infrastructure.</w:t>
      </w:r>
      <w:r>
        <w:t xml:space="preserve"> </w:t>
      </w:r>
      <w:r w:rsidRPr="00161123">
        <w:t>Sustainable infrastructure</w:t>
      </w:r>
      <w:r>
        <w:t xml:space="preserve"> </w:t>
      </w:r>
      <w:r w:rsidRPr="00161123">
        <w:t xml:space="preserve">What is the definition of sustainable infrastructure? Sustainable infrastructure is planned, designed, constructed, operated, and decommissioned in a manner to ensure economic and financial, social, environmental (including climate resilience), and institutional sustainability over its entire life cycle. While the economic benefits and financial aspects are important, there are economic risks associated with it that need to be considered to avoid any negative impacts, </w:t>
      </w:r>
      <w:proofErr w:type="gramStart"/>
      <w:r w:rsidRPr="00161123">
        <w:t>e.g.</w:t>
      </w:r>
      <w:proofErr w:type="gramEnd"/>
      <w:r w:rsidRPr="00161123">
        <w:t xml:space="preserve"> debt and fiscal sustainability.</w:t>
      </w:r>
      <w:r>
        <w:t xml:space="preserve"> </w:t>
      </w:r>
      <w:r w:rsidRPr="00161123">
        <w:t>A railway seen from above</w:t>
      </w:r>
      <w:r>
        <w:t xml:space="preserve"> </w:t>
      </w:r>
      <w:r w:rsidRPr="00161123">
        <w:t>Photo: Chuttersnap/Unsplash</w:t>
      </w:r>
      <w:r>
        <w:t xml:space="preserve"> </w:t>
      </w:r>
      <w:r w:rsidRPr="00161123">
        <w:t>Sustainable infrastructure can help build resilience in countries while protecting against exposure to extreme climate change events. An example of low carbon infrastructure is railway infrastructure that reduces the number of carbon-emitting trucks.</w:t>
      </w:r>
      <w:r>
        <w:t xml:space="preserve"> </w:t>
      </w:r>
      <w:r w:rsidRPr="00161123">
        <w:t>The demand for this type of infrastructure and the worldwide drive for economic growth are high in both developed countries and in developing countries as well.</w:t>
      </w:r>
      <w:r>
        <w:t xml:space="preserve"> </w:t>
      </w:r>
      <w:r w:rsidRPr="00161123">
        <w:t>The people, the economy, and the planet</w:t>
      </w:r>
      <w:r>
        <w:t xml:space="preserve"> </w:t>
      </w:r>
      <w:r w:rsidRPr="00161123">
        <w:t xml:space="preserve">Infrastructure can yield cross-sectorial benefits and </w:t>
      </w:r>
      <w:proofErr w:type="gramStart"/>
      <w:r w:rsidRPr="00161123">
        <w:t>provides</w:t>
      </w:r>
      <w:proofErr w:type="gramEnd"/>
      <w:r w:rsidRPr="00161123">
        <w:t xml:space="preserve"> a basis for improvements within three dimensions: an economic dimension, a social dimension, and an environmental dimension.</w:t>
      </w:r>
      <w:r>
        <w:t xml:space="preserve"> </w:t>
      </w:r>
      <w:r w:rsidRPr="00161123">
        <w:t>Sustainable infrastructure underpins the delivery of all the social SDGs. Improved access to basic services is one of the fundamental objectives of infrastructure development, and sustainable infrastructure that integrates electricity, transport, clean water, and sanitation services is closely associated with poverty alleviation.</w:t>
      </w:r>
      <w:r>
        <w:t xml:space="preserve"> </w:t>
      </w:r>
      <w:r w:rsidRPr="00161123">
        <w:t xml:space="preserve">For the economy, investments in infrastructure will result in growth through employment </w:t>
      </w:r>
      <w:proofErr w:type="gramStart"/>
      <w:r w:rsidRPr="00161123">
        <w:t>creating,</w:t>
      </w:r>
      <w:proofErr w:type="gramEnd"/>
      <w:r w:rsidRPr="00161123">
        <w:t xml:space="preserve"> a new source of income, trade opportunities and assets and services. The optimal use of local labour and materials can also stimulate the local economy and contribute to poverty reduction.</w:t>
      </w:r>
      <w:r>
        <w:t xml:space="preserve"> </w:t>
      </w:r>
      <w:r w:rsidRPr="00161123">
        <w:t>At last, it is widely acknowledged that the ambitions set out by the Paris Agreement on Climate Change will only be met by a transition towards sustainable energy requiring large investments in new infrastructure, and that limiting climate change to any level.</w:t>
      </w:r>
      <w:r>
        <w:t xml:space="preserve"> </w:t>
      </w:r>
      <w:r w:rsidRPr="00161123">
        <w:t>Sustainable infrastructure in practice</w:t>
      </w:r>
      <w:r>
        <w:t xml:space="preserve"> </w:t>
      </w:r>
      <w:r w:rsidRPr="00161123">
        <w:t>Below are two examples of sustainable infrastructure in practice in a developed country and in a developing country.</w:t>
      </w:r>
      <w:r>
        <w:t xml:space="preserve"> </w:t>
      </w:r>
      <w:r w:rsidRPr="00161123">
        <w:t>DENMARK</w:t>
      </w:r>
      <w:r>
        <w:t xml:space="preserve"> </w:t>
      </w:r>
      <w:r w:rsidRPr="00161123">
        <w:t xml:space="preserve">Construction of </w:t>
      </w:r>
      <w:proofErr w:type="gramStart"/>
      <w:r w:rsidRPr="00161123">
        <w:t>e.g.</w:t>
      </w:r>
      <w:proofErr w:type="gramEnd"/>
      <w:r w:rsidRPr="00161123">
        <w:t xml:space="preserve"> roads, bridges and industrial facilities should contemplate future climatic conditions. The City of Copenhagen, Denmark, did this with their 2012 Cloudburst Plan: the plan outlines measures recommended for climate adaption including extreme rainfall. Tunnels and roads were designed to increase drainage capacity and water discharge into the sea. Furthermore, buildings got installed anti-flooding mechanisms.</w:t>
      </w:r>
      <w:r>
        <w:t xml:space="preserve"> </w:t>
      </w:r>
      <w:r w:rsidRPr="00161123">
        <w:t>Infrastructure supports developing countries seeking to integrate into the global economy by facilitating international trade. Well-functioning transportation and intermodal infrastructure enables domestic producers to export goods abroad.</w:t>
      </w:r>
      <w:r>
        <w:t xml:space="preserve"> </w:t>
      </w:r>
      <w:r w:rsidRPr="00161123">
        <w:t>KENYA</w:t>
      </w:r>
      <w:r>
        <w:t xml:space="preserve"> </w:t>
      </w:r>
      <w:r w:rsidRPr="00161123">
        <w:t>Secretary-General Ban Ki-moon visits Olkaria</w:t>
      </w:r>
      <w:r>
        <w:t xml:space="preserve"> </w:t>
      </w:r>
      <w:r w:rsidRPr="00161123">
        <w:t>Secretary-General Ban Ki-moon speaks to the personnel of the Olkaria Geothermal Plant during his visit there. Photo: UN Photo/Mark Garten</w:t>
      </w:r>
      <w:r>
        <w:t xml:space="preserve"> </w:t>
      </w:r>
      <w:proofErr w:type="gramStart"/>
      <w:r w:rsidRPr="00161123">
        <w:t>In</w:t>
      </w:r>
      <w:proofErr w:type="gramEnd"/>
      <w:r w:rsidRPr="00161123">
        <w:t xml:space="preserve"> Kenya, the power plant, Olkaria, is a geothermal investment project which was built in order to reduce the country’s reliance on hydropower. Olkaria has increased the proportion of geothermal energy to 51% of the Kenyan national energy mix according to the World Bank. Development of geothermal power is also key to Kenya’s strategy for alleviating poverty through increased access to reliable and clean energy. The World Bank’s country director for Kenya, Diarietou Gaye, commented on how the energy sector is “a key infrastructure investment in the fight against poverty.”</w:t>
      </w:r>
      <w:r>
        <w:t xml:space="preserve"> </w:t>
      </w:r>
    </w:p>
    <w:p w14:paraId="18677954" w14:textId="77777777" w:rsidR="00362F02" w:rsidRDefault="00362F02" w:rsidP="00362F02">
      <w:pPr>
        <w:pStyle w:val="Heading4"/>
      </w:pPr>
      <w:r>
        <w:t xml:space="preserve">The Green New Deal solves inequality and doesn’t take many domestic </w:t>
      </w:r>
      <w:proofErr w:type="gramStart"/>
      <w:r>
        <w:t>resources</w:t>
      </w:r>
      <w:proofErr w:type="gramEnd"/>
    </w:p>
    <w:p w14:paraId="54A64BCE" w14:textId="77777777" w:rsidR="00362F02" w:rsidRPr="00EA6788" w:rsidRDefault="00362F02" w:rsidP="00362F02">
      <w:r w:rsidRPr="00891311">
        <w:rPr>
          <w:b/>
          <w:bCs/>
          <w:sz w:val="26"/>
          <w:szCs w:val="26"/>
        </w:rPr>
        <w:t>Tymoigne 21</w:t>
      </w:r>
      <w:r>
        <w:t xml:space="preserve"> - </w:t>
      </w:r>
      <w:r w:rsidRPr="00891311">
        <w:t>associate professor of economics at Lewis &amp; Clark College who specializes in the fields of money and banking, monetary theory, and financial macroeconomics</w:t>
      </w:r>
      <w:r>
        <w:t xml:space="preserve"> (</w:t>
      </w:r>
      <w:r w:rsidRPr="00891311">
        <w:t>Éric Tymoigne</w:t>
      </w:r>
      <w:r>
        <w:t>, “</w:t>
      </w:r>
      <w:r w:rsidRPr="00891311">
        <w:t>Seven Replies to the Critiques of Modern Money Theory</w:t>
      </w:r>
      <w:r>
        <w:t xml:space="preserve">”, Levy Economics Institute of Bard College, December 2021, </w:t>
      </w:r>
      <w:r w:rsidRPr="00891311">
        <w:t>https://www.levyinstitute.org/pubs/wp_996.pdf</w:t>
      </w:r>
      <w:r>
        <w:t>)//TMMS</w:t>
      </w:r>
    </w:p>
    <w:p w14:paraId="0AB6F1D6" w14:textId="77777777" w:rsidR="00362F02" w:rsidRPr="00810165" w:rsidRDefault="00362F02" w:rsidP="00362F02">
      <w:r w:rsidRPr="004F5D65">
        <w:rPr>
          <w:u w:val="single"/>
        </w:rPr>
        <w:t>MMT provides some guiding principles to frame issues and debates away from financial considerations and to</w:t>
      </w:r>
      <w:r w:rsidRPr="004F5D65">
        <w:t xml:space="preserve"> guide the decision-making process </w:t>
      </w:r>
      <w:r w:rsidRPr="004F5D65">
        <w:rPr>
          <w:u w:val="single"/>
        </w:rPr>
        <w:t>toward defining the public purpose and determining resource availability</w:t>
      </w:r>
      <w:r w:rsidRPr="004F5D65">
        <w:t xml:space="preserve">. While these policymaking principles can be applied to advance any policy agenda, MMT proponents have advanced a specific policy agenda, which brings forward the goals of fiscal and monetary policies. Most </w:t>
      </w:r>
      <w:r w:rsidRPr="004F5D65">
        <w:rPr>
          <w:u w:val="single"/>
        </w:rPr>
        <w:t>MMT proponents want to use monetary sovereignty to advance a policy agenda that deals with what they perceive to be the main drawbacks of capitalist economies:</w:t>
      </w:r>
      <w:r w:rsidRPr="004F5D65">
        <w:t xml:space="preserve"> </w:t>
      </w:r>
      <w:r w:rsidRPr="004F5D65">
        <w:rPr>
          <w:u w:val="single"/>
        </w:rPr>
        <w:t>unemployment, arbitrary inequalities, and financial instability</w:t>
      </w:r>
      <w:r w:rsidRPr="004F5D65">
        <w:t xml:space="preserve">. </w:t>
      </w:r>
      <w:r w:rsidRPr="004F5D65">
        <w:rPr>
          <w:u w:val="single"/>
        </w:rPr>
        <w:t>They also have proposed to leverage monetary sovereignty to help deal with the major issues of our times, such as an aging society and environmental catastrophes</w:t>
      </w:r>
      <w:r w:rsidRPr="004F5D65">
        <w:t xml:space="preserve">. MMT proponents take to heart one of the recommendations of the recent United Nations (2018, 7) report that promotes a policy agenda centered on “democratic decision-making, full employment 51 policies, social protection for the vulnerable, a fair and effective justice system, gender and racial equality, respect for human dignity, responsible fiscal policies and environmental justice.” </w:t>
      </w:r>
      <w:r w:rsidRPr="004F5D65">
        <w:rPr>
          <w:u w:val="single"/>
        </w:rPr>
        <w:t>An evaluation of a policy proposal should be done in relation to the domestic resources used instead of how many dollars it would cost.</w:t>
      </w:r>
      <w:r w:rsidRPr="004F5D65">
        <w:t xml:space="preserve"> As such, </w:t>
      </w:r>
      <w:r w:rsidRPr="004F5D65">
        <w:rPr>
          <w:u w:val="single"/>
        </w:rPr>
        <w:t>the proper metric is not the financial costs</w:t>
      </w:r>
      <w:r w:rsidRPr="004F5D65">
        <w:t xml:space="preserve"> (billions of dollars, trillions of dollars, or otherwise</w:t>
      </w:r>
      <w:r w:rsidRPr="004F5D65">
        <w:rPr>
          <w:u w:val="single"/>
        </w:rPr>
        <w:t xml:space="preserve">), but rather the percentage of domestic resources </w:t>
      </w:r>
      <w:r w:rsidRPr="004F5D65">
        <w:t xml:space="preserve">that is expected to be allocated to a proposal. This would help set the size and the yearly pace at which the spending can be implemented over the time span of the proposal. For example, </w:t>
      </w:r>
      <w:r w:rsidRPr="004F5D65">
        <w:rPr>
          <w:u w:val="single"/>
        </w:rPr>
        <w:t>a Green New Deal proposal may cost one trillion dollars but using that number to frame the debate around the proposal as “the Green New Deal is unaffordable,” or “the Green New Deal is the road to ruin” is disingenuous</w:t>
      </w:r>
      <w:r w:rsidRPr="004F5D65">
        <w:t xml:space="preserve">. </w:t>
      </w:r>
      <w:r w:rsidRPr="004F5D65">
        <w:rPr>
          <w:u w:val="single"/>
        </w:rPr>
        <w:t>What matters is the net amount of domestic resources required to implement the proposal; that turns out to be small, with a net cost of 1.3 percent of GDP per year</w:t>
      </w:r>
      <w:r w:rsidRPr="004F5D65">
        <w:t xml:space="preserve"> (Nersisyan and Wray 2019).</w:t>
      </w:r>
    </w:p>
    <w:p w14:paraId="2768439C" w14:textId="77777777" w:rsidR="00362F02" w:rsidRDefault="00362F02" w:rsidP="00362F02">
      <w:pPr>
        <w:pStyle w:val="Heading4"/>
      </w:pPr>
      <w:r>
        <w:t xml:space="preserve">A FJG solves for inequality – reduces high-end pay and combats </w:t>
      </w:r>
      <w:proofErr w:type="gramStart"/>
      <w:r>
        <w:t>inequality</w:t>
      </w:r>
      <w:proofErr w:type="gramEnd"/>
    </w:p>
    <w:p w14:paraId="65F6793B" w14:textId="77777777" w:rsidR="00362F02" w:rsidRPr="009132E8" w:rsidRDefault="00362F02" w:rsidP="00362F02">
      <w:r w:rsidRPr="009132E8">
        <w:rPr>
          <w:b/>
          <w:bCs/>
          <w:sz w:val="26"/>
          <w:szCs w:val="26"/>
        </w:rPr>
        <w:t>Carpenter and Hamilton 20</w:t>
      </w:r>
      <w:r>
        <w:t xml:space="preserve"> – Carpenter is an </w:t>
      </w:r>
      <w:r w:rsidRPr="009132E8">
        <w:t>Allie S. Freed Professor of Government and Director</w:t>
      </w:r>
      <w:r>
        <w:t xml:space="preserve"> and Hamilton is a </w:t>
      </w:r>
      <w:r w:rsidRPr="009132E8">
        <w:t>Henry Cohen Professor of Economics and Urban Policy</w:t>
      </w:r>
      <w:r>
        <w:t xml:space="preserve"> (Darrick Hamilton and Daniel Carpenter, “</w:t>
      </w:r>
      <w:r w:rsidRPr="009132E8">
        <w:t>A FEDERAL JOB GUARANTEE: ANTI-POVERTY AND INFRASTRUCTURE POLICY FOR A BETTER FUTURE</w:t>
      </w:r>
      <w:r>
        <w:t xml:space="preserve">”, SSN Memo, April 30, 2020, </w:t>
      </w:r>
      <w:r w:rsidRPr="009132E8">
        <w:t>https://scholars.org/contribution/federal-job-guarantee</w:t>
      </w:r>
      <w:r>
        <w:t>)//TMMS</w:t>
      </w:r>
    </w:p>
    <w:p w14:paraId="3B95CA2A" w14:textId="77777777" w:rsidR="00362F02" w:rsidRDefault="00362F02" w:rsidP="00362F02">
      <w:r w:rsidRPr="00571FBC">
        <w:rPr>
          <w:u w:val="single"/>
        </w:rPr>
        <w:t>Government Employment Has Distinct Advantages</w:t>
      </w:r>
      <w:r w:rsidRPr="00571FBC">
        <w:t xml:space="preserve">. Direct government hiring has advantages </w:t>
      </w:r>
      <w:r w:rsidRPr="00571FBC">
        <w:rPr>
          <w:u w:val="single"/>
        </w:rPr>
        <w:t>over other forms of counter-recessionary policy</w:t>
      </w:r>
      <w:r w:rsidRPr="00571FBC">
        <w:t xml:space="preserve">. </w:t>
      </w:r>
      <w:r w:rsidRPr="00571FBC">
        <w:rPr>
          <w:u w:val="single"/>
        </w:rPr>
        <w:t>In</w:t>
      </w:r>
      <w:r w:rsidRPr="00571FBC">
        <w:t xml:space="preserve"> </w:t>
      </w:r>
      <w:r w:rsidRPr="00571FBC">
        <w:rPr>
          <w:u w:val="single"/>
        </w:rPr>
        <w:t>addition to direct government payments</w:t>
      </w:r>
      <w:r w:rsidRPr="00571FBC">
        <w:t xml:space="preserve"> (stimulus checks, for example), </w:t>
      </w:r>
      <w:r w:rsidRPr="00571FBC">
        <w:rPr>
          <w:u w:val="single"/>
        </w:rPr>
        <w:t>government hiring provides jobs</w:t>
      </w:r>
      <w:r w:rsidRPr="00571FBC">
        <w:t xml:space="preserve">. One’s dignity is not limited to work, but jobs do entail work, and productive work with proper working conditions can confer dignity, meaningful exercise of mind and body, and benefits often in social settings. </w:t>
      </w:r>
      <w:r w:rsidRPr="00571FBC">
        <w:rPr>
          <w:u w:val="single"/>
        </w:rPr>
        <w:t>And combined with at least livable wages and salaries, a federal job guarantee would increase worker bargaining power in the private sector</w:t>
      </w:r>
      <w:r w:rsidRPr="00571FBC">
        <w:t xml:space="preserve"> and reduce uncertainty over income streams. Unlike “gig economy” work, where take-home pay is often limited, and work provided by contractors, where pay may be very low for some and potentially egregiously high for others, </w:t>
      </w:r>
      <w:r w:rsidRPr="00571FBC">
        <w:rPr>
          <w:u w:val="single"/>
        </w:rPr>
        <w:t>government jobs are characterized by limited high-end pay and provide meaningful working-class to middle-class incomes.</w:t>
      </w:r>
      <w:r w:rsidRPr="00571FBC">
        <w:t xml:space="preserve"> </w:t>
      </w:r>
      <w:r w:rsidRPr="00571FBC">
        <w:rPr>
          <w:u w:val="single"/>
        </w:rPr>
        <w:t>Direct government employment thus holds the potential for limiting income volatility and inequality,</w:t>
      </w:r>
      <w:r w:rsidRPr="00571FBC">
        <w:t xml:space="preserve"> </w:t>
      </w:r>
      <w:r w:rsidRPr="00571FBC">
        <w:rPr>
          <w:u w:val="single"/>
        </w:rPr>
        <w:t>and</w:t>
      </w:r>
      <w:r w:rsidRPr="00571FBC">
        <w:t xml:space="preserve"> the very real possibility that </w:t>
      </w:r>
      <w:r w:rsidRPr="00571FBC">
        <w:rPr>
          <w:u w:val="single"/>
        </w:rPr>
        <w:t>counter</w:t>
      </w:r>
      <w:r w:rsidRPr="00571FBC">
        <w:t>-</w:t>
      </w:r>
      <w:r w:rsidRPr="00571FBC">
        <w:rPr>
          <w:u w:val="single"/>
        </w:rPr>
        <w:t>recession</w:t>
      </w:r>
      <w:r w:rsidRPr="00571FBC">
        <w:t xml:space="preserve">ary </w:t>
      </w:r>
      <w:r w:rsidRPr="00571FBC">
        <w:rPr>
          <w:u w:val="single"/>
        </w:rPr>
        <w:t>policy</w:t>
      </w:r>
      <w:r w:rsidRPr="00571FBC">
        <w:t xml:space="preserve"> will only exacerbate it. And finally</w:t>
      </w:r>
      <w:r w:rsidRPr="00571FBC">
        <w:rPr>
          <w:u w:val="single"/>
        </w:rPr>
        <w:t>, the spending that goes into direct government employment is spread diffusely among workers,</w:t>
      </w:r>
      <w:r w:rsidRPr="00571FBC">
        <w:t xml:space="preserve"> limiting the gains from lobbying for contracts and grants, </w:t>
      </w:r>
      <w:r w:rsidRPr="00571FBC">
        <w:rPr>
          <w:u w:val="single"/>
        </w:rPr>
        <w:t>and thus blunting some of that political activity</w:t>
      </w:r>
      <w:r w:rsidRPr="00571FBC">
        <w:t>.</w:t>
      </w:r>
    </w:p>
    <w:p w14:paraId="7C797F27" w14:textId="77777777" w:rsidR="00362F02" w:rsidRDefault="00362F02" w:rsidP="00362F02">
      <w:pPr>
        <w:pStyle w:val="Heading4"/>
      </w:pPr>
      <w:r>
        <w:t xml:space="preserve">An FJG solves for inequality by diversifying the labor </w:t>
      </w:r>
      <w:proofErr w:type="gramStart"/>
      <w:r>
        <w:t>market</w:t>
      </w:r>
      <w:proofErr w:type="gramEnd"/>
    </w:p>
    <w:p w14:paraId="5C0FE976" w14:textId="77777777" w:rsidR="00362F02" w:rsidRPr="009132E8" w:rsidRDefault="00362F02" w:rsidP="00362F02">
      <w:r w:rsidRPr="009132E8">
        <w:rPr>
          <w:b/>
          <w:bCs/>
          <w:sz w:val="26"/>
          <w:szCs w:val="26"/>
        </w:rPr>
        <w:t>Carpenter and Hamilton 20</w:t>
      </w:r>
      <w:r>
        <w:t xml:space="preserve"> – Carpenter is an </w:t>
      </w:r>
      <w:r w:rsidRPr="009132E8">
        <w:t>Allie S. Freed Professor of Government and Director</w:t>
      </w:r>
      <w:r>
        <w:t xml:space="preserve"> and Hamilton is a </w:t>
      </w:r>
      <w:r w:rsidRPr="009132E8">
        <w:t>Henry Cohen Professor of Economics and Urban Policy</w:t>
      </w:r>
      <w:r>
        <w:t xml:space="preserve"> (Darrick Hamilton and Daniel Carpenter, “</w:t>
      </w:r>
      <w:r w:rsidRPr="009132E8">
        <w:t>A FEDERAL JOB GUARANTEE: ANTI-POVERTY AND INFRASTRUCTURE POLICY FOR A BETTER FUTURE</w:t>
      </w:r>
      <w:r>
        <w:t xml:space="preserve">”, SSN Memo, April 30, 2020, </w:t>
      </w:r>
      <w:r w:rsidRPr="009132E8">
        <w:t>https://scholars.org/contribution/federal-job-guarantee</w:t>
      </w:r>
      <w:r>
        <w:t>)//TMMS</w:t>
      </w:r>
    </w:p>
    <w:p w14:paraId="697C3C17" w14:textId="77777777" w:rsidR="00362F02" w:rsidRDefault="00362F02" w:rsidP="00362F02">
      <w:r w:rsidRPr="009132E8">
        <w:rPr>
          <w:u w:val="single"/>
        </w:rPr>
        <w:t xml:space="preserve">An Opportunity to Diversify and Rejuvenate the </w:t>
      </w:r>
      <w:r w:rsidRPr="009132E8">
        <w:t>Government</w:t>
      </w:r>
      <w:r w:rsidRPr="009132E8">
        <w:rPr>
          <w:u w:val="single"/>
        </w:rPr>
        <w:t xml:space="preserve"> Workforce</w:t>
      </w:r>
      <w:r w:rsidRPr="009132E8">
        <w:t xml:space="preserve">. There is nothing well-timed about any crisis, especially one that carries thousands to their graves and leaves others physically and emotionally </w:t>
      </w:r>
      <w:proofErr w:type="gramStart"/>
      <w:r w:rsidRPr="009132E8">
        <w:t>scarred</w:t>
      </w:r>
      <w:proofErr w:type="gramEnd"/>
      <w:r w:rsidRPr="009132E8">
        <w:t xml:space="preserve">. Yet </w:t>
      </w:r>
      <w:r w:rsidRPr="009132E8">
        <w:rPr>
          <w:u w:val="single"/>
        </w:rPr>
        <w:t>the imperative for direct government hiring comes at a time when government workforces nationwide are losing</w:t>
      </w:r>
      <w:r w:rsidRPr="009132E8">
        <w:t xml:space="preserve"> vast numbers of </w:t>
      </w:r>
      <w:r w:rsidRPr="009132E8">
        <w:rPr>
          <w:u w:val="single"/>
        </w:rPr>
        <w:t>workers</w:t>
      </w:r>
      <w:r w:rsidRPr="009132E8">
        <w:t xml:space="preserve">. As Baby Boomers retire, </w:t>
      </w:r>
      <w:proofErr w:type="gramStart"/>
      <w:r w:rsidRPr="009132E8">
        <w:t>government</w:t>
      </w:r>
      <w:proofErr w:type="gramEnd"/>
      <w:r w:rsidRPr="009132E8">
        <w:t xml:space="preserve"> is experiencing what is sometimes called a silver tsunami, with </w:t>
      </w:r>
      <w:r w:rsidRPr="009132E8">
        <w:rPr>
          <w:u w:val="single"/>
        </w:rPr>
        <w:t xml:space="preserve">mass retirements from civil service at the local, state, </w:t>
      </w:r>
      <w:r w:rsidRPr="009132E8">
        <w:t>and federal levels</w:t>
      </w:r>
      <w:r w:rsidRPr="009132E8">
        <w:rPr>
          <w:u w:val="single"/>
        </w:rPr>
        <w:t>. These workers are on average older, and more likely to be both white and male than the workers who will replace them.</w:t>
      </w:r>
      <w:r w:rsidRPr="009132E8">
        <w:t xml:space="preserve"> A </w:t>
      </w:r>
      <w:r w:rsidRPr="009132E8">
        <w:rPr>
          <w:u w:val="single"/>
        </w:rPr>
        <w:t>direct government employment program thus offers</w:t>
      </w:r>
      <w:r w:rsidRPr="009132E8">
        <w:t xml:space="preserve"> </w:t>
      </w:r>
      <w:r w:rsidRPr="009132E8">
        <w:rPr>
          <w:u w:val="single"/>
        </w:rPr>
        <w:t>a</w:t>
      </w:r>
      <w:r w:rsidRPr="009132E8">
        <w:t xml:space="preserve"> unique </w:t>
      </w:r>
      <w:r w:rsidRPr="009132E8">
        <w:rPr>
          <w:u w:val="single"/>
        </w:rPr>
        <w:t xml:space="preserve">opportunity to rejuvenate American government workforces and </w:t>
      </w:r>
      <w:r w:rsidRPr="009132E8">
        <w:t xml:space="preserve">to </w:t>
      </w:r>
      <w:r w:rsidRPr="009132E8">
        <w:rPr>
          <w:u w:val="single"/>
        </w:rPr>
        <w:t>diversify them</w:t>
      </w:r>
      <w:r w:rsidRPr="009132E8">
        <w:t xml:space="preserve"> at the same time.</w:t>
      </w:r>
    </w:p>
    <w:p w14:paraId="5E1A3198" w14:textId="77777777" w:rsidR="00362F02" w:rsidRDefault="00362F02" w:rsidP="00362F02">
      <w:pPr>
        <w:pStyle w:val="Heading4"/>
      </w:pPr>
      <w:r>
        <w:t>[</w:t>
      </w:r>
      <w:proofErr w:type="gramStart"/>
      <w:r>
        <w:t>filler !</w:t>
      </w:r>
      <w:proofErr w:type="gramEnd"/>
      <w:r>
        <w:t xml:space="preserve"> uq] Inequality has reached an all time high -neg defense is a snapshot that ignores the trend </w:t>
      </w:r>
    </w:p>
    <w:p w14:paraId="2DED7BFF" w14:textId="77777777" w:rsidR="00362F02" w:rsidRPr="00D97A47" w:rsidRDefault="00362F02" w:rsidP="00362F02">
      <w:pPr>
        <w:rPr>
          <w:lang w:val="de-DE"/>
        </w:rPr>
      </w:pPr>
      <w:r w:rsidRPr="00D97A47">
        <w:rPr>
          <w:rFonts w:eastAsiaTheme="majorEastAsia" w:cstheme="majorBidi"/>
          <w:b/>
          <w:iCs/>
          <w:sz w:val="26"/>
          <w:lang w:val="de-DE"/>
        </w:rPr>
        <w:t>Baum 23</w:t>
      </w:r>
      <w:r w:rsidRPr="00D97A47">
        <w:rPr>
          <w:sz w:val="15"/>
          <w:szCs w:val="15"/>
          <w:lang w:val="de-DE"/>
        </w:rPr>
        <w:t>, PhD, 6-9-23</w:t>
      </w:r>
      <w:r w:rsidRPr="00D97A47">
        <w:rPr>
          <w:lang w:val="de-DE"/>
        </w:rPr>
        <w:t xml:space="preserve">, </w:t>
      </w:r>
      <w:r w:rsidRPr="00246440">
        <w:rPr>
          <w:lang w:val="de-DE"/>
        </w:rPr>
        <w:t>Rick</w:t>
      </w:r>
      <w:r w:rsidRPr="00D97A47">
        <w:rPr>
          <w:sz w:val="15"/>
          <w:szCs w:val="15"/>
          <w:lang w:val="de-DE"/>
        </w:rPr>
        <w:t xml:space="preserve"> Baum</w:t>
      </w:r>
      <w:r w:rsidRPr="00246440">
        <w:rPr>
          <w:lang w:val="de-DE"/>
        </w:rPr>
        <w:t>,</w:t>
      </w:r>
      <w:r>
        <w:rPr>
          <w:lang w:val="de-DE"/>
        </w:rPr>
        <w:t xml:space="preserve"> PoliSci at CCSF</w:t>
      </w:r>
      <w:r w:rsidRPr="00246440">
        <w:rPr>
          <w:lang w:val="de-DE"/>
        </w:rPr>
        <w:t xml:space="preserve"> https://www.counterpunch.org/2023/06/09/the-u-s-has-made-great-progress-at-increasing-economic-inequality/</w:t>
      </w:r>
    </w:p>
    <w:p w14:paraId="0ABAAF12" w14:textId="77777777" w:rsidR="00362F02" w:rsidRPr="00AA4087" w:rsidRDefault="00362F02" w:rsidP="00362F02">
      <w:r w:rsidRPr="00D83203">
        <w:rPr>
          <w:rStyle w:val="StyleUnderline"/>
        </w:rPr>
        <w:t>One of the more impressive accomplishments of the</w:t>
      </w:r>
      <w:r w:rsidRPr="00F6593E">
        <w:t xml:space="preserve"> </w:t>
      </w:r>
      <w:r w:rsidRPr="00D83203">
        <w:rPr>
          <w:rStyle w:val="StyleUnderline"/>
        </w:rPr>
        <w:t>U</w:t>
      </w:r>
      <w:r w:rsidRPr="00F6593E">
        <w:t xml:space="preserve">nited </w:t>
      </w:r>
      <w:r w:rsidRPr="00D83203">
        <w:rPr>
          <w:rStyle w:val="StyleUnderline"/>
        </w:rPr>
        <w:t>S</w:t>
      </w:r>
      <w:r w:rsidRPr="00F6593E">
        <w:t xml:space="preserve">tates in recent decades </w:t>
      </w:r>
      <w:r w:rsidRPr="00D83203">
        <w:rPr>
          <w:rStyle w:val="StyleUnderline"/>
        </w:rPr>
        <w:t>is how it has achieved greater economic inequality</w:t>
      </w:r>
      <w:r w:rsidRPr="00F6593E">
        <w:t xml:space="preserve"> in line with what Marx expected from a capitalist economy. </w:t>
      </w:r>
      <w:r w:rsidRPr="00A82C6D">
        <w:rPr>
          <w:rStyle w:val="StyleUnderline"/>
        </w:rPr>
        <w:t>There are periods of setbacks—in which</w:t>
      </w:r>
      <w:r w:rsidRPr="00F6593E">
        <w:t xml:space="preserve"> economic </w:t>
      </w:r>
      <w:r w:rsidRPr="00A82C6D">
        <w:rPr>
          <w:rStyle w:val="StyleUnderline"/>
        </w:rPr>
        <w:t xml:space="preserve">inequality is reduced–followed by </w:t>
      </w:r>
      <w:r w:rsidRPr="00AA4087">
        <w:rPr>
          <w:rStyle w:val="Emphasis"/>
        </w:rPr>
        <w:t>improvements resulting in even higher levels of inequality</w:t>
      </w:r>
      <w:r w:rsidRPr="00A82C6D">
        <w:rPr>
          <w:rStyle w:val="StyleUnderline"/>
        </w:rPr>
        <w:t>.</w:t>
      </w:r>
      <w:r w:rsidRPr="00F6593E">
        <w:t xml:space="preserve"> Advancing economic </w:t>
      </w:r>
      <w:r w:rsidRPr="00A82C6D">
        <w:rPr>
          <w:rStyle w:val="StyleUnderline"/>
        </w:rPr>
        <w:t>inequality</w:t>
      </w:r>
      <w:r w:rsidRPr="00F6593E">
        <w:t xml:space="preserve"> </w:t>
      </w:r>
      <w:r w:rsidRPr="00A82C6D">
        <w:rPr>
          <w:rStyle w:val="StyleUnderline"/>
        </w:rPr>
        <w:t>has been a bipartisan undertaking</w:t>
      </w:r>
      <w:r w:rsidRPr="00F6593E">
        <w:t xml:space="preserve">. The </w:t>
      </w:r>
      <w:r w:rsidRPr="00A82C6D">
        <w:rPr>
          <w:rStyle w:val="StyleUnderline"/>
        </w:rPr>
        <w:t>actions of both</w:t>
      </w:r>
      <w:r w:rsidRPr="00F6593E">
        <w:t xml:space="preserve"> the Democrats and Republicans </w:t>
      </w:r>
      <w:r w:rsidRPr="00A82C6D">
        <w:rPr>
          <w:rStyle w:val="StyleUnderline"/>
        </w:rPr>
        <w:t>in power have increased economic inequality as their leaders</w:t>
      </w:r>
      <w:r w:rsidRPr="00F6593E">
        <w:t xml:space="preserve">, together, </w:t>
      </w:r>
      <w:r w:rsidRPr="00A82C6D">
        <w:rPr>
          <w:rStyle w:val="Emphasis"/>
        </w:rPr>
        <w:t>champion the interests of the rich</w:t>
      </w:r>
      <w:r w:rsidRPr="00F6593E">
        <w:t xml:space="preserve"> and powerful </w:t>
      </w:r>
      <w:r w:rsidRPr="00A82C6D">
        <w:rPr>
          <w:rStyle w:val="StyleUnderline"/>
        </w:rPr>
        <w:t>at the expense of the middle and working classes</w:t>
      </w:r>
      <w:r w:rsidRPr="00F6593E">
        <w:t xml:space="preserve">. Additionally, despite the growth in the diversity of the ruling class, economic inequality has continued to widen. Examples of progress towards greater economic inequality that results in unmet needs and misery for many is made apparent in media stories such as a recent one in the Guardian with the title “I can’t afford groceries’: why one-third of US college students don’t have enough to eat.” Wealth Inequality Wealth is the value of what one owns minus one’s debts. </w:t>
      </w:r>
      <w:r w:rsidRPr="00F6593E">
        <w:rPr>
          <w:rStyle w:val="StyleUnderline"/>
        </w:rPr>
        <w:t>Many people</w:t>
      </w:r>
      <w:r w:rsidRPr="00F6593E">
        <w:t xml:space="preserve"> owe more than all of what they own is worth. They </w:t>
      </w:r>
      <w:r w:rsidRPr="00F6593E">
        <w:rPr>
          <w:rStyle w:val="StyleUnderline"/>
        </w:rPr>
        <w:t>have negative wealth</w:t>
      </w:r>
      <w:r w:rsidRPr="00F6593E">
        <w:t xml:space="preserve">. Then there are those at the top who have played a major role in our country’s success at achieving such high levels of economic inequality. They include our “generous” good friends, the “job creators,” Musk, Bezos and Gates, the wealth of each is more than $100 billion. The Federal Reserve Board, the banker’s bank, has been providing data on the distribution of wealth in the U.S. going back to 1989. The share of the nation’s wealth held by the wealthiest has grown tremendously. </w:t>
      </w:r>
      <w:r w:rsidRPr="00F6593E">
        <w:rPr>
          <w:rStyle w:val="StyleUnderline"/>
        </w:rPr>
        <w:t>In 1989, the wealthiest one-tenth</w:t>
      </w:r>
      <w:r w:rsidRPr="00F6593E">
        <w:t xml:space="preserve"> of one percent </w:t>
      </w:r>
      <w:r w:rsidRPr="00F6593E">
        <w:rPr>
          <w:rStyle w:val="StyleUnderline"/>
        </w:rPr>
        <w:t>held 8.7% of the nation’s wealth</w:t>
      </w:r>
      <w:r w:rsidRPr="00F6593E">
        <w:t xml:space="preserve"> </w:t>
      </w:r>
      <w:r w:rsidRPr="00F6593E">
        <w:rPr>
          <w:rStyle w:val="StyleUnderline"/>
        </w:rPr>
        <w:t xml:space="preserve">rising to 12.6% as of the end of 2022. The Fed’s data show that in 1989, the wealth of the .1% was 2.26 times greater than the poorest 50%. At the end of 2022, the value of their holdings, $17.6 trillion, was more than four times greater </w:t>
      </w:r>
      <w:r w:rsidRPr="00F6593E">
        <w:t>than the wealth, $4.16 trillion, of the poorest 50% of the U.S. population.</w:t>
      </w:r>
    </w:p>
    <w:p w14:paraId="36DAF951" w14:textId="77777777" w:rsidR="00362F02" w:rsidRDefault="00362F02" w:rsidP="00362F02">
      <w:pPr>
        <w:pStyle w:val="Heading4"/>
      </w:pPr>
      <w:r>
        <w:t>[</w:t>
      </w:r>
      <w:proofErr w:type="gramStart"/>
      <w:r>
        <w:t>filler !</w:t>
      </w:r>
      <w:proofErr w:type="gramEnd"/>
      <w:r>
        <w:t xml:space="preserve">] Inequality outweighs war and is the root cause of all </w:t>
      </w:r>
      <w:proofErr w:type="gramStart"/>
      <w:r>
        <w:t>impacts</w:t>
      </w:r>
      <w:proofErr w:type="gramEnd"/>
      <w:r>
        <w:t xml:space="preserve"> </w:t>
      </w:r>
    </w:p>
    <w:p w14:paraId="099B5F9C" w14:textId="0E7B9E6B" w:rsidR="00362F02" w:rsidRPr="00E22343" w:rsidRDefault="00362F02" w:rsidP="00362F02">
      <w:pPr>
        <w:rPr>
          <w:b/>
          <w:bCs/>
          <w:sz w:val="26"/>
        </w:rPr>
      </w:pPr>
      <w:r w:rsidRPr="00720F37">
        <w:rPr>
          <w:rStyle w:val="Style13ptBold"/>
        </w:rPr>
        <w:t>Lee 16</w:t>
      </w:r>
      <w:r>
        <w:rPr>
          <w:rStyle w:val="Style13ptBold"/>
        </w:rPr>
        <w:t xml:space="preserve">, </w:t>
      </w:r>
      <w:r w:rsidRPr="00E22343">
        <w:rPr>
          <w:szCs w:val="16"/>
        </w:rPr>
        <w:t xml:space="preserve">MD/MDV, </w:t>
      </w:r>
      <w:r>
        <w:t>Bandy X, Medicine&amp;Law@Yale, Causes and cures VII: Structural violence Aggression and Violent Behavior Volume 28, May–June 2016, Pages 109-114</w:t>
      </w:r>
    </w:p>
    <w:p w14:paraId="28AFAC94" w14:textId="77777777" w:rsidR="00362F02" w:rsidRDefault="00362F02" w:rsidP="00362F02">
      <w:r w:rsidRPr="00993484">
        <w:rPr>
          <w:rStyle w:val="StyleUnderline"/>
        </w:rPr>
        <w:t>Behavioral violence</w:t>
      </w:r>
      <w:r w:rsidRPr="00B029A3">
        <w:t xml:space="preserve">, in measurements by the tolls of street violence or war, </w:t>
      </w:r>
      <w:r w:rsidRPr="00993484">
        <w:rPr>
          <w:rStyle w:val="StyleUnderline"/>
        </w:rPr>
        <w:t xml:space="preserve">is more noticeable, even though the “tranquil” waters of structural violence may contain </w:t>
      </w:r>
      <w:r w:rsidRPr="00993484">
        <w:rPr>
          <w:rStyle w:val="Emphasis"/>
        </w:rPr>
        <w:t>much more violence</w:t>
      </w:r>
      <w:r w:rsidRPr="00B029A3">
        <w:t xml:space="preserve">. American violence scholar James </w:t>
      </w:r>
      <w:r w:rsidRPr="00993484">
        <w:rPr>
          <w:rStyle w:val="StyleUnderline"/>
        </w:rPr>
        <w:t>Gilligan</w:t>
      </w:r>
      <w:r w:rsidRPr="00B029A3">
        <w:t xml:space="preserve"> (1999) </w:t>
      </w:r>
      <w:r w:rsidRPr="00993484">
        <w:rPr>
          <w:rStyle w:val="StyleUnderline"/>
        </w:rPr>
        <w:t>compared structural violence to</w:t>
      </w:r>
      <w:r w:rsidRPr="00B029A3">
        <w:t xml:space="preserve"> the most deadly </w:t>
      </w:r>
      <w:r w:rsidRPr="00993484">
        <w:rPr>
          <w:rStyle w:val="StyleUnderline"/>
        </w:rPr>
        <w:t>military conflicts</w:t>
      </w:r>
      <w:r w:rsidRPr="00B029A3">
        <w:t xml:space="preserve">: </w:t>
      </w:r>
      <w:r w:rsidRPr="00993484">
        <w:rPr>
          <w:rStyle w:val="StyleUnderline"/>
        </w:rPr>
        <w:t>estimating</w:t>
      </w:r>
      <w:r w:rsidRPr="00B029A3">
        <w:t xml:space="preserve"> 49 million military and civilian deaths from World War II, or about 8 million per year from 1939 to 1945, or even </w:t>
      </w:r>
      <w:r w:rsidRPr="00993484">
        <w:rPr>
          <w:rStyle w:val="StyleUnderline"/>
        </w:rPr>
        <w:t>a hypothetical nuclear exchange</w:t>
      </w:r>
      <w:r w:rsidRPr="00B029A3">
        <w:t xml:space="preserve"> between the United States and the former Soviet Union </w:t>
      </w:r>
      <w:r w:rsidRPr="00993484">
        <w:rPr>
          <w:rStyle w:val="StyleUnderline"/>
        </w:rPr>
        <w:t>at 232 million</w:t>
      </w:r>
      <w:r w:rsidRPr="00B029A3">
        <w:t xml:space="preserve">, </w:t>
      </w:r>
      <w:r w:rsidRPr="00993484">
        <w:rPr>
          <w:rStyle w:val="Emphasis"/>
        </w:rPr>
        <w:t>could not even begin to compare with structural violence</w:t>
      </w:r>
      <w:r w:rsidRPr="00B029A3">
        <w:t xml:space="preserve">, </w:t>
      </w:r>
      <w:r w:rsidRPr="00993484">
        <w:rPr>
          <w:rStyle w:val="StyleUnderline"/>
        </w:rPr>
        <w:t>which continues year after year, during times of peace as well as of war.</w:t>
      </w:r>
      <w:r w:rsidRPr="00B029A3">
        <w:t xml:space="preserve"> In other words, </w:t>
      </w:r>
      <w:r w:rsidRPr="00993484">
        <w:rPr>
          <w:rStyle w:val="StyleUnderline"/>
        </w:rPr>
        <w:t>every fifteen years</w:t>
      </w:r>
      <w:r w:rsidRPr="00B029A3">
        <w:t xml:space="preserve">, on average, </w:t>
      </w:r>
      <w:r w:rsidRPr="00993484">
        <w:rPr>
          <w:rStyle w:val="StyleUnderline"/>
        </w:rPr>
        <w:t>as many people die because of relative poverty as would in a nuclear war</w:t>
      </w:r>
      <w:r w:rsidRPr="00B029A3">
        <w:t xml:space="preserve"> that caused 232 million deaths. </w:t>
      </w:r>
      <w:r w:rsidRPr="00993484">
        <w:rPr>
          <w:rStyle w:val="StyleUnderline"/>
        </w:rPr>
        <w:t>This is</w:t>
      </w:r>
      <w:r w:rsidRPr="00B029A3">
        <w:t xml:space="preserve">, in effect, </w:t>
      </w:r>
      <w:r w:rsidRPr="00993484">
        <w:rPr>
          <w:rStyle w:val="StyleUnderline"/>
        </w:rPr>
        <w:t>the equivalent of an ongoing, unending, in fact accelerating thermonuclear war</w:t>
      </w:r>
      <w:r w:rsidRPr="00B029A3">
        <w:t xml:space="preserve"> or genocide, </w:t>
      </w:r>
      <w:r w:rsidRPr="00993484">
        <w:rPr>
          <w:rStyle w:val="StyleUnderline"/>
        </w:rPr>
        <w:t>perpetrated on the weak and poor</w:t>
      </w:r>
      <w:r w:rsidRPr="00B029A3">
        <w:t xml:space="preserve"> every year of every decade, throughout the world. He also described structural violence as increased rates of disabilities and deaths among the people who occupy the bottom class. He noted that </w:t>
      </w:r>
      <w:r w:rsidRPr="00993484">
        <w:rPr>
          <w:rStyle w:val="StyleUnderline"/>
        </w:rPr>
        <w:t xml:space="preserve">the suffering of people from lower classes are the product of </w:t>
      </w:r>
      <w:r w:rsidRPr="00993484">
        <w:rPr>
          <w:rStyle w:val="Emphasis"/>
        </w:rPr>
        <w:t>people above</w:t>
      </w:r>
      <w:r w:rsidRPr="00993484">
        <w:rPr>
          <w:rStyle w:val="StyleUnderline"/>
        </w:rPr>
        <w:t xml:space="preserve"> who have collective bargaining power making choices that determine the </w:t>
      </w:r>
      <w:r w:rsidRPr="00993484">
        <w:rPr>
          <w:rStyle w:val="Emphasis"/>
        </w:rPr>
        <w:t>allocation of resources</w:t>
      </w:r>
      <w:r w:rsidRPr="00B029A3">
        <w:t xml:space="preserve">. </w:t>
      </w:r>
      <w:r w:rsidRPr="00993484">
        <w:rPr>
          <w:rStyle w:val="StyleUnderline"/>
        </w:rPr>
        <w:t xml:space="preserve">Unlike behavioral violence, its lethal effects operate </w:t>
      </w:r>
      <w:r w:rsidRPr="00993484">
        <w:rPr>
          <w:rStyle w:val="Emphasis"/>
        </w:rPr>
        <w:t>continuously rather than sporadically</w:t>
      </w:r>
      <w:r w:rsidRPr="00B029A3">
        <w:t xml:space="preserve">; it can occur independently of any intention to kill anyone (for example, it can be a byproduct of wishing to maximize one's wealth and power); and </w:t>
      </w:r>
      <w:r w:rsidRPr="00993484">
        <w:rPr>
          <w:rStyle w:val="StyleUnderline"/>
        </w:rPr>
        <w:t>it is usually invisible, in the sense that deaths from structural violence may appear to have other causes</w:t>
      </w:r>
      <w:r w:rsidRPr="00B029A3">
        <w:t xml:space="preserve">, natural or violent. </w:t>
      </w:r>
      <w:r w:rsidRPr="00993484">
        <w:rPr>
          <w:rStyle w:val="StyleUnderline"/>
        </w:rPr>
        <w:t xml:space="preserve">More recent figures </w:t>
      </w:r>
      <w:proofErr w:type="gramStart"/>
      <w:r w:rsidRPr="00993484">
        <w:rPr>
          <w:rStyle w:val="StyleUnderline"/>
        </w:rPr>
        <w:t>bear out</w:t>
      </w:r>
      <w:proofErr w:type="gramEnd"/>
      <w:r w:rsidRPr="00993484">
        <w:rPr>
          <w:rStyle w:val="StyleUnderline"/>
        </w:rPr>
        <w:t xml:space="preserve"> these conclusions </w:t>
      </w:r>
      <w:r w:rsidRPr="00993484">
        <w:rPr>
          <w:rStyle w:val="Emphasis"/>
        </w:rPr>
        <w:t>even more startlingly</w:t>
      </w:r>
      <w:r w:rsidRPr="00B029A3">
        <w:t xml:space="preserve">, as we will see in the next section. Gilligan (2001) also articulated how, </w:t>
      </w:r>
      <w:r w:rsidRPr="00336E46">
        <w:rPr>
          <w:rStyle w:val="StyleUnderline"/>
        </w:rPr>
        <w:t xml:space="preserve">through the mechanisms of shame, humiliation, and inferiority, the disparities in classes are the </w:t>
      </w:r>
      <w:r w:rsidRPr="00336E46">
        <w:rPr>
          <w:rStyle w:val="Emphasis"/>
        </w:rPr>
        <w:t>most potent cause of behavioral violence</w:t>
      </w:r>
      <w:r w:rsidRPr="00336E46">
        <w:rPr>
          <w:rStyle w:val="StyleUnderline"/>
        </w:rPr>
        <w:t xml:space="preserve">, such as suicide, </w:t>
      </w:r>
      <w:r w:rsidRPr="00336E46">
        <w:rPr>
          <w:rStyle w:val="Emphasis"/>
        </w:rPr>
        <w:t>homicide, warfare</w:t>
      </w:r>
      <w:r w:rsidRPr="00336E46">
        <w:rPr>
          <w:rStyle w:val="StyleUnderline"/>
        </w:rPr>
        <w:t>,</w:t>
      </w:r>
      <w:r w:rsidRPr="00B029A3">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Since the exertion of structural violence is systematic—that is, indirect—by everyone who belongs to a certain social order, no one is at fault, at the same time as everyone of that order is at fault. Cumulative historical forces and processes work together to constrain individual </w:t>
      </w:r>
      <w:proofErr w:type="gramStart"/>
      <w:r w:rsidRPr="00B029A3">
        <w:t>agency</w:t>
      </w:r>
      <w:proofErr w:type="gramEnd"/>
      <w:r w:rsidRPr="00B029A3">
        <w:t xml:space="preserve"> inversely, if not always neatly, with the ability to resist marginalization and oppression, and deny them the benefits of social progress.</w:t>
      </w:r>
    </w:p>
    <w:p w14:paraId="767C797D" w14:textId="77777777" w:rsidR="00362F02" w:rsidRDefault="00362F02" w:rsidP="00362F02"/>
    <w:p w14:paraId="204D9471" w14:textId="77777777" w:rsidR="00362F02" w:rsidRDefault="00362F02" w:rsidP="00362F02"/>
    <w:p w14:paraId="5B447968" w14:textId="77777777" w:rsidR="00362F02" w:rsidRPr="00161A12" w:rsidRDefault="00362F02" w:rsidP="00362F02"/>
    <w:p w14:paraId="6CF27A1F" w14:textId="77777777" w:rsidR="00362F02" w:rsidRDefault="00362F02" w:rsidP="00362F02"/>
    <w:p w14:paraId="2D43F452" w14:textId="77777777" w:rsidR="00362F02" w:rsidRPr="00161A12" w:rsidRDefault="00362F02" w:rsidP="00362F02"/>
    <w:p w14:paraId="2300A769" w14:textId="77777777" w:rsidR="00362F02" w:rsidRPr="00400E5A" w:rsidRDefault="00362F02" w:rsidP="00362F02">
      <w:pPr>
        <w:rPr>
          <w:lang w:val="en-GB"/>
        </w:rPr>
      </w:pPr>
    </w:p>
    <w:p w14:paraId="6B2334C5" w14:textId="77777777" w:rsidR="00362F02" w:rsidRDefault="00362F02" w:rsidP="00362F02"/>
    <w:p w14:paraId="40AC4A4D" w14:textId="77777777" w:rsidR="00362F02" w:rsidRPr="000464AD" w:rsidRDefault="00362F02" w:rsidP="00362F02">
      <w:pPr>
        <w:shd w:val="clear" w:color="auto" w:fill="FFFFFF"/>
        <w:spacing w:after="360" w:line="240" w:lineRule="auto"/>
        <w:rPr>
          <w:rFonts w:asciiTheme="majorHAnsi" w:eastAsia="Times New Roman" w:hAnsiTheme="majorHAnsi" w:cstheme="majorHAnsi"/>
          <w:color w:val="141415"/>
        </w:rPr>
      </w:pPr>
    </w:p>
    <w:p w14:paraId="2CAB32A2" w14:textId="77777777" w:rsidR="00362F02" w:rsidRPr="005D388F" w:rsidRDefault="00362F02" w:rsidP="00362F02"/>
    <w:p w14:paraId="59194F62" w14:textId="77777777" w:rsidR="009446A3" w:rsidRDefault="009446A3" w:rsidP="009446A3">
      <w:pPr>
        <w:pStyle w:val="Heading3"/>
      </w:pPr>
      <w:r>
        <w:t xml:space="preserve">AT: The jobs are </w:t>
      </w:r>
      <w:proofErr w:type="gramStart"/>
      <w:r>
        <w:t>bad</w:t>
      </w:r>
      <w:proofErr w:type="gramEnd"/>
    </w:p>
    <w:p w14:paraId="3B073B8B" w14:textId="77777777" w:rsidR="009446A3" w:rsidRDefault="009446A3" w:rsidP="009446A3">
      <w:pPr>
        <w:pStyle w:val="Heading4"/>
      </w:pPr>
      <w:r>
        <w:t xml:space="preserve">FJG is self-correcting---creates a labor market where workers have increased </w:t>
      </w:r>
      <w:proofErr w:type="gramStart"/>
      <w:r>
        <w:t>leverage</w:t>
      </w:r>
      <w:proofErr w:type="gramEnd"/>
    </w:p>
    <w:p w14:paraId="1F840E47" w14:textId="77777777" w:rsidR="009446A3" w:rsidRPr="0017646F" w:rsidRDefault="009446A3" w:rsidP="009446A3">
      <w:r w:rsidRPr="0017646F">
        <w:rPr>
          <w:rStyle w:val="Style13ptBold"/>
        </w:rPr>
        <w:t>Calhoun and Fong 22</w:t>
      </w:r>
      <w:r>
        <w:t xml:space="preserve"> [Craig, University Professor of Social Sciences at Arizona State University, Benjamin Y., Honors Faculty Fellow at Barrett, the Honors </w:t>
      </w:r>
      <w:proofErr w:type="gramStart"/>
      <w:r>
        <w:t>College</w:t>
      </w:r>
      <w:proofErr w:type="gramEnd"/>
      <w:r>
        <w:t xml:space="preserve"> and Associate Director of the Center for Work &amp; Democracy at Arizona State University, He was previously a Harper-Schmidt Fellow at the University of Chicago and did his graduate work at Columbia University, “The Green New Deal and the Future of Work” 30 August 2022, Columbia University Press]</w:t>
      </w:r>
    </w:p>
    <w:p w14:paraId="282477E9" w14:textId="77777777" w:rsidR="009446A3" w:rsidRPr="0017646F" w:rsidRDefault="009446A3" w:rsidP="009446A3">
      <w:pPr>
        <w:rPr>
          <w:rStyle w:val="StyleUnderline"/>
        </w:rPr>
      </w:pPr>
      <w:r w:rsidRPr="0017646F">
        <w:t xml:space="preserve">But there is a stronger point to be made here. Not only is the vision of the workhouse rejected by job guarantee advocates, </w:t>
      </w:r>
      <w:proofErr w:type="gramStart"/>
      <w:r w:rsidRPr="0017646F">
        <w:t>even capitalists don’t</w:t>
      </w:r>
      <w:proofErr w:type="gramEnd"/>
      <w:r w:rsidRPr="0017646F">
        <w:t xml:space="preserve"> find this vision particularly desirable in the long term.</w:t>
      </w:r>
      <w:r w:rsidRPr="0017646F">
        <w:rPr>
          <w:rStyle w:val="StyleUnderline"/>
        </w:rPr>
        <w:t xml:space="preserve"> Consider that </w:t>
      </w:r>
      <w:r w:rsidRPr="0017646F">
        <w:rPr>
          <w:rStyle w:val="Emphasis"/>
        </w:rPr>
        <w:t>even if a job guarantee resulted in nightmarish working conditions</w:t>
      </w:r>
      <w:r w:rsidRPr="0017646F">
        <w:rPr>
          <w:rStyle w:val="StyleUnderline"/>
        </w:rPr>
        <w:t xml:space="preserve">, such conditions have a </w:t>
      </w:r>
      <w:r w:rsidRPr="0017646F">
        <w:rPr>
          <w:rStyle w:val="Emphasis"/>
        </w:rPr>
        <w:t>low likelihood of persisting</w:t>
      </w:r>
      <w:r w:rsidRPr="0017646F">
        <w:rPr>
          <w:rStyle w:val="StyleUnderline"/>
        </w:rPr>
        <w:t xml:space="preserve"> because a tight labor market with a state guarantee of employment would necessarily lead to </w:t>
      </w:r>
      <w:r w:rsidRPr="0017646F">
        <w:rPr>
          <w:rStyle w:val="Emphasis"/>
        </w:rPr>
        <w:t>greater structural leverage for workers</w:t>
      </w:r>
      <w:r w:rsidRPr="0017646F">
        <w:rPr>
          <w:rStyle w:val="StyleUnderline"/>
        </w:rPr>
        <w:t xml:space="preserve">. Workers under a system where </w:t>
      </w:r>
      <w:r w:rsidRPr="0017646F">
        <w:rPr>
          <w:rStyle w:val="Emphasis"/>
        </w:rPr>
        <w:t>employment is guaranteed</w:t>
      </w:r>
      <w:r w:rsidRPr="0017646F">
        <w:rPr>
          <w:rStyle w:val="StyleUnderline"/>
        </w:rPr>
        <w:t xml:space="preserve"> would have the same “exit option” praised by basic income advocates: they could walk off the job knowing that another job is secure. But they would also have the </w:t>
      </w:r>
      <w:r w:rsidRPr="0017646F">
        <w:rPr>
          <w:rStyle w:val="Emphasis"/>
        </w:rPr>
        <w:t>option to strike</w:t>
      </w:r>
      <w:r w:rsidRPr="0017646F">
        <w:t xml:space="preserve">. Of course, such options are only political </w:t>
      </w:r>
      <w:proofErr w:type="gramStart"/>
      <w:r w:rsidRPr="0017646F">
        <w:t>potentials</w:t>
      </w:r>
      <w:proofErr w:type="gramEnd"/>
      <w:r w:rsidRPr="0017646F">
        <w:t xml:space="preserve">; still, </w:t>
      </w:r>
      <w:r w:rsidRPr="0017646F">
        <w:rPr>
          <w:rStyle w:val="StyleUnderline"/>
        </w:rPr>
        <w:t>under the tight labor markets wrought by an aggressive employment policy, workers would likely be more emboldened to strike.</w:t>
      </w:r>
    </w:p>
    <w:p w14:paraId="3EC22F58" w14:textId="77777777" w:rsidR="00362F02" w:rsidRDefault="00362F02" w:rsidP="00362F02">
      <w:pPr>
        <w:pStyle w:val="Heading3"/>
        <w:rPr>
          <w:lang w:val="en-GB"/>
        </w:rPr>
      </w:pPr>
      <w:r>
        <w:rPr>
          <w:lang w:val="en-GB"/>
        </w:rPr>
        <w:t xml:space="preserve">AT: Crowdout: </w:t>
      </w:r>
    </w:p>
    <w:p w14:paraId="3A9F092D" w14:textId="77777777" w:rsidR="00362F02" w:rsidRDefault="00362F02" w:rsidP="00362F02">
      <w:pPr>
        <w:pStyle w:val="Heading4"/>
        <w:rPr>
          <w:lang w:val="en-GB"/>
        </w:rPr>
      </w:pPr>
      <w:r>
        <w:rPr>
          <w:lang w:val="en-GB"/>
        </w:rPr>
        <w:t>– no link – FJG accounts for what’s going on in the private sector</w:t>
      </w:r>
    </w:p>
    <w:p w14:paraId="022FE4C2" w14:textId="64626F8E" w:rsidR="00362F02" w:rsidRDefault="009E409B" w:rsidP="00362F02">
      <w:pPr>
        <w:rPr>
          <w:lang w:val="en-GB"/>
        </w:rPr>
      </w:pPr>
      <w:r>
        <w:rPr>
          <w:rStyle w:val="Style13ptBold"/>
        </w:rPr>
        <w:t>Tcherneva</w:t>
      </w:r>
      <w:r w:rsidR="00362F02" w:rsidRPr="007F228D">
        <w:rPr>
          <w:rStyle w:val="Style13ptBold"/>
        </w:rPr>
        <w:t xml:space="preserve"> 20</w:t>
      </w:r>
      <w:r w:rsidR="00362F02" w:rsidRPr="00E43AD3">
        <w:rPr>
          <w:lang w:val="en-GB"/>
        </w:rPr>
        <w:t>— [</w:t>
      </w:r>
      <w:r w:rsidR="00362F02">
        <w:rPr>
          <w:lang w:val="en-GB"/>
        </w:rPr>
        <w:t xml:space="preserve">Pavlina </w:t>
      </w:r>
      <w:r>
        <w:rPr>
          <w:lang w:val="en-GB"/>
        </w:rPr>
        <w:t>Tcherneva</w:t>
      </w:r>
      <w:r w:rsidR="00362F02">
        <w:rPr>
          <w:lang w:val="en-GB"/>
        </w:rPr>
        <w:t>, Bard College</w:t>
      </w:r>
      <w:r w:rsidR="00362F02" w:rsidRPr="00E43AD3">
        <w:rPr>
          <w:lang w:val="en-GB"/>
        </w:rPr>
        <w:t>, “</w:t>
      </w:r>
      <w:r w:rsidR="00362F02">
        <w:rPr>
          <w:lang w:val="en-GB"/>
        </w:rPr>
        <w:t>The Case for a Job Guarantee</w:t>
      </w:r>
      <w:r w:rsidR="00362F02" w:rsidRPr="00E43AD3">
        <w:rPr>
          <w:lang w:val="en-GB"/>
        </w:rPr>
        <w:t>,</w:t>
      </w:r>
      <w:r w:rsidR="00362F02">
        <w:rPr>
          <w:lang w:val="en-GB"/>
        </w:rPr>
        <w:t>”</w:t>
      </w:r>
      <w:r w:rsidR="00362F02" w:rsidRPr="00E43AD3">
        <w:rPr>
          <w:lang w:val="en-GB"/>
        </w:rPr>
        <w:t xml:space="preserve"> </w:t>
      </w:r>
      <w:r w:rsidR="00362F02">
        <w:rPr>
          <w:lang w:val="en-GB"/>
        </w:rPr>
        <w:t>2019</w:t>
      </w:r>
      <w:r w:rsidR="00362F02" w:rsidRPr="00E43AD3">
        <w:rPr>
          <w:lang w:val="en-GB"/>
        </w:rPr>
        <w:t xml:space="preserve">, </w:t>
      </w:r>
      <w:r w:rsidR="00362F02">
        <w:rPr>
          <w:lang w:val="en-GB"/>
        </w:rPr>
        <w:t xml:space="preserve">Wiley, </w:t>
      </w:r>
      <w:r w:rsidR="00362F02" w:rsidRPr="007F228D">
        <w:rPr>
          <w:lang w:val="en-GB"/>
        </w:rPr>
        <w:t>https://drive.google.com/file/d/1WwUL4dygP3DdKVoyA7ApYDLJuajQguHK/view?usp=sharing</w:t>
      </w:r>
      <w:r w:rsidR="00362F02" w:rsidRPr="00E43AD3">
        <w:rPr>
          <w:lang w:val="en-GB"/>
        </w:rPr>
        <w:t>, accessed 7-12-2023</w:t>
      </w:r>
      <w:r w:rsidR="00362F02">
        <w:rPr>
          <w:lang w:val="en-GB"/>
        </w:rPr>
        <w:t>; marlborough-mjen</w:t>
      </w:r>
      <w:r w:rsidR="00362F02" w:rsidRPr="00E43AD3">
        <w:rPr>
          <w:lang w:val="en-GB"/>
        </w:rPr>
        <w:t>]</w:t>
      </w:r>
    </w:p>
    <w:p w14:paraId="02679F0D" w14:textId="77777777" w:rsidR="00362F02" w:rsidRPr="0072498C" w:rsidRDefault="00362F02" w:rsidP="00362F02">
      <w:pPr>
        <w:rPr>
          <w:lang w:val="en-GB"/>
        </w:rPr>
      </w:pPr>
      <w:r w:rsidRPr="0072498C">
        <w:rPr>
          <w:lang w:val="en-GB"/>
        </w:rPr>
        <w:t>On Big Government The worry about big government has it backwards. We already have “big government,” devoting hundreds of billions of dollars, time, resources, and administrative effort to dealing with the economic and social costs of unemployment, underemployment, and poverty. As noted, unemployment is already paid for, possibly many times over. The Job Guarantee would reduce these federal government costs, while also cutting costs to households, firms, and states.</w:t>
      </w:r>
    </w:p>
    <w:p w14:paraId="5C4D6E85" w14:textId="77777777" w:rsidR="00362F02" w:rsidRDefault="00362F02" w:rsidP="00362F02">
      <w:pPr>
        <w:rPr>
          <w:lang w:val="en-GB"/>
        </w:rPr>
      </w:pPr>
      <w:r w:rsidRPr="0072498C">
        <w:rPr>
          <w:lang w:val="en-GB"/>
        </w:rPr>
        <w:t>Far from being a big-government takeover, the size of the Job Guarantee largely depends on the private sector. How many jobs are private firms creating? Are they hiring or automating and outsourcing? How many mass layoffs are in the pipeline? The Job Guarantee responds to changes in the private sector, acting as an economic stabilizer and providing an economic cushion to families.</w:t>
      </w:r>
    </w:p>
    <w:p w14:paraId="2195C904" w14:textId="77777777" w:rsidR="00362F02" w:rsidRDefault="00362F02" w:rsidP="00362F02">
      <w:pPr>
        <w:pStyle w:val="Heading4"/>
        <w:rPr>
          <w:lang w:val="en-GB"/>
        </w:rPr>
      </w:pPr>
      <w:r>
        <w:rPr>
          <w:lang w:val="en-GB"/>
        </w:rPr>
        <w:t xml:space="preserve">No link and turn – firms regularly adjust the minimum wage, and the plan boosts the private sector by increasing </w:t>
      </w:r>
      <w:proofErr w:type="gramStart"/>
      <w:r>
        <w:rPr>
          <w:lang w:val="en-GB"/>
        </w:rPr>
        <w:t>demand</w:t>
      </w:r>
      <w:proofErr w:type="gramEnd"/>
    </w:p>
    <w:p w14:paraId="0A4D7573" w14:textId="1134C071" w:rsidR="00362F02" w:rsidRPr="00E542CA" w:rsidRDefault="009E409B" w:rsidP="00362F02">
      <w:pPr>
        <w:rPr>
          <w:lang w:val="en-GB"/>
        </w:rPr>
      </w:pPr>
      <w:r>
        <w:rPr>
          <w:rStyle w:val="Style13ptBold"/>
        </w:rPr>
        <w:t>Tcherneva</w:t>
      </w:r>
      <w:r w:rsidR="00362F02" w:rsidRPr="007F228D">
        <w:rPr>
          <w:rStyle w:val="Style13ptBold"/>
        </w:rPr>
        <w:t xml:space="preserve"> 20</w:t>
      </w:r>
      <w:r w:rsidR="00362F02" w:rsidRPr="00E43AD3">
        <w:rPr>
          <w:lang w:val="en-GB"/>
        </w:rPr>
        <w:t>— [</w:t>
      </w:r>
      <w:r w:rsidR="00362F02">
        <w:rPr>
          <w:lang w:val="en-GB"/>
        </w:rPr>
        <w:t xml:space="preserve">Pavlina </w:t>
      </w:r>
      <w:r>
        <w:rPr>
          <w:lang w:val="en-GB"/>
        </w:rPr>
        <w:t>Tcherneva</w:t>
      </w:r>
      <w:r w:rsidR="00362F02">
        <w:rPr>
          <w:lang w:val="en-GB"/>
        </w:rPr>
        <w:t>, Bard College</w:t>
      </w:r>
      <w:r w:rsidR="00362F02" w:rsidRPr="00E43AD3">
        <w:rPr>
          <w:lang w:val="en-GB"/>
        </w:rPr>
        <w:t>, “</w:t>
      </w:r>
      <w:r w:rsidR="00362F02">
        <w:rPr>
          <w:lang w:val="en-GB"/>
        </w:rPr>
        <w:t>The Case for a Job Guarantee</w:t>
      </w:r>
      <w:r w:rsidR="00362F02" w:rsidRPr="00E43AD3">
        <w:rPr>
          <w:lang w:val="en-GB"/>
        </w:rPr>
        <w:t>,</w:t>
      </w:r>
      <w:r w:rsidR="00362F02">
        <w:rPr>
          <w:lang w:val="en-GB"/>
        </w:rPr>
        <w:t>”</w:t>
      </w:r>
      <w:r w:rsidR="00362F02" w:rsidRPr="00E43AD3">
        <w:rPr>
          <w:lang w:val="en-GB"/>
        </w:rPr>
        <w:t xml:space="preserve"> </w:t>
      </w:r>
      <w:r w:rsidR="00362F02">
        <w:rPr>
          <w:lang w:val="en-GB"/>
        </w:rPr>
        <w:t>2019</w:t>
      </w:r>
      <w:r w:rsidR="00362F02" w:rsidRPr="00E43AD3">
        <w:rPr>
          <w:lang w:val="en-GB"/>
        </w:rPr>
        <w:t xml:space="preserve">, </w:t>
      </w:r>
      <w:r w:rsidR="00362F02">
        <w:rPr>
          <w:lang w:val="en-GB"/>
        </w:rPr>
        <w:t xml:space="preserve">Wiley, </w:t>
      </w:r>
      <w:r w:rsidR="00362F02" w:rsidRPr="007F228D">
        <w:rPr>
          <w:lang w:val="en-GB"/>
        </w:rPr>
        <w:t>https://drive.google.com/file/d/1WwUL4dygP3DdKVoyA7ApYDLJuajQguHK/view?usp=sharing</w:t>
      </w:r>
      <w:r w:rsidR="00362F02" w:rsidRPr="00E43AD3">
        <w:rPr>
          <w:lang w:val="en-GB"/>
        </w:rPr>
        <w:t>, accessed 7-12-2023</w:t>
      </w:r>
      <w:r w:rsidR="00362F02">
        <w:rPr>
          <w:lang w:val="en-GB"/>
        </w:rPr>
        <w:t>; marlborough-mjen</w:t>
      </w:r>
      <w:r w:rsidR="00362F02" w:rsidRPr="00E43AD3">
        <w:rPr>
          <w:lang w:val="en-GB"/>
        </w:rPr>
        <w:t>]</w:t>
      </w:r>
    </w:p>
    <w:p w14:paraId="589F6BD5" w14:textId="77777777" w:rsidR="00362F02" w:rsidRPr="00E542CA" w:rsidRDefault="00362F02" w:rsidP="00362F02">
      <w:pPr>
        <w:rPr>
          <w:lang w:val="en-GB"/>
        </w:rPr>
      </w:pPr>
      <w:r w:rsidRPr="00E542CA">
        <w:rPr>
          <w:rStyle w:val="StyleUnderline"/>
          <w:lang w:val="en-GB"/>
        </w:rPr>
        <w:t xml:space="preserve">The Job Guarantee would help secure a true minimum wage for the </w:t>
      </w:r>
      <w:proofErr w:type="gramStart"/>
      <w:r w:rsidRPr="00E542CA">
        <w:rPr>
          <w:rStyle w:val="StyleUnderline"/>
          <w:lang w:val="en-GB"/>
        </w:rPr>
        <w:t>economy as a whole</w:t>
      </w:r>
      <w:proofErr w:type="gramEnd"/>
      <w:r w:rsidRPr="00E542CA">
        <w:rPr>
          <w:rStyle w:val="StyleUnderline"/>
          <w:lang w:val="en-GB"/>
        </w:rPr>
        <w:t xml:space="preserve">. </w:t>
      </w:r>
      <w:r w:rsidRPr="00E542CA">
        <w:rPr>
          <w:lang w:val="en-GB"/>
        </w:rPr>
        <w:t xml:space="preserve">As noted, </w:t>
      </w:r>
      <w:r w:rsidRPr="00E542CA">
        <w:rPr>
          <w:rStyle w:val="StyleUnderline"/>
          <w:lang w:val="en-GB"/>
        </w:rPr>
        <w:t>below poverty-wage jobs would face competition from the living-wage public option and firms would be</w:t>
      </w:r>
      <w:r w:rsidRPr="00E542CA">
        <w:rPr>
          <w:rStyle w:val="StyleUnderline"/>
        </w:rPr>
        <w:t xml:space="preserve"> </w:t>
      </w:r>
      <w:r w:rsidRPr="00E542CA">
        <w:rPr>
          <w:rStyle w:val="StyleUnderline"/>
          <w:lang w:val="en-GB"/>
        </w:rPr>
        <w:t>pressured to meet this standard when they hire. Some worry that this feature of the program would attract millions of currently employed low-wage workers from the private sector.</w:t>
      </w:r>
      <w:r w:rsidRPr="00E542CA">
        <w:rPr>
          <w:lang w:val="en-GB"/>
        </w:rPr>
        <w:t xml:space="preserve"> But </w:t>
      </w:r>
      <w:r w:rsidRPr="00E542CA">
        <w:rPr>
          <w:rStyle w:val="Emphasis"/>
          <w:lang w:val="en-GB"/>
        </w:rPr>
        <w:t>there is little reason to fear such an exodus because firms would necessarily respond to meet the new standard</w:t>
      </w:r>
      <w:r w:rsidRPr="00E542CA">
        <w:rPr>
          <w:rStyle w:val="StyleUnderline"/>
          <w:lang w:val="en-GB"/>
        </w:rPr>
        <w:t xml:space="preserve">. Firms regularly match newly mandated wages as a result of local living- wage </w:t>
      </w:r>
      <w:proofErr w:type="gramStart"/>
      <w:r w:rsidRPr="00E542CA">
        <w:rPr>
          <w:rStyle w:val="StyleUnderline"/>
          <w:lang w:val="en-GB"/>
        </w:rPr>
        <w:t>ordinances, and</w:t>
      </w:r>
      <w:proofErr w:type="gramEnd"/>
      <w:r w:rsidRPr="00E542CA">
        <w:rPr>
          <w:rStyle w:val="StyleUnderline"/>
          <w:lang w:val="en-GB"/>
        </w:rPr>
        <w:t xml:space="preserve"> would do the same in the case of a Job Guarantee</w:t>
      </w:r>
      <w:r w:rsidRPr="00E542CA">
        <w:rPr>
          <w:lang w:val="en-GB"/>
        </w:rPr>
        <w:t xml:space="preserve">. And as </w:t>
      </w:r>
      <w:r w:rsidRPr="00E542CA">
        <w:rPr>
          <w:rStyle w:val="StyleUnderline"/>
          <w:lang w:val="en-GB"/>
        </w:rPr>
        <w:t>Amazon</w:t>
      </w:r>
      <w:r w:rsidRPr="00E542CA">
        <w:rPr>
          <w:lang w:val="en-GB"/>
        </w:rPr>
        <w:t xml:space="preserve"> demonstrated recently – largely because it was shamed into raising its wages to $15/hour 5 – they </w:t>
      </w:r>
      <w:r w:rsidRPr="00E542CA">
        <w:rPr>
          <w:rStyle w:val="StyleUnderline"/>
          <w:lang w:val="en-GB"/>
        </w:rPr>
        <w:t>can do so literally overnight.</w:t>
      </w:r>
    </w:p>
    <w:p w14:paraId="76F8A6EA" w14:textId="77777777" w:rsidR="00362F02" w:rsidRPr="00E542CA" w:rsidRDefault="00362F02" w:rsidP="00362F02">
      <w:pPr>
        <w:rPr>
          <w:lang w:val="en-GB"/>
        </w:rPr>
      </w:pPr>
      <w:r w:rsidRPr="00E542CA">
        <w:rPr>
          <w:lang w:val="en-GB"/>
        </w:rPr>
        <w:t xml:space="preserve">Second, </w:t>
      </w:r>
      <w:r w:rsidRPr="00E542CA">
        <w:rPr>
          <w:rStyle w:val="StyleUnderline"/>
          <w:lang w:val="en-GB"/>
        </w:rPr>
        <w:t>it is not reasonable to expect that the companies facing wage competition from the Job Guarantee would shut down their stores</w:t>
      </w:r>
      <w:r w:rsidRPr="00E542CA">
        <w:rPr>
          <w:lang w:val="en-GB"/>
        </w:rPr>
        <w:t>. Families would continue to eat at fast food restaurants and shop at Walmart or Home Depot. More likely</w:t>
      </w:r>
      <w:r w:rsidRPr="00E542CA">
        <w:rPr>
          <w:rStyle w:val="StyleUnderline"/>
          <w:lang w:val="en-GB"/>
        </w:rPr>
        <w:t xml:space="preserve">, the new income would create </w:t>
      </w:r>
      <w:r w:rsidRPr="00E542CA">
        <w:rPr>
          <w:rStyle w:val="Emphasis"/>
          <w:lang w:val="en-GB"/>
        </w:rPr>
        <w:t>stronger demand</w:t>
      </w:r>
      <w:r w:rsidRPr="00E542CA">
        <w:rPr>
          <w:rStyle w:val="StyleUnderline"/>
          <w:lang w:val="en-GB"/>
        </w:rPr>
        <w:t xml:space="preserve"> and more favorable economic conditions, raising firms’ incomes and profits</w:t>
      </w:r>
      <w:r w:rsidRPr="00E542CA">
        <w:rPr>
          <w:lang w:val="en-GB"/>
        </w:rPr>
        <w:t xml:space="preserve">. </w:t>
      </w:r>
      <w:r w:rsidRPr="00E542CA">
        <w:rPr>
          <w:rStyle w:val="StyleUnderline"/>
          <w:lang w:val="en-GB"/>
        </w:rPr>
        <w:t>This would help them match the Job Guarantee wage and increase employment</w:t>
      </w:r>
      <w:r w:rsidRPr="00E542CA">
        <w:rPr>
          <w:lang w:val="en-GB"/>
        </w:rPr>
        <w:t xml:space="preserve">. The research on the minimum wage is clear: </w:t>
      </w:r>
      <w:r w:rsidRPr="00E542CA">
        <w:rPr>
          <w:rStyle w:val="Emphasis"/>
          <w:lang w:val="en-GB"/>
        </w:rPr>
        <w:t>wage increases do not cost jobs</w:t>
      </w:r>
      <w:r w:rsidRPr="00E542CA">
        <w:rPr>
          <w:lang w:val="en-GB"/>
        </w:rPr>
        <w:t>. 6 Recent research on the Job Guarantee also models these effects (summarized in the next chapter) and finds that, far from creating an exodus, the Job Guarantee permanently increases growth and employment in the private sector.</w:t>
      </w:r>
    </w:p>
    <w:p w14:paraId="3C28455C" w14:textId="77777777" w:rsidR="00362F02" w:rsidRPr="00E542CA" w:rsidRDefault="00362F02" w:rsidP="00362F02">
      <w:pPr>
        <w:rPr>
          <w:lang w:val="en-GB"/>
        </w:rPr>
      </w:pPr>
      <w:r w:rsidRPr="00E542CA">
        <w:rPr>
          <w:rStyle w:val="StyleUnderline"/>
          <w:lang w:val="en-GB"/>
        </w:rPr>
        <w:t>For southern states with already low minimum wages and higher than average poverty and unemployment rates, the $15/hour Job Guarantee wage could be an effective development strategy by raising incomes, employment, and demand</w:t>
      </w:r>
      <w:r w:rsidRPr="00E542CA">
        <w:rPr>
          <w:lang w:val="en-GB"/>
        </w:rPr>
        <w:t xml:space="preserve"> proportionately faster than in states with higher wages and employment. States or cities could still choose to supplement the Job Guarantee minimum wage as they do with living-wage ordinances today.</w:t>
      </w:r>
    </w:p>
    <w:p w14:paraId="6FF9B8E7" w14:textId="77777777" w:rsidR="00362F02" w:rsidRDefault="00362F02" w:rsidP="00362F02">
      <w:pPr>
        <w:rPr>
          <w:lang w:val="en-GB"/>
        </w:rPr>
      </w:pPr>
      <w:r w:rsidRPr="00E542CA">
        <w:rPr>
          <w:lang w:val="en-GB"/>
        </w:rPr>
        <w:t xml:space="preserve">Finally, </w:t>
      </w:r>
      <w:r w:rsidRPr="00E542CA">
        <w:rPr>
          <w:rStyle w:val="StyleUnderline"/>
          <w:lang w:val="en-GB"/>
        </w:rPr>
        <w:t>the Job Guarantee could help lower the working week standard</w:t>
      </w:r>
      <w:r w:rsidRPr="00E542CA">
        <w:rPr>
          <w:lang w:val="en-GB"/>
        </w:rPr>
        <w:t xml:space="preserve"> if it offered full-time pay and benefits for 35-hours of work per week, for example. Germany and France already enjoy a 35-hour working week, and unions in Germany recently got it reduced to 28 hours for millions of workers. 7</w:t>
      </w:r>
    </w:p>
    <w:p w14:paraId="464BC65A" w14:textId="1FBA92DF" w:rsidR="00967574" w:rsidRDefault="00967574" w:rsidP="00967574">
      <w:pPr>
        <w:pStyle w:val="Heading3"/>
        <w:rPr>
          <w:lang w:val="en-GB"/>
        </w:rPr>
      </w:pPr>
      <w:r>
        <w:rPr>
          <w:lang w:val="en-GB"/>
        </w:rPr>
        <w:t xml:space="preserve">AT: </w:t>
      </w:r>
      <w:r w:rsidR="00731547">
        <w:rPr>
          <w:lang w:val="en-GB"/>
        </w:rPr>
        <w:t>A</w:t>
      </w:r>
      <w:r>
        <w:rPr>
          <w:lang w:val="en-GB"/>
        </w:rPr>
        <w:t>dministrative nightmare</w:t>
      </w:r>
    </w:p>
    <w:p w14:paraId="64053971" w14:textId="66992F57" w:rsidR="00967574" w:rsidRDefault="009E409B" w:rsidP="00967574">
      <w:pPr>
        <w:rPr>
          <w:lang w:val="en-GB"/>
        </w:rPr>
      </w:pPr>
      <w:r>
        <w:rPr>
          <w:rStyle w:val="Style13ptBold"/>
        </w:rPr>
        <w:t>Tcherneva</w:t>
      </w:r>
      <w:r w:rsidR="00967574" w:rsidRPr="007F228D">
        <w:rPr>
          <w:rStyle w:val="Style13ptBold"/>
        </w:rPr>
        <w:t xml:space="preserve"> 20</w:t>
      </w:r>
      <w:r w:rsidR="00967574" w:rsidRPr="00E43AD3">
        <w:rPr>
          <w:lang w:val="en-GB"/>
        </w:rPr>
        <w:t>— [</w:t>
      </w:r>
      <w:r w:rsidR="00967574">
        <w:rPr>
          <w:lang w:val="en-GB"/>
        </w:rPr>
        <w:t xml:space="preserve">Pavlina </w:t>
      </w:r>
      <w:r>
        <w:rPr>
          <w:lang w:val="en-GB"/>
        </w:rPr>
        <w:t>Tcherneva</w:t>
      </w:r>
      <w:r w:rsidR="00967574">
        <w:rPr>
          <w:lang w:val="en-GB"/>
        </w:rPr>
        <w:t>, Bard College</w:t>
      </w:r>
      <w:r w:rsidR="00967574" w:rsidRPr="00E43AD3">
        <w:rPr>
          <w:lang w:val="en-GB"/>
        </w:rPr>
        <w:t>, “</w:t>
      </w:r>
      <w:r w:rsidR="00967574">
        <w:rPr>
          <w:lang w:val="en-GB"/>
        </w:rPr>
        <w:t>The Case for a Job Guarantee</w:t>
      </w:r>
      <w:r w:rsidR="00967574" w:rsidRPr="00E43AD3">
        <w:rPr>
          <w:lang w:val="en-GB"/>
        </w:rPr>
        <w:t>,</w:t>
      </w:r>
      <w:r w:rsidR="00967574">
        <w:rPr>
          <w:lang w:val="en-GB"/>
        </w:rPr>
        <w:t>”</w:t>
      </w:r>
      <w:r w:rsidR="00967574" w:rsidRPr="00E43AD3">
        <w:rPr>
          <w:lang w:val="en-GB"/>
        </w:rPr>
        <w:t xml:space="preserve"> </w:t>
      </w:r>
      <w:r w:rsidR="00967574">
        <w:rPr>
          <w:lang w:val="en-GB"/>
        </w:rPr>
        <w:t>2019</w:t>
      </w:r>
      <w:r w:rsidR="00967574" w:rsidRPr="00E43AD3">
        <w:rPr>
          <w:lang w:val="en-GB"/>
        </w:rPr>
        <w:t xml:space="preserve">, </w:t>
      </w:r>
      <w:r w:rsidR="00967574">
        <w:rPr>
          <w:lang w:val="en-GB"/>
        </w:rPr>
        <w:t xml:space="preserve">Wiley, </w:t>
      </w:r>
      <w:r w:rsidR="00967574" w:rsidRPr="007F228D">
        <w:rPr>
          <w:lang w:val="en-GB"/>
        </w:rPr>
        <w:t>https://drive.google.com/file/d/1WwUL4dygP3DdKVoyA7ApYDLJuajQguHK/view?usp=sharing</w:t>
      </w:r>
      <w:r w:rsidR="00967574" w:rsidRPr="00E43AD3">
        <w:rPr>
          <w:lang w:val="en-GB"/>
        </w:rPr>
        <w:t>, accessed 7-12-2023</w:t>
      </w:r>
      <w:r w:rsidR="00967574">
        <w:rPr>
          <w:lang w:val="en-GB"/>
        </w:rPr>
        <w:t>; marlborough-mjen</w:t>
      </w:r>
      <w:r w:rsidR="00967574" w:rsidRPr="00E43AD3">
        <w:rPr>
          <w:lang w:val="en-GB"/>
        </w:rPr>
        <w:t>]</w:t>
      </w:r>
    </w:p>
    <w:p w14:paraId="3779A095" w14:textId="77777777" w:rsidR="00967574" w:rsidRPr="0072498C" w:rsidRDefault="00967574" w:rsidP="00967574">
      <w:pPr>
        <w:rPr>
          <w:lang w:val="en-GB"/>
        </w:rPr>
      </w:pPr>
      <w:r w:rsidRPr="0072498C">
        <w:rPr>
          <w:lang w:val="en-GB"/>
        </w:rPr>
        <w:t>On Administration Just as we do not think that there is an optimal level of illiteracy, we do not think that public education must be scrapped because it is an “administrative nightmare.” And yet the managerial challenges associated with running a Job Guarantee program are often used as a litmus test of its desirability. Apart from the unique double standard applied to the Job Guarantee (one rarely hears such objections to “nation building” or financial bailouts), it is hardly evident that running it would be an impossibly difficult task. Indeed, history suggests otherwise.</w:t>
      </w:r>
    </w:p>
    <w:p w14:paraId="5012499F" w14:textId="77777777" w:rsidR="00967574" w:rsidRPr="0072498C" w:rsidRDefault="00967574" w:rsidP="00967574">
      <w:pPr>
        <w:rPr>
          <w:lang w:val="en-GB"/>
        </w:rPr>
      </w:pPr>
      <w:r w:rsidRPr="0072498C">
        <w:rPr>
          <w:lang w:val="en-GB"/>
        </w:rPr>
        <w:t xml:space="preserve">Today, public schools in the US guarantee primary and secondary education to nearly 51 million students. Medicare, </w:t>
      </w:r>
      <w:proofErr w:type="gramStart"/>
      <w:r w:rsidRPr="0072498C">
        <w:rPr>
          <w:lang w:val="en-GB"/>
        </w:rPr>
        <w:t>Medicaid</w:t>
      </w:r>
      <w:proofErr w:type="gramEnd"/>
      <w:r w:rsidRPr="0072498C">
        <w:rPr>
          <w:lang w:val="en-GB"/>
        </w:rPr>
        <w:t xml:space="preserve"> and CHIP serve 74 million people, and Social Security covers 54 million. Total spending on these programs is approximately 14 percent of GDP. By comparison, the</w:t>
      </w:r>
    </w:p>
    <w:p w14:paraId="689F3C44" w14:textId="77777777" w:rsidR="00967574" w:rsidRPr="0072498C" w:rsidRDefault="00967574" w:rsidP="00967574">
      <w:pPr>
        <w:rPr>
          <w:lang w:val="en-GB"/>
        </w:rPr>
      </w:pPr>
      <w:r w:rsidRPr="0072498C">
        <w:rPr>
          <w:lang w:val="en-GB"/>
        </w:rPr>
        <w:t>Job Guarantee program aims to employ 11–15 million people to the tune of 1–1.5 percent of GDP.</w:t>
      </w:r>
    </w:p>
    <w:p w14:paraId="3FD7DEEF" w14:textId="77777777" w:rsidR="00967574" w:rsidRDefault="00967574" w:rsidP="00967574">
      <w:pPr>
        <w:rPr>
          <w:lang w:val="en-GB"/>
        </w:rPr>
      </w:pPr>
      <w:r w:rsidRPr="0072498C">
        <w:rPr>
          <w:lang w:val="en-GB"/>
        </w:rPr>
        <w:t>And while it does no one any good to deny that there will be administrative hurdles specific to the program, they seem no more formidable than those of other policy priorities. The proposal outlined here aims to alleviate them by using as much of the existing institutional infrastructure as possible and facilitating a process of bottom-up job creation.</w:t>
      </w:r>
    </w:p>
    <w:p w14:paraId="579055AF" w14:textId="1C3C1DDC" w:rsidR="00967574" w:rsidRDefault="00967574" w:rsidP="00967574">
      <w:pPr>
        <w:pStyle w:val="Heading3"/>
        <w:rPr>
          <w:lang w:val="en-GB"/>
        </w:rPr>
      </w:pPr>
      <w:r>
        <w:rPr>
          <w:lang w:val="en-GB"/>
        </w:rPr>
        <w:t xml:space="preserve">AT: </w:t>
      </w:r>
      <w:r w:rsidR="00731547">
        <w:rPr>
          <w:lang w:val="en-GB"/>
        </w:rPr>
        <w:t>A</w:t>
      </w:r>
      <w:r>
        <w:rPr>
          <w:lang w:val="en-GB"/>
        </w:rPr>
        <w:t>ffordability</w:t>
      </w:r>
    </w:p>
    <w:p w14:paraId="5733F2C4" w14:textId="43A4BD10" w:rsidR="00967574" w:rsidRDefault="009E409B" w:rsidP="00967574">
      <w:pPr>
        <w:rPr>
          <w:lang w:val="en-GB"/>
        </w:rPr>
      </w:pPr>
      <w:r>
        <w:rPr>
          <w:rStyle w:val="Style13ptBold"/>
        </w:rPr>
        <w:t>Tcherneva</w:t>
      </w:r>
      <w:r w:rsidR="00967574" w:rsidRPr="007F228D">
        <w:rPr>
          <w:rStyle w:val="Style13ptBold"/>
        </w:rPr>
        <w:t xml:space="preserve"> 20</w:t>
      </w:r>
      <w:r w:rsidR="00967574" w:rsidRPr="00E43AD3">
        <w:rPr>
          <w:lang w:val="en-GB"/>
        </w:rPr>
        <w:t>— [</w:t>
      </w:r>
      <w:r w:rsidR="00967574">
        <w:rPr>
          <w:lang w:val="en-GB"/>
        </w:rPr>
        <w:t xml:space="preserve">Pavlina </w:t>
      </w:r>
      <w:r>
        <w:rPr>
          <w:lang w:val="en-GB"/>
        </w:rPr>
        <w:t>Tcherneva</w:t>
      </w:r>
      <w:r w:rsidR="00967574">
        <w:rPr>
          <w:lang w:val="en-GB"/>
        </w:rPr>
        <w:t>, Bard College</w:t>
      </w:r>
      <w:r w:rsidR="00967574" w:rsidRPr="00E43AD3">
        <w:rPr>
          <w:lang w:val="en-GB"/>
        </w:rPr>
        <w:t>, “</w:t>
      </w:r>
      <w:r w:rsidR="00967574">
        <w:rPr>
          <w:lang w:val="en-GB"/>
        </w:rPr>
        <w:t>The Case for a Job Guarantee</w:t>
      </w:r>
      <w:r w:rsidR="00967574" w:rsidRPr="00E43AD3">
        <w:rPr>
          <w:lang w:val="en-GB"/>
        </w:rPr>
        <w:t>,</w:t>
      </w:r>
      <w:r w:rsidR="00967574">
        <w:rPr>
          <w:lang w:val="en-GB"/>
        </w:rPr>
        <w:t>”</w:t>
      </w:r>
      <w:r w:rsidR="00967574" w:rsidRPr="00E43AD3">
        <w:rPr>
          <w:lang w:val="en-GB"/>
        </w:rPr>
        <w:t xml:space="preserve"> </w:t>
      </w:r>
      <w:r w:rsidR="00967574">
        <w:rPr>
          <w:lang w:val="en-GB"/>
        </w:rPr>
        <w:t>2019</w:t>
      </w:r>
      <w:r w:rsidR="00967574" w:rsidRPr="00E43AD3">
        <w:rPr>
          <w:lang w:val="en-GB"/>
        </w:rPr>
        <w:t xml:space="preserve">, </w:t>
      </w:r>
      <w:r w:rsidR="00967574">
        <w:rPr>
          <w:lang w:val="en-GB"/>
        </w:rPr>
        <w:t xml:space="preserve">Wiley, </w:t>
      </w:r>
      <w:r w:rsidR="00967574" w:rsidRPr="007F228D">
        <w:rPr>
          <w:lang w:val="en-GB"/>
        </w:rPr>
        <w:t>https://drive.google.com/file/d/1WwUL4dygP3DdKVoyA7ApYDLJuajQguHK/view?usp=sharing</w:t>
      </w:r>
      <w:r w:rsidR="00967574" w:rsidRPr="00E43AD3">
        <w:rPr>
          <w:lang w:val="en-GB"/>
        </w:rPr>
        <w:t>, accessed 7-12-2023</w:t>
      </w:r>
      <w:r w:rsidR="00967574">
        <w:rPr>
          <w:lang w:val="en-GB"/>
        </w:rPr>
        <w:t>; marlborough-mjen</w:t>
      </w:r>
      <w:r w:rsidR="00967574" w:rsidRPr="00E43AD3">
        <w:rPr>
          <w:lang w:val="en-GB"/>
        </w:rPr>
        <w:t>]</w:t>
      </w:r>
    </w:p>
    <w:p w14:paraId="7EF51B05" w14:textId="77777777" w:rsidR="00967574" w:rsidRPr="0072498C" w:rsidRDefault="00967574" w:rsidP="00967574">
      <w:pPr>
        <w:rPr>
          <w:lang w:val="en-GB"/>
        </w:rPr>
      </w:pPr>
      <w:r w:rsidRPr="0072498C">
        <w:rPr>
          <w:lang w:val="en-GB"/>
        </w:rPr>
        <w:t>On Affordability The federal government has all the financial resources at its disposal to implement the Job Guarantee. But despite the program’s popularity, the fight for essential public services has never been a fair one. Perhaps the most pernicious tool captains of industry have employed against policies in the public interest is the myth that federal government spending depends on the tax revenue the state can collect from them. Any struggle for economic emancipation must challenge this folktale head on, else progressive policies will be forever hostage to sound-finance ideology. To grapple with the large structural and institutional obstacles that make fighting for working people so hard, one must at a minimum confront the greatest ideological tool the rich and powerful have at their disposal: the myth that they pay for everything.</w:t>
      </w:r>
    </w:p>
    <w:p w14:paraId="1C1A9C82" w14:textId="77777777" w:rsidR="00967574" w:rsidRPr="0072498C" w:rsidRDefault="00967574" w:rsidP="00967574">
      <w:pPr>
        <w:rPr>
          <w:lang w:val="en-GB"/>
        </w:rPr>
      </w:pPr>
      <w:r w:rsidRPr="0072498C">
        <w:rPr>
          <w:lang w:val="en-GB"/>
        </w:rPr>
        <w:t>None of this is “easy,” but there is no use pretending that the obstacles are insurmountable. Most arguments against the Job Guarantee have in the past been raised in opposition to other essential public policies. That is the nature of the politics of fear. There are no compelling moral or economic reasons to continue business as usual. It is no surprise that government employment policies are very popular, and so is the Job Guarantee, as we will see in the next and final chapter. The question is what should we fear</w:t>
      </w:r>
      <w:r>
        <w:rPr>
          <w:lang w:val="en-GB"/>
        </w:rPr>
        <w:t xml:space="preserve"> </w:t>
      </w:r>
      <w:r w:rsidRPr="0072498C">
        <w:rPr>
          <w:lang w:val="en-GB"/>
        </w:rPr>
        <w:t>more – a world in which a living-wage job is secured for all, or a world where mass unemployment remains the norm?</w:t>
      </w:r>
    </w:p>
    <w:p w14:paraId="43F2ED49" w14:textId="74689F6D" w:rsidR="00967574" w:rsidRDefault="00967574" w:rsidP="00967574">
      <w:pPr>
        <w:pStyle w:val="Heading3"/>
        <w:rPr>
          <w:lang w:val="en-GB"/>
        </w:rPr>
      </w:pPr>
      <w:r>
        <w:rPr>
          <w:lang w:val="en-GB"/>
        </w:rPr>
        <w:t xml:space="preserve">AT: </w:t>
      </w:r>
      <w:r w:rsidR="00731547">
        <w:rPr>
          <w:lang w:val="en-GB"/>
        </w:rPr>
        <w:t>U</w:t>
      </w:r>
      <w:r>
        <w:rPr>
          <w:lang w:val="en-GB"/>
        </w:rPr>
        <w:t>nproductive</w:t>
      </w:r>
    </w:p>
    <w:p w14:paraId="5985DCFD" w14:textId="08F72B8D" w:rsidR="00967574" w:rsidRPr="0072498C" w:rsidRDefault="009E409B" w:rsidP="00967574">
      <w:pPr>
        <w:rPr>
          <w:lang w:val="en-GB"/>
        </w:rPr>
      </w:pPr>
      <w:r>
        <w:rPr>
          <w:rStyle w:val="Style13ptBold"/>
        </w:rPr>
        <w:t>Tcherneva</w:t>
      </w:r>
      <w:r w:rsidR="00967574" w:rsidRPr="007F228D">
        <w:rPr>
          <w:rStyle w:val="Style13ptBold"/>
        </w:rPr>
        <w:t xml:space="preserve"> 20</w:t>
      </w:r>
      <w:r w:rsidR="00967574" w:rsidRPr="00E43AD3">
        <w:rPr>
          <w:lang w:val="en-GB"/>
        </w:rPr>
        <w:t>— [</w:t>
      </w:r>
      <w:r w:rsidR="00967574">
        <w:rPr>
          <w:lang w:val="en-GB"/>
        </w:rPr>
        <w:t xml:space="preserve">Pavlina </w:t>
      </w:r>
      <w:r>
        <w:rPr>
          <w:lang w:val="en-GB"/>
        </w:rPr>
        <w:t>Tcherneva</w:t>
      </w:r>
      <w:r w:rsidR="00967574">
        <w:rPr>
          <w:lang w:val="en-GB"/>
        </w:rPr>
        <w:t>, Bard College</w:t>
      </w:r>
      <w:r w:rsidR="00967574" w:rsidRPr="00E43AD3">
        <w:rPr>
          <w:lang w:val="en-GB"/>
        </w:rPr>
        <w:t>, “</w:t>
      </w:r>
      <w:r w:rsidR="00967574">
        <w:rPr>
          <w:lang w:val="en-GB"/>
        </w:rPr>
        <w:t>The Case for a Job Guarantee</w:t>
      </w:r>
      <w:r w:rsidR="00967574" w:rsidRPr="00E43AD3">
        <w:rPr>
          <w:lang w:val="en-GB"/>
        </w:rPr>
        <w:t>,</w:t>
      </w:r>
      <w:r w:rsidR="00967574">
        <w:rPr>
          <w:lang w:val="en-GB"/>
        </w:rPr>
        <w:t>”</w:t>
      </w:r>
      <w:r w:rsidR="00967574" w:rsidRPr="00E43AD3">
        <w:rPr>
          <w:lang w:val="en-GB"/>
        </w:rPr>
        <w:t xml:space="preserve"> </w:t>
      </w:r>
      <w:r w:rsidR="00967574">
        <w:rPr>
          <w:lang w:val="en-GB"/>
        </w:rPr>
        <w:t>2019</w:t>
      </w:r>
      <w:r w:rsidR="00967574" w:rsidRPr="00E43AD3">
        <w:rPr>
          <w:lang w:val="en-GB"/>
        </w:rPr>
        <w:t xml:space="preserve">, </w:t>
      </w:r>
      <w:r w:rsidR="00967574">
        <w:rPr>
          <w:lang w:val="en-GB"/>
        </w:rPr>
        <w:t xml:space="preserve">Wiley, </w:t>
      </w:r>
      <w:r w:rsidR="00967574" w:rsidRPr="007F228D">
        <w:rPr>
          <w:lang w:val="en-GB"/>
        </w:rPr>
        <w:t>https://drive.google.com/file/d/1WwUL4dygP3DdKVoyA7ApYDLJuajQguHK/view?usp=sharing</w:t>
      </w:r>
      <w:r w:rsidR="00967574" w:rsidRPr="00E43AD3">
        <w:rPr>
          <w:lang w:val="en-GB"/>
        </w:rPr>
        <w:t>, accessed 7-12-2023</w:t>
      </w:r>
      <w:r w:rsidR="00967574">
        <w:rPr>
          <w:lang w:val="en-GB"/>
        </w:rPr>
        <w:t>; marlborough-mjen</w:t>
      </w:r>
      <w:r w:rsidR="00967574" w:rsidRPr="00E43AD3">
        <w:rPr>
          <w:lang w:val="en-GB"/>
        </w:rPr>
        <w:t>]</w:t>
      </w:r>
    </w:p>
    <w:p w14:paraId="7F7BBD15" w14:textId="77777777" w:rsidR="00967574" w:rsidRDefault="00967574" w:rsidP="00967574">
      <w:pPr>
        <w:rPr>
          <w:lang w:val="en-GB"/>
        </w:rPr>
      </w:pPr>
      <w:r w:rsidRPr="0072498C">
        <w:rPr>
          <w:lang w:val="en-GB"/>
        </w:rPr>
        <w:t xml:space="preserve">On Productivity The claim that the Job Guarantee would be unproductive is also upside-down. Employing someone is not less productive than keeping them unemployed. Given the deleterious effects of joblessness on individual and family wellbeing, one could argue that the productivity of the unemployed is </w:t>
      </w:r>
      <w:proofErr w:type="gramStart"/>
      <w:r w:rsidRPr="0072498C">
        <w:rPr>
          <w:lang w:val="en-GB"/>
        </w:rPr>
        <w:t>actually negative</w:t>
      </w:r>
      <w:proofErr w:type="gramEnd"/>
      <w:r w:rsidRPr="0072498C">
        <w:rPr>
          <w:lang w:val="en-GB"/>
        </w:rPr>
        <w:t>, while the Job Guarantee provides on- the-job training and education. Individuals who enjoy relative job security are happier, more dependable, and all around more productive in the workplace. Green projects rehabilitate the environment, strengthen communities, and improve the social determinants of health. Care jobs (for the young and elderly), along with jobs for artists and musicians, are incorrectly considered unproductive by the narrowest of measures, yet they too increase productivity by enhancing overall welfare and quality of life.</w:t>
      </w:r>
    </w:p>
    <w:p w14:paraId="4911D367" w14:textId="2DBCF93E" w:rsidR="00967574" w:rsidRDefault="00967574" w:rsidP="00967574">
      <w:pPr>
        <w:pStyle w:val="Heading3"/>
        <w:rPr>
          <w:lang w:val="en-GB"/>
        </w:rPr>
      </w:pPr>
      <w:r>
        <w:rPr>
          <w:lang w:val="en-GB"/>
        </w:rPr>
        <w:t xml:space="preserve">AT: </w:t>
      </w:r>
      <w:r w:rsidR="00731547">
        <w:rPr>
          <w:lang w:val="en-GB"/>
        </w:rPr>
        <w:t>M</w:t>
      </w:r>
      <w:r>
        <w:rPr>
          <w:lang w:val="en-GB"/>
        </w:rPr>
        <w:t>ake-</w:t>
      </w:r>
      <w:r w:rsidR="00C0250C">
        <w:rPr>
          <w:lang w:val="en-GB"/>
        </w:rPr>
        <w:t>W</w:t>
      </w:r>
      <w:r>
        <w:rPr>
          <w:lang w:val="en-GB"/>
        </w:rPr>
        <w:t>ork</w:t>
      </w:r>
    </w:p>
    <w:p w14:paraId="4BE7EB29" w14:textId="20813E8F" w:rsidR="00967574" w:rsidRPr="0072498C" w:rsidRDefault="009E409B" w:rsidP="00967574">
      <w:pPr>
        <w:rPr>
          <w:lang w:val="en-GB"/>
        </w:rPr>
      </w:pPr>
      <w:r>
        <w:rPr>
          <w:rStyle w:val="Style13ptBold"/>
        </w:rPr>
        <w:t>Tcherneva</w:t>
      </w:r>
      <w:r w:rsidR="00967574" w:rsidRPr="007F228D">
        <w:rPr>
          <w:rStyle w:val="Style13ptBold"/>
        </w:rPr>
        <w:t xml:space="preserve"> 20</w:t>
      </w:r>
      <w:r w:rsidR="00967574" w:rsidRPr="00E43AD3">
        <w:rPr>
          <w:lang w:val="en-GB"/>
        </w:rPr>
        <w:t>— [</w:t>
      </w:r>
      <w:r w:rsidR="00967574">
        <w:rPr>
          <w:lang w:val="en-GB"/>
        </w:rPr>
        <w:t xml:space="preserve">Pavlina </w:t>
      </w:r>
      <w:r>
        <w:rPr>
          <w:lang w:val="en-GB"/>
        </w:rPr>
        <w:t>Tcherneva</w:t>
      </w:r>
      <w:r w:rsidR="00967574">
        <w:rPr>
          <w:lang w:val="en-GB"/>
        </w:rPr>
        <w:t>, Bard College</w:t>
      </w:r>
      <w:r w:rsidR="00967574" w:rsidRPr="00E43AD3">
        <w:rPr>
          <w:lang w:val="en-GB"/>
        </w:rPr>
        <w:t>, “</w:t>
      </w:r>
      <w:r w:rsidR="00967574">
        <w:rPr>
          <w:lang w:val="en-GB"/>
        </w:rPr>
        <w:t>The Case for a Job Guarantee</w:t>
      </w:r>
      <w:r w:rsidR="00967574" w:rsidRPr="00E43AD3">
        <w:rPr>
          <w:lang w:val="en-GB"/>
        </w:rPr>
        <w:t>,</w:t>
      </w:r>
      <w:r w:rsidR="00967574">
        <w:rPr>
          <w:lang w:val="en-GB"/>
        </w:rPr>
        <w:t>”</w:t>
      </w:r>
      <w:r w:rsidR="00967574" w:rsidRPr="00E43AD3">
        <w:rPr>
          <w:lang w:val="en-GB"/>
        </w:rPr>
        <w:t xml:space="preserve"> </w:t>
      </w:r>
      <w:r w:rsidR="00967574">
        <w:rPr>
          <w:lang w:val="en-GB"/>
        </w:rPr>
        <w:t>2019</w:t>
      </w:r>
      <w:r w:rsidR="00967574" w:rsidRPr="00E43AD3">
        <w:rPr>
          <w:lang w:val="en-GB"/>
        </w:rPr>
        <w:t xml:space="preserve">, </w:t>
      </w:r>
      <w:r w:rsidR="00967574">
        <w:rPr>
          <w:lang w:val="en-GB"/>
        </w:rPr>
        <w:t xml:space="preserve">Wiley, </w:t>
      </w:r>
      <w:r w:rsidR="00967574" w:rsidRPr="007F228D">
        <w:rPr>
          <w:lang w:val="en-GB"/>
        </w:rPr>
        <w:t>https://drive.google.com/file/d/1WwUL4dygP3DdKVoyA7ApYDLJuajQguHK/view?usp=sharing</w:t>
      </w:r>
      <w:r w:rsidR="00967574" w:rsidRPr="00E43AD3">
        <w:rPr>
          <w:lang w:val="en-GB"/>
        </w:rPr>
        <w:t>, accessed 7-12-2023</w:t>
      </w:r>
      <w:r w:rsidR="00967574">
        <w:rPr>
          <w:lang w:val="en-GB"/>
        </w:rPr>
        <w:t>; marlborough-mjen</w:t>
      </w:r>
      <w:r w:rsidR="00967574" w:rsidRPr="00E43AD3">
        <w:rPr>
          <w:lang w:val="en-GB"/>
        </w:rPr>
        <w:t>]</w:t>
      </w:r>
    </w:p>
    <w:p w14:paraId="1B356E72" w14:textId="77777777" w:rsidR="00967574" w:rsidRPr="0072498C" w:rsidRDefault="00967574" w:rsidP="00967574">
      <w:pPr>
        <w:rPr>
          <w:lang w:val="en-GB"/>
        </w:rPr>
      </w:pPr>
      <w:r w:rsidRPr="0072498C">
        <w:rPr>
          <w:lang w:val="en-GB"/>
        </w:rPr>
        <w:t xml:space="preserve">On Make-Work and False </w:t>
      </w:r>
      <w:proofErr w:type="gramStart"/>
      <w:r w:rsidRPr="0072498C">
        <w:rPr>
          <w:lang w:val="en-GB"/>
        </w:rPr>
        <w:t>Choices</w:t>
      </w:r>
      <w:proofErr w:type="gramEnd"/>
      <w:r w:rsidRPr="0072498C">
        <w:rPr>
          <w:lang w:val="en-GB"/>
        </w:rPr>
        <w:t xml:space="preserve"> The fear that Job Guarantee projects would necessarily be make-work amounts to what James Galbraith called “an admission</w:t>
      </w:r>
      <w:r>
        <w:rPr>
          <w:lang w:val="en-GB"/>
        </w:rPr>
        <w:t xml:space="preserve"> </w:t>
      </w:r>
      <w:r w:rsidRPr="0072498C">
        <w:rPr>
          <w:lang w:val="en-GB"/>
        </w:rPr>
        <w:t>of impotence and a call for preemptive surrender.” 11 Indeed, New Deal projects were often derided as boondoggles, yet they rebuilt communities, the economy, and people’s lives.</w:t>
      </w:r>
    </w:p>
    <w:p w14:paraId="6BDACA20" w14:textId="77777777" w:rsidR="00967574" w:rsidRPr="0072498C" w:rsidRDefault="00967574" w:rsidP="00967574">
      <w:pPr>
        <w:rPr>
          <w:lang w:val="en-GB"/>
        </w:rPr>
      </w:pPr>
      <w:r w:rsidRPr="0072498C">
        <w:rPr>
          <w:lang w:val="en-GB"/>
        </w:rPr>
        <w:t>The “make-work” canard, however, is not entirely ideological. A charitable interpretation is that it stems from a confusion over purpose. Is the Job Guarantee a program that provides jobs to everyone who needs one, or is it a program that creates “productive” projects? If it is a policy for useful work, the argument goes, it cannot possibly employ everyone. If it is a policy for the unemployed, then it cannot possibly be productive.</w:t>
      </w:r>
    </w:p>
    <w:p w14:paraId="43892F1A" w14:textId="77777777" w:rsidR="00967574" w:rsidRDefault="00967574" w:rsidP="00967574">
      <w:pPr>
        <w:rPr>
          <w:lang w:val="en-GB"/>
        </w:rPr>
      </w:pPr>
      <w:r w:rsidRPr="0072498C">
        <w:rPr>
          <w:lang w:val="en-GB"/>
        </w:rPr>
        <w:t>These of course are false choices. The program is productive because it eliminates the negative return from joblessness, and because it stabilizes the economy better than unemployment. However, jobs programs that fail to reaffirm the access to a basic job as a human right will inevitably fail to answer the questions that troubled the New Deal projects: Who should be employed? Are they skilled enough? Are the projects useful? Shouldn’t they be staffed with more skilled workers? When the emphasis is on the project, rather than on the person, it invariably becomes difficult to advocate for jobs for all. That becomes possible when the emphasis is on the scourge of unemployment and the need to guarantee the basic economic right to a job.</w:t>
      </w:r>
    </w:p>
    <w:p w14:paraId="2F7BC9E0" w14:textId="4F6908AB" w:rsidR="00352607" w:rsidRDefault="007C743E" w:rsidP="00352607">
      <w:pPr>
        <w:pStyle w:val="Heading3"/>
      </w:pPr>
      <w:r>
        <w:t xml:space="preserve">AT: What </w:t>
      </w:r>
      <w:r w:rsidR="00C0250C">
        <w:t>J</w:t>
      </w:r>
      <w:r>
        <w:t>obs</w:t>
      </w:r>
      <w:r w:rsidR="00C0250C">
        <w:t>?</w:t>
      </w:r>
    </w:p>
    <w:p w14:paraId="3BF4A626" w14:textId="34977098" w:rsidR="00352607" w:rsidRPr="00352607" w:rsidRDefault="00352607" w:rsidP="009333D6">
      <w:pPr>
        <w:pStyle w:val="Heading4"/>
      </w:pPr>
      <w:r>
        <w:t xml:space="preserve">The </w:t>
      </w:r>
      <w:r w:rsidR="009333D6">
        <w:t xml:space="preserve">plan </w:t>
      </w:r>
      <w:r w:rsidR="00A870F4">
        <w:t>would</w:t>
      </w:r>
      <w:r w:rsidR="009333D6">
        <w:t xml:space="preserve"> include </w:t>
      </w:r>
      <w:r w:rsidR="00090363">
        <w:t>sustainable jobs</w:t>
      </w:r>
      <w:r w:rsidR="00A6231D">
        <w:t xml:space="preserve"> </w:t>
      </w:r>
      <w:r w:rsidR="000C2AAF">
        <w:t>like</w:t>
      </w:r>
      <w:r w:rsidR="009333D6">
        <w:t xml:space="preserve"> green farming, ecological protection, soil protection, or building </w:t>
      </w:r>
      <w:proofErr w:type="gramStart"/>
      <w:r w:rsidR="009333D6">
        <w:t>infrastructure</w:t>
      </w:r>
      <w:proofErr w:type="gramEnd"/>
      <w:r w:rsidR="00A6231D">
        <w:t xml:space="preserve"> </w:t>
      </w:r>
    </w:p>
    <w:p w14:paraId="5E0863AD" w14:textId="77777777" w:rsidR="007C743E" w:rsidRDefault="007C743E" w:rsidP="007C743E">
      <w:pPr>
        <w:rPr>
          <w:lang w:val="en-GB"/>
        </w:rPr>
      </w:pPr>
      <w:r>
        <w:rPr>
          <w:rStyle w:val="Style13ptBold"/>
        </w:rPr>
        <w:t>Tcherneva</w:t>
      </w:r>
      <w:r w:rsidRPr="007F228D">
        <w:rPr>
          <w:rStyle w:val="Style13ptBold"/>
        </w:rPr>
        <w:t xml:space="preserve"> 20</w:t>
      </w:r>
      <w:r w:rsidRPr="00E43AD3">
        <w:rPr>
          <w:lang w:val="en-GB"/>
        </w:rPr>
        <w:t>— [</w:t>
      </w:r>
      <w:r>
        <w:rPr>
          <w:lang w:val="en-GB"/>
        </w:rPr>
        <w:t>Pavlina Tcherneva, Bard College</w:t>
      </w:r>
      <w:r w:rsidRPr="00E43AD3">
        <w:rPr>
          <w:lang w:val="en-GB"/>
        </w:rPr>
        <w:t>, “</w:t>
      </w:r>
      <w:r>
        <w:rPr>
          <w:lang w:val="en-GB"/>
        </w:rPr>
        <w:t>The Case for a Job Guarantee</w:t>
      </w:r>
      <w:r w:rsidRPr="00E43AD3">
        <w:rPr>
          <w:lang w:val="en-GB"/>
        </w:rPr>
        <w:t>,</w:t>
      </w:r>
      <w:r>
        <w:rPr>
          <w:lang w:val="en-GB"/>
        </w:rPr>
        <w:t>”</w:t>
      </w:r>
      <w:r w:rsidRPr="00E43AD3">
        <w:rPr>
          <w:lang w:val="en-GB"/>
        </w:rPr>
        <w:t xml:space="preserve"> </w:t>
      </w:r>
      <w:r>
        <w:rPr>
          <w:lang w:val="en-GB"/>
        </w:rPr>
        <w:t>2019</w:t>
      </w:r>
      <w:r w:rsidRPr="00E43AD3">
        <w:rPr>
          <w:lang w:val="en-GB"/>
        </w:rPr>
        <w:t xml:space="preserve">, </w:t>
      </w:r>
      <w:r>
        <w:rPr>
          <w:lang w:val="en-GB"/>
        </w:rPr>
        <w:t xml:space="preserve">Wiley, </w:t>
      </w:r>
      <w:r w:rsidRPr="007F228D">
        <w:rPr>
          <w:lang w:val="en-GB"/>
        </w:rPr>
        <w:t>https://drive.google.com/file/d/1WwUL4dygP3DdKVoyA7ApYDLJuajQguHK/view?usp=sharing</w:t>
      </w:r>
      <w:r w:rsidRPr="00E43AD3">
        <w:rPr>
          <w:lang w:val="en-GB"/>
        </w:rPr>
        <w:t>, accessed 7-12-2023</w:t>
      </w:r>
      <w:r>
        <w:rPr>
          <w:lang w:val="en-GB"/>
        </w:rPr>
        <w:t>; marlborough-mjen</w:t>
      </w:r>
      <w:r w:rsidRPr="00E43AD3">
        <w:rPr>
          <w:lang w:val="en-GB"/>
        </w:rPr>
        <w:t>]</w:t>
      </w:r>
    </w:p>
    <w:p w14:paraId="02E4D96A" w14:textId="77777777" w:rsidR="007C743E" w:rsidRPr="0072498C" w:rsidRDefault="007C743E" w:rsidP="007C743E">
      <w:pPr>
        <w:rPr>
          <w:rStyle w:val="StyleUnderline"/>
          <w:lang w:val="en-GB"/>
        </w:rPr>
      </w:pPr>
      <w:r w:rsidRPr="0072498C">
        <w:rPr>
          <w:rStyle w:val="StyleUnderline"/>
          <w:lang w:val="en-GB"/>
        </w:rPr>
        <w:t xml:space="preserve">Care for the Environment In the 1930s, FDR’s Tree Army planted 3 billion trees, created and rehabilitated 711 state parks, built 125,000 miles of truck trails, developed 800 new state parks, controlled soil erosion on 40 million acres of </w:t>
      </w:r>
      <w:proofErr w:type="gramStart"/>
      <w:r w:rsidRPr="0072498C">
        <w:rPr>
          <w:rStyle w:val="StyleUnderline"/>
          <w:lang w:val="en-GB"/>
        </w:rPr>
        <w:t>farm land</w:t>
      </w:r>
      <w:proofErr w:type="gramEnd"/>
      <w:r w:rsidRPr="0072498C">
        <w:rPr>
          <w:rStyle w:val="StyleUnderline"/>
          <w:lang w:val="en-GB"/>
        </w:rPr>
        <w:t>, improved grazing conditions on public domain ranges, and increased the wildlife</w:t>
      </w:r>
      <w:r>
        <w:rPr>
          <w:rStyle w:val="StyleUnderline"/>
          <w:lang w:val="en-GB"/>
        </w:rPr>
        <w:t xml:space="preserve"> </w:t>
      </w:r>
      <w:r w:rsidRPr="0072498C">
        <w:rPr>
          <w:rStyle w:val="StyleUnderline"/>
          <w:lang w:val="en-GB"/>
        </w:rPr>
        <w:t>population. 4 These projects breathed a new life into the US conservation movement, the forerunner of today’s climate activism.</w:t>
      </w:r>
    </w:p>
    <w:p w14:paraId="20756AC3" w14:textId="77777777" w:rsidR="007C743E" w:rsidRPr="0072498C" w:rsidRDefault="007C743E" w:rsidP="007C743E">
      <w:pPr>
        <w:rPr>
          <w:u w:val="single"/>
          <w:lang w:val="en-GB"/>
        </w:rPr>
      </w:pPr>
      <w:r w:rsidRPr="0072498C">
        <w:rPr>
          <w:rStyle w:val="StyleUnderline"/>
          <w:lang w:val="en-GB"/>
        </w:rPr>
        <w:t>While unemployment and the Dust Bowl presented an existential threat to many rural communities during the Great Depression, the climate crisis today is of planetary proportions. Many of the most acute environmental problems occur precisely where people live – in urban and rural settings. The infrastructure is overwhelmed by water runoff, cities are threatened by forest fires, and residential communities are nesting beside hazardous waste sites. Cities are already thinking of urban tree planting as public health infrastructure that can keep air clean and cool, regulate temperatures, and support water quality and runoff. The environmental projects one could conceive of are endless – flood control, environmental surveys, species monitoring, tree planting, park maintenance and renewal, removal of invasive plants, building local fisheries. Projects can create community and rooftop gardens, strengthen fire and disaster prevention measures, weatherize homes, or launch composting and sustainable agriculture initiatives to address the food-desert problem in the US.</w:t>
      </w:r>
    </w:p>
    <w:p w14:paraId="00E0CD7E" w14:textId="0A164530" w:rsidR="00967574" w:rsidRPr="0072498C" w:rsidRDefault="00967574" w:rsidP="00967574">
      <w:pPr>
        <w:pStyle w:val="Heading3"/>
        <w:rPr>
          <w:lang w:val="en-GB"/>
        </w:rPr>
      </w:pPr>
      <w:r>
        <w:rPr>
          <w:lang w:val="en-GB"/>
        </w:rPr>
        <w:t xml:space="preserve">AT: </w:t>
      </w:r>
      <w:r w:rsidR="00731547">
        <w:rPr>
          <w:lang w:val="en-GB"/>
        </w:rPr>
        <w:t>N</w:t>
      </w:r>
      <w:r>
        <w:rPr>
          <w:lang w:val="en-GB"/>
        </w:rPr>
        <w:t xml:space="preserve">o </w:t>
      </w:r>
      <w:r w:rsidR="00C0250C">
        <w:rPr>
          <w:lang w:val="en-GB"/>
        </w:rPr>
        <w:t>A</w:t>
      </w:r>
      <w:r>
        <w:rPr>
          <w:lang w:val="en-GB"/>
        </w:rPr>
        <w:t xml:space="preserve">utomatic </w:t>
      </w:r>
      <w:r w:rsidR="00C0250C">
        <w:rPr>
          <w:lang w:val="en-GB"/>
        </w:rPr>
        <w:t>S</w:t>
      </w:r>
      <w:r>
        <w:rPr>
          <w:lang w:val="en-GB"/>
        </w:rPr>
        <w:t>tabiliser</w:t>
      </w:r>
    </w:p>
    <w:p w14:paraId="4B381478" w14:textId="7EA33015" w:rsidR="00967574" w:rsidRDefault="009E409B" w:rsidP="00967574">
      <w:pPr>
        <w:rPr>
          <w:lang w:val="en-GB"/>
        </w:rPr>
      </w:pPr>
      <w:r>
        <w:rPr>
          <w:rStyle w:val="Style13ptBold"/>
        </w:rPr>
        <w:t>Tcherneva</w:t>
      </w:r>
      <w:r w:rsidR="00967574" w:rsidRPr="007F228D">
        <w:rPr>
          <w:rStyle w:val="Style13ptBold"/>
        </w:rPr>
        <w:t xml:space="preserve"> 20</w:t>
      </w:r>
      <w:r w:rsidR="00967574" w:rsidRPr="00E43AD3">
        <w:rPr>
          <w:lang w:val="en-GB"/>
        </w:rPr>
        <w:t>— [</w:t>
      </w:r>
      <w:r w:rsidR="00967574">
        <w:rPr>
          <w:lang w:val="en-GB"/>
        </w:rPr>
        <w:t xml:space="preserve">Pavlina </w:t>
      </w:r>
      <w:r>
        <w:rPr>
          <w:lang w:val="en-GB"/>
        </w:rPr>
        <w:t>Tcherneva</w:t>
      </w:r>
      <w:r w:rsidR="00967574">
        <w:rPr>
          <w:lang w:val="en-GB"/>
        </w:rPr>
        <w:t>, Bard College</w:t>
      </w:r>
      <w:r w:rsidR="00967574" w:rsidRPr="00E43AD3">
        <w:rPr>
          <w:lang w:val="en-GB"/>
        </w:rPr>
        <w:t>, “</w:t>
      </w:r>
      <w:r w:rsidR="00967574">
        <w:rPr>
          <w:lang w:val="en-GB"/>
        </w:rPr>
        <w:t>The Case for a Job Guarantee</w:t>
      </w:r>
      <w:r w:rsidR="00967574" w:rsidRPr="00E43AD3">
        <w:rPr>
          <w:lang w:val="en-GB"/>
        </w:rPr>
        <w:t>,</w:t>
      </w:r>
      <w:r w:rsidR="00967574">
        <w:rPr>
          <w:lang w:val="en-GB"/>
        </w:rPr>
        <w:t>”</w:t>
      </w:r>
      <w:r w:rsidR="00967574" w:rsidRPr="00E43AD3">
        <w:rPr>
          <w:lang w:val="en-GB"/>
        </w:rPr>
        <w:t xml:space="preserve"> </w:t>
      </w:r>
      <w:r w:rsidR="00967574">
        <w:rPr>
          <w:lang w:val="en-GB"/>
        </w:rPr>
        <w:t>2019</w:t>
      </w:r>
      <w:r w:rsidR="00967574" w:rsidRPr="00E43AD3">
        <w:rPr>
          <w:lang w:val="en-GB"/>
        </w:rPr>
        <w:t xml:space="preserve">, </w:t>
      </w:r>
      <w:r w:rsidR="00967574">
        <w:rPr>
          <w:lang w:val="en-GB"/>
        </w:rPr>
        <w:t xml:space="preserve">Wiley, </w:t>
      </w:r>
      <w:r w:rsidR="00967574" w:rsidRPr="007F228D">
        <w:rPr>
          <w:lang w:val="en-GB"/>
        </w:rPr>
        <w:t>https://drive.google.com/file/d/1WwUL4dygP3DdKVoyA7ApYDLJuajQguHK/view?usp=sharing</w:t>
      </w:r>
      <w:r w:rsidR="00967574" w:rsidRPr="00E43AD3">
        <w:rPr>
          <w:lang w:val="en-GB"/>
        </w:rPr>
        <w:t>, accessed 7-12-2023</w:t>
      </w:r>
      <w:r w:rsidR="00967574">
        <w:rPr>
          <w:lang w:val="en-GB"/>
        </w:rPr>
        <w:t>; marlborough-mjen</w:t>
      </w:r>
      <w:r w:rsidR="00967574" w:rsidRPr="00E43AD3">
        <w:rPr>
          <w:lang w:val="en-GB"/>
        </w:rPr>
        <w:t>]</w:t>
      </w:r>
    </w:p>
    <w:p w14:paraId="41761430" w14:textId="77777777" w:rsidR="00967574" w:rsidRPr="0072498C" w:rsidRDefault="00967574" w:rsidP="00967574">
      <w:pPr>
        <w:rPr>
          <w:lang w:val="en-GB"/>
        </w:rPr>
      </w:pPr>
      <w:r w:rsidRPr="0072498C">
        <w:rPr>
          <w:lang w:val="en-GB"/>
        </w:rPr>
        <w:t>On the Practicality of Cyclical Employment Critics also worry that the Job Guarantee cannot function as an effective automatic stabilizer. Can we really create jobs on demand? If they are so useful, why let Job Guarantee workers go when the economy recovers?</w:t>
      </w:r>
    </w:p>
    <w:p w14:paraId="69F15D83" w14:textId="77777777" w:rsidR="00967574" w:rsidRPr="0072498C" w:rsidRDefault="00967574" w:rsidP="00967574">
      <w:pPr>
        <w:rPr>
          <w:lang w:val="en-GB"/>
        </w:rPr>
      </w:pPr>
      <w:r w:rsidRPr="0072498C">
        <w:rPr>
          <w:lang w:val="en-GB"/>
        </w:rPr>
        <w:t xml:space="preserve">This criticism fails to recognize that the private sector behaves cyclically already. The ability to absorb or shed employees is not a unique challenge for the Job Guarantee. </w:t>
      </w:r>
      <w:proofErr w:type="gramStart"/>
      <w:r w:rsidRPr="0072498C">
        <w:rPr>
          <w:lang w:val="en-GB"/>
        </w:rPr>
        <w:t>Indeed</w:t>
      </w:r>
      <w:proofErr w:type="gramEnd"/>
      <w:r w:rsidRPr="0072498C">
        <w:rPr>
          <w:lang w:val="en-GB"/>
        </w:rPr>
        <w:t xml:space="preserve"> every labor market segment within the private, non-profit, or public sectors deals with new entrants and job leavers on an ongoing basis. It is in the nature of the structural and cyclical changes of the economy. But because the Job Guarantee is a better stabilizer than unemployment, it would significantly reduce the current yo-yo effect in labor markets. Smaller fluctuations in private employment mean smaller fluctuations in the Job Guarantee and easier transitions, removing the challenge of accommodating large swaths of people on short notice. Additionally, once the program has been established, many of the specific projects described above could be scaled up or down relatively quickly, as workers enter or leave the Job Guarantee.</w:t>
      </w:r>
    </w:p>
    <w:p w14:paraId="6B9D4FE4" w14:textId="77777777" w:rsidR="00967574" w:rsidRDefault="00967574" w:rsidP="00967574">
      <w:pPr>
        <w:rPr>
          <w:lang w:val="en-GB"/>
        </w:rPr>
      </w:pPr>
      <w:r w:rsidRPr="0072498C">
        <w:rPr>
          <w:lang w:val="en-GB"/>
        </w:rPr>
        <w:t xml:space="preserve">Essential and ongoing public services need to be staffed on a permanent basis. The Environmental Protection Agency and the Food and Drug Administration </w:t>
      </w:r>
      <w:proofErr w:type="gramStart"/>
      <w:r w:rsidRPr="0072498C">
        <w:rPr>
          <w:lang w:val="en-GB"/>
        </w:rPr>
        <w:t>are in need of</w:t>
      </w:r>
      <w:proofErr w:type="gramEnd"/>
      <w:r w:rsidRPr="0072498C">
        <w:rPr>
          <w:lang w:val="en-GB"/>
        </w:rPr>
        <w:t xml:space="preserve"> many more inspectors, but these are not temporary Job Guarantee jobs. Similarly, with respect to the professionalized childcare benefit of the program, it should be noted that this too would be a mainline government function, although these childcare centers could hire temporary trainees and teacher assistants through the program. Professionalized affordable childcare is permanent infrastructure. It is a public option for childcare. Whether working parents have jobs in the Job Guarantee program or elsewhere, they would still need childcare.</w:t>
      </w:r>
    </w:p>
    <w:p w14:paraId="76AA96F2" w14:textId="77777777" w:rsidR="00967574" w:rsidRPr="0072498C" w:rsidRDefault="00967574" w:rsidP="00967574">
      <w:pPr>
        <w:rPr>
          <w:lang w:val="en-GB"/>
        </w:rPr>
      </w:pPr>
    </w:p>
    <w:p w14:paraId="2886DD99" w14:textId="736AFC09" w:rsidR="00130547" w:rsidRDefault="00130547" w:rsidP="00130547">
      <w:pPr>
        <w:pStyle w:val="Heading2"/>
        <w:rPr>
          <w:lang w:val="en-GB"/>
        </w:rPr>
      </w:pPr>
      <w:r>
        <w:rPr>
          <w:lang w:val="en-GB"/>
        </w:rPr>
        <w:t>AT: Offcase</w:t>
      </w:r>
    </w:p>
    <w:p w14:paraId="44BDC7B5" w14:textId="77777777" w:rsidR="00D97A47" w:rsidRDefault="00D97A47" w:rsidP="006C66E8">
      <w:pPr>
        <w:pStyle w:val="Heading3"/>
        <w:rPr>
          <w:lang w:val="en-GB"/>
        </w:rPr>
      </w:pPr>
      <w:r>
        <w:rPr>
          <w:lang w:val="en-GB"/>
        </w:rPr>
        <w:t>AT: Generic CPs</w:t>
      </w:r>
    </w:p>
    <w:p w14:paraId="44FDF9D3" w14:textId="77777777" w:rsidR="00D97A47" w:rsidRDefault="00D97A47" w:rsidP="00D97A47">
      <w:pPr>
        <w:pStyle w:val="Heading4"/>
        <w:rPr>
          <w:lang w:val="en-GB"/>
        </w:rPr>
      </w:pPr>
      <w:r>
        <w:rPr>
          <w:lang w:val="en-GB"/>
        </w:rPr>
        <w:t>AT: Regulation/Less-Than-The-Aff CPs</w:t>
      </w:r>
    </w:p>
    <w:p w14:paraId="5E65FBE0" w14:textId="2A0DBB4E" w:rsidR="00D97A47" w:rsidRDefault="009E409B" w:rsidP="00D97A47">
      <w:pPr>
        <w:rPr>
          <w:lang w:val="en-GB"/>
        </w:rPr>
      </w:pPr>
      <w:r>
        <w:rPr>
          <w:rStyle w:val="Style13ptBold"/>
        </w:rPr>
        <w:t>Tcherneva</w:t>
      </w:r>
      <w:r w:rsidR="00D97A47" w:rsidRPr="007F228D">
        <w:rPr>
          <w:rStyle w:val="Style13ptBold"/>
        </w:rPr>
        <w:t xml:space="preserve"> 20</w:t>
      </w:r>
      <w:r w:rsidR="00D97A47" w:rsidRPr="00E43AD3">
        <w:rPr>
          <w:lang w:val="en-GB"/>
        </w:rPr>
        <w:t>— [</w:t>
      </w:r>
      <w:r w:rsidR="00D97A47">
        <w:rPr>
          <w:lang w:val="en-GB"/>
        </w:rPr>
        <w:t xml:space="preserve">Paulina </w:t>
      </w:r>
      <w:r>
        <w:rPr>
          <w:lang w:val="en-GB"/>
        </w:rPr>
        <w:t>Tcherneva</w:t>
      </w:r>
      <w:r w:rsidR="00D97A47">
        <w:rPr>
          <w:lang w:val="en-GB"/>
        </w:rPr>
        <w:t>, Bard College</w:t>
      </w:r>
      <w:r w:rsidR="00D97A47" w:rsidRPr="00E43AD3">
        <w:rPr>
          <w:lang w:val="en-GB"/>
        </w:rPr>
        <w:t>, “</w:t>
      </w:r>
      <w:r w:rsidR="00D97A47">
        <w:rPr>
          <w:lang w:val="en-GB"/>
        </w:rPr>
        <w:t>The Case for a Job Guarantee</w:t>
      </w:r>
      <w:r w:rsidR="00D97A47" w:rsidRPr="00E43AD3">
        <w:rPr>
          <w:lang w:val="en-GB"/>
        </w:rPr>
        <w:t>,</w:t>
      </w:r>
      <w:r w:rsidR="00D97A47">
        <w:rPr>
          <w:lang w:val="en-GB"/>
        </w:rPr>
        <w:t>”</w:t>
      </w:r>
      <w:r w:rsidR="00D97A47" w:rsidRPr="00E43AD3">
        <w:rPr>
          <w:lang w:val="en-GB"/>
        </w:rPr>
        <w:t xml:space="preserve"> </w:t>
      </w:r>
      <w:r w:rsidR="00D97A47">
        <w:rPr>
          <w:lang w:val="en-GB"/>
        </w:rPr>
        <w:t>2019</w:t>
      </w:r>
      <w:r w:rsidR="00D97A47" w:rsidRPr="00E43AD3">
        <w:rPr>
          <w:lang w:val="en-GB"/>
        </w:rPr>
        <w:t xml:space="preserve">, </w:t>
      </w:r>
      <w:r w:rsidR="00D97A47">
        <w:rPr>
          <w:lang w:val="en-GB"/>
        </w:rPr>
        <w:t xml:space="preserve">Wiley, </w:t>
      </w:r>
      <w:r w:rsidR="00D97A47" w:rsidRPr="007F228D">
        <w:rPr>
          <w:lang w:val="en-GB"/>
        </w:rPr>
        <w:t>https://drive.google.com/file/d/1WwUL4dygP3DdKVoyA7ApYDLJuajQguHK/view?usp=sharing</w:t>
      </w:r>
      <w:r w:rsidR="00D97A47" w:rsidRPr="00E43AD3">
        <w:rPr>
          <w:lang w:val="en-GB"/>
        </w:rPr>
        <w:t>, accessed 7-12-2023</w:t>
      </w:r>
      <w:r w:rsidR="00D97A47">
        <w:rPr>
          <w:lang w:val="en-GB"/>
        </w:rPr>
        <w:t>; marlborough-mjen</w:t>
      </w:r>
      <w:r w:rsidR="00D97A47" w:rsidRPr="00E43AD3">
        <w:rPr>
          <w:lang w:val="en-GB"/>
        </w:rPr>
        <w:t>]</w:t>
      </w:r>
    </w:p>
    <w:p w14:paraId="097CB39E" w14:textId="77777777" w:rsidR="00D97A47" w:rsidRPr="00550AE6" w:rsidRDefault="00D97A47" w:rsidP="00D97A47">
      <w:pPr>
        <w:rPr>
          <w:rStyle w:val="StyleUnderline"/>
          <w:lang w:val="en-GB"/>
        </w:rPr>
      </w:pPr>
      <w:r w:rsidRPr="00550AE6">
        <w:rPr>
          <w:lang w:val="en-GB"/>
        </w:rPr>
        <w:t xml:space="preserve">The </w:t>
      </w:r>
      <w:r w:rsidRPr="00550AE6">
        <w:rPr>
          <w:rStyle w:val="StyleUnderline"/>
          <w:lang w:val="en-GB"/>
        </w:rPr>
        <w:t>opposition from vested interests should not be underestimated</w:t>
      </w:r>
      <w:r w:rsidRPr="00550AE6">
        <w:rPr>
          <w:lang w:val="en-GB"/>
        </w:rPr>
        <w:t xml:space="preserve">. Yes, Michael Kalecki warned that captains of industry would oppose full employment vigorously. 19 But </w:t>
      </w:r>
      <w:r w:rsidRPr="00550AE6">
        <w:rPr>
          <w:rStyle w:val="StyleUnderline"/>
          <w:lang w:val="en-GB"/>
        </w:rPr>
        <w:t>they opposed the minimum wage too, and the reduction of the working week, and the creation of Social Security, and banning child labor, and allowing women to control their property and earnings</w:t>
      </w:r>
      <w:r w:rsidRPr="00550AE6">
        <w:rPr>
          <w:lang w:val="en-GB"/>
        </w:rPr>
        <w:t>, and on and on</w:t>
      </w:r>
      <w:r w:rsidRPr="00550AE6">
        <w:rPr>
          <w:rStyle w:val="StyleUnderline"/>
          <w:lang w:val="en-GB"/>
        </w:rPr>
        <w:t>. Securing the Job Guarantee is another step in the long process of securing economic rights for all.</w:t>
      </w:r>
    </w:p>
    <w:p w14:paraId="752C7128" w14:textId="38E9BDC7" w:rsidR="00D97A47" w:rsidRPr="00D97A47" w:rsidRDefault="00D97A47" w:rsidP="00D97A47">
      <w:pPr>
        <w:rPr>
          <w:lang w:val="en-GB"/>
        </w:rPr>
      </w:pPr>
      <w:r w:rsidRPr="00550AE6">
        <w:rPr>
          <w:lang w:val="en-GB"/>
        </w:rPr>
        <w:t xml:space="preserve">In some ways, we understand the nature of the opposition and the obstacles better today than in the past. First, </w:t>
      </w:r>
      <w:r w:rsidRPr="00550AE6">
        <w:rPr>
          <w:rStyle w:val="StyleUnderline"/>
          <w:lang w:val="en-GB"/>
        </w:rPr>
        <w:t>implementing employment programs as emergency measures in downturns ensures their rapid expiration date.</w:t>
      </w:r>
      <w:r w:rsidRPr="00550AE6">
        <w:rPr>
          <w:lang w:val="en-GB"/>
        </w:rPr>
        <w:t xml:space="preserve"> Second, </w:t>
      </w:r>
      <w:r w:rsidRPr="00550AE6">
        <w:rPr>
          <w:rStyle w:val="StyleUnderline"/>
        </w:rPr>
        <w:t>without the legal right to employment, even quasi-full employment regimes (Sweden, Japan) could not survive the Reagan-Thatcher revolution.</w:t>
      </w:r>
      <w:r w:rsidRPr="00550AE6">
        <w:rPr>
          <w:lang w:val="en-GB"/>
        </w:rPr>
        <w:t xml:space="preserve"> Third, the existence of a legal right would not mean that programs would be</w:t>
      </w:r>
      <w:r>
        <w:rPr>
          <w:lang w:val="en-GB"/>
        </w:rPr>
        <w:t xml:space="preserve"> </w:t>
      </w:r>
      <w:r w:rsidRPr="00550AE6">
        <w:rPr>
          <w:lang w:val="en-GB"/>
        </w:rPr>
        <w:t>void of problems, but it would provide the institutional basis for securing the mandate over the long run, even under a neoliberal regime. Some local governments in India, for example, are extending the popular rural employment program to young people in urban areas, and farmers and workers are demanding a nationwide extension to all urban unemployed persons. In the US, the electorate is engaged in a post-Reagan-era rehabilitation of government and the public purpose, opening a window of opportunity to finally secure this fundamental economic right.</w:t>
      </w:r>
    </w:p>
    <w:p w14:paraId="78781F47" w14:textId="1E3DD269" w:rsidR="00C429CA" w:rsidRDefault="00C429CA" w:rsidP="006C66E8">
      <w:pPr>
        <w:pStyle w:val="Heading3"/>
        <w:rPr>
          <w:lang w:val="en-GB"/>
        </w:rPr>
      </w:pPr>
      <w:r>
        <w:rPr>
          <w:lang w:val="en-GB"/>
        </w:rPr>
        <w:t>AT: States</w:t>
      </w:r>
    </w:p>
    <w:p w14:paraId="3354D1B7" w14:textId="2E7A7EB6" w:rsidR="00C429CA" w:rsidRDefault="00C429CA" w:rsidP="00C429CA">
      <w:pPr>
        <w:pStyle w:val="Heading4"/>
        <w:rPr>
          <w:rStyle w:val="StyleUnderline"/>
        </w:rPr>
      </w:pPr>
      <w:r>
        <w:rPr>
          <w:rStyle w:val="StyleUnderline"/>
        </w:rPr>
        <w:t xml:space="preserve">Only the federal government can fund effective renewable energy projects, </w:t>
      </w:r>
      <w:proofErr w:type="gramStart"/>
      <w:r>
        <w:rPr>
          <w:rStyle w:val="StyleUnderline"/>
        </w:rPr>
        <w:t>sets</w:t>
      </w:r>
      <w:proofErr w:type="gramEnd"/>
      <w:r>
        <w:rPr>
          <w:rStyle w:val="StyleUnderline"/>
        </w:rPr>
        <w:t xml:space="preserve"> a </w:t>
      </w:r>
      <w:proofErr w:type="gramStart"/>
      <w:r>
        <w:rPr>
          <w:rStyle w:val="StyleUnderline"/>
        </w:rPr>
        <w:t>precedent</w:t>
      </w:r>
      <w:proofErr w:type="gramEnd"/>
      <w:r>
        <w:rPr>
          <w:rStyle w:val="StyleUnderline"/>
        </w:rPr>
        <w:t xml:space="preserve"> and avoids high fixed costs. </w:t>
      </w:r>
    </w:p>
    <w:p w14:paraId="57FE3B1C" w14:textId="77777777" w:rsidR="00C429CA" w:rsidRPr="00D97A47" w:rsidRDefault="00C429CA" w:rsidP="00C429CA">
      <w:pPr>
        <w:rPr>
          <w:lang w:val="es-ES"/>
        </w:rPr>
      </w:pPr>
      <w:r>
        <w:rPr>
          <w:rStyle w:val="Style13ptBold"/>
        </w:rPr>
        <w:t xml:space="preserve">Baranes 21, </w:t>
      </w:r>
      <w:r>
        <w:t>[</w:t>
      </w:r>
      <w:r w:rsidRPr="000137F5">
        <w:t>Avraham I</w:t>
      </w:r>
      <w:r>
        <w:t xml:space="preserve">, a </w:t>
      </w:r>
      <w:r w:rsidRPr="005D44F8">
        <w:t>professor in the Economics department at Elmhurst University</w:t>
      </w:r>
      <w:r>
        <w:t>.</w:t>
      </w:r>
      <w:r w:rsidRPr="000137F5">
        <w:t xml:space="preserve"> "Electricity Production under the Green New Deal: A Modern Monetary Theory Approach." </w:t>
      </w:r>
      <w:r w:rsidRPr="00D97A47">
        <w:rPr>
          <w:lang w:val="es-ES"/>
        </w:rPr>
        <w:t>(2021)., https://www.global-isp.org/wp-content/uploads/WP-130.pdf, panav]</w:t>
      </w:r>
    </w:p>
    <w:p w14:paraId="4F2E9503" w14:textId="35B642B4" w:rsidR="00C429CA" w:rsidRDefault="00C429CA" w:rsidP="00C429CA">
      <w:pPr>
        <w:rPr>
          <w:rStyle w:val="StyleUnderline"/>
        </w:rPr>
      </w:pPr>
      <w:r w:rsidRPr="002528BD">
        <w:t xml:space="preserve">As stated by the principle of instrumental primacy, </w:t>
      </w:r>
      <w:r w:rsidRPr="006D2BC6">
        <w:rPr>
          <w:rStyle w:val="StyleUnderline"/>
        </w:rPr>
        <w:t xml:space="preserve">institutional change depends first and foremost on the </w:t>
      </w:r>
      <w:r w:rsidRPr="006D2BC6">
        <w:rPr>
          <w:rStyle w:val="Emphasis"/>
        </w:rPr>
        <w:t>technical capability</w:t>
      </w:r>
      <w:r w:rsidRPr="006D2BC6">
        <w:rPr>
          <w:rStyle w:val="StyleUnderline"/>
        </w:rPr>
        <w:t xml:space="preserve"> to change</w:t>
      </w:r>
      <w:r w:rsidRPr="002528BD">
        <w:t xml:space="preserve">. In the present context, this means </w:t>
      </w:r>
      <w:r w:rsidRPr="006D2BC6">
        <w:rPr>
          <w:rStyle w:val="StyleUnderline"/>
        </w:rPr>
        <w:t>identifying which proposals for completely “</w:t>
      </w:r>
      <w:r w:rsidRPr="006D2BC6">
        <w:rPr>
          <w:rStyle w:val="Emphasis"/>
        </w:rPr>
        <w:t>greening the grid</w:t>
      </w:r>
      <w:r w:rsidRPr="006D2BC6">
        <w:rPr>
          <w:rStyle w:val="StyleUnderline"/>
        </w:rPr>
        <w:t xml:space="preserve">” rely on technology that has </w:t>
      </w:r>
      <w:r w:rsidRPr="006D2BC6">
        <w:rPr>
          <w:rStyle w:val="Emphasis"/>
        </w:rPr>
        <w:t>yet to be developed</w:t>
      </w:r>
      <w:r w:rsidRPr="002528BD">
        <w:t xml:space="preserve">. The </w:t>
      </w:r>
      <w:r w:rsidRPr="006D2BC6">
        <w:rPr>
          <w:rStyle w:val="StyleUnderline"/>
        </w:rPr>
        <w:t xml:space="preserve">most </w:t>
      </w:r>
      <w:r w:rsidRPr="006D2BC6">
        <w:rPr>
          <w:rStyle w:val="Emphasis"/>
        </w:rPr>
        <w:t>obvious</w:t>
      </w:r>
      <w:r w:rsidRPr="006D2BC6">
        <w:rPr>
          <w:rStyle w:val="StyleUnderline"/>
        </w:rPr>
        <w:t xml:space="preserve"> technical </w:t>
      </w:r>
      <w:r w:rsidRPr="006D2BC6">
        <w:rPr>
          <w:rStyle w:val="Emphasis"/>
        </w:rPr>
        <w:t>limitations</w:t>
      </w:r>
      <w:r w:rsidRPr="006D2BC6">
        <w:rPr>
          <w:rStyle w:val="StyleUnderline"/>
        </w:rPr>
        <w:t xml:space="preserve"> are the </w:t>
      </w:r>
      <w:r w:rsidRPr="006D2BC6">
        <w:rPr>
          <w:rStyle w:val="Emphasis"/>
        </w:rPr>
        <w:t>storage</w:t>
      </w:r>
      <w:r w:rsidRPr="006D2BC6">
        <w:rPr>
          <w:rStyle w:val="StyleUnderline"/>
        </w:rPr>
        <w:t xml:space="preserve"> requirements for clean renewable energy</w:t>
      </w:r>
      <w:r w:rsidRPr="002528BD">
        <w:t xml:space="preserve">. As discussed above, </w:t>
      </w:r>
      <w:r w:rsidRPr="006D2BC6">
        <w:rPr>
          <w:rStyle w:val="StyleUnderline"/>
        </w:rPr>
        <w:t>one key issue with solar, wind, and wave energy is the uncertainty behind its generation due to their reliance on natural ecological systems</w:t>
      </w:r>
      <w:r w:rsidRPr="002528BD">
        <w:t xml:space="preserve">. Powering the grid, however, requires energy to be generated and distributed on demand and in a more certain manner than is presently available, given the load required. As a result, attempting to switch out the thermal grid for a renewable grid all at once would likely lead to shortages and blackouts. Dealing with this problem requires both a short-term and a long-term solution. Short-term, it may be necessary to maintain a targeted fleet of flexible ramping thermal generators so that disruptions to the power grid are avoided during periods of intermittent generation. While this may not satisfy the environmental criteria discussed here, it does fit within the principle of minimal dislocation – the ability to provide enough energy to satisfy consumer needs is presently a non-problematic aspect of the present institutional structure and must be maintained. Long term, however, </w:t>
      </w:r>
      <w:r w:rsidRPr="006D2BC6">
        <w:rPr>
          <w:rStyle w:val="StyleUnderline"/>
        </w:rPr>
        <w:t xml:space="preserve">the federal government must invest </w:t>
      </w:r>
      <w:r w:rsidRPr="006D2BC6">
        <w:rPr>
          <w:rStyle w:val="Emphasis"/>
        </w:rPr>
        <w:t>directly</w:t>
      </w:r>
      <w:r w:rsidRPr="006D2BC6">
        <w:rPr>
          <w:rStyle w:val="StyleUnderline"/>
        </w:rPr>
        <w:t xml:space="preserve"> in the creation of storage capacity and technology to increase the speed of generation from </w:t>
      </w:r>
      <w:r w:rsidRPr="006D2BC6">
        <w:rPr>
          <w:rStyle w:val="Emphasis"/>
        </w:rPr>
        <w:t>renewable</w:t>
      </w:r>
      <w:r w:rsidRPr="006D2BC6">
        <w:rPr>
          <w:rStyle w:val="StyleUnderline"/>
        </w:rPr>
        <w:t xml:space="preserve"> </w:t>
      </w:r>
      <w:r w:rsidRPr="006D2BC6">
        <w:rPr>
          <w:rStyle w:val="Emphasis"/>
        </w:rPr>
        <w:t>energy</w:t>
      </w:r>
      <w:r w:rsidRPr="002528BD">
        <w:t xml:space="preserve">. </w:t>
      </w:r>
      <w:r w:rsidRPr="006D2BC6">
        <w:rPr>
          <w:rStyle w:val="StyleUnderline"/>
        </w:rPr>
        <w:t xml:space="preserve">This investment, further, should be </w:t>
      </w:r>
      <w:r w:rsidRPr="006D2BC6">
        <w:rPr>
          <w:rStyle w:val="Emphasis"/>
        </w:rPr>
        <w:t>direct</w:t>
      </w:r>
      <w:r w:rsidRPr="006D2BC6">
        <w:rPr>
          <w:rStyle w:val="StyleUnderline"/>
        </w:rPr>
        <w:t xml:space="preserve"> on the part of the </w:t>
      </w:r>
      <w:r w:rsidRPr="006D2BC6">
        <w:rPr>
          <w:rStyle w:val="Emphasis"/>
        </w:rPr>
        <w:t>federal government</w:t>
      </w:r>
      <w:r w:rsidRPr="006D2BC6">
        <w:rPr>
          <w:rStyle w:val="StyleUnderline"/>
        </w:rPr>
        <w:t>, rather than in the form of research subsidies or subcontracting to private energy producers.</w:t>
      </w:r>
      <w:r w:rsidRPr="002528BD">
        <w:t xml:space="preserve"> The reason for this is two-fold: first, the </w:t>
      </w:r>
      <w:r w:rsidRPr="006D2BC6">
        <w:rPr>
          <w:rStyle w:val="StyleUnderline"/>
        </w:rPr>
        <w:t xml:space="preserve">federal government does not face the same </w:t>
      </w:r>
      <w:r w:rsidRPr="002528BD">
        <w:rPr>
          <w:rStyle w:val="Emphasis"/>
        </w:rPr>
        <w:t>financial criteria</w:t>
      </w:r>
      <w:r w:rsidRPr="006D2BC6">
        <w:rPr>
          <w:rStyle w:val="StyleUnderline"/>
        </w:rPr>
        <w:t xml:space="preserve"> new private investments must meet to warrant creation and </w:t>
      </w:r>
      <w:r w:rsidRPr="002528BD">
        <w:rPr>
          <w:rStyle w:val="Emphasis"/>
        </w:rPr>
        <w:t>implementation</w:t>
      </w:r>
      <w:r w:rsidRPr="006D2BC6">
        <w:rPr>
          <w:rStyle w:val="StyleUnderline"/>
        </w:rPr>
        <w:t>.</w:t>
      </w:r>
      <w:r w:rsidRPr="002528BD">
        <w:t xml:space="preserve"> </w:t>
      </w:r>
      <w:r w:rsidRPr="004C699B">
        <w:rPr>
          <w:rStyle w:val="StyleUnderline"/>
        </w:rPr>
        <w:t xml:space="preserve">The government is not in the business of making a profit and, as such, it is able to bear the </w:t>
      </w:r>
      <w:r w:rsidRPr="002528BD">
        <w:rPr>
          <w:rStyle w:val="Emphasis"/>
        </w:rPr>
        <w:t>high fixed costs</w:t>
      </w:r>
      <w:r w:rsidRPr="004C699B">
        <w:rPr>
          <w:rStyle w:val="StyleUnderline"/>
        </w:rPr>
        <w:t xml:space="preserve"> without a guarantee of return that private enterprises are </w:t>
      </w:r>
      <w:r w:rsidRPr="002528BD">
        <w:rPr>
          <w:rStyle w:val="Emphasis"/>
        </w:rPr>
        <w:t>unable to incur</w:t>
      </w:r>
      <w:r w:rsidRPr="002528BD">
        <w:t xml:space="preserve">. Precedence for this activity, as shown by Mazzucato, may be found throughout history, such as in the development of DARPA and numerous base-line pharmaceutical research projects that would not have existed without direct action from the federal government (2011). Once the new technologies are advanced to a point where they are financially feasible for the private sector to utilize, they may be turned over to private enterprises for further development and management. </w:t>
      </w:r>
      <w:r w:rsidRPr="002528BD">
        <w:rPr>
          <w:rStyle w:val="StyleUnderline"/>
        </w:rPr>
        <w:t xml:space="preserve">The key here is that the </w:t>
      </w:r>
      <w:r w:rsidRPr="002528BD">
        <w:rPr>
          <w:rStyle w:val="Emphasis"/>
        </w:rPr>
        <w:t>fixed costs</w:t>
      </w:r>
      <w:r w:rsidRPr="002528BD">
        <w:rPr>
          <w:rStyle w:val="StyleUnderline"/>
        </w:rPr>
        <w:t xml:space="preserve"> of developing this emerging technology are </w:t>
      </w:r>
      <w:r w:rsidRPr="002528BD">
        <w:rPr>
          <w:rStyle w:val="Emphasis"/>
        </w:rPr>
        <w:t>too high</w:t>
      </w:r>
      <w:r w:rsidRPr="002528BD">
        <w:rPr>
          <w:rStyle w:val="StyleUnderline"/>
        </w:rPr>
        <w:t xml:space="preserve"> to be feasible for </w:t>
      </w:r>
      <w:r w:rsidRPr="002528BD">
        <w:rPr>
          <w:rStyle w:val="Emphasis"/>
        </w:rPr>
        <w:t>private enterprise</w:t>
      </w:r>
      <w:r w:rsidRPr="002528BD">
        <w:t xml:space="preserve">. However, for </w:t>
      </w:r>
      <w:r w:rsidRPr="002528BD">
        <w:rPr>
          <w:rStyle w:val="StyleUnderline"/>
        </w:rPr>
        <w:t xml:space="preserve">a </w:t>
      </w:r>
      <w:r w:rsidRPr="002528BD">
        <w:rPr>
          <w:rStyle w:val="Emphasis"/>
        </w:rPr>
        <w:t>sovereign</w:t>
      </w:r>
      <w:r w:rsidRPr="002528BD">
        <w:rPr>
          <w:rStyle w:val="StyleUnderline"/>
        </w:rPr>
        <w:t xml:space="preserve"> currency-issuing </w:t>
      </w:r>
      <w:r w:rsidRPr="002528BD">
        <w:rPr>
          <w:rStyle w:val="Emphasis"/>
        </w:rPr>
        <w:t>government</w:t>
      </w:r>
      <w:r w:rsidRPr="002528BD">
        <w:rPr>
          <w:rStyle w:val="StyleUnderline"/>
        </w:rPr>
        <w:t xml:space="preserve"> like the United States, these financial costs are </w:t>
      </w:r>
      <w:r w:rsidRPr="002528BD">
        <w:rPr>
          <w:rStyle w:val="Emphasis"/>
        </w:rPr>
        <w:t>immaterial</w:t>
      </w:r>
      <w:r w:rsidRPr="002528BD">
        <w:rPr>
          <w:rStyle w:val="StyleUnderline"/>
        </w:rPr>
        <w:t>.</w:t>
      </w:r>
    </w:p>
    <w:p w14:paraId="056083D5" w14:textId="77777777" w:rsidR="00922E4B" w:rsidRDefault="00922E4B" w:rsidP="00922E4B">
      <w:pPr>
        <w:pStyle w:val="Heading4"/>
        <w:rPr>
          <w:lang w:val="en-GB"/>
        </w:rPr>
      </w:pPr>
      <w:r>
        <w:rPr>
          <w:lang w:val="en-GB"/>
        </w:rPr>
        <w:t>AT States CP: Solvency deficit –</w:t>
      </w:r>
    </w:p>
    <w:p w14:paraId="62AE352E" w14:textId="50E3E2EA" w:rsidR="00922E4B" w:rsidRPr="006351A1" w:rsidRDefault="009E409B" w:rsidP="00922E4B">
      <w:pPr>
        <w:rPr>
          <w:lang w:val="en-GB"/>
        </w:rPr>
      </w:pPr>
      <w:r>
        <w:rPr>
          <w:rStyle w:val="Style13ptBold"/>
        </w:rPr>
        <w:t>Tcherneva</w:t>
      </w:r>
      <w:r w:rsidR="00922E4B" w:rsidRPr="007F228D">
        <w:rPr>
          <w:rStyle w:val="Style13ptBold"/>
        </w:rPr>
        <w:t xml:space="preserve"> 20</w:t>
      </w:r>
      <w:r w:rsidR="00922E4B" w:rsidRPr="00E43AD3">
        <w:rPr>
          <w:lang w:val="en-GB"/>
        </w:rPr>
        <w:t>— [</w:t>
      </w:r>
      <w:r w:rsidR="00922E4B">
        <w:rPr>
          <w:lang w:val="en-GB"/>
        </w:rPr>
        <w:t xml:space="preserve">Pavlina </w:t>
      </w:r>
      <w:r>
        <w:rPr>
          <w:lang w:val="en-GB"/>
        </w:rPr>
        <w:t>Tcherneva</w:t>
      </w:r>
      <w:r w:rsidR="00922E4B">
        <w:rPr>
          <w:lang w:val="en-GB"/>
        </w:rPr>
        <w:t>, Bard College</w:t>
      </w:r>
      <w:r w:rsidR="00922E4B" w:rsidRPr="00E43AD3">
        <w:rPr>
          <w:lang w:val="en-GB"/>
        </w:rPr>
        <w:t>, “</w:t>
      </w:r>
      <w:r w:rsidR="00922E4B">
        <w:rPr>
          <w:lang w:val="en-GB"/>
        </w:rPr>
        <w:t>The Case for a Job Guarantee</w:t>
      </w:r>
      <w:r w:rsidR="00922E4B" w:rsidRPr="00E43AD3">
        <w:rPr>
          <w:lang w:val="en-GB"/>
        </w:rPr>
        <w:t>,</w:t>
      </w:r>
      <w:r w:rsidR="00922E4B">
        <w:rPr>
          <w:lang w:val="en-GB"/>
        </w:rPr>
        <w:t>”</w:t>
      </w:r>
      <w:r w:rsidR="00922E4B" w:rsidRPr="00E43AD3">
        <w:rPr>
          <w:lang w:val="en-GB"/>
        </w:rPr>
        <w:t xml:space="preserve"> </w:t>
      </w:r>
      <w:r w:rsidR="00922E4B">
        <w:rPr>
          <w:lang w:val="en-GB"/>
        </w:rPr>
        <w:t>2019</w:t>
      </w:r>
      <w:r w:rsidR="00922E4B" w:rsidRPr="00E43AD3">
        <w:rPr>
          <w:lang w:val="en-GB"/>
        </w:rPr>
        <w:t xml:space="preserve">, </w:t>
      </w:r>
      <w:r w:rsidR="00922E4B">
        <w:rPr>
          <w:lang w:val="en-GB"/>
        </w:rPr>
        <w:t xml:space="preserve">Wiley, </w:t>
      </w:r>
      <w:r w:rsidR="00922E4B" w:rsidRPr="007F228D">
        <w:rPr>
          <w:lang w:val="en-GB"/>
        </w:rPr>
        <w:t>https://drive.google.com/file/d/1WwUL4dygP3DdKVoyA7ApYDLJuajQguHK/view?usp=sharing</w:t>
      </w:r>
      <w:r w:rsidR="00922E4B" w:rsidRPr="00E43AD3">
        <w:rPr>
          <w:lang w:val="en-GB"/>
        </w:rPr>
        <w:t>, accessed 7-12-2023</w:t>
      </w:r>
      <w:r w:rsidR="00922E4B">
        <w:rPr>
          <w:lang w:val="en-GB"/>
        </w:rPr>
        <w:t>; marlborough-mjen</w:t>
      </w:r>
      <w:r w:rsidR="00922E4B" w:rsidRPr="00E43AD3">
        <w:rPr>
          <w:lang w:val="en-GB"/>
        </w:rPr>
        <w:t>]</w:t>
      </w:r>
    </w:p>
    <w:p w14:paraId="503B0565" w14:textId="77777777" w:rsidR="00922E4B" w:rsidRPr="006351A1" w:rsidRDefault="00922E4B" w:rsidP="00922E4B">
      <w:pPr>
        <w:rPr>
          <w:lang w:val="en-GB"/>
        </w:rPr>
      </w:pPr>
      <w:r w:rsidRPr="00D97EC0">
        <w:rPr>
          <w:rStyle w:val="StyleUnderline"/>
          <w:lang w:val="en-GB"/>
        </w:rPr>
        <w:t xml:space="preserve">These preventative benefits are especially important to </w:t>
      </w:r>
      <w:proofErr w:type="gramStart"/>
      <w:r w:rsidRPr="00D97EC0">
        <w:rPr>
          <w:rStyle w:val="StyleUnderline"/>
          <w:lang w:val="en-GB"/>
        </w:rPr>
        <w:t>states</w:t>
      </w:r>
      <w:proofErr w:type="gramEnd"/>
      <w:r w:rsidRPr="00D97EC0">
        <w:rPr>
          <w:rStyle w:val="StyleUnderline"/>
          <w:lang w:val="en-GB"/>
        </w:rPr>
        <w:t>.</w:t>
      </w:r>
      <w:r w:rsidRPr="006351A1">
        <w:rPr>
          <w:lang w:val="en-GB"/>
        </w:rPr>
        <w:t xml:space="preserve"> </w:t>
      </w:r>
      <w:r w:rsidRPr="00D97EC0">
        <w:rPr>
          <w:rStyle w:val="StyleUnderline"/>
          <w:lang w:val="en-GB"/>
        </w:rPr>
        <w:t>During Nixon’s New Federalism,</w:t>
      </w:r>
      <w:r w:rsidRPr="006351A1">
        <w:rPr>
          <w:lang w:val="en-GB"/>
        </w:rPr>
        <w:t xml:space="preserve"> through a set of policies that were expanded and accelerated by Reagan, </w:t>
      </w:r>
      <w:r w:rsidRPr="00D97EC0">
        <w:rPr>
          <w:rStyle w:val="StyleUnderline"/>
          <w:lang w:val="en-GB"/>
        </w:rPr>
        <w:t>the federal government transferred many of its responsibilities for social programs to states.</w:t>
      </w:r>
      <w:r w:rsidRPr="006351A1">
        <w:rPr>
          <w:lang w:val="en-GB"/>
        </w:rPr>
        <w:t xml:space="preserve"> This devolution was adopted on the pretext of allowing for greater state autonomy and flexibility. But, as we will discuss in the next chapter, </w:t>
      </w:r>
      <w:r w:rsidRPr="00D97EC0">
        <w:rPr>
          <w:rStyle w:val="StyleUnderline"/>
          <w:lang w:val="en-GB"/>
        </w:rPr>
        <w:t xml:space="preserve">it turned out to be excessively burdensome to states, </w:t>
      </w:r>
      <w:r w:rsidRPr="00D97EC0">
        <w:rPr>
          <w:rStyle w:val="Emphasis"/>
          <w:lang w:val="en-GB"/>
        </w:rPr>
        <w:t>which are not monetarily sovereign and do not have the fiscal power of the federal government to support such programs.</w:t>
      </w:r>
      <w:r w:rsidRPr="006351A1">
        <w:rPr>
          <w:lang w:val="en-GB"/>
        </w:rPr>
        <w:t xml:space="preserve"> Worse, </w:t>
      </w:r>
      <w:r w:rsidRPr="00E542CA">
        <w:rPr>
          <w:rStyle w:val="StyleUnderline"/>
          <w:lang w:val="en-GB"/>
        </w:rPr>
        <w:t>the immediate result was a reduction in benefits with the consolidation of categorical grants into block grants, making it more difficult for states to guarantee access to essential public services.</w:t>
      </w:r>
      <w:r w:rsidRPr="006351A1">
        <w:rPr>
          <w:lang w:val="en-GB"/>
        </w:rPr>
        <w:t xml:space="preserve"> Adding insult to injury, in the 1990s </w:t>
      </w:r>
      <w:r w:rsidRPr="00E542CA">
        <w:rPr>
          <w:rStyle w:val="StyleUnderline"/>
          <w:lang w:val="en-GB"/>
        </w:rPr>
        <w:t>states passed balanced-budget amendments necessitating further program cuts, often precisely when they were most needed – in recessions.</w:t>
      </w:r>
      <w:r w:rsidRPr="006351A1">
        <w:rPr>
          <w:lang w:val="en-GB"/>
        </w:rPr>
        <w:t xml:space="preserve"> On the chopping block were usually programs like meals for the hungry, childcare for low-income earners, and other welfare programs.</w:t>
      </w:r>
    </w:p>
    <w:p w14:paraId="034ACBD0" w14:textId="77777777" w:rsidR="00922E4B" w:rsidRDefault="00922E4B" w:rsidP="00922E4B">
      <w:pPr>
        <w:rPr>
          <w:rStyle w:val="StyleUnderline"/>
          <w:lang w:val="en-GB"/>
        </w:rPr>
      </w:pPr>
      <w:r w:rsidRPr="00E542CA">
        <w:rPr>
          <w:rStyle w:val="StyleUnderline"/>
          <w:lang w:val="en-GB"/>
        </w:rPr>
        <w:t xml:space="preserve">With a federally funded Job Guarantee program, states would </w:t>
      </w:r>
      <w:proofErr w:type="gramStart"/>
      <w:r w:rsidRPr="00E542CA">
        <w:rPr>
          <w:rStyle w:val="StyleUnderline"/>
          <w:lang w:val="en-GB"/>
        </w:rPr>
        <w:t>experience significant budget relief at all time</w:t>
      </w:r>
      <w:r w:rsidRPr="006351A1">
        <w:rPr>
          <w:lang w:val="en-GB"/>
        </w:rPr>
        <w:t>s</w:t>
      </w:r>
      <w:proofErr w:type="gramEnd"/>
      <w:r w:rsidRPr="006351A1">
        <w:rPr>
          <w:lang w:val="en-GB"/>
        </w:rPr>
        <w:t xml:space="preserve"> (but especially in downturns), as the program would reduce the demands on states for social expenditures. </w:t>
      </w:r>
      <w:r w:rsidRPr="00E542CA">
        <w:rPr>
          <w:rStyle w:val="Emphasis"/>
          <w:lang w:val="en-GB"/>
        </w:rPr>
        <w:t>States would still retain their autonomy in designing, implementing, and administering the program</w:t>
      </w:r>
      <w:r w:rsidRPr="006351A1">
        <w:rPr>
          <w:lang w:val="en-GB"/>
        </w:rPr>
        <w:t xml:space="preserve"> (more on this in the next chapter), but </w:t>
      </w:r>
      <w:r w:rsidRPr="00E542CA">
        <w:rPr>
          <w:rStyle w:val="StyleUnderline"/>
          <w:lang w:val="en-GB"/>
        </w:rPr>
        <w:t>they would not have to rely on race-to-the bottom interstate competition to extend expensive subsidies to firms in exchange for little job creation.</w:t>
      </w:r>
    </w:p>
    <w:p w14:paraId="630DC346" w14:textId="40A161D5" w:rsidR="003E54E4" w:rsidRPr="00FD1A4E" w:rsidRDefault="003E54E4" w:rsidP="003E54E4">
      <w:pPr>
        <w:pStyle w:val="Heading4"/>
        <w:rPr>
          <w:rFonts w:asciiTheme="minorHAnsi" w:hAnsiTheme="minorHAnsi" w:cstheme="minorHAnsi"/>
        </w:rPr>
      </w:pPr>
      <w:r>
        <w:rPr>
          <w:rFonts w:asciiTheme="minorHAnsi" w:hAnsiTheme="minorHAnsi" w:cstheme="minorHAnsi"/>
        </w:rPr>
        <w:t xml:space="preserve">The most critical flashpoints for the </w:t>
      </w:r>
      <w:r w:rsidR="004E5478">
        <w:rPr>
          <w:rFonts w:asciiTheme="minorHAnsi" w:hAnsiTheme="minorHAnsi" w:cstheme="minorHAnsi"/>
        </w:rPr>
        <w:t>environment</w:t>
      </w:r>
      <w:r>
        <w:rPr>
          <w:rFonts w:asciiTheme="minorHAnsi" w:hAnsiTheme="minorHAnsi" w:cstheme="minorHAnsi"/>
        </w:rPr>
        <w:t xml:space="preserve"> are on national parks, tribal territories, and federal public lands all beyond state jurisdiction.</w:t>
      </w:r>
    </w:p>
    <w:p w14:paraId="22094859" w14:textId="4DE1485B" w:rsidR="003E54E4" w:rsidRPr="00FD1A4E" w:rsidRDefault="003E54E4" w:rsidP="003E54E4">
      <w:pPr>
        <w:rPr>
          <w:rFonts w:asciiTheme="minorHAnsi" w:hAnsiTheme="minorHAnsi" w:cstheme="minorHAnsi"/>
        </w:rPr>
      </w:pPr>
      <w:r w:rsidRPr="00FD1A4E">
        <w:rPr>
          <w:rFonts w:asciiTheme="minorHAnsi" w:hAnsiTheme="minorHAnsi" w:cstheme="minorHAnsi"/>
        </w:rPr>
        <w:t xml:space="preserve">Carla </w:t>
      </w:r>
      <w:r w:rsidRPr="00FD1A4E">
        <w:rPr>
          <w:rStyle w:val="Style13ptBold"/>
          <w:rFonts w:asciiTheme="minorHAnsi" w:hAnsiTheme="minorHAnsi" w:cstheme="minorHAnsi"/>
        </w:rPr>
        <w:t>Ruas 19</w:t>
      </w:r>
      <w:r w:rsidRPr="00FD1A4E">
        <w:rPr>
          <w:rFonts w:asciiTheme="minorHAnsi" w:hAnsiTheme="minorHAnsi" w:cstheme="minorHAnsi"/>
        </w:rPr>
        <w:t xml:space="preserve">, Digital Content Producer, Energy &amp; Climate B.A. in Journalism and Mass Communication from Pontifical Catholic University (PUCRS) and a Master of Liberal Arts degree from Johns Hopkins University, "How do we tackle climate change? Look no further than public lands," </w:t>
      </w:r>
      <w:r w:rsidRPr="00FD1A4E">
        <w:rPr>
          <w:rFonts w:asciiTheme="minorHAnsi" w:hAnsiTheme="minorHAnsi" w:cstheme="minorHAnsi"/>
          <w:i/>
          <w:iCs/>
        </w:rPr>
        <w:t>Wilderness Society</w:t>
      </w:r>
      <w:r w:rsidRPr="00FD1A4E">
        <w:rPr>
          <w:rFonts w:asciiTheme="minorHAnsi" w:hAnsiTheme="minorHAnsi" w:cstheme="minorHAnsi"/>
        </w:rPr>
        <w:t xml:space="preserve">, </w:t>
      </w:r>
      <w:r w:rsidR="004E5478" w:rsidRPr="007D03D5">
        <w:rPr>
          <w:rFonts w:asciiTheme="minorHAnsi" w:hAnsiTheme="minorHAnsi" w:cstheme="minorHAnsi"/>
        </w:rPr>
        <w:t>https://www.wilderness.org/articles/blog/how-do-we-tackle-climate-change-look-no-further-public-lands</w:t>
      </w:r>
      <w:r w:rsidR="004E5478">
        <w:rPr>
          <w:rFonts w:asciiTheme="minorHAnsi" w:hAnsiTheme="minorHAnsi" w:cstheme="minorHAnsi"/>
        </w:rPr>
        <w:t xml:space="preserve">, </w:t>
      </w:r>
      <w:proofErr w:type="gramStart"/>
      <w:r w:rsidR="004E5478">
        <w:rPr>
          <w:rFonts w:asciiTheme="minorHAnsi" w:hAnsiTheme="minorHAnsi" w:cstheme="minorHAnsi"/>
        </w:rPr>
        <w:t>HK</w:t>
      </w:r>
      <w:proofErr w:type="gramEnd"/>
    </w:p>
    <w:p w14:paraId="592931BB"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The consequences are readily visible to the human eye. </w:t>
      </w:r>
      <w:r w:rsidRPr="004E5478">
        <w:rPr>
          <w:rStyle w:val="Emphasis"/>
          <w:rFonts w:asciiTheme="minorHAnsi" w:hAnsiTheme="minorHAnsi" w:cstheme="minorHAnsi"/>
        </w:rPr>
        <w:t>Landscapes</w:t>
      </w:r>
      <w:r w:rsidRPr="004E5478">
        <w:rPr>
          <w:rFonts w:asciiTheme="minorHAnsi" w:hAnsiTheme="minorHAnsi" w:cstheme="minorHAnsi"/>
        </w:rPr>
        <w:t xml:space="preserve"> </w:t>
      </w:r>
      <w:r w:rsidRPr="004E5478">
        <w:rPr>
          <w:rStyle w:val="StyleUnderline"/>
          <w:rFonts w:asciiTheme="minorHAnsi" w:hAnsiTheme="minorHAnsi" w:cstheme="minorHAnsi"/>
        </w:rPr>
        <w:t>all over the</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world are </w:t>
      </w:r>
      <w:r w:rsidRPr="004E5478">
        <w:rPr>
          <w:rStyle w:val="Emphasis"/>
          <w:rFonts w:asciiTheme="minorHAnsi" w:hAnsiTheme="minorHAnsi" w:cstheme="minorHAnsi"/>
        </w:rPr>
        <w:t>degrading</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from </w:t>
      </w:r>
      <w:r w:rsidRPr="004E5478">
        <w:rPr>
          <w:rStyle w:val="Emphasis"/>
          <w:rFonts w:asciiTheme="minorHAnsi" w:hAnsiTheme="minorHAnsi" w:cstheme="minorHAnsi"/>
        </w:rPr>
        <w:t>desertification</w:t>
      </w:r>
      <w:r w:rsidRPr="004E5478">
        <w:rPr>
          <w:rFonts w:asciiTheme="minorHAnsi" w:hAnsiTheme="minorHAnsi" w:cstheme="minorHAnsi"/>
        </w:rPr>
        <w:t xml:space="preserve"> to </w:t>
      </w:r>
      <w:r w:rsidRPr="004E5478">
        <w:rPr>
          <w:rStyle w:val="Emphasis"/>
          <w:rFonts w:asciiTheme="minorHAnsi" w:hAnsiTheme="minorHAnsi" w:cstheme="minorHAnsi"/>
        </w:rPr>
        <w:t>overflooding</w:t>
      </w:r>
      <w:r w:rsidRPr="004E5478">
        <w:rPr>
          <w:rFonts w:asciiTheme="minorHAnsi" w:hAnsiTheme="minorHAnsi" w:cstheme="minorHAnsi"/>
        </w:rPr>
        <w:t xml:space="preserve">. </w:t>
      </w:r>
      <w:r w:rsidRPr="004E5478">
        <w:rPr>
          <w:rStyle w:val="StyleUnderline"/>
          <w:rFonts w:asciiTheme="minorHAnsi" w:hAnsiTheme="minorHAnsi" w:cstheme="minorHAnsi"/>
        </w:rPr>
        <w:t>The changes are</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pushing </w:t>
      </w:r>
      <w:r w:rsidRPr="004E5478">
        <w:rPr>
          <w:rStyle w:val="Emphasis"/>
          <w:rFonts w:asciiTheme="minorHAnsi" w:hAnsiTheme="minorHAnsi" w:cstheme="minorHAnsi"/>
        </w:rPr>
        <w:t>important ecosystems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past their </w:t>
      </w:r>
      <w:r w:rsidRPr="004E5478">
        <w:rPr>
          <w:rStyle w:val="Emphasis"/>
          <w:rFonts w:asciiTheme="minorHAnsi" w:hAnsiTheme="minorHAnsi" w:cstheme="minorHAnsi"/>
        </w:rPr>
        <w:t>capacity</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to </w:t>
      </w:r>
      <w:r w:rsidRPr="004E5478">
        <w:rPr>
          <w:rStyle w:val="Emphasis"/>
          <w:rFonts w:asciiTheme="minorHAnsi" w:hAnsiTheme="minorHAnsi" w:cstheme="minorHAnsi"/>
        </w:rPr>
        <w:t>adapt</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and are threatening the </w:t>
      </w:r>
      <w:r w:rsidRPr="004E5478">
        <w:rPr>
          <w:rStyle w:val="Emphasis"/>
          <w:rFonts w:asciiTheme="minorHAnsi" w:hAnsiTheme="minorHAnsi" w:cstheme="minorHAnsi"/>
        </w:rPr>
        <w:t>Earth’s</w:t>
      </w:r>
      <w:r w:rsidRPr="004E5478">
        <w:rPr>
          <w:rStyle w:val="StyleUnderline"/>
          <w:rFonts w:asciiTheme="minorHAnsi" w:hAnsiTheme="minorHAnsi" w:cstheme="minorHAnsi"/>
        </w:rPr>
        <w:t xml:space="preserve"> already endangered</w:t>
      </w:r>
      <w:r w:rsidRPr="004E5478">
        <w:rPr>
          <w:rFonts w:asciiTheme="minorHAnsi" w:hAnsiTheme="minorHAnsi" w:cstheme="minorHAnsi"/>
        </w:rPr>
        <w:t xml:space="preserve"> </w:t>
      </w:r>
      <w:r w:rsidRPr="004E5478">
        <w:rPr>
          <w:rStyle w:val="Emphasis"/>
          <w:rFonts w:asciiTheme="minorHAnsi" w:hAnsiTheme="minorHAnsi" w:cstheme="minorHAnsi"/>
        </w:rPr>
        <w:t>biodiversity</w:t>
      </w:r>
      <w:r w:rsidRPr="004E5478">
        <w:rPr>
          <w:rFonts w:asciiTheme="minorHAnsi" w:hAnsiTheme="minorHAnsi" w:cstheme="minorHAnsi"/>
        </w:rPr>
        <w:t>.</w:t>
      </w:r>
    </w:p>
    <w:p w14:paraId="1C65C401"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Scientists also found that </w:t>
      </w:r>
      <w:r w:rsidRPr="004E5478">
        <w:rPr>
          <w:rStyle w:val="StyleUnderline"/>
          <w:rFonts w:asciiTheme="minorHAnsi" w:hAnsiTheme="minorHAnsi" w:cstheme="minorHAnsi"/>
        </w:rPr>
        <w:t xml:space="preserve">lands can be a </w:t>
      </w:r>
      <w:r w:rsidRPr="004E5478">
        <w:rPr>
          <w:rStyle w:val="Emphasis"/>
          <w:rFonts w:asciiTheme="minorHAnsi" w:hAnsiTheme="minorHAnsi" w:cstheme="minorHAnsi"/>
        </w:rPr>
        <w:t>powerful asset</w:t>
      </w:r>
      <w:r w:rsidRPr="004E5478">
        <w:rPr>
          <w:rFonts w:asciiTheme="minorHAnsi" w:hAnsiTheme="minorHAnsi" w:cstheme="minorHAnsi"/>
        </w:rPr>
        <w:t xml:space="preserve"> </w:t>
      </w:r>
      <w:r w:rsidRPr="004E5478">
        <w:rPr>
          <w:rStyle w:val="StyleUnderline"/>
          <w:rFonts w:asciiTheme="minorHAnsi" w:hAnsiTheme="minorHAnsi" w:cstheme="minorHAnsi"/>
        </w:rPr>
        <w:t>against</w:t>
      </w:r>
      <w:r w:rsidRPr="004E5478">
        <w:rPr>
          <w:rFonts w:asciiTheme="minorHAnsi" w:hAnsiTheme="minorHAnsi" w:cstheme="minorHAnsi"/>
        </w:rPr>
        <w:t xml:space="preserve"> climate </w:t>
      </w:r>
      <w:proofErr w:type="gramStart"/>
      <w:r w:rsidRPr="004E5478">
        <w:rPr>
          <w:rStyle w:val="StyleUnderline"/>
          <w:rFonts w:asciiTheme="minorHAnsi" w:hAnsiTheme="minorHAnsi" w:cstheme="minorHAnsi"/>
        </w:rPr>
        <w:t>change</w:t>
      </w:r>
      <w:proofErr w:type="gramEnd"/>
    </w:p>
    <w:p w14:paraId="071D1184" w14:textId="77777777" w:rsidR="003E54E4" w:rsidRPr="004E5478" w:rsidRDefault="003E54E4" w:rsidP="003E54E4">
      <w:pPr>
        <w:rPr>
          <w:rStyle w:val="StyleUnderline"/>
          <w:rFonts w:asciiTheme="minorHAnsi" w:hAnsiTheme="minorHAnsi" w:cstheme="minorHAnsi"/>
        </w:rPr>
      </w:pPr>
      <w:r w:rsidRPr="004E5478">
        <w:rPr>
          <w:rStyle w:val="StyleUnderline"/>
          <w:rFonts w:asciiTheme="minorHAnsi" w:hAnsiTheme="minorHAnsi" w:cstheme="minorHAnsi"/>
        </w:rPr>
        <w:t xml:space="preserve">And </w:t>
      </w:r>
      <w:r w:rsidRPr="004E5478">
        <w:rPr>
          <w:rStyle w:val="Emphasis"/>
          <w:rFonts w:asciiTheme="minorHAnsi" w:hAnsiTheme="minorHAnsi" w:cstheme="minorHAnsi"/>
          <w:sz w:val="26"/>
          <w:szCs w:val="26"/>
        </w:rPr>
        <w:t>we don’t mean faraway lands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Our </w:t>
      </w:r>
      <w:r w:rsidRPr="004E5478">
        <w:rPr>
          <w:rStyle w:val="Emphasis"/>
          <w:rFonts w:asciiTheme="minorHAnsi" w:hAnsiTheme="minorHAnsi" w:cstheme="minorHAnsi"/>
        </w:rPr>
        <w:t>very own public lands</w:t>
      </w:r>
      <w:r w:rsidRPr="004E5478">
        <w:rPr>
          <w:rFonts w:asciiTheme="minorHAnsi" w:hAnsiTheme="minorHAnsi" w:cstheme="minorHAnsi"/>
        </w:rPr>
        <w:t xml:space="preserve">, </w:t>
      </w:r>
      <w:r w:rsidRPr="004E5478">
        <w:rPr>
          <w:rStyle w:val="StyleUnderline"/>
          <w:rFonts w:asciiTheme="minorHAnsi" w:hAnsiTheme="minorHAnsi" w:cstheme="minorHAnsi"/>
        </w:rPr>
        <w:t>including</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national </w:t>
      </w:r>
      <w:r w:rsidRPr="004E5478">
        <w:rPr>
          <w:rStyle w:val="Emphasis"/>
          <w:rFonts w:asciiTheme="minorHAnsi" w:hAnsiTheme="minorHAnsi" w:cstheme="minorHAnsi"/>
        </w:rPr>
        <w:t>parks</w:t>
      </w:r>
      <w:r w:rsidRPr="004E5478">
        <w:rPr>
          <w:rFonts w:asciiTheme="minorHAnsi" w:hAnsiTheme="minorHAnsi" w:cstheme="minorHAnsi"/>
        </w:rPr>
        <w:t xml:space="preserve"> </w:t>
      </w:r>
      <w:r w:rsidRPr="004E5478">
        <w:rPr>
          <w:rStyle w:val="StyleUnderline"/>
          <w:rFonts w:asciiTheme="minorHAnsi" w:hAnsiTheme="minorHAnsi" w:cstheme="minorHAnsi"/>
        </w:rPr>
        <w:t>and</w:t>
      </w:r>
      <w:r w:rsidRPr="004E5478">
        <w:rPr>
          <w:rFonts w:asciiTheme="minorHAnsi" w:hAnsiTheme="minorHAnsi" w:cstheme="minorHAnsi"/>
        </w:rPr>
        <w:t xml:space="preserve"> </w:t>
      </w:r>
      <w:r w:rsidRPr="004E5478">
        <w:rPr>
          <w:rStyle w:val="Emphasis"/>
          <w:rFonts w:asciiTheme="minorHAnsi" w:hAnsiTheme="minorHAnsi" w:cstheme="minorHAnsi"/>
        </w:rPr>
        <w:t>wilderness areas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can play an </w:t>
      </w:r>
      <w:r w:rsidRPr="004E5478">
        <w:rPr>
          <w:rStyle w:val="Emphasis"/>
          <w:rFonts w:asciiTheme="minorHAnsi" w:hAnsiTheme="minorHAnsi" w:cstheme="minorHAnsi"/>
        </w:rPr>
        <w:t>important role</w:t>
      </w:r>
      <w:r w:rsidRPr="004E5478">
        <w:rPr>
          <w:rStyle w:val="StyleUnderline"/>
          <w:rFonts w:asciiTheme="minorHAnsi" w:hAnsiTheme="minorHAnsi" w:cstheme="minorHAnsi"/>
        </w:rPr>
        <w:t xml:space="preserve"> as the world searches for climate </w:t>
      </w:r>
      <w:r w:rsidRPr="004E5478">
        <w:rPr>
          <w:rStyle w:val="Emphasis"/>
          <w:rFonts w:asciiTheme="minorHAnsi" w:hAnsiTheme="minorHAnsi" w:cstheme="minorHAnsi"/>
        </w:rPr>
        <w:t>solutions</w:t>
      </w:r>
      <w:r w:rsidRPr="004E5478">
        <w:rPr>
          <w:rStyle w:val="StyleUnderline"/>
          <w:rFonts w:asciiTheme="minorHAnsi" w:hAnsiTheme="minorHAnsi" w:cstheme="minorHAnsi"/>
        </w:rPr>
        <w:t>.</w:t>
      </w:r>
    </w:p>
    <w:p w14:paraId="01359C72"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For example, </w:t>
      </w:r>
      <w:r w:rsidRPr="004E5478">
        <w:rPr>
          <w:rStyle w:val="StyleUnderline"/>
          <w:rFonts w:asciiTheme="minorHAnsi" w:hAnsiTheme="minorHAnsi" w:cstheme="minorHAnsi"/>
        </w:rPr>
        <w:t xml:space="preserve">U.S. forests are a </w:t>
      </w:r>
      <w:r w:rsidRPr="004E5478">
        <w:rPr>
          <w:rStyle w:val="Emphasis"/>
          <w:rFonts w:asciiTheme="minorHAnsi" w:hAnsiTheme="minorHAnsi" w:cstheme="minorHAnsi"/>
        </w:rPr>
        <w:t>secret weapon</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that can help </w:t>
      </w:r>
      <w:r w:rsidRPr="004E5478">
        <w:rPr>
          <w:rStyle w:val="Emphasis"/>
        </w:rPr>
        <w:t>draw excessive carbon</w:t>
      </w:r>
      <w:r w:rsidRPr="004E5478">
        <w:rPr>
          <w:rFonts w:asciiTheme="minorHAnsi" w:hAnsiTheme="minorHAnsi" w:cstheme="minorHAnsi"/>
        </w:rPr>
        <w:t xml:space="preserve"> from the atmosphere. </w:t>
      </w:r>
      <w:r w:rsidRPr="004E5478">
        <w:rPr>
          <w:rStyle w:val="StyleUnderline"/>
          <w:rFonts w:asciiTheme="minorHAnsi" w:hAnsiTheme="minorHAnsi" w:cstheme="minorHAnsi"/>
        </w:rPr>
        <w:t>Trees</w:t>
      </w:r>
      <w:r w:rsidRPr="004E5478">
        <w:rPr>
          <w:rFonts w:asciiTheme="minorHAnsi" w:hAnsiTheme="minorHAnsi" w:cstheme="minorHAnsi"/>
        </w:rPr>
        <w:t xml:space="preserve"> have the power to </w:t>
      </w:r>
      <w:r w:rsidRPr="004E5478">
        <w:rPr>
          <w:rStyle w:val="StyleUnderline"/>
          <w:rFonts w:asciiTheme="minorHAnsi" w:hAnsiTheme="minorHAnsi" w:cstheme="minorHAnsi"/>
        </w:rPr>
        <w:t>store carbon</w:t>
      </w:r>
      <w:r w:rsidRPr="004E5478">
        <w:rPr>
          <w:rFonts w:asciiTheme="minorHAnsi" w:hAnsiTheme="minorHAnsi" w:cstheme="minorHAnsi"/>
        </w:rPr>
        <w:t xml:space="preserve"> in their leaves, branches and even roots. </w:t>
      </w:r>
      <w:r w:rsidRPr="004E5478">
        <w:rPr>
          <w:rStyle w:val="StyleUnderline"/>
          <w:rFonts w:asciiTheme="minorHAnsi" w:hAnsiTheme="minorHAnsi" w:cstheme="minorHAnsi"/>
        </w:rPr>
        <w:t xml:space="preserve">The country’s </w:t>
      </w:r>
      <w:r w:rsidRPr="004E5478">
        <w:rPr>
          <w:rStyle w:val="Emphasis"/>
          <w:rFonts w:asciiTheme="minorHAnsi" w:hAnsiTheme="minorHAnsi" w:cstheme="minorHAnsi"/>
        </w:rPr>
        <w:t>154</w:t>
      </w:r>
      <w:r w:rsidRPr="004E5478">
        <w:rPr>
          <w:rStyle w:val="StyleUnderline"/>
          <w:rFonts w:asciiTheme="minorHAnsi" w:hAnsiTheme="minorHAnsi" w:cstheme="minorHAnsi"/>
        </w:rPr>
        <w:t xml:space="preserve"> national</w:t>
      </w:r>
      <w:r w:rsidRPr="004E5478">
        <w:rPr>
          <w:rFonts w:asciiTheme="minorHAnsi" w:hAnsiTheme="minorHAnsi" w:cstheme="minorHAnsi"/>
        </w:rPr>
        <w:t xml:space="preserve"> </w:t>
      </w:r>
      <w:r w:rsidRPr="004E5478">
        <w:rPr>
          <w:rStyle w:val="Emphasis"/>
          <w:rFonts w:asciiTheme="minorHAnsi" w:hAnsiTheme="minorHAnsi" w:cstheme="minorHAnsi"/>
        </w:rPr>
        <w:t>forests</w:t>
      </w:r>
      <w:r w:rsidRPr="004E5478">
        <w:rPr>
          <w:rFonts w:asciiTheme="minorHAnsi" w:hAnsiTheme="minorHAnsi" w:cstheme="minorHAnsi"/>
        </w:rPr>
        <w:t xml:space="preserve"> </w:t>
      </w:r>
      <w:r w:rsidRPr="004E5478">
        <w:rPr>
          <w:rStyle w:val="StyleUnderline"/>
          <w:rFonts w:asciiTheme="minorHAnsi" w:hAnsiTheme="minorHAnsi" w:cstheme="minorHAnsi"/>
        </w:rPr>
        <w:t>currently</w:t>
      </w:r>
      <w:r w:rsidRPr="004E5478">
        <w:rPr>
          <w:rFonts w:asciiTheme="minorHAnsi" w:hAnsiTheme="minorHAnsi" w:cstheme="minorHAnsi"/>
        </w:rPr>
        <w:t xml:space="preserve"> </w:t>
      </w:r>
      <w:r w:rsidRPr="004E5478">
        <w:rPr>
          <w:rStyle w:val="StyleUnderline"/>
          <w:rFonts w:asciiTheme="minorHAnsi" w:hAnsiTheme="minorHAnsi" w:cstheme="minorHAnsi"/>
        </w:rPr>
        <w:t>absorb</w:t>
      </w:r>
      <w:r w:rsidRPr="004E5478">
        <w:rPr>
          <w:rFonts w:asciiTheme="minorHAnsi" w:hAnsiTheme="minorHAnsi" w:cstheme="minorHAnsi"/>
        </w:rPr>
        <w:t xml:space="preserve"> about 10 percent of the nation’s total carbon </w:t>
      </w:r>
      <w:r w:rsidRPr="004E5478">
        <w:rPr>
          <w:rStyle w:val="StyleUnderline"/>
          <w:rFonts w:asciiTheme="minorHAnsi" w:hAnsiTheme="minorHAnsi" w:cstheme="minorHAnsi"/>
        </w:rPr>
        <w:t>emissions</w:t>
      </w:r>
      <w:r w:rsidRPr="004E5478">
        <w:rPr>
          <w:rFonts w:asciiTheme="minorHAnsi" w:hAnsiTheme="minorHAnsi" w:cstheme="minorHAnsi"/>
        </w:rPr>
        <w:t xml:space="preserve"> each year. But </w:t>
      </w:r>
      <w:r w:rsidRPr="004E5478">
        <w:rPr>
          <w:rStyle w:val="StyleUnderline"/>
          <w:rFonts w:asciiTheme="minorHAnsi" w:hAnsiTheme="minorHAnsi" w:cstheme="minorHAnsi"/>
        </w:rPr>
        <w:t xml:space="preserve">there’s potential for a </w:t>
      </w:r>
      <w:r w:rsidRPr="004E5478">
        <w:rPr>
          <w:rStyle w:val="Emphasis"/>
          <w:rFonts w:asciiTheme="minorHAnsi" w:hAnsiTheme="minorHAnsi" w:cstheme="minorHAnsi"/>
        </w:rPr>
        <w:t>lot more</w:t>
      </w:r>
      <w:r w:rsidRPr="004E5478">
        <w:rPr>
          <w:rFonts w:asciiTheme="minorHAnsi" w:hAnsiTheme="minorHAnsi" w:cstheme="minorHAnsi"/>
        </w:rPr>
        <w:t xml:space="preserve"> if we prevent deforestation and plant new forests.</w:t>
      </w:r>
    </w:p>
    <w:p w14:paraId="00BF6A54"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Public lands also play a role in determining the amount of greenhouse gas emissions that we pump into the air. Currently, fossil fuel development located on public lands is responsible for almost one quarter of the country’s dirty emissions. We could turn public lands into a tool for confronting climate change by drawing down those projects and developing cleaner renewable energy projects instead.</w:t>
      </w:r>
    </w:p>
    <w:p w14:paraId="4A5ED2BC"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Finally, </w:t>
      </w:r>
      <w:r w:rsidRPr="004E5478">
        <w:rPr>
          <w:rStyle w:val="Emphasis"/>
          <w:rFonts w:asciiTheme="minorHAnsi" w:hAnsiTheme="minorHAnsi" w:cstheme="minorHAnsi"/>
        </w:rPr>
        <w:t>public lands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play a </w:t>
      </w:r>
      <w:r w:rsidRPr="004E5478">
        <w:rPr>
          <w:rStyle w:val="Emphasis"/>
          <w:rFonts w:asciiTheme="minorHAnsi" w:hAnsiTheme="minorHAnsi" w:cstheme="minorHAnsi"/>
        </w:rPr>
        <w:t>vital role</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in facing the </w:t>
      </w:r>
      <w:r w:rsidRPr="004E5478">
        <w:rPr>
          <w:rStyle w:val="Emphasis"/>
          <w:rFonts w:asciiTheme="minorHAnsi" w:hAnsiTheme="minorHAnsi" w:cstheme="minorHAnsi"/>
        </w:rPr>
        <w:t>climate</w:t>
      </w:r>
      <w:r w:rsidRPr="004E5478">
        <w:rPr>
          <w:rStyle w:val="StyleUnderline"/>
          <w:rFonts w:asciiTheme="minorHAnsi" w:hAnsiTheme="minorHAnsi" w:cstheme="minorHAnsi"/>
        </w:rPr>
        <w:t xml:space="preserve"> impacts</w:t>
      </w:r>
      <w:r w:rsidRPr="004E5478">
        <w:rPr>
          <w:rFonts w:asciiTheme="minorHAnsi" w:hAnsiTheme="minorHAnsi" w:cstheme="minorHAnsi"/>
        </w:rPr>
        <w:t xml:space="preserve"> </w:t>
      </w:r>
      <w:r w:rsidRPr="004E5478">
        <w:rPr>
          <w:rStyle w:val="StyleUnderline"/>
          <w:rFonts w:asciiTheme="minorHAnsi" w:hAnsiTheme="minorHAnsi" w:cstheme="minorHAnsi"/>
        </w:rPr>
        <w:t>that are already here</w:t>
      </w:r>
      <w:r w:rsidRPr="004E5478">
        <w:rPr>
          <w:rFonts w:asciiTheme="minorHAnsi" w:hAnsiTheme="minorHAnsi" w:cstheme="minorHAnsi"/>
        </w:rPr>
        <w:t xml:space="preserve">. National </w:t>
      </w:r>
      <w:r w:rsidRPr="004E5478">
        <w:rPr>
          <w:rStyle w:val="Emphasis"/>
          <w:rFonts w:asciiTheme="minorHAnsi" w:hAnsiTheme="minorHAnsi" w:cstheme="minorHAnsi"/>
        </w:rPr>
        <w:t>parks</w:t>
      </w:r>
      <w:r w:rsidRPr="004E5478">
        <w:rPr>
          <w:rFonts w:asciiTheme="minorHAnsi" w:hAnsiTheme="minorHAnsi" w:cstheme="minorHAnsi"/>
        </w:rPr>
        <w:t xml:space="preserve"> </w:t>
      </w:r>
      <w:r w:rsidRPr="004E5478">
        <w:rPr>
          <w:rStyle w:val="StyleUnderline"/>
          <w:rFonts w:asciiTheme="minorHAnsi" w:hAnsiTheme="minorHAnsi" w:cstheme="minorHAnsi"/>
        </w:rPr>
        <w:t>and</w:t>
      </w:r>
      <w:r w:rsidRPr="004E5478">
        <w:rPr>
          <w:rFonts w:asciiTheme="minorHAnsi" w:hAnsiTheme="minorHAnsi" w:cstheme="minorHAnsi"/>
        </w:rPr>
        <w:t xml:space="preserve"> other </w:t>
      </w:r>
      <w:r w:rsidRPr="004E5478">
        <w:rPr>
          <w:rStyle w:val="StyleUnderline"/>
          <w:rFonts w:asciiTheme="minorHAnsi" w:hAnsiTheme="minorHAnsi" w:cstheme="minorHAnsi"/>
        </w:rPr>
        <w:t>protected wildlands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are </w:t>
      </w:r>
      <w:r w:rsidRPr="004E5478">
        <w:rPr>
          <w:rStyle w:val="Emphasis"/>
          <w:rFonts w:asciiTheme="minorHAnsi" w:hAnsiTheme="minorHAnsi" w:cstheme="minorHAnsi"/>
        </w:rPr>
        <w:t>essential</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to help the </w:t>
      </w:r>
      <w:r w:rsidRPr="004E5478">
        <w:rPr>
          <w:rStyle w:val="Emphasis"/>
          <w:rFonts w:asciiTheme="minorHAnsi" w:hAnsiTheme="minorHAnsi" w:cstheme="minorHAnsi"/>
        </w:rPr>
        <w:t>species</w:t>
      </w:r>
      <w:r w:rsidRPr="004E5478">
        <w:rPr>
          <w:rStyle w:val="StyleUnderline"/>
          <w:rFonts w:asciiTheme="minorHAnsi" w:hAnsiTheme="minorHAnsi" w:cstheme="minorHAnsi"/>
        </w:rPr>
        <w:t xml:space="preserve"> that</w:t>
      </w:r>
      <w:r w:rsidRPr="004E5478">
        <w:rPr>
          <w:rFonts w:asciiTheme="minorHAnsi" w:hAnsiTheme="minorHAnsi" w:cstheme="minorHAnsi"/>
        </w:rPr>
        <w:t xml:space="preserve"> are being </w:t>
      </w:r>
      <w:r w:rsidRPr="004E5478">
        <w:rPr>
          <w:rStyle w:val="Emphasis"/>
          <w:rFonts w:asciiTheme="minorHAnsi" w:hAnsiTheme="minorHAnsi" w:cstheme="minorHAnsi"/>
        </w:rPr>
        <w:t>hit</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the </w:t>
      </w:r>
      <w:r w:rsidRPr="004E5478">
        <w:rPr>
          <w:rStyle w:val="Emphasis"/>
          <w:rFonts w:asciiTheme="minorHAnsi" w:hAnsiTheme="minorHAnsi" w:cstheme="minorHAnsi"/>
        </w:rPr>
        <w:t>hardest</w:t>
      </w:r>
      <w:r w:rsidRPr="004E5478">
        <w:rPr>
          <w:rFonts w:asciiTheme="minorHAnsi" w:hAnsiTheme="minorHAnsi" w:cstheme="minorHAnsi"/>
        </w:rPr>
        <w:t xml:space="preserve"> – including moose, polar </w:t>
      </w:r>
      <w:proofErr w:type="gramStart"/>
      <w:r w:rsidRPr="004E5478">
        <w:rPr>
          <w:rFonts w:asciiTheme="minorHAnsi" w:hAnsiTheme="minorHAnsi" w:cstheme="minorHAnsi"/>
        </w:rPr>
        <w:t>bears</w:t>
      </w:r>
      <w:proofErr w:type="gramEnd"/>
      <w:r w:rsidRPr="004E5478">
        <w:rPr>
          <w:rFonts w:asciiTheme="minorHAnsi" w:hAnsiTheme="minorHAnsi" w:cstheme="minorHAnsi"/>
        </w:rPr>
        <w:t xml:space="preserve"> and puffin birds—adapt to our new, harsh climate reality.</w:t>
      </w:r>
    </w:p>
    <w:p w14:paraId="32C760CE"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Here are five public lands that can help to slow down climate change and its impacts:</w:t>
      </w:r>
    </w:p>
    <w:p w14:paraId="25D99CA6"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1. Tongass National Forest is a huge carbon sink</w:t>
      </w:r>
    </w:p>
    <w:p w14:paraId="285B4FAB"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The Tongass National Forest in Alaska is a major asset in fighting climate change because it captures more carbon from the atmosphere than any national forest in the country.</w:t>
      </w:r>
    </w:p>
    <w:p w14:paraId="520C11E9"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The forest is home to some of America's oldest trees, including sitka spruce, western </w:t>
      </w:r>
      <w:proofErr w:type="gramStart"/>
      <w:r w:rsidRPr="004E5478">
        <w:rPr>
          <w:rFonts w:asciiTheme="minorHAnsi" w:hAnsiTheme="minorHAnsi" w:cstheme="minorHAnsi"/>
        </w:rPr>
        <w:t>hemlock</w:t>
      </w:r>
      <w:proofErr w:type="gramEnd"/>
      <w:r w:rsidRPr="004E5478">
        <w:rPr>
          <w:rFonts w:asciiTheme="minorHAnsi" w:hAnsiTheme="minorHAnsi" w:cstheme="minorHAnsi"/>
        </w:rPr>
        <w:t xml:space="preserve"> and western red cedar. When President Theodore Roosevelt signed a proclamation declaring the region a national forest in 1907, the landscape was already centuries old. It’s now considered the largest intact temperate rainforest in North America.</w:t>
      </w:r>
    </w:p>
    <w:p w14:paraId="3417F9BA"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It’s easy to see why we need to protect this landscape at all costs. But the Tongass National Forest is currently under threat, as the Trump administration considers weakening the Roadless Area Conservation Rule, a measure that currently protects the wildest parts of our national forests from commercial logging, mineral </w:t>
      </w:r>
      <w:proofErr w:type="gramStart"/>
      <w:r w:rsidRPr="004E5478">
        <w:rPr>
          <w:rFonts w:asciiTheme="minorHAnsi" w:hAnsiTheme="minorHAnsi" w:cstheme="minorHAnsi"/>
        </w:rPr>
        <w:t>leasing</w:t>
      </w:r>
      <w:proofErr w:type="gramEnd"/>
      <w:r w:rsidRPr="004E5478">
        <w:rPr>
          <w:rFonts w:asciiTheme="minorHAnsi" w:hAnsiTheme="minorHAnsi" w:cstheme="minorHAnsi"/>
        </w:rPr>
        <w:t xml:space="preserve"> and other harmful development.</w:t>
      </w:r>
    </w:p>
    <w:p w14:paraId="16D4257F"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2. </w:t>
      </w:r>
      <w:r w:rsidRPr="004E5478">
        <w:rPr>
          <w:rStyle w:val="Emphasis"/>
          <w:rFonts w:asciiTheme="minorHAnsi" w:hAnsiTheme="minorHAnsi" w:cstheme="minorHAnsi"/>
        </w:rPr>
        <w:t>Southern Appalachia</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offers clues to </w:t>
      </w:r>
      <w:r w:rsidRPr="004E5478">
        <w:rPr>
          <w:rStyle w:val="Emphasis"/>
          <w:rFonts w:asciiTheme="minorHAnsi" w:hAnsiTheme="minorHAnsi" w:cstheme="minorHAnsi"/>
        </w:rPr>
        <w:t>surviving climate</w:t>
      </w:r>
      <w:r w:rsidRPr="004E5478">
        <w:rPr>
          <w:rFonts w:asciiTheme="minorHAnsi" w:hAnsiTheme="minorHAnsi" w:cstheme="minorHAnsi"/>
        </w:rPr>
        <w:t xml:space="preserve"> change</w:t>
      </w:r>
    </w:p>
    <w:p w14:paraId="63AF3334" w14:textId="77777777" w:rsidR="003E54E4" w:rsidRPr="004E5478" w:rsidRDefault="003E54E4" w:rsidP="003E54E4">
      <w:pPr>
        <w:rPr>
          <w:rFonts w:asciiTheme="minorHAnsi" w:hAnsiTheme="minorHAnsi" w:cstheme="minorHAnsi"/>
        </w:rPr>
      </w:pPr>
      <w:r w:rsidRPr="004E5478">
        <w:rPr>
          <w:rStyle w:val="StyleUnderline"/>
          <w:rFonts w:asciiTheme="minorHAnsi" w:hAnsiTheme="minorHAnsi" w:cstheme="minorHAnsi"/>
        </w:rPr>
        <w:t xml:space="preserve">As scientists began </w:t>
      </w:r>
      <w:r w:rsidRPr="004E5478">
        <w:rPr>
          <w:rStyle w:val="Emphasis"/>
          <w:rFonts w:asciiTheme="minorHAnsi" w:hAnsiTheme="minorHAnsi" w:cstheme="minorHAnsi"/>
        </w:rPr>
        <w:t>studying</w:t>
      </w:r>
      <w:r w:rsidRPr="004E5478">
        <w:rPr>
          <w:rFonts w:asciiTheme="minorHAnsi" w:hAnsiTheme="minorHAnsi" w:cstheme="minorHAnsi"/>
        </w:rPr>
        <w:t xml:space="preserve"> the </w:t>
      </w:r>
      <w:r w:rsidRPr="004E5478">
        <w:rPr>
          <w:rStyle w:val="Emphasis"/>
          <w:rFonts w:asciiTheme="minorHAnsi" w:hAnsiTheme="minorHAnsi" w:cstheme="minorHAnsi"/>
        </w:rPr>
        <w:t>impacts</w:t>
      </w:r>
      <w:r w:rsidRPr="004E5478">
        <w:rPr>
          <w:rFonts w:asciiTheme="minorHAnsi" w:hAnsiTheme="minorHAnsi" w:cstheme="minorHAnsi"/>
        </w:rPr>
        <w:t xml:space="preserve"> of climate change, </w:t>
      </w:r>
      <w:r w:rsidRPr="004E5478">
        <w:rPr>
          <w:rStyle w:val="StyleUnderline"/>
          <w:rFonts w:asciiTheme="minorHAnsi" w:hAnsiTheme="minorHAnsi" w:cstheme="minorHAnsi"/>
        </w:rPr>
        <w:t>they observed</w:t>
      </w:r>
      <w:r w:rsidRPr="004E5478">
        <w:rPr>
          <w:rFonts w:asciiTheme="minorHAnsi" w:hAnsiTheme="minorHAnsi" w:cstheme="minorHAnsi"/>
        </w:rPr>
        <w:t xml:space="preserve"> something </w:t>
      </w:r>
      <w:r w:rsidRPr="004E5478">
        <w:rPr>
          <w:rStyle w:val="StyleUnderline"/>
          <w:rFonts w:asciiTheme="minorHAnsi" w:hAnsiTheme="minorHAnsi" w:cstheme="minorHAnsi"/>
        </w:rPr>
        <w:t>surprising</w:t>
      </w:r>
      <w:r w:rsidRPr="004E5478">
        <w:rPr>
          <w:rFonts w:asciiTheme="minorHAnsi" w:hAnsiTheme="minorHAnsi" w:cstheme="minorHAnsi"/>
        </w:rPr>
        <w:t xml:space="preserve">: High-elevation </w:t>
      </w:r>
      <w:r w:rsidRPr="004E5478">
        <w:rPr>
          <w:rStyle w:val="StyleUnderline"/>
          <w:rFonts w:asciiTheme="minorHAnsi" w:hAnsiTheme="minorHAnsi" w:cstheme="minorHAnsi"/>
        </w:rPr>
        <w:t>forests</w:t>
      </w:r>
      <w:r w:rsidRPr="004E5478">
        <w:rPr>
          <w:rFonts w:asciiTheme="minorHAnsi" w:hAnsiTheme="minorHAnsi" w:cstheme="minorHAnsi"/>
        </w:rPr>
        <w:t xml:space="preserve"> in southern Appalachia </w:t>
      </w:r>
      <w:r w:rsidRPr="004E5478">
        <w:rPr>
          <w:rStyle w:val="StyleUnderline"/>
          <w:rFonts w:asciiTheme="minorHAnsi" w:hAnsiTheme="minorHAnsi" w:cstheme="minorHAnsi"/>
        </w:rPr>
        <w:t xml:space="preserve">have an incredible capacity to </w:t>
      </w:r>
      <w:r w:rsidRPr="004E5478">
        <w:rPr>
          <w:rStyle w:val="Emphasis"/>
          <w:rFonts w:asciiTheme="minorHAnsi" w:hAnsiTheme="minorHAnsi" w:cstheme="minorHAnsi"/>
        </w:rPr>
        <w:t>adapt</w:t>
      </w:r>
      <w:r w:rsidRPr="004E5478">
        <w:rPr>
          <w:rStyle w:val="StyleUnderline"/>
          <w:rFonts w:asciiTheme="minorHAnsi" w:hAnsiTheme="minorHAnsi" w:cstheme="minorHAnsi"/>
        </w:rPr>
        <w:t xml:space="preserve"> to</w:t>
      </w:r>
      <w:r w:rsidRPr="004E5478">
        <w:rPr>
          <w:rFonts w:asciiTheme="minorHAnsi" w:hAnsiTheme="minorHAnsi" w:cstheme="minorHAnsi"/>
        </w:rPr>
        <w:t xml:space="preserve"> climate change </w:t>
      </w:r>
      <w:r w:rsidRPr="004E5478">
        <w:rPr>
          <w:rStyle w:val="StyleUnderline"/>
          <w:rFonts w:asciiTheme="minorHAnsi" w:hAnsiTheme="minorHAnsi" w:cstheme="minorHAnsi"/>
        </w:rPr>
        <w:t xml:space="preserve">while </w:t>
      </w:r>
      <w:r w:rsidRPr="004E5478">
        <w:rPr>
          <w:rStyle w:val="Emphasis"/>
        </w:rPr>
        <w:t>maintaining their biodiversity</w:t>
      </w:r>
      <w:r w:rsidRPr="004E5478">
        <w:t>.</w:t>
      </w:r>
    </w:p>
    <w:p w14:paraId="534C4953" w14:textId="77777777" w:rsidR="003E54E4" w:rsidRPr="004E5478" w:rsidRDefault="003E54E4" w:rsidP="003E54E4">
      <w:pPr>
        <w:rPr>
          <w:rFonts w:asciiTheme="minorHAnsi" w:hAnsiTheme="minorHAnsi" w:cstheme="minorHAnsi"/>
        </w:rPr>
      </w:pPr>
      <w:r w:rsidRPr="004E5478">
        <w:rPr>
          <w:rStyle w:val="Emphasis"/>
          <w:rFonts w:asciiTheme="minorHAnsi" w:hAnsiTheme="minorHAnsi" w:cstheme="minorHAnsi"/>
        </w:rPr>
        <w:t>The secret</w:t>
      </w:r>
      <w:r w:rsidRPr="004E5478">
        <w:rPr>
          <w:rFonts w:asciiTheme="minorHAnsi" w:hAnsiTheme="minorHAnsi" w:cstheme="minorHAnsi"/>
        </w:rPr>
        <w:t xml:space="preserve"> </w:t>
      </w:r>
      <w:r w:rsidRPr="004E5478">
        <w:rPr>
          <w:rStyle w:val="StyleUnderline"/>
          <w:rFonts w:asciiTheme="minorHAnsi" w:hAnsiTheme="minorHAnsi" w:cstheme="minorHAnsi"/>
        </w:rPr>
        <w:t>could be the area’s diverse</w:t>
      </w:r>
      <w:r w:rsidRPr="004E5478">
        <w:rPr>
          <w:rFonts w:asciiTheme="minorHAnsi" w:hAnsiTheme="minorHAnsi" w:cstheme="minorHAnsi"/>
        </w:rPr>
        <w:t xml:space="preserve"> </w:t>
      </w:r>
      <w:r w:rsidRPr="004E5478">
        <w:rPr>
          <w:rStyle w:val="Emphasis"/>
          <w:rFonts w:asciiTheme="minorHAnsi" w:hAnsiTheme="minorHAnsi" w:cstheme="minorHAnsi"/>
        </w:rPr>
        <w:t>microclimates</w:t>
      </w:r>
      <w:r w:rsidRPr="004E5478">
        <w:rPr>
          <w:rFonts w:asciiTheme="minorHAnsi" w:hAnsiTheme="minorHAnsi" w:cstheme="minorHAnsi"/>
        </w:rPr>
        <w:t xml:space="preserve">, which vary depending on the local topography. As temperatures climb, species </w:t>
      </w:r>
      <w:proofErr w:type="gramStart"/>
      <w:r w:rsidRPr="004E5478">
        <w:rPr>
          <w:rFonts w:asciiTheme="minorHAnsi" w:hAnsiTheme="minorHAnsi" w:cstheme="minorHAnsi"/>
        </w:rPr>
        <w:t>are able to</w:t>
      </w:r>
      <w:proofErr w:type="gramEnd"/>
      <w:r w:rsidRPr="004E5478">
        <w:rPr>
          <w:rFonts w:asciiTheme="minorHAnsi" w:hAnsiTheme="minorHAnsi" w:cstheme="minorHAnsi"/>
        </w:rPr>
        <w:t xml:space="preserve"> find their preferred temperature and weather conditions by relocating only slightly within the forest.</w:t>
      </w:r>
    </w:p>
    <w:p w14:paraId="30A5E386" w14:textId="77777777" w:rsidR="003E54E4" w:rsidRPr="004E5478" w:rsidRDefault="003E54E4" w:rsidP="003E54E4">
      <w:pPr>
        <w:rPr>
          <w:rFonts w:asciiTheme="minorHAnsi" w:hAnsiTheme="minorHAnsi" w:cstheme="minorHAnsi"/>
        </w:rPr>
      </w:pPr>
      <w:r w:rsidRPr="004E5478">
        <w:rPr>
          <w:rStyle w:val="StyleUnderline"/>
          <w:rFonts w:asciiTheme="minorHAnsi" w:hAnsiTheme="minorHAnsi" w:cstheme="minorHAnsi"/>
        </w:rPr>
        <w:t xml:space="preserve">It’s not going to be like this </w:t>
      </w:r>
      <w:r w:rsidRPr="004E5478">
        <w:rPr>
          <w:rStyle w:val="Emphasis"/>
          <w:rFonts w:asciiTheme="minorHAnsi" w:hAnsiTheme="minorHAnsi" w:cstheme="minorHAnsi"/>
        </w:rPr>
        <w:t>forever</w:t>
      </w:r>
      <w:r w:rsidRPr="004E5478">
        <w:rPr>
          <w:rFonts w:asciiTheme="minorHAnsi" w:hAnsiTheme="minorHAnsi" w:cstheme="minorHAnsi"/>
        </w:rPr>
        <w:t>. As the climate crisis worsens</w:t>
      </w:r>
      <w:r w:rsidRPr="004E5478">
        <w:rPr>
          <w:rStyle w:val="StyleUnderline"/>
          <w:rFonts w:asciiTheme="minorHAnsi" w:hAnsiTheme="minorHAnsi" w:cstheme="minorHAnsi"/>
        </w:rPr>
        <w:t xml:space="preserve">, the region is becoming </w:t>
      </w:r>
      <w:r w:rsidRPr="004E5478">
        <w:rPr>
          <w:rStyle w:val="Emphasis"/>
          <w:rFonts w:asciiTheme="minorHAnsi" w:hAnsiTheme="minorHAnsi" w:cstheme="minorHAnsi"/>
        </w:rPr>
        <w:t>susceptible</w:t>
      </w:r>
      <w:r w:rsidRPr="004E5478">
        <w:rPr>
          <w:rStyle w:val="StyleUnderline"/>
          <w:rFonts w:asciiTheme="minorHAnsi" w:hAnsiTheme="minorHAnsi" w:cstheme="minorHAnsi"/>
        </w:rPr>
        <w:t xml:space="preserve"> to warmer</w:t>
      </w:r>
      <w:r w:rsidRPr="004E5478">
        <w:rPr>
          <w:rFonts w:asciiTheme="minorHAnsi" w:hAnsiTheme="minorHAnsi" w:cstheme="minorHAnsi"/>
        </w:rPr>
        <w:t xml:space="preserve"> temperatures, </w:t>
      </w:r>
      <w:proofErr w:type="gramStart"/>
      <w:r w:rsidRPr="004E5478">
        <w:rPr>
          <w:rStyle w:val="Emphasis"/>
          <w:rFonts w:asciiTheme="minorHAnsi" w:hAnsiTheme="minorHAnsi" w:cstheme="minorHAnsi"/>
        </w:rPr>
        <w:t>wildfires</w:t>
      </w:r>
      <w:proofErr w:type="gramEnd"/>
      <w:r w:rsidRPr="004E5478">
        <w:rPr>
          <w:rFonts w:asciiTheme="minorHAnsi" w:hAnsiTheme="minorHAnsi" w:cstheme="minorHAnsi"/>
        </w:rPr>
        <w:t xml:space="preserve"> and extreme weather events. </w:t>
      </w:r>
      <w:r w:rsidRPr="004E5478">
        <w:rPr>
          <w:rStyle w:val="StyleUnderline"/>
          <w:rFonts w:asciiTheme="minorHAnsi" w:hAnsiTheme="minorHAnsi" w:cstheme="minorHAnsi"/>
        </w:rPr>
        <w:t>But the forest’s temporary</w:t>
      </w:r>
      <w:r w:rsidRPr="004E5478">
        <w:rPr>
          <w:rFonts w:asciiTheme="minorHAnsi" w:hAnsiTheme="minorHAnsi" w:cstheme="minorHAnsi"/>
        </w:rPr>
        <w:t xml:space="preserve"> </w:t>
      </w:r>
      <w:r w:rsidRPr="004E5478">
        <w:rPr>
          <w:rStyle w:val="Emphasis"/>
          <w:rFonts w:asciiTheme="minorHAnsi" w:hAnsiTheme="minorHAnsi" w:cstheme="minorHAnsi"/>
        </w:rPr>
        <w:t>resistance</w:t>
      </w:r>
      <w:r w:rsidRPr="004E5478">
        <w:rPr>
          <w:rFonts w:asciiTheme="minorHAnsi" w:hAnsiTheme="minorHAnsi" w:cstheme="minorHAnsi"/>
        </w:rPr>
        <w:t xml:space="preserve"> </w:t>
      </w:r>
      <w:r w:rsidRPr="004E5478">
        <w:rPr>
          <w:rStyle w:val="StyleUnderline"/>
          <w:rFonts w:asciiTheme="minorHAnsi" w:hAnsiTheme="minorHAnsi" w:cstheme="minorHAnsi"/>
        </w:rPr>
        <w:t>provides</w:t>
      </w:r>
      <w:r w:rsidRPr="004E5478">
        <w:rPr>
          <w:rFonts w:asciiTheme="minorHAnsi" w:hAnsiTheme="minorHAnsi" w:cstheme="minorHAnsi"/>
        </w:rPr>
        <w:t xml:space="preserve"> important </w:t>
      </w:r>
      <w:r w:rsidRPr="004E5478">
        <w:rPr>
          <w:rStyle w:val="StyleUnderline"/>
          <w:rFonts w:asciiTheme="minorHAnsi" w:hAnsiTheme="minorHAnsi" w:cstheme="minorHAnsi"/>
        </w:rPr>
        <w:t xml:space="preserve">clues about what it takes for </w:t>
      </w:r>
      <w:r w:rsidRPr="004E5478">
        <w:rPr>
          <w:rStyle w:val="Emphasis"/>
          <w:rFonts w:asciiTheme="minorHAnsi" w:hAnsiTheme="minorHAnsi" w:cstheme="minorHAnsi"/>
        </w:rPr>
        <w:t>wildlife</w:t>
      </w:r>
      <w:r w:rsidRPr="004E5478">
        <w:rPr>
          <w:rStyle w:val="StyleUnderline"/>
          <w:rFonts w:asciiTheme="minorHAnsi" w:hAnsiTheme="minorHAnsi" w:cstheme="minorHAnsi"/>
        </w:rPr>
        <w:t xml:space="preserve"> to </w:t>
      </w:r>
      <w:r w:rsidRPr="004E5478">
        <w:rPr>
          <w:rStyle w:val="Emphasis"/>
          <w:rFonts w:asciiTheme="minorHAnsi" w:hAnsiTheme="minorHAnsi" w:cstheme="minorHAnsi"/>
        </w:rPr>
        <w:t>survive</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some of climate change’s </w:t>
      </w:r>
      <w:r w:rsidRPr="004E5478">
        <w:rPr>
          <w:rStyle w:val="Emphasis"/>
          <w:rFonts w:asciiTheme="minorHAnsi" w:hAnsiTheme="minorHAnsi" w:cstheme="minorHAnsi"/>
        </w:rPr>
        <w:t>impacts</w:t>
      </w:r>
      <w:r w:rsidRPr="004E5478">
        <w:rPr>
          <w:rFonts w:asciiTheme="minorHAnsi" w:hAnsiTheme="minorHAnsi" w:cstheme="minorHAnsi"/>
        </w:rPr>
        <w:t xml:space="preserve">. </w:t>
      </w:r>
    </w:p>
    <w:p w14:paraId="67165482" w14:textId="77777777" w:rsidR="003E54E4" w:rsidRPr="004E5478" w:rsidRDefault="003E54E4" w:rsidP="003E54E4">
      <w:pPr>
        <w:rPr>
          <w:rFonts w:asciiTheme="minorHAnsi" w:hAnsiTheme="minorHAnsi" w:cstheme="minorHAnsi"/>
        </w:rPr>
      </w:pPr>
      <w:r w:rsidRPr="004E5478">
        <w:rPr>
          <w:rStyle w:val="StyleUnderline"/>
          <w:rFonts w:asciiTheme="minorHAnsi" w:hAnsiTheme="minorHAnsi" w:cstheme="minorHAnsi"/>
        </w:rPr>
        <w:t xml:space="preserve">The landscape is also </w:t>
      </w:r>
      <w:r w:rsidRPr="004E5478">
        <w:rPr>
          <w:rStyle w:val="Emphasis"/>
          <w:rFonts w:asciiTheme="minorHAnsi" w:hAnsiTheme="minorHAnsi" w:cstheme="minorHAnsi"/>
        </w:rPr>
        <w:t>helping</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to </w:t>
      </w:r>
      <w:r w:rsidRPr="004E5478">
        <w:rPr>
          <w:rStyle w:val="Emphasis"/>
          <w:rFonts w:asciiTheme="minorHAnsi" w:hAnsiTheme="minorHAnsi" w:cstheme="minorHAnsi"/>
        </w:rPr>
        <w:t>preserve</w:t>
      </w:r>
      <w:r w:rsidRPr="004E5478">
        <w:rPr>
          <w:rStyle w:val="StyleUnderline"/>
          <w:rFonts w:asciiTheme="minorHAnsi" w:hAnsiTheme="minorHAnsi" w:cstheme="minorHAnsi"/>
        </w:rPr>
        <w:t xml:space="preserve"> important</w:t>
      </w:r>
      <w:r w:rsidRPr="004E5478">
        <w:rPr>
          <w:rFonts w:asciiTheme="minorHAnsi" w:hAnsiTheme="minorHAnsi" w:cstheme="minorHAnsi"/>
        </w:rPr>
        <w:t xml:space="preserve"> </w:t>
      </w:r>
      <w:r w:rsidRPr="004E5478">
        <w:rPr>
          <w:rStyle w:val="Emphasis"/>
          <w:rFonts w:asciiTheme="minorHAnsi" w:hAnsiTheme="minorHAnsi" w:cstheme="minorHAnsi"/>
        </w:rPr>
        <w:t>plants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and species as the world gets </w:t>
      </w:r>
      <w:r w:rsidRPr="004E5478">
        <w:rPr>
          <w:rStyle w:val="Emphasis"/>
          <w:rFonts w:asciiTheme="minorHAnsi" w:hAnsiTheme="minorHAnsi" w:cstheme="minorHAnsi"/>
        </w:rPr>
        <w:t>warmer</w:t>
      </w:r>
      <w:r w:rsidRPr="004E5478">
        <w:rPr>
          <w:rFonts w:asciiTheme="minorHAnsi" w:hAnsiTheme="minorHAnsi" w:cstheme="minorHAnsi"/>
        </w:rPr>
        <w:t xml:space="preserve">. </w:t>
      </w:r>
      <w:r w:rsidRPr="004E5478">
        <w:rPr>
          <w:rStyle w:val="Emphasis"/>
          <w:rFonts w:asciiTheme="minorHAnsi" w:hAnsiTheme="minorHAnsi" w:cstheme="minorHAnsi"/>
        </w:rPr>
        <w:t>Appalachia</w:t>
      </w:r>
      <w:r w:rsidRPr="004E5478">
        <w:rPr>
          <w:rStyle w:val="StyleUnderline"/>
          <w:rFonts w:asciiTheme="minorHAnsi" w:hAnsiTheme="minorHAnsi" w:cstheme="minorHAnsi"/>
        </w:rPr>
        <w:t xml:space="preserve"> is one of the world’s</w:t>
      </w:r>
      <w:r w:rsidRPr="004E5478">
        <w:rPr>
          <w:rFonts w:asciiTheme="minorHAnsi" w:hAnsiTheme="minorHAnsi" w:cstheme="minorHAnsi"/>
        </w:rPr>
        <w:t xml:space="preserve"> </w:t>
      </w:r>
      <w:r w:rsidRPr="004E5478">
        <w:rPr>
          <w:rStyle w:val="Emphasis"/>
          <w:rFonts w:asciiTheme="minorHAnsi" w:hAnsiTheme="minorHAnsi" w:cstheme="minorHAnsi"/>
        </w:rPr>
        <w:t>great centers</w:t>
      </w:r>
      <w:r w:rsidRPr="004E5478">
        <w:rPr>
          <w:rFonts w:asciiTheme="minorHAnsi" w:hAnsiTheme="minorHAnsi" w:cstheme="minorHAnsi"/>
        </w:rPr>
        <w:t xml:space="preserve"> of </w:t>
      </w:r>
      <w:r w:rsidRPr="004E5478">
        <w:rPr>
          <w:rStyle w:val="Emphasis"/>
          <w:rFonts w:asciiTheme="minorHAnsi" w:hAnsiTheme="minorHAnsi" w:cstheme="minorHAnsi"/>
        </w:rPr>
        <w:t>biodiversity</w:t>
      </w:r>
      <w:r w:rsidRPr="004E5478">
        <w:rPr>
          <w:rFonts w:asciiTheme="minorHAnsi" w:hAnsiTheme="minorHAnsi" w:cstheme="minorHAnsi"/>
        </w:rPr>
        <w:t xml:space="preserve">, with over 10,000 plant and animal species recorded in the region. Just in the last decade, biologists discovered an entirely new type of salamander and an unknown flower in the region. </w:t>
      </w:r>
    </w:p>
    <w:p w14:paraId="5EB4EE58"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3. The Crown of the Continent provides </w:t>
      </w:r>
      <w:proofErr w:type="gramStart"/>
      <w:r w:rsidRPr="004E5478">
        <w:rPr>
          <w:rFonts w:asciiTheme="minorHAnsi" w:hAnsiTheme="minorHAnsi" w:cstheme="minorHAnsi"/>
        </w:rPr>
        <w:t>a safe haven</w:t>
      </w:r>
      <w:proofErr w:type="gramEnd"/>
      <w:r w:rsidRPr="004E5478">
        <w:rPr>
          <w:rFonts w:asciiTheme="minorHAnsi" w:hAnsiTheme="minorHAnsi" w:cstheme="minorHAnsi"/>
        </w:rPr>
        <w:t xml:space="preserve"> for wildlife</w:t>
      </w:r>
    </w:p>
    <w:p w14:paraId="5E288E1E"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With temperatures rising and lands degenerating, it’s no surprise that wild animals are increasingly threatened.</w:t>
      </w:r>
    </w:p>
    <w:p w14:paraId="54E1012B"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In Montana, extended periods of warm weather are leading to shallower snowpack, melting glaciers and more severe wildfire seasons. As a result, carnivore species like the wolverine and lynx are seeing their habitats shrink. They depend on extensive snow cover to hunt, </w:t>
      </w:r>
      <w:proofErr w:type="gramStart"/>
      <w:r w:rsidRPr="004E5478">
        <w:rPr>
          <w:rFonts w:asciiTheme="minorHAnsi" w:hAnsiTheme="minorHAnsi" w:cstheme="minorHAnsi"/>
        </w:rPr>
        <w:t>reproduce</w:t>
      </w:r>
      <w:proofErr w:type="gramEnd"/>
      <w:r w:rsidRPr="004E5478">
        <w:rPr>
          <w:rFonts w:asciiTheme="minorHAnsi" w:hAnsiTheme="minorHAnsi" w:cstheme="minorHAnsi"/>
        </w:rPr>
        <w:t xml:space="preserve"> and raise their offspring.</w:t>
      </w:r>
    </w:p>
    <w:p w14:paraId="56F6BA84" w14:textId="77777777" w:rsidR="003E54E4" w:rsidRPr="004E5478" w:rsidRDefault="003E54E4" w:rsidP="003E54E4">
      <w:pPr>
        <w:rPr>
          <w:rFonts w:asciiTheme="minorHAnsi" w:hAnsiTheme="minorHAnsi" w:cstheme="minorHAnsi"/>
        </w:rPr>
      </w:pPr>
      <w:r w:rsidRPr="004E5478">
        <w:rPr>
          <w:rFonts w:asciiTheme="minorHAnsi" w:hAnsiTheme="minorHAnsi" w:cstheme="minorHAnsi"/>
        </w:rPr>
        <w:t xml:space="preserve">Luckily, </w:t>
      </w:r>
      <w:r w:rsidRPr="004E5478">
        <w:rPr>
          <w:rStyle w:val="StyleUnderline"/>
          <w:rFonts w:asciiTheme="minorHAnsi" w:hAnsiTheme="minorHAnsi" w:cstheme="minorHAnsi"/>
        </w:rPr>
        <w:t xml:space="preserve">these animals often find </w:t>
      </w:r>
      <w:r w:rsidRPr="004E5478">
        <w:rPr>
          <w:rStyle w:val="Emphasis"/>
          <w:rFonts w:asciiTheme="minorHAnsi" w:hAnsiTheme="minorHAnsi" w:cstheme="minorHAnsi"/>
        </w:rPr>
        <w:t>refuge</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within the </w:t>
      </w:r>
      <w:r w:rsidRPr="004E5478">
        <w:rPr>
          <w:rStyle w:val="Emphasis"/>
          <w:rFonts w:asciiTheme="minorHAnsi" w:hAnsiTheme="minorHAnsi" w:cstheme="minorHAnsi"/>
        </w:rPr>
        <w:t>Crown of Continent</w:t>
      </w:r>
      <w:r w:rsidRPr="004E5478">
        <w:rPr>
          <w:rFonts w:asciiTheme="minorHAnsi" w:hAnsiTheme="minorHAnsi" w:cstheme="minorHAnsi"/>
        </w:rPr>
        <w:t xml:space="preserve">, </w:t>
      </w:r>
      <w:r w:rsidRPr="004E5478">
        <w:rPr>
          <w:rStyle w:val="StyleUnderline"/>
          <w:rFonts w:asciiTheme="minorHAnsi" w:hAnsiTheme="minorHAnsi" w:cstheme="minorHAnsi"/>
        </w:rPr>
        <w:t>a</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combination of </w:t>
      </w:r>
      <w:r w:rsidRPr="004E5478">
        <w:rPr>
          <w:rStyle w:val="Emphasis"/>
          <w:szCs w:val="28"/>
        </w:rPr>
        <w:t>U.S. Forest Service lands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national </w:t>
      </w:r>
      <w:r w:rsidRPr="004E5478">
        <w:rPr>
          <w:rStyle w:val="Emphasis"/>
          <w:rFonts w:asciiTheme="minorHAnsi" w:hAnsiTheme="minorHAnsi" w:cstheme="minorHAnsi"/>
        </w:rPr>
        <w:t>parks</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tribal </w:t>
      </w:r>
      <w:proofErr w:type="gramStart"/>
      <w:r w:rsidRPr="004E5478">
        <w:rPr>
          <w:rStyle w:val="Emphasis"/>
          <w:rFonts w:asciiTheme="minorHAnsi" w:hAnsiTheme="minorHAnsi" w:cstheme="minorHAnsi"/>
        </w:rPr>
        <w:t>territories</w:t>
      </w:r>
      <w:proofErr w:type="gramEnd"/>
      <w:r w:rsidRPr="004E5478">
        <w:rPr>
          <w:rStyle w:val="StyleUnderline"/>
          <w:rFonts w:asciiTheme="minorHAnsi" w:hAnsiTheme="minorHAnsi" w:cstheme="minorHAnsi"/>
        </w:rPr>
        <w:t xml:space="preserve"> and private </w:t>
      </w:r>
      <w:r w:rsidRPr="004E5478">
        <w:rPr>
          <w:rStyle w:val="Emphasis"/>
          <w:rFonts w:asciiTheme="minorHAnsi" w:hAnsiTheme="minorHAnsi" w:cstheme="minorHAnsi"/>
        </w:rPr>
        <w:t>property</w:t>
      </w:r>
      <w:r w:rsidRPr="004E5478">
        <w:rPr>
          <w:szCs w:val="16"/>
        </w:rPr>
        <w:t xml:space="preserve"> that spans over ten million acres between the U.S. and Canada</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The vast undeveloped </w:t>
      </w:r>
      <w:r w:rsidRPr="004E5478">
        <w:rPr>
          <w:rStyle w:val="Emphasis"/>
          <w:rFonts w:asciiTheme="minorHAnsi" w:hAnsiTheme="minorHAnsi" w:cstheme="minorHAnsi"/>
        </w:rPr>
        <w:t>landscape</w:t>
      </w:r>
      <w:r w:rsidRPr="004E5478">
        <w:rPr>
          <w:rStyle w:val="StyleUnderline"/>
          <w:rFonts w:asciiTheme="minorHAnsi" w:hAnsiTheme="minorHAnsi" w:cstheme="minorHAnsi"/>
        </w:rPr>
        <w:t xml:space="preserve"> allows species to move across </w:t>
      </w:r>
      <w:r w:rsidRPr="004E5478">
        <w:rPr>
          <w:rStyle w:val="Emphasis"/>
          <w:rFonts w:asciiTheme="minorHAnsi" w:hAnsiTheme="minorHAnsi" w:cstheme="minorHAnsi"/>
        </w:rPr>
        <w:t>large areas</w:t>
      </w:r>
      <w:r w:rsidRPr="004E5478">
        <w:rPr>
          <w:rFonts w:asciiTheme="minorHAnsi" w:hAnsiTheme="minorHAnsi" w:cstheme="minorHAnsi"/>
        </w:rPr>
        <w:t xml:space="preserve"> </w:t>
      </w:r>
      <w:r w:rsidRPr="004E5478">
        <w:rPr>
          <w:rStyle w:val="StyleUnderline"/>
          <w:rFonts w:asciiTheme="minorHAnsi" w:hAnsiTheme="minorHAnsi" w:cstheme="minorHAnsi"/>
        </w:rPr>
        <w:t>and</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find safe refuge as </w:t>
      </w:r>
      <w:r w:rsidRPr="004E5478">
        <w:rPr>
          <w:rStyle w:val="Emphasis"/>
          <w:rFonts w:asciiTheme="minorHAnsi" w:hAnsiTheme="minorHAnsi" w:cstheme="minorHAnsi"/>
        </w:rPr>
        <w:t>vegetation</w:t>
      </w:r>
      <w:r w:rsidRPr="004E5478">
        <w:rPr>
          <w:rFonts w:asciiTheme="minorHAnsi" w:hAnsiTheme="minorHAnsi" w:cstheme="minorHAnsi"/>
        </w:rPr>
        <w:t xml:space="preserve"> </w:t>
      </w:r>
      <w:r w:rsidRPr="004E5478">
        <w:rPr>
          <w:rStyle w:val="StyleUnderline"/>
          <w:rFonts w:asciiTheme="minorHAnsi" w:hAnsiTheme="minorHAnsi" w:cstheme="minorHAnsi"/>
        </w:rPr>
        <w:t xml:space="preserve">changes around </w:t>
      </w:r>
      <w:r w:rsidRPr="004E5478">
        <w:rPr>
          <w:rStyle w:val="Emphasis"/>
          <w:rFonts w:asciiTheme="minorHAnsi" w:hAnsiTheme="minorHAnsi" w:cstheme="minorHAnsi"/>
        </w:rPr>
        <w:t>them</w:t>
      </w:r>
      <w:r w:rsidRPr="004E5478">
        <w:rPr>
          <w:rFonts w:asciiTheme="minorHAnsi" w:hAnsiTheme="minorHAnsi" w:cstheme="minorHAnsi"/>
        </w:rPr>
        <w:t xml:space="preserve">. </w:t>
      </w:r>
    </w:p>
    <w:p w14:paraId="2C29C60A" w14:textId="7CA863E8" w:rsidR="003E54E4" w:rsidRPr="002528BD" w:rsidRDefault="003E54E4" w:rsidP="00C429CA">
      <w:pPr>
        <w:rPr>
          <w:rStyle w:val="StyleUnderline"/>
        </w:rPr>
      </w:pPr>
    </w:p>
    <w:p w14:paraId="40B8BC1F" w14:textId="24414EC8" w:rsidR="006C66E8" w:rsidRDefault="006C66E8" w:rsidP="006C66E8">
      <w:pPr>
        <w:pStyle w:val="Heading3"/>
        <w:rPr>
          <w:lang w:val="en-GB"/>
        </w:rPr>
      </w:pPr>
      <w:r>
        <w:rPr>
          <w:lang w:val="en-GB"/>
        </w:rPr>
        <w:t>AT: UBI CP</w:t>
      </w:r>
    </w:p>
    <w:p w14:paraId="0A15C329" w14:textId="77777777" w:rsidR="006C66E8" w:rsidRPr="00400E5A" w:rsidRDefault="006C66E8" w:rsidP="006C66E8">
      <w:pPr>
        <w:pStyle w:val="Heading4"/>
        <w:rPr>
          <w:lang w:val="en-GB"/>
        </w:rPr>
      </w:pPr>
      <w:r>
        <w:rPr>
          <w:lang w:val="en-GB"/>
        </w:rPr>
        <w:t xml:space="preserve">UBI sucks – it’s expensive, leads to more inflation, and can’t solve green </w:t>
      </w:r>
      <w:proofErr w:type="gramStart"/>
      <w:r>
        <w:rPr>
          <w:lang w:val="en-GB"/>
        </w:rPr>
        <w:t>jobs</w:t>
      </w:r>
      <w:proofErr w:type="gramEnd"/>
    </w:p>
    <w:p w14:paraId="7FECC3D2" w14:textId="77777777" w:rsidR="006C66E8" w:rsidRDefault="006C66E8" w:rsidP="006C66E8">
      <w:pPr>
        <w:rPr>
          <w:lang w:val="en-GB"/>
        </w:rPr>
      </w:pPr>
      <w:r w:rsidRPr="00955D2C">
        <w:rPr>
          <w:rStyle w:val="Style13ptBold"/>
        </w:rPr>
        <w:t>Paul et al 19</w:t>
      </w:r>
      <w:r w:rsidRPr="00955D2C">
        <w:rPr>
          <w:lang w:val="en-GB"/>
        </w:rPr>
        <w:t>— [</w:t>
      </w:r>
      <w:r>
        <w:t xml:space="preserve">Mark Paul is a postdoctoral associate at the Samuel DuBois Cook Center on Social Equity at Duke University. </w:t>
      </w:r>
      <w:r w:rsidRPr="00955D2C">
        <w:t>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Khaing Zaw is a research associate at the Samuel DuBois Cook Center on Social Equity at Duke University</w:t>
      </w:r>
      <w:r w:rsidRPr="00955D2C">
        <w:rPr>
          <w:lang w:val="en-GB"/>
        </w:rPr>
        <w:t>, “A Path to Ending Poverty by Way of Ending Unemployment: A Federal Job Guarantee,” Russell Sage Foundation Journal of the Social Sciences</w:t>
      </w:r>
      <w:r>
        <w:rPr>
          <w:lang w:val="en-GB"/>
        </w:rPr>
        <w:t>, 2019</w:t>
      </w:r>
      <w:r w:rsidRPr="00955D2C">
        <w:rPr>
          <w:lang w:val="en-GB"/>
        </w:rPr>
        <w:t>, https://socialequity.duke.edu/wp-content/uploads/2019/10/A-Path-to-Ending-Poverty.pdf, accessed 7-11-2023</w:t>
      </w:r>
      <w:r>
        <w:rPr>
          <w:lang w:val="en-GB"/>
        </w:rPr>
        <w:t>; marlborough-mjen</w:t>
      </w:r>
      <w:r w:rsidRPr="00955D2C">
        <w:rPr>
          <w:lang w:val="en-GB"/>
        </w:rPr>
        <w:t>]</w:t>
      </w:r>
    </w:p>
    <w:p w14:paraId="39215DE1" w14:textId="77777777" w:rsidR="006C66E8" w:rsidRPr="004D1AEC" w:rsidRDefault="006C66E8" w:rsidP="006C66E8">
      <w:pPr>
        <w:rPr>
          <w:lang w:val="en-GB"/>
        </w:rPr>
      </w:pPr>
      <w:r w:rsidRPr="004D1AEC">
        <w:rPr>
          <w:lang w:val="en-GB"/>
        </w:rPr>
        <w:t>Why Not Just Adopt a Basic</w:t>
      </w:r>
      <w:r>
        <w:rPr>
          <w:lang w:val="en-GB"/>
        </w:rPr>
        <w:t xml:space="preserve"> </w:t>
      </w:r>
      <w:r w:rsidRPr="004D1AEC">
        <w:rPr>
          <w:lang w:val="en-GB"/>
        </w:rPr>
        <w:t>Income Guarantee?</w:t>
      </w:r>
    </w:p>
    <w:p w14:paraId="501B4DB0" w14:textId="77777777" w:rsidR="006C66E8" w:rsidRPr="004D1AEC" w:rsidRDefault="006C66E8" w:rsidP="006C66E8">
      <w:pPr>
        <w:rPr>
          <w:lang w:val="en-GB"/>
        </w:rPr>
      </w:pPr>
      <w:r w:rsidRPr="004D1AEC">
        <w:rPr>
          <w:lang w:val="en-GB"/>
        </w:rPr>
        <w:t>The universal basic income proposal has</w:t>
      </w:r>
      <w:r>
        <w:rPr>
          <w:lang w:val="en-GB"/>
        </w:rPr>
        <w:t xml:space="preserve"> </w:t>
      </w:r>
      <w:r w:rsidRPr="004D1AEC">
        <w:rPr>
          <w:lang w:val="en-GB"/>
        </w:rPr>
        <w:t xml:space="preserve">gained followers across the political </w:t>
      </w:r>
      <w:proofErr w:type="gramStart"/>
      <w:r w:rsidRPr="004D1AEC">
        <w:rPr>
          <w:lang w:val="en-GB"/>
        </w:rPr>
        <w:t>spectrum</w:t>
      </w:r>
      <w:proofErr w:type="gramEnd"/>
    </w:p>
    <w:p w14:paraId="428047AF" w14:textId="77777777" w:rsidR="006C66E8" w:rsidRPr="004D1AEC" w:rsidRDefault="006C66E8" w:rsidP="006C66E8">
      <w:pPr>
        <w:rPr>
          <w:lang w:val="en-GB"/>
        </w:rPr>
      </w:pPr>
      <w:r w:rsidRPr="004D1AEC">
        <w:rPr>
          <w:lang w:val="en-GB"/>
        </w:rPr>
        <w:t>as a viable path to fight increasing deprivation;</w:t>
      </w:r>
      <w:r>
        <w:rPr>
          <w:lang w:val="en-GB"/>
        </w:rPr>
        <w:t xml:space="preserve"> </w:t>
      </w:r>
      <w:r w:rsidRPr="004D1AEC">
        <w:rPr>
          <w:lang w:val="en-GB"/>
        </w:rPr>
        <w:t xml:space="preserve">it also is a non-incremental, bold policy </w:t>
      </w:r>
      <w:proofErr w:type="gramStart"/>
      <w:r w:rsidRPr="004D1AEC">
        <w:rPr>
          <w:lang w:val="en-GB"/>
        </w:rPr>
        <w:t>that</w:t>
      </w:r>
      <w:proofErr w:type="gramEnd"/>
    </w:p>
    <w:p w14:paraId="4E4AC9E2" w14:textId="77777777" w:rsidR="006C66E8" w:rsidRPr="004D1AEC" w:rsidRDefault="006C66E8" w:rsidP="006C66E8">
      <w:pPr>
        <w:rPr>
          <w:lang w:val="en-GB"/>
        </w:rPr>
      </w:pPr>
      <w:r w:rsidRPr="004D1AEC">
        <w:rPr>
          <w:lang w:val="en-GB"/>
        </w:rPr>
        <w:t>merits comparison with the FJG. The FJG and</w:t>
      </w:r>
      <w:r>
        <w:rPr>
          <w:lang w:val="en-GB"/>
        </w:rPr>
        <w:t xml:space="preserve"> </w:t>
      </w:r>
      <w:r w:rsidRPr="004D1AEC">
        <w:rPr>
          <w:lang w:val="en-GB"/>
        </w:rPr>
        <w:t>the UBI are not necessarily mutually exclusive.</w:t>
      </w:r>
    </w:p>
    <w:p w14:paraId="262FBD9E" w14:textId="77777777" w:rsidR="006C66E8" w:rsidRPr="004D1AEC" w:rsidRDefault="006C66E8" w:rsidP="006C66E8">
      <w:pPr>
        <w:rPr>
          <w:lang w:val="en-GB"/>
        </w:rPr>
      </w:pPr>
      <w:r w:rsidRPr="004D1AEC">
        <w:rPr>
          <w:lang w:val="en-GB"/>
        </w:rPr>
        <w:t>In the end, it depends on the structure of the</w:t>
      </w:r>
      <w:r>
        <w:rPr>
          <w:lang w:val="en-GB"/>
        </w:rPr>
        <w:t xml:space="preserve"> </w:t>
      </w:r>
      <w:r w:rsidRPr="004D1AEC">
        <w:rPr>
          <w:lang w:val="en-GB"/>
        </w:rPr>
        <w:t>specific policies proposed: is UBI posited as a</w:t>
      </w:r>
    </w:p>
    <w:p w14:paraId="108A1A10" w14:textId="77777777" w:rsidR="006C66E8" w:rsidRPr="004D1AEC" w:rsidRDefault="006C66E8" w:rsidP="006C66E8">
      <w:pPr>
        <w:rPr>
          <w:lang w:val="en-GB"/>
        </w:rPr>
      </w:pPr>
      <w:r w:rsidRPr="004D1AEC">
        <w:rPr>
          <w:lang w:val="en-GB"/>
        </w:rPr>
        <w:t>substitute or complement to the FJG?</w:t>
      </w:r>
      <w:r>
        <w:rPr>
          <w:lang w:val="en-GB"/>
        </w:rPr>
        <w:t xml:space="preserve"> </w:t>
      </w:r>
      <w:r w:rsidRPr="004D1AEC">
        <w:rPr>
          <w:lang w:val="en-GB"/>
        </w:rPr>
        <w:t>Although we oppose the idea of substituting</w:t>
      </w:r>
      <w:r>
        <w:rPr>
          <w:lang w:val="en-GB"/>
        </w:rPr>
        <w:t xml:space="preserve"> </w:t>
      </w:r>
      <w:r w:rsidRPr="004D1AEC">
        <w:rPr>
          <w:lang w:val="en-GB"/>
        </w:rPr>
        <w:t>a UBI for a FJG, we believe some form of a UBI,</w:t>
      </w:r>
      <w:r>
        <w:rPr>
          <w:lang w:val="en-GB"/>
        </w:rPr>
        <w:t xml:space="preserve"> </w:t>
      </w:r>
      <w:r w:rsidRPr="004D1AEC">
        <w:rPr>
          <w:lang w:val="en-GB"/>
        </w:rPr>
        <w:t>such as a negative income tax, could be benefi-cial if coupled with the FJG, to ensure an ade-quate standard of living for all.</w:t>
      </w:r>
    </w:p>
    <w:p w14:paraId="1D168C1D" w14:textId="77777777" w:rsidR="006C66E8" w:rsidRPr="004D1AEC" w:rsidRDefault="006C66E8" w:rsidP="006C66E8">
      <w:pPr>
        <w:rPr>
          <w:lang w:val="en-GB"/>
        </w:rPr>
      </w:pPr>
    </w:p>
    <w:p w14:paraId="050A0623" w14:textId="77777777" w:rsidR="006C66E8" w:rsidRPr="004D1AEC" w:rsidRDefault="006C66E8" w:rsidP="006C66E8">
      <w:pPr>
        <w:rPr>
          <w:lang w:val="en-GB"/>
        </w:rPr>
      </w:pPr>
      <w:r w:rsidRPr="004D1AEC">
        <w:rPr>
          <w:lang w:val="en-GB"/>
        </w:rPr>
        <w:t>We argue in favor of FJG over the UBI on the</w:t>
      </w:r>
      <w:r>
        <w:rPr>
          <w:lang w:val="en-GB"/>
        </w:rPr>
        <w:t xml:space="preserve"> </w:t>
      </w:r>
      <w:r w:rsidRPr="004D1AEC">
        <w:rPr>
          <w:lang w:val="en-GB"/>
        </w:rPr>
        <w:t>following grounds:</w:t>
      </w:r>
    </w:p>
    <w:p w14:paraId="6C9A18C5" w14:textId="77777777" w:rsidR="006C66E8" w:rsidRPr="004D1AEC" w:rsidRDefault="006C66E8" w:rsidP="006C66E8">
      <w:pPr>
        <w:rPr>
          <w:lang w:val="en-GB"/>
        </w:rPr>
      </w:pPr>
      <w:r w:rsidRPr="004D1AEC">
        <w:rPr>
          <w:lang w:val="en-GB"/>
        </w:rPr>
        <w:t>the FJG provides the dignity of nonpoverty</w:t>
      </w:r>
      <w:r>
        <w:rPr>
          <w:lang w:val="en-GB"/>
        </w:rPr>
        <w:t xml:space="preserve"> </w:t>
      </w:r>
      <w:r w:rsidRPr="004D1AEC">
        <w:rPr>
          <w:lang w:val="en-GB"/>
        </w:rPr>
        <w:t xml:space="preserve">employment for all who seek </w:t>
      </w:r>
      <w:proofErr w:type="gramStart"/>
      <w:r w:rsidRPr="004D1AEC">
        <w:rPr>
          <w:lang w:val="en-GB"/>
        </w:rPr>
        <w:t>it;</w:t>
      </w:r>
      <w:proofErr w:type="gramEnd"/>
    </w:p>
    <w:p w14:paraId="6EB53646" w14:textId="77777777" w:rsidR="006C66E8" w:rsidRDefault="006C66E8" w:rsidP="006C66E8">
      <w:pPr>
        <w:rPr>
          <w:lang w:val="en-GB"/>
        </w:rPr>
      </w:pPr>
      <w:r w:rsidRPr="004D1AEC">
        <w:rPr>
          <w:lang w:val="en-GB"/>
        </w:rPr>
        <w:t>the FJG enables the nation to fulfill a host</w:t>
      </w:r>
      <w:r>
        <w:rPr>
          <w:lang w:val="en-GB"/>
        </w:rPr>
        <w:t xml:space="preserve"> </w:t>
      </w:r>
      <w:r w:rsidRPr="004D1AEC">
        <w:rPr>
          <w:lang w:val="en-GB"/>
        </w:rPr>
        <w:t>of socially useful tasks that are not cur-rently provided, or are underprovided, by</w:t>
      </w:r>
      <w:r>
        <w:rPr>
          <w:lang w:val="en-GB"/>
        </w:rPr>
        <w:t xml:space="preserve"> </w:t>
      </w:r>
      <w:r w:rsidRPr="004D1AEC">
        <w:rPr>
          <w:lang w:val="en-GB"/>
        </w:rPr>
        <w:t xml:space="preserve">the public </w:t>
      </w:r>
      <w:proofErr w:type="gramStart"/>
      <w:r w:rsidRPr="004D1AEC">
        <w:rPr>
          <w:lang w:val="en-GB"/>
        </w:rPr>
        <w:t>sector;</w:t>
      </w:r>
      <w:proofErr w:type="gramEnd"/>
    </w:p>
    <w:p w14:paraId="38F00D3F" w14:textId="77777777" w:rsidR="006C66E8" w:rsidRDefault="006C66E8" w:rsidP="006C66E8">
      <w:pPr>
        <w:rPr>
          <w:lang w:val="en-GB"/>
        </w:rPr>
      </w:pPr>
      <w:r w:rsidRPr="004D1AEC">
        <w:rPr>
          <w:lang w:val="en-GB"/>
        </w:rPr>
        <w:t>the FJG carries a lower inflation risk than</w:t>
      </w:r>
      <w:r>
        <w:rPr>
          <w:lang w:val="en-GB"/>
        </w:rPr>
        <w:t xml:space="preserve"> </w:t>
      </w:r>
      <w:r w:rsidRPr="004D1AEC">
        <w:rPr>
          <w:lang w:val="en-GB"/>
        </w:rPr>
        <w:t xml:space="preserve">the </w:t>
      </w:r>
      <w:proofErr w:type="gramStart"/>
      <w:r w:rsidRPr="004D1AEC">
        <w:rPr>
          <w:lang w:val="en-GB"/>
        </w:rPr>
        <w:t>UBI</w:t>
      </w:r>
      <w:r>
        <w:rPr>
          <w:lang w:val="en-GB"/>
        </w:rPr>
        <w:t>;</w:t>
      </w:r>
      <w:proofErr w:type="gramEnd"/>
    </w:p>
    <w:p w14:paraId="6C39006D" w14:textId="77777777" w:rsidR="006C66E8" w:rsidRDefault="006C66E8" w:rsidP="006C66E8">
      <w:pPr>
        <w:rPr>
          <w:lang w:val="en-GB"/>
        </w:rPr>
      </w:pPr>
      <w:r>
        <w:rPr>
          <w:lang w:val="en-GB"/>
        </w:rPr>
        <w:t xml:space="preserve"> </w:t>
      </w:r>
      <w:r w:rsidRPr="004D1AEC">
        <w:rPr>
          <w:lang w:val="en-GB"/>
        </w:rPr>
        <w:t xml:space="preserve">the FJG contributes directly to macroeco-nomic </w:t>
      </w:r>
      <w:proofErr w:type="gramStart"/>
      <w:r w:rsidRPr="004D1AEC">
        <w:rPr>
          <w:lang w:val="en-GB"/>
        </w:rPr>
        <w:t>stabilization;</w:t>
      </w:r>
      <w:proofErr w:type="gramEnd"/>
    </w:p>
    <w:p w14:paraId="61D24DEE" w14:textId="77777777" w:rsidR="006C66E8" w:rsidRDefault="006C66E8" w:rsidP="006C66E8">
      <w:pPr>
        <w:rPr>
          <w:lang w:val="en-GB"/>
        </w:rPr>
      </w:pPr>
      <w:r w:rsidRPr="004D1AEC">
        <w:rPr>
          <w:lang w:val="en-GB"/>
        </w:rPr>
        <w:t>and,</w:t>
      </w:r>
      <w:r>
        <w:rPr>
          <w:lang w:val="en-GB"/>
        </w:rPr>
        <w:t xml:space="preserve"> </w:t>
      </w:r>
      <w:r w:rsidRPr="004D1AEC">
        <w:rPr>
          <w:lang w:val="en-GB"/>
        </w:rPr>
        <w:t>perhaps surprisingly, the FJG will cost con-siderably less.</w:t>
      </w:r>
    </w:p>
    <w:p w14:paraId="5C0498DF" w14:textId="77777777" w:rsidR="006C66E8" w:rsidRDefault="006C66E8" w:rsidP="006C66E8">
      <w:pPr>
        <w:rPr>
          <w:lang w:val="en-GB"/>
        </w:rPr>
      </w:pPr>
      <w:r w:rsidRPr="004D1AEC">
        <w:rPr>
          <w:lang w:val="en-GB"/>
        </w:rPr>
        <w:t>Advocates of the UBI have been critical of the FJG proposal (Van Parijs 1995; Standing 2002; Standing 2013). To justify a UBI, Standing fundamentally questions the ability of a market society to provide jobs for all, claiming that market societies rely on restricted job openings to discipline the poor; however, with the pres- ence of a FJG, full employment is achieved.</w:t>
      </w:r>
      <w:r>
        <w:rPr>
          <w:lang w:val="en-GB"/>
        </w:rPr>
        <w:t xml:space="preserve"> </w:t>
      </w:r>
      <w:r w:rsidRPr="004D1AEC">
        <w:rPr>
          <w:lang w:val="en-GB"/>
        </w:rPr>
        <w:t>Standing’s objection rests on a philosophical opposition to the nature of work in modern society. From his perspective, the requirement to work is fundamentally punitive and unjust. Additionally, Guy Standing claims that the FJG would condemn the poor to have to work. On the contrary, the work that we envision via a FJG provides the dignity of contributing to social welfare in a social setting, which in turn is associated with economic, physical, and mental well-being (Goldsmith, Veum, and Darity 1997; Darity 2003).</w:t>
      </w:r>
    </w:p>
    <w:p w14:paraId="3769950E" w14:textId="77777777" w:rsidR="006C66E8" w:rsidRDefault="006C66E8" w:rsidP="006C66E8">
      <w:r>
        <w:t>Workers employed under the FJG would enable the nation to fulfill a host of socially useful tasks either not provided or inadequately provided by the private sector, including those outlined. Today, we still observe the enduring benefits of projects constructed under the WPA and CCC—the FJG will ensure that similar projects are constructed, providing economic, social, and environmental benefits for generations to come.</w:t>
      </w:r>
    </w:p>
    <w:p w14:paraId="6887FF18" w14:textId="77777777" w:rsidR="006C66E8" w:rsidRDefault="006C66E8" w:rsidP="006C66E8">
      <w:r>
        <w:t>Unlike the UBI, the FJG generates productive activity via the public provision of goods and services, lowering the inflationary pressures associated with the allocation of similar levels of income through a UBI. The FJG may have some inflationary pressure, but Pavlina Tcherneva has expressed concern that the magnitude of a UBI might even lead to hyperinflation. Inflation would dampen the real effects of a UBI program. This problem would be exacerbated if workers receiving the UBI exited the workforce altogether and reduced output via voluntary unemployment (Tcherneva 2013).</w:t>
      </w:r>
    </w:p>
    <w:p w14:paraId="445220B9" w14:textId="77777777" w:rsidR="006C66E8" w:rsidRDefault="006C66E8" w:rsidP="006C66E8">
      <w:r>
        <w:t xml:space="preserve">A substantial benefit of the FJG is that it functions as a strong automatic stabilizer in the economy, expanding during economic downturns, and contracting during economic booms when the private sector’s demand for labor increases and workers </w:t>
      </w:r>
      <w:proofErr w:type="gramStart"/>
      <w:r>
        <w:t>migrate</w:t>
      </w:r>
      <w:proofErr w:type="gramEnd"/>
      <w:r>
        <w:t xml:space="preserve"> from the FJG program into the private sector. This mechanism provides substantial macroeconomic stabilizing effects on the economy—potentially reducing the magnitude and frequency of economic downturns. Regarding the UBI, no countercyclical measures are built into the model—allowing financial markets and businesses cycles to continue causing unnecessary economic hardship and job loss for Americans (Goldsmith, Veum, and Darity 1997; Darity 2003).</w:t>
      </w:r>
    </w:p>
    <w:p w14:paraId="1DBE2D5B" w14:textId="77777777" w:rsidR="006C66E8" w:rsidRDefault="006C66E8" w:rsidP="006C66E8">
      <w:r>
        <w:t>To compare the costs of the two programs, we need to identify the level and ways a UBI could be funded, because levels of generosity could vary greatly. Reviewing work from various UBI advocates, we see that the following three features hold throughout: the policy is universal, the UBI is distributed to individuals, and the UBI is set at a level to support a basic living standard, with a goal of poverty elimination (see Van Parijs, 1995; Standing 2002; Standing 2013).</w:t>
      </w:r>
    </w:p>
    <w:p w14:paraId="23DEAEDD" w14:textId="77777777" w:rsidR="006C66E8" w:rsidRDefault="006C66E8" w:rsidP="006C66E8">
      <w:r>
        <w:t xml:space="preserve">Estimates for the UBI vary, but Charles Clark estimates the UBI would have cost roughly $1.98 trillion in 1999, equivalent to $2.86 trillion in 2016 dollars (2003, 150). Harvey also calculated the total cost of a UBI, finding at the time of his study that it would cost $2.23 trillion, equivalent to $2.98 trillion in 2016 dollars (2005). </w:t>
      </w:r>
      <w:proofErr w:type="gramStart"/>
      <w:r>
        <w:t>Both of these</w:t>
      </w:r>
      <w:proofErr w:type="gramEnd"/>
      <w:r>
        <w:t xml:space="preserve"> calculations are based on a payout of approximately $12,500 per person per year. These are annual cost estimates—estimates that represent a cost more than double that of the FJG during the most severe recession almost a century (see table 1), and more than four times our estimates under current economic conditions with a modest uptake assumption.26 These estimates showing that the FJG costs are much less than the UBI do not account for the returns to investments that would take place under the FJG—resulting in substantial GDP, employment, and productivity growth. Finally, the costs associated with UBI will not ebb and flow with the business cycle, hence it lacks economic stabilization properties. For these reasons, we strongly support a FJG when UBI it is posited as a substitute, though we recognize that the two can function as complements.27</w:t>
      </w:r>
    </w:p>
    <w:p w14:paraId="30E70D9B" w14:textId="77777777" w:rsidR="006C66E8" w:rsidRDefault="006C66E8" w:rsidP="006C66E8">
      <w:pPr>
        <w:pStyle w:val="Heading4"/>
      </w:pPr>
      <w:r>
        <w:t>FJG better</w:t>
      </w:r>
    </w:p>
    <w:p w14:paraId="2B01CB6D" w14:textId="1FE294B1" w:rsidR="006C66E8" w:rsidRDefault="009E409B" w:rsidP="006C66E8">
      <w:r>
        <w:rPr>
          <w:rStyle w:val="Style13ptBold"/>
        </w:rPr>
        <w:t>Tcherneva</w:t>
      </w:r>
      <w:r w:rsidR="006C66E8">
        <w:rPr>
          <w:rStyle w:val="Style13ptBold"/>
        </w:rPr>
        <w:t xml:space="preserve"> 19</w:t>
      </w:r>
      <w:r w:rsidR="006C66E8" w:rsidRPr="005F2137">
        <w:t xml:space="preserve"> — [</w:t>
      </w:r>
      <w:r w:rsidR="006C66E8">
        <w:t xml:space="preserve">Pavlina </w:t>
      </w:r>
      <w:r>
        <w:t>Tcherneva</w:t>
      </w:r>
      <w:r w:rsidR="006C66E8">
        <w:t>, Bard College</w:t>
      </w:r>
      <w:r w:rsidR="006C66E8" w:rsidRPr="005F2137">
        <w:t>, “The High Costs of UBI are Not Financial: They are Real,” SpringerLink, 2-4-2019, https://link.springer.com/article/10.1057/s41302-019-00134-7, accessed 7-11-2023</w:t>
      </w:r>
      <w:r w:rsidR="006C66E8">
        <w:t>; marlborough-mjen</w:t>
      </w:r>
      <w:r w:rsidR="006C66E8" w:rsidRPr="005F2137">
        <w:t>]</w:t>
      </w:r>
    </w:p>
    <w:p w14:paraId="7EE5DF73" w14:textId="77777777" w:rsidR="006C66E8" w:rsidRDefault="006C66E8" w:rsidP="006C66E8">
      <w:r>
        <w:t xml:space="preserve">If the program is implemented as an “add-on,” rather than a replacement for existing government programs, spending on UBI could be as high as 20–35% of GDP annually (Tcherneva 2017). UBI would be an enormous fiscal impulse by any measure. The worry is not that it would compromise the government’s budget, but that the expenditure represents vast purchasing power and command over real resources, equivalent to a fifth or more of the US economy. Would the economy produce the needed additional output to satisfy this new demand? If not, how would the resulting real resources be distributed and priced, </w:t>
      </w:r>
      <w:proofErr w:type="gramStart"/>
      <w:r>
        <w:t>in order to</w:t>
      </w:r>
      <w:proofErr w:type="gramEnd"/>
      <w:r>
        <w:t xml:space="preserve"> soak up the additional purchasing power? If output does not adjust sufficiently, the program would prove to be inflationary.</w:t>
      </w:r>
    </w:p>
    <w:p w14:paraId="53BA2A39" w14:textId="77777777" w:rsidR="006C66E8" w:rsidRDefault="006C66E8" w:rsidP="006C66E8"/>
    <w:p w14:paraId="27F2B8D5" w14:textId="77777777" w:rsidR="006C66E8" w:rsidRDefault="006C66E8" w:rsidP="006C66E8">
      <w:r>
        <w:t>Worse, according to UBI advocates, we should expect a sizable fall in labor supply. One of the presumed benefits of the grant is that it empowers the recipients to refuse poorly paid or otherwise “bad” jobs. If UBI advocates (e.g., Standing 2011) are correct and there is a mass exodus from precarious working arrangements, the inflationary effect of the grant would be exacerbated. Once the value of the grant drops, recipients at the bottom of the income distribution will be once again compelled to work. And if the economy continues to provide poorly paid and precarious work arrangement, they will not be “liberated” from their “bad jobs.” Worse still, the grant may accelerate the Uberization of jobs since it represents a large subsidy to firms. Why should an employer offer a living wage, if the government has “promised” to do so via UBI?</w:t>
      </w:r>
    </w:p>
    <w:p w14:paraId="25A97AFA" w14:textId="77777777" w:rsidR="006C66E8" w:rsidRDefault="006C66E8" w:rsidP="006C66E8"/>
    <w:p w14:paraId="71DF9A1D" w14:textId="77777777" w:rsidR="006C66E8" w:rsidRDefault="006C66E8" w:rsidP="006C66E8">
      <w:r>
        <w:t>If we were to adopt David Colander’s proposed tax schema, the negative labor supply effect would be even larger, because (as he points out) households receiving labor income below UBI would pay a marginal tax rate of 100%, effectively earning nothing from working. Many households earning slightly above the UBI grant, according to Colander, would also withdraw from the labor market.</w:t>
      </w:r>
    </w:p>
    <w:p w14:paraId="2A284DD0" w14:textId="77777777" w:rsidR="006C66E8" w:rsidRDefault="006C66E8" w:rsidP="006C66E8"/>
    <w:p w14:paraId="673DE107" w14:textId="77777777" w:rsidR="006C66E8" w:rsidRDefault="006C66E8" w:rsidP="006C66E8">
      <w:r>
        <w:t xml:space="preserve">Suppose, however, that labor supply does not collapse and those at the bottom of the income distribution continue to work in their poorly paid jobs to supplement their UBI grant. Would the UBI recipients be able to acquire the needed real resources to make for a decent living, such as childcare, healthcare, housing, and education (the costliest—and increasingly so—items in a household’s budget)? Would the slumlord raise rent and extract some of that basic income in the form of higher prices? Would rising college tuition grind to a halt to allow UBI recipients to access already expensive college education? Would households be able to negotiate cheaper health insurance with insurance companies? All this seems highly unlikely. And would $20,000/year per person be sufficient to make these </w:t>
      </w:r>
      <w:proofErr w:type="gramStart"/>
      <w:r>
        <w:t>basic necessities</w:t>
      </w:r>
      <w:proofErr w:type="gramEnd"/>
      <w:r>
        <w:t xml:space="preserve"> truly affordable in the face of considerable market power from their providers? Families with decent incomes already have trouble accessing affordable childcare, education, and healthcare. As it is with other income support programs, the issue is not one of inadequate income alone, but also of inadequate provisioning of essential and affordable goods and services that constitute a basic minimum standard of living.</w:t>
      </w:r>
    </w:p>
    <w:p w14:paraId="4BEEB9C9" w14:textId="77777777" w:rsidR="006C66E8" w:rsidRDefault="006C66E8" w:rsidP="006C66E8"/>
    <w:p w14:paraId="205A319B" w14:textId="77777777" w:rsidR="006C66E8" w:rsidRDefault="006C66E8" w:rsidP="006C66E8">
      <w:r>
        <w:t xml:space="preserve">These problems can be made worse if UBI is used to reduce or altogether replace existing welfare programs, such as housing assistance, TANF, Social Security, and Medicare (see Murray 2016, among others)—programs that are carefully targeted to specific dimensions of poverty. This will reduce the provisioning of specific </w:t>
      </w:r>
      <w:proofErr w:type="gramStart"/>
      <w:r>
        <w:t>basic necessities</w:t>
      </w:r>
      <w:proofErr w:type="gramEnd"/>
      <w:r>
        <w:t>, such as affordable food, housing, or healthcare.</w:t>
      </w:r>
    </w:p>
    <w:p w14:paraId="3F2DDC21" w14:textId="77777777" w:rsidR="006C66E8" w:rsidRDefault="006C66E8" w:rsidP="006C66E8"/>
    <w:p w14:paraId="5D62A924" w14:textId="77777777" w:rsidR="006C66E8" w:rsidRDefault="006C66E8" w:rsidP="006C66E8">
      <w:proofErr w:type="gramStart"/>
      <w:r>
        <w:t>Taking into account</w:t>
      </w:r>
      <w:proofErr w:type="gramEnd"/>
      <w:r>
        <w:t xml:space="preserve"> the likely price pressures that would erode the value of the grant, the under-provisioning of needed goods and services, the threat of replacing existing anti-poverty programs, one could argue that the UBI grant may even unintentionally harm precisely those who need it most—households at the bottom of the income distribution. And if wealthier families deposit their basic income grant into their retirement portfolios, while poorer households spend theirs, UBI may worsen the already skewed distribution of wealth and incomes.</w:t>
      </w:r>
    </w:p>
    <w:p w14:paraId="2CFFAB09" w14:textId="77777777" w:rsidR="006C66E8" w:rsidRDefault="006C66E8" w:rsidP="006C66E8"/>
    <w:p w14:paraId="675153C1" w14:textId="77777777" w:rsidR="006C66E8" w:rsidRDefault="006C66E8" w:rsidP="006C66E8">
      <w:r>
        <w:t>Tax policy could address this problem by increasing the progressivity of taxes, which is the opposite of David Colander’s proposal. Taxes can also absorb some of the excess purchasing power, but if the price increases are due to market power and supply side factors, income taxes will not do much to address them.</w:t>
      </w:r>
    </w:p>
    <w:p w14:paraId="36070B00" w14:textId="77777777" w:rsidR="006C66E8" w:rsidRDefault="006C66E8" w:rsidP="006C66E8"/>
    <w:p w14:paraId="473DCA74" w14:textId="77777777" w:rsidR="006C66E8" w:rsidRDefault="006C66E8" w:rsidP="006C66E8">
      <w:r>
        <w:t xml:space="preserve">The best fiscal policy is one that serves as a thermostat for the economy and adjusts spending counter-cyclically. UBI has no such feature (remember the same grant is provided to all year after year, </w:t>
      </w:r>
      <w:proofErr w:type="gramStart"/>
      <w:r>
        <w:t>rain</w:t>
      </w:r>
      <w:proofErr w:type="gramEnd"/>
      <w:r>
        <w:t xml:space="preserve"> or shine).</w:t>
      </w:r>
    </w:p>
    <w:p w14:paraId="288C9A9C" w14:textId="77777777" w:rsidR="006C66E8" w:rsidRDefault="006C66E8" w:rsidP="006C66E8"/>
    <w:p w14:paraId="35141DAD" w14:textId="77777777" w:rsidR="006C66E8" w:rsidRDefault="006C66E8" w:rsidP="006C66E8">
      <w:r>
        <w:t>By contrast, the Job Guarantee (JG), which David Colander (2016) has discussed previously, has a strong macroeconomic stabilizer. As a public option, which provides a basic job at a base wage to anyone who needs work, the JG employs the unemployed in recessions and helps them transition to better-paid private sector jobs in expansions. The JG eliminates involuntary unemployment, by replacing the NAIRU, i.e., the fluctuating pool of unemployed, with a fluctuating pool of employed people in the JG. It also provides a stable minimum wage floor. The countercyclical function of the program and the non-competitive base wage allows it to stabilize output and prices (Tcherneva 2013).</w:t>
      </w:r>
    </w:p>
    <w:p w14:paraId="5FC348DE" w14:textId="77777777" w:rsidR="006C66E8" w:rsidRDefault="006C66E8" w:rsidP="006C66E8"/>
    <w:p w14:paraId="61CF5060" w14:textId="77777777" w:rsidR="006C66E8" w:rsidRDefault="006C66E8" w:rsidP="006C66E8">
      <w:r>
        <w:t>Crucially, the JG addresses another shortcoming of UBI—it produces the very output that is currently underprovided to families experiencing economic insecurity—affordable childcare and housing, free preventative care health clinics, affordable training and education opportunities, and locally sourced food in so-called “food desert” areas. The JG aims to provide a wide range of public services, including urban restoration, fire and flood prevention, stormwater maintenance, and other green projects. In other words, the Job Guarantee provides both the basic income and the output.</w:t>
      </w:r>
    </w:p>
    <w:p w14:paraId="694B6A02" w14:textId="77777777" w:rsidR="006C66E8" w:rsidRDefault="006C66E8" w:rsidP="006C66E8"/>
    <w:p w14:paraId="0D2EC797" w14:textId="77777777" w:rsidR="006C66E8" w:rsidRDefault="006C66E8" w:rsidP="006C66E8">
      <w:r>
        <w:t>As we consider large-scale programs, we would do well to ask, not whether we can pay for them, but whether we are providing the needed output and resources in a manner that addresses economic insecurity, without compromising macroeconomic and price stability. Mailing a check is easy. Guaranteeing that every individual can acquire the needed real goods and services for a basic living standard is the hard part.</w:t>
      </w:r>
    </w:p>
    <w:p w14:paraId="56AB9ECE" w14:textId="294BA4E0" w:rsidR="006C66E8" w:rsidRDefault="006C66E8" w:rsidP="006C66E8">
      <w:pPr>
        <w:pStyle w:val="Heading3"/>
        <w:rPr>
          <w:lang w:val="en-GB"/>
        </w:rPr>
      </w:pPr>
      <w:r>
        <w:rPr>
          <w:lang w:val="en-GB"/>
        </w:rPr>
        <w:t>AT: Politics DA</w:t>
      </w:r>
    </w:p>
    <w:p w14:paraId="7C2C20B2" w14:textId="007DFF80" w:rsidR="00D97A47" w:rsidRPr="00D97A47" w:rsidRDefault="00D97A47" w:rsidP="00D97A47">
      <w:pPr>
        <w:pStyle w:val="Heading4"/>
        <w:rPr>
          <w:lang w:val="en-GB"/>
        </w:rPr>
      </w:pPr>
      <w:r>
        <w:rPr>
          <w:lang w:val="en-GB"/>
        </w:rPr>
        <w:t xml:space="preserve">The plan’s popular, especially when branded as </w:t>
      </w:r>
      <w:proofErr w:type="gramStart"/>
      <w:r>
        <w:rPr>
          <w:u w:val="single"/>
          <w:lang w:val="en-GB"/>
        </w:rPr>
        <w:t>green</w:t>
      </w:r>
      <w:proofErr w:type="gramEnd"/>
    </w:p>
    <w:p w14:paraId="43EF3EDB" w14:textId="639E840B" w:rsidR="00D97A47" w:rsidRDefault="009E409B" w:rsidP="00D97A47">
      <w:pPr>
        <w:rPr>
          <w:lang w:val="en-GB"/>
        </w:rPr>
      </w:pPr>
      <w:r>
        <w:rPr>
          <w:rStyle w:val="Style13ptBold"/>
        </w:rPr>
        <w:t>Tcherneva</w:t>
      </w:r>
      <w:r w:rsidR="00D97A47" w:rsidRPr="007F228D">
        <w:rPr>
          <w:rStyle w:val="Style13ptBold"/>
        </w:rPr>
        <w:t xml:space="preserve"> 20</w:t>
      </w:r>
      <w:r w:rsidR="00D97A47" w:rsidRPr="00E43AD3">
        <w:rPr>
          <w:lang w:val="en-GB"/>
        </w:rPr>
        <w:t>— [</w:t>
      </w:r>
      <w:r w:rsidR="00D97A47">
        <w:rPr>
          <w:lang w:val="en-GB"/>
        </w:rPr>
        <w:t xml:space="preserve">Paulina </w:t>
      </w:r>
      <w:r>
        <w:rPr>
          <w:lang w:val="en-GB"/>
        </w:rPr>
        <w:t>Tcherneva</w:t>
      </w:r>
      <w:r w:rsidR="00D97A47">
        <w:rPr>
          <w:lang w:val="en-GB"/>
        </w:rPr>
        <w:t>, Bard College</w:t>
      </w:r>
      <w:r w:rsidR="00D97A47" w:rsidRPr="00E43AD3">
        <w:rPr>
          <w:lang w:val="en-GB"/>
        </w:rPr>
        <w:t>, “</w:t>
      </w:r>
      <w:r w:rsidR="00D97A47">
        <w:rPr>
          <w:lang w:val="en-GB"/>
        </w:rPr>
        <w:t>The Case for a Job Guarantee</w:t>
      </w:r>
      <w:r w:rsidR="00D97A47" w:rsidRPr="00E43AD3">
        <w:rPr>
          <w:lang w:val="en-GB"/>
        </w:rPr>
        <w:t>,</w:t>
      </w:r>
      <w:r w:rsidR="00D97A47">
        <w:rPr>
          <w:lang w:val="en-GB"/>
        </w:rPr>
        <w:t>”</w:t>
      </w:r>
      <w:r w:rsidR="00D97A47" w:rsidRPr="00E43AD3">
        <w:rPr>
          <w:lang w:val="en-GB"/>
        </w:rPr>
        <w:t xml:space="preserve"> </w:t>
      </w:r>
      <w:r w:rsidR="00D97A47">
        <w:rPr>
          <w:lang w:val="en-GB"/>
        </w:rPr>
        <w:t>2019</w:t>
      </w:r>
      <w:r w:rsidR="00D97A47" w:rsidRPr="00E43AD3">
        <w:rPr>
          <w:lang w:val="en-GB"/>
        </w:rPr>
        <w:t xml:space="preserve">, </w:t>
      </w:r>
      <w:r w:rsidR="00D97A47">
        <w:rPr>
          <w:lang w:val="en-GB"/>
        </w:rPr>
        <w:t xml:space="preserve">Wiley, </w:t>
      </w:r>
      <w:r w:rsidR="00D97A47" w:rsidRPr="007F228D">
        <w:rPr>
          <w:lang w:val="en-GB"/>
        </w:rPr>
        <w:t>https://drive.google.com/file/d/1WwUL4dygP3DdKVoyA7ApYDLJuajQguHK/view?usp=sharing</w:t>
      </w:r>
      <w:r w:rsidR="00D97A47" w:rsidRPr="00E43AD3">
        <w:rPr>
          <w:lang w:val="en-GB"/>
        </w:rPr>
        <w:t>, accessed 7-12-2023</w:t>
      </w:r>
      <w:r w:rsidR="00D97A47">
        <w:rPr>
          <w:lang w:val="en-GB"/>
        </w:rPr>
        <w:t>; marlborough-mjen</w:t>
      </w:r>
      <w:r w:rsidR="00D97A47" w:rsidRPr="00E43AD3">
        <w:rPr>
          <w:lang w:val="en-GB"/>
        </w:rPr>
        <w:t>]</w:t>
      </w:r>
    </w:p>
    <w:p w14:paraId="4C4B2A81" w14:textId="77777777" w:rsidR="00D97A47" w:rsidRPr="00EE09CC" w:rsidRDefault="00D97A47" w:rsidP="00D97A47">
      <w:pPr>
        <w:rPr>
          <w:lang w:val="en-GB"/>
        </w:rPr>
      </w:pPr>
      <w:r w:rsidRPr="00EE09CC">
        <w:rPr>
          <w:lang w:val="en-GB"/>
        </w:rPr>
        <w:t xml:space="preserve">When the Job Guarantee reentered the political discourse in the US in 2018, </w:t>
      </w:r>
      <w:proofErr w:type="gramStart"/>
      <w:r w:rsidRPr="00EE09CC">
        <w:rPr>
          <w:lang w:val="en-GB"/>
        </w:rPr>
        <w:t>a number of</w:t>
      </w:r>
      <w:proofErr w:type="gramEnd"/>
      <w:r w:rsidRPr="00EE09CC">
        <w:rPr>
          <w:lang w:val="en-GB"/>
        </w:rPr>
        <w:t xml:space="preserve"> surveys tried to gauge its popularity. A Hill-HarrisX poll from October 2019 found that a whopping 78 percent of voters supported the Job Guarantee, 1 including 71 percent of Republicans, 87 percent of Democrats, 81 percent of Independents, 78 percent of leaning Conservative, and 52 percent of strongly Conservative voters. Few policies have such overwhelming bipartisan support.</w:t>
      </w:r>
    </w:p>
    <w:p w14:paraId="7AAA739F" w14:textId="77777777" w:rsidR="00D97A47" w:rsidRDefault="00D97A47" w:rsidP="00D97A47">
      <w:pPr>
        <w:rPr>
          <w:lang w:val="en-GB"/>
        </w:rPr>
      </w:pPr>
      <w:r w:rsidRPr="00EE09CC">
        <w:rPr>
          <w:lang w:val="en-GB"/>
        </w:rPr>
        <w:t>One polling firm (Civis Analytics), which used a deliberately partisan framing, still found that a majority of voters (52 percent) supported the program, including 58 percent of Obama-to-Trump voters, and 32 percent of Trump voters, calling it “one of the most popular issues we’ve ever polled.” 2 Looking at the state level ( Figure 5), another polling firm (Data for Progress) found strong support in deep Republican states as well: Mississippi (72 percent), Georgia (71 percent), Kansas (67 percent), West Virginia (62 percent), and Indiana (61 percent). Each of these states has higher-than-average unemployment and poverty rates where the Job Guarantee could have a big impact.</w:t>
      </w:r>
    </w:p>
    <w:p w14:paraId="78229604" w14:textId="77777777" w:rsidR="00D97A47" w:rsidRDefault="00D97A47" w:rsidP="00D97A47">
      <w:pPr>
        <w:rPr>
          <w:lang w:val="en-GB"/>
        </w:rPr>
      </w:pPr>
      <w:r>
        <w:rPr>
          <w:lang w:val="en-GB"/>
        </w:rPr>
        <w:t>[diagram omitted]</w:t>
      </w:r>
    </w:p>
    <w:p w14:paraId="61E21003" w14:textId="77777777" w:rsidR="00D97A47" w:rsidRPr="00EE09CC" w:rsidRDefault="00D97A47" w:rsidP="00D97A47">
      <w:pPr>
        <w:rPr>
          <w:lang w:val="en-GB"/>
        </w:rPr>
      </w:pPr>
      <w:r w:rsidRPr="00EE09CC">
        <w:rPr>
          <w:lang w:val="en-GB"/>
        </w:rPr>
        <w:t>Figure 5 Popular Support for the Job Guarantee Source: Sean McElwee et al., “Why Democrats Should Embrace a Federal Jobs Guarantee,” The Nation, March 20, 2018.</w:t>
      </w:r>
    </w:p>
    <w:p w14:paraId="388D26F8" w14:textId="77777777" w:rsidR="00D97A47" w:rsidRPr="00EE09CC" w:rsidRDefault="00D97A47" w:rsidP="00D97A47">
      <w:pPr>
        <w:rPr>
          <w:lang w:val="en-GB"/>
        </w:rPr>
      </w:pPr>
      <w:r w:rsidRPr="00EE09CC">
        <w:rPr>
          <w:lang w:val="en-GB"/>
        </w:rPr>
        <w:t>Once paired with the Green New Deal (GND) agenda, Data for Progress finds that overall program support increases to 55 percent. 3 When it is</w:t>
      </w:r>
      <w:r>
        <w:rPr>
          <w:lang w:val="en-GB"/>
        </w:rPr>
        <w:t xml:space="preserve"> </w:t>
      </w:r>
      <w:r w:rsidRPr="00EE09CC">
        <w:rPr>
          <w:lang w:val="en-GB"/>
        </w:rPr>
        <w:t>framed as green, it also becomes more popular among Trump voters by 14 percent than a Job Guarantee without the green framing.</w:t>
      </w:r>
    </w:p>
    <w:p w14:paraId="1A1CD6CE" w14:textId="77777777" w:rsidR="00D97A47" w:rsidRPr="00EE09CC" w:rsidRDefault="00D97A47" w:rsidP="00D97A47">
      <w:pPr>
        <w:rPr>
          <w:lang w:val="en-GB"/>
        </w:rPr>
      </w:pPr>
      <w:r w:rsidRPr="00EE09CC">
        <w:rPr>
          <w:lang w:val="en-GB"/>
        </w:rPr>
        <w:t>But the public has always supported job creation and specifically programs where the government acts as an employer of last resort. A 2013 Gallup Poll reported that between 72 and 77 percent of respondents supported government employment programs and job creation laws that would employ the unemployed. 4</w:t>
      </w:r>
    </w:p>
    <w:p w14:paraId="5F696717" w14:textId="77777777" w:rsidR="00D97A47" w:rsidRDefault="00D97A47" w:rsidP="00D97A47">
      <w:pPr>
        <w:rPr>
          <w:lang w:val="en-GB"/>
        </w:rPr>
      </w:pPr>
      <w:r w:rsidRPr="00EE09CC">
        <w:rPr>
          <w:lang w:val="en-GB"/>
        </w:rPr>
        <w:t xml:space="preserve">Another study found that 68 percent of the general public believed that the government should “see to it that everyone who wants work should find a job,” and 53 percent supported the idea of the government itself providing jobs to the unemployed as a last resort </w:t>
      </w:r>
      <w:proofErr w:type="gramStart"/>
      <w:r w:rsidRPr="00EE09CC">
        <w:rPr>
          <w:lang w:val="en-GB"/>
        </w:rPr>
        <w:t>( Table</w:t>
      </w:r>
      <w:proofErr w:type="gramEnd"/>
      <w:r w:rsidRPr="00EE09CC">
        <w:rPr>
          <w:lang w:val="en-GB"/>
        </w:rPr>
        <w:t xml:space="preserve"> 3). 5</w:t>
      </w:r>
    </w:p>
    <w:p w14:paraId="69A4B76B" w14:textId="77777777" w:rsidR="00D97A47" w:rsidRDefault="00D97A47" w:rsidP="00D97A47">
      <w:pPr>
        <w:rPr>
          <w:lang w:val="en-GB"/>
        </w:rPr>
      </w:pPr>
      <w:r w:rsidRPr="00EE09CC">
        <w:rPr>
          <w:lang w:val="en-GB"/>
        </w:rPr>
        <w:t>The longstanding Kinder Houston Area Study by the Kinder Institute for Urban Research has been polling since 1989 whether “the government should see to it that everyone who wants to work can find a job,” finding</w:t>
      </w:r>
      <w:r>
        <w:rPr>
          <w:lang w:val="en-GB"/>
        </w:rPr>
        <w:t xml:space="preserve"> </w:t>
      </w:r>
      <w:r w:rsidRPr="00EE09CC">
        <w:rPr>
          <w:lang w:val="en-GB"/>
        </w:rPr>
        <w:t xml:space="preserve">consistently that over 64 percent of respondents supported the idea. 6 After the Great Financial Crisis, that number edged up to 69 percent in 2009, and by 2016, 76 percent of people believed that it was the government’s responsibility to ensure that everyone who wanted a job had one. Like other polls, the Kinder survey shows that government employment policies are more popular than other income redistribution and poverty-reducing measures </w:t>
      </w:r>
      <w:proofErr w:type="gramStart"/>
      <w:r w:rsidRPr="00EE09CC">
        <w:rPr>
          <w:lang w:val="en-GB"/>
        </w:rPr>
        <w:t>( Figure</w:t>
      </w:r>
      <w:proofErr w:type="gramEnd"/>
      <w:r w:rsidRPr="00EE09CC">
        <w:rPr>
          <w:lang w:val="en-GB"/>
        </w:rPr>
        <w:t xml:space="preserve"> 6).</w:t>
      </w:r>
    </w:p>
    <w:p w14:paraId="6F1D6A72" w14:textId="77777777" w:rsidR="00D97A47" w:rsidRDefault="00D97A47" w:rsidP="00D97A47">
      <w:pPr>
        <w:rPr>
          <w:lang w:val="en-GB"/>
        </w:rPr>
      </w:pPr>
      <w:r>
        <w:rPr>
          <w:lang w:val="en-GB"/>
        </w:rPr>
        <w:t>[table omitted]</w:t>
      </w:r>
    </w:p>
    <w:p w14:paraId="56898ACD" w14:textId="77777777" w:rsidR="00D97A47" w:rsidRDefault="00D97A47" w:rsidP="00D97A47">
      <w:pPr>
        <w:rPr>
          <w:lang w:val="en-GB"/>
        </w:rPr>
      </w:pPr>
      <w:r>
        <w:rPr>
          <w:lang w:val="en-GB"/>
        </w:rPr>
        <w:t>[chart omitted]</w:t>
      </w:r>
    </w:p>
    <w:p w14:paraId="759ED02F" w14:textId="77777777" w:rsidR="00D97A47" w:rsidRPr="00EE09CC" w:rsidRDefault="00D97A47" w:rsidP="00D97A47">
      <w:pPr>
        <w:rPr>
          <w:lang w:val="en-GB"/>
        </w:rPr>
      </w:pPr>
      <w:r w:rsidRPr="00EE09CC">
        <w:rPr>
          <w:lang w:val="en-GB"/>
        </w:rPr>
        <w:t>Figure 6 Regional Support for Government Employment Programs Source: Stephen L. Klineberg, “Thirty-Five Years of the Kinder Houston Area Survey: Tracking Responses to a Changing America,” Houston, TX: Kinder Institute for Urban Research, 2016.</w:t>
      </w:r>
    </w:p>
    <w:p w14:paraId="68A5829F" w14:textId="77777777" w:rsidR="00D97A47" w:rsidRDefault="00D97A47" w:rsidP="00D97A47">
      <w:pPr>
        <w:rPr>
          <w:lang w:val="en-GB"/>
        </w:rPr>
      </w:pPr>
      <w:r w:rsidRPr="00EE09CC">
        <w:rPr>
          <w:lang w:val="en-GB"/>
        </w:rPr>
        <w:t xml:space="preserve">In sum, with or without a green framing, </w:t>
      </w:r>
      <w:proofErr w:type="gramStart"/>
      <w:r w:rsidRPr="00EE09CC">
        <w:rPr>
          <w:lang w:val="en-GB"/>
        </w:rPr>
        <w:t>a majority of</w:t>
      </w:r>
      <w:proofErr w:type="gramEnd"/>
      <w:r w:rsidRPr="00EE09CC">
        <w:rPr>
          <w:lang w:val="en-GB"/>
        </w:rPr>
        <w:t xml:space="preserve"> Americans support not only government employment programs, but also employer of last resort and Job Guarantee programs in particular.</w:t>
      </w:r>
    </w:p>
    <w:p w14:paraId="10F83276" w14:textId="77777777" w:rsidR="006C66E8" w:rsidRPr="001F3E7C" w:rsidRDefault="006C66E8" w:rsidP="006C66E8">
      <w:pPr>
        <w:pStyle w:val="Heading4"/>
        <w:rPr>
          <w:lang w:val="en-GB"/>
        </w:rPr>
      </w:pPr>
      <w:r>
        <w:rPr>
          <w:lang w:val="en-GB"/>
        </w:rPr>
        <w:t>Not recent</w:t>
      </w:r>
    </w:p>
    <w:p w14:paraId="1CB48261" w14:textId="77777777" w:rsidR="006C66E8" w:rsidRDefault="006C66E8" w:rsidP="006C66E8">
      <w:pPr>
        <w:rPr>
          <w:lang w:val="en-GB"/>
        </w:rPr>
      </w:pPr>
      <w:r>
        <w:rPr>
          <w:rStyle w:val="Style13ptBold"/>
          <w:lang w:val="en-GB"/>
        </w:rPr>
        <w:t>Darity and Hamilton 18</w:t>
      </w:r>
      <w:r w:rsidRPr="001F3E7C">
        <w:rPr>
          <w:lang w:val="en-GB"/>
        </w:rPr>
        <w:t xml:space="preserve"> — [</w:t>
      </w:r>
      <w:r>
        <w:rPr>
          <w:lang w:val="en-GB"/>
        </w:rPr>
        <w:t xml:space="preserve">William Darity, Duke University. Darrick Hamilton, </w:t>
      </w:r>
      <w:r w:rsidRPr="001F3E7C">
        <w:rPr>
          <w:lang w:val="en-GB"/>
        </w:rPr>
        <w:t>the Henry Cohen Professor of Economics and Urban Policy and a University Professor at The New School for Social Research, “</w:t>
      </w:r>
      <w:r>
        <w:rPr>
          <w:lang w:val="en-GB"/>
        </w:rPr>
        <w:t>The Federal Job Guarantee</w:t>
      </w:r>
      <w:r w:rsidRPr="001F3E7C">
        <w:rPr>
          <w:lang w:val="en-GB"/>
        </w:rPr>
        <w:t xml:space="preserve">,” </w:t>
      </w:r>
      <w:r>
        <w:rPr>
          <w:lang w:val="en-GB"/>
        </w:rPr>
        <w:t>Leibniz Information Centre for Economics</w:t>
      </w:r>
      <w:r w:rsidRPr="001F3E7C">
        <w:rPr>
          <w:lang w:val="en-GB"/>
        </w:rPr>
        <w:t xml:space="preserve">, </w:t>
      </w:r>
      <w:r>
        <w:rPr>
          <w:lang w:val="en-GB"/>
        </w:rPr>
        <w:t>2018</w:t>
      </w:r>
      <w:r w:rsidRPr="001F3E7C">
        <w:rPr>
          <w:lang w:val="en-GB"/>
        </w:rPr>
        <w:t>, https://www.econstor.eu/bitstream/10419/191187/1/179-180-LfA-Dority.pdf, accessed 7-11-2023</w:t>
      </w:r>
      <w:r>
        <w:rPr>
          <w:lang w:val="en-GB"/>
        </w:rPr>
        <w:t>; marlborough-mjen</w:t>
      </w:r>
      <w:r w:rsidRPr="001F3E7C">
        <w:rPr>
          <w:lang w:val="en-GB"/>
        </w:rPr>
        <w:t>]</w:t>
      </w:r>
    </w:p>
    <w:p w14:paraId="53FA8ED7" w14:textId="77777777" w:rsidR="006C66E8" w:rsidRPr="001F3E7C" w:rsidRDefault="006C66E8" w:rsidP="006C66E8">
      <w:pPr>
        <w:rPr>
          <w:lang w:val="en-GB"/>
        </w:rPr>
      </w:pPr>
      <w:r w:rsidRPr="001F3E7C">
        <w:rPr>
          <w:lang w:val="en-GB"/>
        </w:rPr>
        <w:t>Recent polling data reveals robust majority American support for a job guarantee. This majority holds across all 50 states and across all racial groups, even when presented as a Democratic Party proposal to be financed by taxing all persons with incomes above $200,000.</w:t>
      </w:r>
      <w:r>
        <w:rPr>
          <w:lang w:val="en-GB"/>
        </w:rPr>
        <w:t xml:space="preserve"> </w:t>
      </w:r>
      <w:r w:rsidRPr="001F3E7C">
        <w:rPr>
          <w:lang w:val="en-GB"/>
        </w:rPr>
        <w:t>Persistent and embedded joblessness is particularly pronounced for blacks, Latinos, the</w:t>
      </w:r>
      <w:r>
        <w:rPr>
          <w:lang w:val="en-GB"/>
        </w:rPr>
        <w:t xml:space="preserve"> </w:t>
      </w:r>
      <w:r w:rsidRPr="001F3E7C">
        <w:rPr>
          <w:lang w:val="en-GB"/>
        </w:rPr>
        <w:t>disabled, recent military veterans, non-college educated adults, women and the previously</w:t>
      </w:r>
      <w:r>
        <w:rPr>
          <w:lang w:val="en-GB"/>
        </w:rPr>
        <w:t xml:space="preserve"> </w:t>
      </w:r>
      <w:r w:rsidRPr="001F3E7C">
        <w:rPr>
          <w:lang w:val="en-GB"/>
        </w:rPr>
        <w:t>unemployed – all of whom are subjected to discrimination in the workplace. For example, over</w:t>
      </w:r>
      <w:r>
        <w:rPr>
          <w:lang w:val="en-GB"/>
        </w:rPr>
        <w:t xml:space="preserve"> </w:t>
      </w:r>
      <w:r w:rsidRPr="001F3E7C">
        <w:rPr>
          <w:lang w:val="en-GB"/>
        </w:rPr>
        <w:t>the past 45 years, the black unemployment rate has remained roughly twice as high as the</w:t>
      </w:r>
      <w:r>
        <w:rPr>
          <w:lang w:val="en-GB"/>
        </w:rPr>
        <w:t xml:space="preserve"> </w:t>
      </w:r>
      <w:r w:rsidRPr="001F3E7C">
        <w:rPr>
          <w:lang w:val="en-GB"/>
        </w:rPr>
        <w:t>white rate, regardless of comparable levels of educational attainment.</w:t>
      </w:r>
    </w:p>
    <w:p w14:paraId="5B8F8E58" w14:textId="77777777" w:rsidR="00A45AA5" w:rsidRDefault="00A45AA5" w:rsidP="00A45AA5">
      <w:pPr>
        <w:pStyle w:val="Heading4"/>
        <w:rPr>
          <w:lang w:val="en-GB"/>
        </w:rPr>
      </w:pPr>
      <w:r>
        <w:rPr>
          <w:lang w:val="en-GB"/>
        </w:rPr>
        <w:t xml:space="preserve">No link </w:t>
      </w:r>
    </w:p>
    <w:p w14:paraId="2D54B34A" w14:textId="77777777" w:rsidR="00A45AA5" w:rsidRDefault="00A45AA5" w:rsidP="00A45AA5">
      <w:pPr>
        <w:rPr>
          <w:lang w:val="en-GB"/>
        </w:rPr>
      </w:pPr>
      <w:r w:rsidRPr="008D432F">
        <w:rPr>
          <w:lang w:val="en-GB"/>
        </w:rPr>
        <w:t xml:space="preserve">Eduardo </w:t>
      </w:r>
      <w:r w:rsidRPr="008D432F">
        <w:rPr>
          <w:rStyle w:val="Style13ptBold"/>
          <w:lang w:val="en-GB"/>
        </w:rPr>
        <w:t>Porter</w:t>
      </w:r>
      <w:r>
        <w:rPr>
          <w:rStyle w:val="Style13ptBold"/>
          <w:lang w:val="en-GB"/>
        </w:rPr>
        <w:t xml:space="preserve"> </w:t>
      </w:r>
      <w:r w:rsidRPr="008D432F">
        <w:rPr>
          <w:rStyle w:val="Style13ptBold"/>
          <w:lang w:val="en-GB"/>
        </w:rPr>
        <w:t>21</w:t>
      </w:r>
      <w:r w:rsidRPr="008D432F">
        <w:rPr>
          <w:lang w:val="en-GB"/>
        </w:rPr>
        <w:t xml:space="preserve"> — [Eduardo Porter is an economics reporter for the business section of The New York Times, where he was the Economic Scene columnist from 2012 to 2018, “Should the Feds Guarantee You a Job? (Published 2021),” </w:t>
      </w:r>
      <w:r>
        <w:rPr>
          <w:lang w:val="en-GB"/>
        </w:rPr>
        <w:t>New York Times</w:t>
      </w:r>
      <w:r w:rsidRPr="008D432F">
        <w:rPr>
          <w:lang w:val="en-GB"/>
        </w:rPr>
        <w:t>, 2-18-2021, https://www.nytimes.com/2021/02/18/business/economy/job-guarantee.html, accessed 7-10-2023</w:t>
      </w:r>
      <w:r>
        <w:rPr>
          <w:lang w:val="en-GB"/>
        </w:rPr>
        <w:t>; marlborough-mjen</w:t>
      </w:r>
      <w:r w:rsidRPr="008D432F">
        <w:rPr>
          <w:lang w:val="en-GB"/>
        </w:rPr>
        <w:t>]</w:t>
      </w:r>
    </w:p>
    <w:p w14:paraId="256EF840" w14:textId="77777777" w:rsidR="00A45AA5" w:rsidRPr="008D432F" w:rsidRDefault="00A45AA5" w:rsidP="00A45AA5">
      <w:pPr>
        <w:rPr>
          <w:lang w:val="en-GB"/>
        </w:rPr>
      </w:pPr>
      <w:r w:rsidRPr="008D432F">
        <w:rPr>
          <w:lang w:val="en-GB"/>
        </w:rPr>
        <w:t>But when it comes to government intervention in the economy, the political parameters have shifted. A system that balked at passing a $1 trillion stimulus after the financial crisis of 2008 had no problem passing a $2.2 trillion rescue last March, and $900 billion more in December. President Biden is pushing to supplement that with a $1.9 trillion package.</w:t>
      </w:r>
    </w:p>
    <w:p w14:paraId="2D3664FA" w14:textId="77777777" w:rsidR="00A45AA5" w:rsidRPr="008D432F" w:rsidRDefault="00A45AA5" w:rsidP="00A45AA5">
      <w:pPr>
        <w:rPr>
          <w:lang w:val="en-GB"/>
        </w:rPr>
      </w:pPr>
      <w:r w:rsidRPr="008D432F">
        <w:rPr>
          <w:lang w:val="en-GB"/>
        </w:rPr>
        <w:t>“The bounds of policy discourse widened quite a bit as a consequence of the pandemic,” said Michael R. Strain, an economist at the American Enterprise Institute, a conservative think tank.</w:t>
      </w:r>
    </w:p>
    <w:p w14:paraId="1ACC875D" w14:textId="77777777" w:rsidR="00A45AA5" w:rsidRPr="008D432F" w:rsidRDefault="00A45AA5" w:rsidP="00A45AA5">
      <w:pPr>
        <w:rPr>
          <w:lang w:val="en-GB"/>
        </w:rPr>
      </w:pPr>
      <w:r w:rsidRPr="008D432F">
        <w:rPr>
          <w:lang w:val="en-GB"/>
        </w:rPr>
        <w:t>On the left, there is a sense of opportunity to experiment with the unorthodox. “A job guarantee per se may not be necessary or politically feasible,” said Lawrence Katz, a Harvard professor who was the Labor Department’s chief economist in the Clinton administration. “But I would love to see more experimentation.”</w:t>
      </w:r>
    </w:p>
    <w:p w14:paraId="3371CBA2" w14:textId="77777777" w:rsidR="00A45AA5" w:rsidRPr="008D432F" w:rsidRDefault="00A45AA5" w:rsidP="00A45AA5">
      <w:pPr>
        <w:rPr>
          <w:lang w:val="en-GB"/>
        </w:rPr>
      </w:pPr>
      <w:r w:rsidRPr="008D432F">
        <w:rPr>
          <w:lang w:val="en-GB"/>
        </w:rPr>
        <w:t xml:space="preserve">And </w:t>
      </w:r>
      <w:r w:rsidRPr="008D432F">
        <w:rPr>
          <w:rStyle w:val="StyleUnderline"/>
          <w:lang w:val="en-GB"/>
        </w:rPr>
        <w:t>Americans seem willing to consider the idea</w:t>
      </w:r>
      <w:r w:rsidRPr="008D432F">
        <w:rPr>
          <w:lang w:val="en-GB"/>
        </w:rPr>
        <w:t xml:space="preserve">. In November, the Carnegie Corporation commissioned a Gallup </w:t>
      </w:r>
      <w:r w:rsidRPr="008D432F">
        <w:rPr>
          <w:rStyle w:val="StyleUnderline"/>
          <w:lang w:val="en-GB"/>
        </w:rPr>
        <w:t>survey on attitudes about government intervention to provide work opportunities to people who lost their jobs during the Covid-19 pandemic</w:t>
      </w:r>
      <w:r w:rsidRPr="008D432F">
        <w:rPr>
          <w:lang w:val="en-GB"/>
        </w:rPr>
        <w:t xml:space="preserve">. It found that </w:t>
      </w:r>
      <w:r w:rsidRPr="008D432F">
        <w:rPr>
          <w:rStyle w:val="StyleUnderline"/>
          <w:lang w:val="en-GB"/>
        </w:rPr>
        <w:t>93 percent of respondents thought this was a good idea, including 87 percent of Republicans</w:t>
      </w:r>
      <w:r w:rsidRPr="008D432F">
        <w:rPr>
          <w:lang w:val="en-GB"/>
        </w:rPr>
        <w:t>.</w:t>
      </w:r>
    </w:p>
    <w:p w14:paraId="2F9DDF51" w14:textId="66239255" w:rsidR="00A45AA5" w:rsidRDefault="00A45AA5" w:rsidP="00A45AA5">
      <w:pPr>
        <w:rPr>
          <w:rStyle w:val="Emphasis"/>
          <w:lang w:val="en-GB"/>
        </w:rPr>
      </w:pPr>
      <w:r w:rsidRPr="008D432F">
        <w:rPr>
          <w:rStyle w:val="StyleUnderline"/>
          <w:lang w:val="en-GB"/>
        </w:rPr>
        <w:t>Even when the pollsters put a hypothetical price tag on the effort</w:t>
      </w:r>
      <w:r w:rsidRPr="008D432F">
        <w:rPr>
          <w:lang w:val="en-GB"/>
        </w:rPr>
        <w:t xml:space="preserve">— $200 billion or more — </w:t>
      </w:r>
      <w:r w:rsidRPr="008D432F">
        <w:rPr>
          <w:rStyle w:val="StyleUnderline"/>
          <w:lang w:val="en-GB"/>
        </w:rPr>
        <w:t>almost nine out of 10 respondents said the benefits outweighed the cost</w:t>
      </w:r>
      <w:r w:rsidRPr="008D432F">
        <w:rPr>
          <w:lang w:val="en-GB"/>
        </w:rPr>
        <w:t xml:space="preserve">. And </w:t>
      </w:r>
      <w:r w:rsidRPr="008D432F">
        <w:rPr>
          <w:rStyle w:val="Emphasis"/>
          <w:lang w:val="en-GB"/>
        </w:rPr>
        <w:t>hefty majorities — of Democrats and Republicans — also preferred government jobs to more generous unemployment benefits.</w:t>
      </w:r>
    </w:p>
    <w:p w14:paraId="7DB1B9AA" w14:textId="262CB974" w:rsidR="00C0250C" w:rsidRDefault="00C0250C" w:rsidP="00A45AA5">
      <w:pPr>
        <w:rPr>
          <w:rStyle w:val="Emphasis"/>
          <w:lang w:val="en-GB"/>
        </w:rPr>
      </w:pPr>
    </w:p>
    <w:p w14:paraId="1CD35303" w14:textId="1D5EA902" w:rsidR="00C0250C" w:rsidRDefault="00C0250C" w:rsidP="00C0250C">
      <w:pPr>
        <w:rPr>
          <w:rStyle w:val="Emphasis"/>
          <w:lang w:val="en-GB"/>
        </w:rPr>
      </w:pPr>
      <w:r>
        <w:rPr>
          <w:rStyle w:val="Emphasis"/>
          <w:lang w:val="en-GB"/>
        </w:rPr>
        <w:t>[]</w:t>
      </w:r>
    </w:p>
    <w:p w14:paraId="04FAE4F8" w14:textId="77777777" w:rsidR="00C0250C" w:rsidRDefault="00C0250C" w:rsidP="00C0250C">
      <w:pPr>
        <w:rPr>
          <w:lang w:val="en-GB"/>
        </w:rPr>
      </w:pPr>
      <w:r>
        <w:rPr>
          <w:rStyle w:val="Style13ptBold"/>
        </w:rPr>
        <w:t>Tcherneva</w:t>
      </w:r>
      <w:r w:rsidRPr="007F228D">
        <w:rPr>
          <w:rStyle w:val="Style13ptBold"/>
        </w:rPr>
        <w:t xml:space="preserve"> 20</w:t>
      </w:r>
      <w:r w:rsidRPr="00E43AD3">
        <w:rPr>
          <w:lang w:val="en-GB"/>
        </w:rPr>
        <w:t>— [</w:t>
      </w:r>
      <w:r>
        <w:rPr>
          <w:lang w:val="en-GB"/>
        </w:rPr>
        <w:t>Pavlina Tcherneva, Bard College</w:t>
      </w:r>
      <w:r w:rsidRPr="00E43AD3">
        <w:rPr>
          <w:lang w:val="en-GB"/>
        </w:rPr>
        <w:t>, “</w:t>
      </w:r>
      <w:r>
        <w:rPr>
          <w:lang w:val="en-GB"/>
        </w:rPr>
        <w:t>The Case for a Job Guarantee</w:t>
      </w:r>
      <w:r w:rsidRPr="00E43AD3">
        <w:rPr>
          <w:lang w:val="en-GB"/>
        </w:rPr>
        <w:t>,</w:t>
      </w:r>
      <w:r>
        <w:rPr>
          <w:lang w:val="en-GB"/>
        </w:rPr>
        <w:t>”</w:t>
      </w:r>
      <w:r w:rsidRPr="00E43AD3">
        <w:rPr>
          <w:lang w:val="en-GB"/>
        </w:rPr>
        <w:t xml:space="preserve"> </w:t>
      </w:r>
      <w:r>
        <w:rPr>
          <w:lang w:val="en-GB"/>
        </w:rPr>
        <w:t>2019</w:t>
      </w:r>
      <w:r w:rsidRPr="00E43AD3">
        <w:rPr>
          <w:lang w:val="en-GB"/>
        </w:rPr>
        <w:t xml:space="preserve">, </w:t>
      </w:r>
      <w:r>
        <w:rPr>
          <w:lang w:val="en-GB"/>
        </w:rPr>
        <w:t xml:space="preserve">Wiley, </w:t>
      </w:r>
      <w:r w:rsidRPr="007F228D">
        <w:rPr>
          <w:lang w:val="en-GB"/>
        </w:rPr>
        <w:t>https://drive.google.com/file/d/1WwUL4dygP3DdKVoyA7ApYDLJuajQguHK/view?usp=sharing</w:t>
      </w:r>
      <w:r w:rsidRPr="00E43AD3">
        <w:rPr>
          <w:lang w:val="en-GB"/>
        </w:rPr>
        <w:t>, accessed 7-12-2023</w:t>
      </w:r>
      <w:r>
        <w:rPr>
          <w:lang w:val="en-GB"/>
        </w:rPr>
        <w:t>; marlborough-mjen</w:t>
      </w:r>
      <w:r w:rsidRPr="00E43AD3">
        <w:rPr>
          <w:lang w:val="en-GB"/>
        </w:rPr>
        <w:t>]</w:t>
      </w:r>
    </w:p>
    <w:p w14:paraId="282EA090" w14:textId="77777777" w:rsidR="00C0250C" w:rsidRPr="0072498C" w:rsidRDefault="00C0250C" w:rsidP="00C0250C">
      <w:pPr>
        <w:rPr>
          <w:lang w:val="en-GB"/>
        </w:rPr>
      </w:pPr>
      <w:r w:rsidRPr="0072498C">
        <w:rPr>
          <w:lang w:val="en-GB"/>
        </w:rPr>
        <w:t xml:space="preserve">On Power and Political Challenges For several decades, surveys have polled whether the government should guarantee jobs to the unemployed and the results have shown consistent majority support – over 60 percent and more recently as high as 78 percent (see next chapter for details). These figures show that the program bridges the ideological divide and resonates with voters across the political spectrum. Yet policy makers have not been paying attention. Until now. In the US, several 2020 presidential hopefuls have endorsed the Job Guarantee, and dozens of candidates for office at the local and national level have adopted it in their platforms. It was also included as a signature program </w:t>
      </w:r>
      <w:proofErr w:type="gramStart"/>
      <w:r w:rsidRPr="0072498C">
        <w:rPr>
          <w:lang w:val="en-GB"/>
        </w:rPr>
        <w:t>in</w:t>
      </w:r>
      <w:proofErr w:type="gramEnd"/>
    </w:p>
    <w:p w14:paraId="1FD27D12" w14:textId="77777777" w:rsidR="00C0250C" w:rsidRPr="0072498C" w:rsidRDefault="00C0250C" w:rsidP="00C0250C">
      <w:pPr>
        <w:rPr>
          <w:lang w:val="en-GB"/>
        </w:rPr>
      </w:pPr>
      <w:r w:rsidRPr="0072498C">
        <w:rPr>
          <w:lang w:val="en-GB"/>
        </w:rPr>
        <w:t xml:space="preserve">the Green New Deal resolution. 17 There has been a groundswell of support for it from many corners of </w:t>
      </w:r>
      <w:proofErr w:type="gramStart"/>
      <w:r w:rsidRPr="0072498C">
        <w:rPr>
          <w:lang w:val="en-GB"/>
        </w:rPr>
        <w:t>civil</w:t>
      </w:r>
      <w:proofErr w:type="gramEnd"/>
    </w:p>
    <w:p w14:paraId="6914DD53" w14:textId="77777777" w:rsidR="00C0250C" w:rsidRPr="0072498C" w:rsidRDefault="00C0250C" w:rsidP="00C0250C">
      <w:pPr>
        <w:rPr>
          <w:lang w:val="en-GB"/>
        </w:rPr>
      </w:pPr>
      <w:r w:rsidRPr="0072498C">
        <w:rPr>
          <w:lang w:val="en-GB"/>
        </w:rPr>
        <w:t>society. 18 The moment is ripe for change, and the electorate, especially young voters, are looking for bold solutions to entrenched economic and environmental problems.</w:t>
      </w:r>
    </w:p>
    <w:p w14:paraId="607BA56C" w14:textId="77777777" w:rsidR="00C0250C" w:rsidRPr="0072498C" w:rsidRDefault="00C0250C" w:rsidP="00C0250C">
      <w:pPr>
        <w:rPr>
          <w:lang w:val="en-GB"/>
        </w:rPr>
      </w:pPr>
      <w:r w:rsidRPr="0072498C">
        <w:rPr>
          <w:lang w:val="en-GB"/>
        </w:rPr>
        <w:t>The opposition from vested interests should not be underestimated. Yes, Michael Kalecki warned that captains of industry would oppose full employment vigorously. 19 But they opposed the minimum wage too, and the reduction of the working week, and the creation of Social Security, and banning child labor, and allowing women to control their property and earnings, and on and on. Securing the Job Guarantee is another step in the long process of securing economic rights for all.</w:t>
      </w:r>
    </w:p>
    <w:p w14:paraId="02860C23" w14:textId="77777777" w:rsidR="00C0250C" w:rsidRPr="0072498C" w:rsidRDefault="00C0250C" w:rsidP="00C0250C">
      <w:pPr>
        <w:rPr>
          <w:lang w:val="en-GB"/>
        </w:rPr>
      </w:pPr>
      <w:r w:rsidRPr="0072498C">
        <w:rPr>
          <w:lang w:val="en-GB"/>
        </w:rPr>
        <w:t xml:space="preserve">In some ways, we understand the nature of the opposition and the obstacles better today than in the past. First, implementing employment programs as emergency measures in downturns ensures their rapid expiration date. Second, without the legal right to employment, even quasi-full employment regimes (Sweden, Japan) could not survive the Reagan-Thatcher revolution. Third, the existence of a legal right would not mean that programs would </w:t>
      </w:r>
      <w:proofErr w:type="gramStart"/>
      <w:r w:rsidRPr="0072498C">
        <w:rPr>
          <w:lang w:val="en-GB"/>
        </w:rPr>
        <w:t>be</w:t>
      </w:r>
      <w:proofErr w:type="gramEnd"/>
    </w:p>
    <w:p w14:paraId="6B8C3D68" w14:textId="77777777" w:rsidR="00C0250C" w:rsidRDefault="00C0250C" w:rsidP="00C0250C">
      <w:pPr>
        <w:rPr>
          <w:lang w:val="en-GB"/>
        </w:rPr>
      </w:pPr>
      <w:r w:rsidRPr="0072498C">
        <w:rPr>
          <w:lang w:val="en-GB"/>
        </w:rPr>
        <w:t>void of problems, but it would provide the institutional basis for securing the mandate over the long run, even under a neoliberal regime. Some local governments in India, for example, are extending the popular rural employment program to young people in urban areas, and farmers and workers are demanding a nationwide extension to all urban unemployed persons. In the US, the electorate is engaged in a post-Reagan-era rehabilitation of government and the public purpose, opening a window of opportunity to finally secure this fundamental economic right.</w:t>
      </w:r>
    </w:p>
    <w:p w14:paraId="76811CAE" w14:textId="77777777" w:rsidR="00C0250C" w:rsidRPr="008D432F" w:rsidRDefault="00C0250C" w:rsidP="00A45AA5">
      <w:pPr>
        <w:rPr>
          <w:rStyle w:val="Emphasis"/>
          <w:lang w:val="en-GB"/>
        </w:rPr>
      </w:pPr>
    </w:p>
    <w:p w14:paraId="7924BD78" w14:textId="77777777" w:rsidR="00BB7845" w:rsidRDefault="00BB7845" w:rsidP="00BB7845">
      <w:pPr>
        <w:pStyle w:val="Heading4"/>
      </w:pPr>
      <w:r>
        <w:t xml:space="preserve">Winners Win. If Biden gets on a hot streak, it only furthers his PC. </w:t>
      </w:r>
    </w:p>
    <w:p w14:paraId="1185A4CD" w14:textId="77777777" w:rsidR="00BB7845" w:rsidRPr="00187347" w:rsidRDefault="00000000" w:rsidP="00BB7845">
      <w:pPr>
        <w:rPr>
          <w:rStyle w:val="Style13ptBold"/>
          <w:b w:val="0"/>
          <w:bCs w:val="0"/>
        </w:rPr>
      </w:pPr>
      <w:hyperlink r:id="rId18" w:history="1">
        <w:r w:rsidR="00BB7845" w:rsidRPr="00187347">
          <w:rPr>
            <w:rStyle w:val="Style13ptBold"/>
            <w:b w:val="0"/>
          </w:rPr>
          <w:t xml:space="preserve">Yasmeen </w:t>
        </w:r>
        <w:r w:rsidR="00BB7845" w:rsidRPr="00187347">
          <w:rPr>
            <w:rStyle w:val="Style13ptBold"/>
          </w:rPr>
          <w:t>Abutaleb</w:t>
        </w:r>
      </w:hyperlink>
      <w:r w:rsidR="00BB7845" w:rsidRPr="00187347">
        <w:rPr>
          <w:rStyle w:val="Style13ptBold"/>
        </w:rPr>
        <w:t xml:space="preserve"> and </w:t>
      </w:r>
      <w:hyperlink r:id="rId19" w:history="1">
        <w:r w:rsidR="00BB7845" w:rsidRPr="00187347">
          <w:rPr>
            <w:rStyle w:val="Style13ptBold"/>
            <w:b w:val="0"/>
          </w:rPr>
          <w:t>Tyler</w:t>
        </w:r>
        <w:r w:rsidR="00BB7845" w:rsidRPr="00187347">
          <w:rPr>
            <w:rStyle w:val="Style13ptBold"/>
          </w:rPr>
          <w:t xml:space="preserve"> Pager</w:t>
        </w:r>
      </w:hyperlink>
      <w:r w:rsidR="00BB7845" w:rsidRPr="00187347">
        <w:rPr>
          <w:rStyle w:val="Style13ptBold"/>
        </w:rPr>
        <w:t xml:space="preserve"> 22. (</w:t>
      </w:r>
      <w:r w:rsidR="00BB7845" w:rsidRPr="00187347">
        <w:rPr>
          <w:rStyle w:val="Style13ptBold"/>
          <w:b w:val="0"/>
        </w:rPr>
        <w:t xml:space="preserve">Yasmeen Abutaleb is a White House reporter with The Washington Post with a BA in journalism. Tyle Pager graduated from Northwestern University, BS in </w:t>
      </w:r>
      <w:proofErr w:type="gramStart"/>
      <w:r w:rsidR="00BB7845" w:rsidRPr="00187347">
        <w:rPr>
          <w:rStyle w:val="Style13ptBold"/>
          <w:b w:val="0"/>
        </w:rPr>
        <w:t>Journalism ;</w:t>
      </w:r>
      <w:proofErr w:type="gramEnd"/>
      <w:r w:rsidR="00BB7845" w:rsidRPr="00187347">
        <w:rPr>
          <w:rStyle w:val="Style13ptBold"/>
          <w:b w:val="0"/>
        </w:rPr>
        <w:t xml:space="preserve"> University of Oxford, MSc in Comparative Social Policy. “Inside Biden’s hot streak, from the poolside to the Capitol.” The Washington Post. August 8th</w:t>
      </w:r>
      <w:proofErr w:type="gramStart"/>
      <w:r w:rsidR="00BB7845" w:rsidRPr="00187347">
        <w:rPr>
          <w:rStyle w:val="Style13ptBold"/>
          <w:b w:val="0"/>
        </w:rPr>
        <w:t xml:space="preserve"> 2022</w:t>
      </w:r>
      <w:proofErr w:type="gramEnd"/>
      <w:r w:rsidR="00BB7845" w:rsidRPr="00187347">
        <w:rPr>
          <w:rStyle w:val="Style13ptBold"/>
          <w:b w:val="0"/>
        </w:rPr>
        <w:t>. https://www.washingtonpost.com/politics/2022/08/08/biden-congress-wins/)</w:t>
      </w:r>
    </w:p>
    <w:p w14:paraId="4F0FF7DB" w14:textId="77777777" w:rsidR="00BB7845" w:rsidRPr="00187347" w:rsidRDefault="00BB7845" w:rsidP="00BB7845">
      <w:r w:rsidRPr="00187347">
        <w:t>President Biden sat by the White House pool on Saturday, taking in the Washington heat and phoning senators as his long-stalled economic agenda was on the brink of passing the Senate.</w:t>
      </w:r>
    </w:p>
    <w:p w14:paraId="32A46CEB" w14:textId="77777777" w:rsidR="00BB7845" w:rsidRPr="00187347" w:rsidRDefault="00BB7845" w:rsidP="00BB7845">
      <w:r w:rsidRPr="00187347">
        <w:t>It was a heady but fragile moment, and Biden — who had carefully kept his distance from the ta</w:t>
      </w:r>
      <w:r>
        <w:t>"</w:t>
      </w:r>
      <w:r w:rsidRPr="00187347">
        <w:t xml:space="preserve">lks until now — wasn’t leaving anything to chance. He called Democratic Sens. Mark R. Warner (Va.), Amy Klobuchar (Minn.) and Tina Smith (Minn.), among others, urging them onward and praising their work on the final details of the health, </w:t>
      </w:r>
      <w:proofErr w:type="gramStart"/>
      <w:r w:rsidRPr="00187347">
        <w:t>climate</w:t>
      </w:r>
      <w:proofErr w:type="gramEnd"/>
      <w:r w:rsidRPr="00187347">
        <w:t xml:space="preserve"> and tax bill at the center of his domestic agenda.</w:t>
      </w:r>
    </w:p>
    <w:p w14:paraId="68F33D79" w14:textId="77777777" w:rsidR="00BB7845" w:rsidRPr="00187347" w:rsidRDefault="00BB7845" w:rsidP="00BB7845">
      <w:r w:rsidRPr="00187347">
        <w:t>In the end, the bill’s passage by the Senate on Sunday capped off a remarkable three-week stretch for Biden, much of which coincided with his covid isolation, including the passage of major bills to help sick veterans and boost computer chip makers; historic job growth numbers; steadily falling gas prices; a once-in-a-generation expansion of NATO; and the long-sought killing of al-Qaeda’s leader. The House is scheduled to vote on the economic package Friday, with Democratic leaders confident they have the votes.</w:t>
      </w:r>
    </w:p>
    <w:p w14:paraId="568A3D72" w14:textId="77777777" w:rsidR="00BB7845" w:rsidRPr="00187347" w:rsidRDefault="00BB7845" w:rsidP="00BB7845">
      <w:pPr>
        <w:rPr>
          <w:b/>
          <w:bCs/>
        </w:rPr>
      </w:pPr>
      <w:r w:rsidRPr="00187347">
        <w:rPr>
          <w:b/>
          <w:bCs/>
        </w:rPr>
        <w:t xml:space="preserve">How a string of big wins shifted Biden’s </w:t>
      </w:r>
      <w:proofErr w:type="gramStart"/>
      <w:r w:rsidRPr="00187347">
        <w:rPr>
          <w:b/>
          <w:bCs/>
        </w:rPr>
        <w:t>presidency</w:t>
      </w:r>
      <w:proofErr w:type="gramEnd"/>
    </w:p>
    <w:p w14:paraId="10642D3C" w14:textId="77777777" w:rsidR="00BB7845" w:rsidRPr="00187347" w:rsidRDefault="00BB7845" w:rsidP="00BB7845">
      <w:r w:rsidRPr="00187347">
        <w:t xml:space="preserve">How a </w:t>
      </w:r>
      <w:r w:rsidRPr="00187347">
        <w:rPr>
          <w:rStyle w:val="Emphasis"/>
          <w:highlight w:val="yellow"/>
        </w:rPr>
        <w:t>string of recent big legislative wins shifted Biden’s presidency</w:t>
      </w:r>
      <w:r w:rsidRPr="00187347">
        <w:t xml:space="preserve">. </w:t>
      </w:r>
      <w:proofErr w:type="gramStart"/>
      <w:r w:rsidRPr="00187347">
        <w:t>But,</w:t>
      </w:r>
      <w:proofErr w:type="gramEnd"/>
      <w:r w:rsidRPr="00187347">
        <w:t xml:space="preserve"> is it too late to affect the midterms? (Video: Michael Cadenhead/The Washington Post)</w:t>
      </w:r>
    </w:p>
    <w:p w14:paraId="6E282312" w14:textId="77777777" w:rsidR="00BB7845" w:rsidRPr="00187347" w:rsidRDefault="00BB7845" w:rsidP="00BB7845">
      <w:r w:rsidRPr="00187347">
        <w:t xml:space="preserve">But such win streaks have not been the rule for Biden, who has faced low approval ratings and cascading crises. </w:t>
      </w:r>
      <w:r w:rsidRPr="00187347">
        <w:rPr>
          <w:rStyle w:val="Emphasis"/>
          <w:highlight w:val="yellow"/>
        </w:rPr>
        <w:t>His challenge now</w:t>
      </w:r>
      <w:r w:rsidRPr="00187347">
        <w:t>, supporters say</w:t>
      </w:r>
      <w:r w:rsidRPr="00187347">
        <w:rPr>
          <w:rStyle w:val="Emphasis"/>
        </w:rPr>
        <w:t xml:space="preserve">, </w:t>
      </w:r>
      <w:r w:rsidRPr="00187347">
        <w:rPr>
          <w:rStyle w:val="Emphasis"/>
          <w:highlight w:val="yellow"/>
        </w:rPr>
        <w:t>is to turn this hot streak into a pivot point that reorients his presidency and energizes Democrats,</w:t>
      </w:r>
      <w:r w:rsidRPr="00187347">
        <w:t xml:space="preserve"> rather than a brief uptick in an otherwise difficult term. That means persuading voters that these wins matter not just to Biden but to them.</w:t>
      </w:r>
    </w:p>
    <w:p w14:paraId="14D6664C" w14:textId="77777777" w:rsidR="00BB7845" w:rsidRPr="00187347" w:rsidRDefault="00BB7845" w:rsidP="00BB7845">
      <w:r w:rsidRPr="00187347">
        <w:t>The recent successes “have probably converted what would have been a Category 5 storm to a Category 3 storm for Democrats,” said David Axelrod, former senior adviser to President Barack Obama. “And that’s a big difference.”</w:t>
      </w:r>
    </w:p>
    <w:p w14:paraId="001F35B9" w14:textId="77777777" w:rsidR="00BB7845" w:rsidRPr="00187347" w:rsidRDefault="00BB7845" w:rsidP="00BB7845">
      <w:r w:rsidRPr="00187347">
        <w:rPr>
          <w:rStyle w:val="Emphasis"/>
          <w:highlight w:val="yellow"/>
        </w:rPr>
        <w:t>But it will only matter if Democrats pound on GOP vulnerabilities, he added. “They’ve made some really significant strides in the last few weeks, but they also have to contrast that with the portrait that’s growing of the Republicans as a party in the thrall of extremists,”</w:t>
      </w:r>
      <w:r w:rsidRPr="00187347">
        <w:t xml:space="preserve"> Axelrod said. Republicans have faced backlash for actions such as opposing caps on insulin costs and initially blocking a veterans’ health bill.</w:t>
      </w:r>
    </w:p>
    <w:p w14:paraId="485CB1F4" w14:textId="77777777" w:rsidR="00BB7845" w:rsidRPr="00187347" w:rsidRDefault="00BB7845" w:rsidP="00BB7845">
      <w:r w:rsidRPr="00187347">
        <w:t xml:space="preserve">The turnaround on the budget bill, </w:t>
      </w:r>
      <w:r w:rsidRPr="00187347">
        <w:rPr>
          <w:rStyle w:val="Emphasis"/>
          <w:highlight w:val="yellow"/>
        </w:rPr>
        <w:t>Biden’s most startling victory, was the result of a decision to reverse himself sharply and let senators negotiate among themselves, rather than playing a leading role himsel</w:t>
      </w:r>
      <w:r w:rsidRPr="00187347">
        <w:rPr>
          <w:highlight w:val="yellow"/>
        </w:rPr>
        <w:t>f</w:t>
      </w:r>
      <w:r w:rsidRPr="00187347">
        <w:t xml:space="preserve"> — not an easy move for a self-declared master of the Senate. After earlier negotiations with Sen. Joe Manchin III (D-Va.) blew up in December, Biden directed his staff not to disclose the details of any interactions with members of Congress to take himself out of the public picture.</w:t>
      </w:r>
    </w:p>
    <w:p w14:paraId="18DFCDB8" w14:textId="77777777" w:rsidR="00BB7845" w:rsidRDefault="00BB7845" w:rsidP="00BB7845">
      <w:pPr>
        <w:pStyle w:val="Heading4"/>
        <w:rPr>
          <w:bCs/>
        </w:rPr>
      </w:pPr>
      <w:r>
        <w:rPr>
          <w:b w:val="0"/>
          <w:bCs/>
        </w:rPr>
        <w:t xml:space="preserve">Passing Biden’s agenda gives him more political </w:t>
      </w:r>
      <w:proofErr w:type="gramStart"/>
      <w:r>
        <w:rPr>
          <w:b w:val="0"/>
          <w:bCs/>
        </w:rPr>
        <w:t>capital</w:t>
      </w:r>
      <w:proofErr w:type="gramEnd"/>
    </w:p>
    <w:p w14:paraId="5CE3D619" w14:textId="77777777" w:rsidR="00BB7845" w:rsidRDefault="00BB7845" w:rsidP="00BB7845">
      <w:r>
        <w:t xml:space="preserve">Steven </w:t>
      </w:r>
      <w:r>
        <w:rPr>
          <w:rStyle w:val="Style13ptBold"/>
          <w:szCs w:val="26"/>
        </w:rPr>
        <w:t>Benen, 8/23</w:t>
      </w:r>
      <w:r>
        <w:t>/20</w:t>
      </w:r>
      <w:r>
        <w:rPr>
          <w:rStyle w:val="Style13ptBold"/>
          <w:szCs w:val="26"/>
        </w:rPr>
        <w:t>21</w:t>
      </w:r>
      <w:r>
        <w:t xml:space="preserve"> (Steve Benen is an American political writer and blogger, an MSNBC contributor, and an Emmy award-winning producer for The Rachel Maddow Show, “Will 9 moderate House Dems derail Biden's domestic agenda?” </w:t>
      </w:r>
      <w:hyperlink r:id="rId20" w:history="1">
        <w:r>
          <w:rPr>
            <w:rStyle w:val="Hyperlink"/>
          </w:rPr>
          <w:t>https://www.msnbc.com/rachel-maddow-show/will-9-moderate-house-dems-derail-biden-s-domestic-agenda-n1277453</w:t>
        </w:r>
      </w:hyperlink>
      <w:r>
        <w:rPr>
          <w:rStyle w:val="Hyperlink"/>
        </w:rPr>
        <w:t xml:space="preserve">) </w:t>
      </w:r>
    </w:p>
    <w:p w14:paraId="2B995726" w14:textId="77777777" w:rsidR="00BB7845" w:rsidRDefault="00BB7845" w:rsidP="00BB7845">
      <w:pPr>
        <w:rPr>
          <w:rStyle w:val="IntenseEmphasis"/>
        </w:rPr>
      </w:pPr>
      <w:r>
        <w:rPr>
          <w:sz w:val="16"/>
          <w:szCs w:val="16"/>
        </w:rPr>
        <w:t xml:space="preserve">It's Political Science 101: in the United States, the more political capital a president has, the more likely he/she is to win important fights. And as a Democratic-led Congress looks ahead to the fall, and President Joe Biden's domestic agenda hangs in the balance, the New York Times reports that the White House is running low on political capital at an inopportune time. With President Biden facing a political crisis that has shaken his standing in his party, Democrats across the country are increasingly worried about their ability to maintain power in Washington, as his administration struggles to defend its chaotic withdrawal from Afghanistan and stanch a resurgent pandemic that appeared to be waning only weeks ago. All things considered, I think "political crisis" is probably overstating matters, but it's nevertheless true that the president was in a stronger position a few weeks ago. Coverage of developments in Afghanistan has been brutal; Biden's approval rating has dipped below 50% for the first time; and even public support for his handling of the pandemic has fallen, despite the obvious fact that the surge in COVID-19 infections is not his fault. </w:t>
      </w:r>
      <w:r w:rsidRPr="00BB7845">
        <w:rPr>
          <w:sz w:val="16"/>
          <w:szCs w:val="16"/>
        </w:rPr>
        <w:t xml:space="preserve">But </w:t>
      </w:r>
      <w:r w:rsidRPr="00BB7845">
        <w:rPr>
          <w:rStyle w:val="IntenseEmphasis"/>
          <w:highlight w:val="yellow"/>
        </w:rPr>
        <w:t>presidential political capital is not some</w:t>
      </w:r>
      <w:r>
        <w:rPr>
          <w:sz w:val="16"/>
          <w:szCs w:val="16"/>
        </w:rPr>
        <w:t xml:space="preserve"> ephemeral </w:t>
      </w:r>
      <w:r w:rsidRPr="00BB7845">
        <w:rPr>
          <w:rStyle w:val="IntenseEmphasis"/>
          <w:highlight w:val="yellow"/>
        </w:rPr>
        <w:t>thing that exists in a</w:t>
      </w:r>
      <w:r w:rsidRPr="00BB7845">
        <w:rPr>
          <w:sz w:val="16"/>
          <w:szCs w:val="16"/>
          <w:highlight w:val="yellow"/>
        </w:rPr>
        <w:t>n</w:t>
      </w:r>
      <w:r>
        <w:rPr>
          <w:sz w:val="16"/>
          <w:szCs w:val="16"/>
        </w:rPr>
        <w:t xml:space="preserve"> unreachable </w:t>
      </w:r>
      <w:r w:rsidRPr="00BB7845">
        <w:rPr>
          <w:rStyle w:val="IntenseEmphasis"/>
          <w:highlight w:val="yellow"/>
        </w:rPr>
        <w:t>vacuum. If congressional Democrats want Biden to be in a stronger position</w:t>
      </w:r>
      <w:r>
        <w:rPr>
          <w:sz w:val="16"/>
          <w:szCs w:val="16"/>
        </w:rPr>
        <w:t xml:space="preserve">, even for their own benefit, </w:t>
      </w:r>
      <w:r w:rsidRPr="00BB7845">
        <w:rPr>
          <w:rStyle w:val="IntenseEmphasis"/>
          <w:highlight w:val="yellow"/>
        </w:rPr>
        <w:t xml:space="preserve">they can </w:t>
      </w:r>
      <w:r w:rsidRPr="00BB7845">
        <w:rPr>
          <w:rStyle w:val="Emphasis"/>
          <w:highlight w:val="yellow"/>
        </w:rPr>
        <w:t>give him more capital</w:t>
      </w:r>
      <w:r w:rsidRPr="00BB7845">
        <w:rPr>
          <w:rStyle w:val="IntenseEmphasis"/>
          <w:highlight w:val="yellow"/>
        </w:rPr>
        <w:t xml:space="preserve"> by passing his agenda.</w:t>
      </w:r>
    </w:p>
    <w:p w14:paraId="764967EC" w14:textId="77777777" w:rsidR="00BB7845" w:rsidRPr="00BB7845" w:rsidRDefault="00BB7845" w:rsidP="00EB3F5B">
      <w:pPr>
        <w:pStyle w:val="Heading3"/>
      </w:pPr>
    </w:p>
    <w:p w14:paraId="132EFE33" w14:textId="0FBD8FFC" w:rsidR="00EB3F5B" w:rsidRDefault="00EB3F5B" w:rsidP="00EB3F5B">
      <w:pPr>
        <w:pStyle w:val="Heading3"/>
        <w:rPr>
          <w:lang w:val="en-GB"/>
        </w:rPr>
      </w:pPr>
      <w:r>
        <w:rPr>
          <w:lang w:val="en-GB"/>
        </w:rPr>
        <w:t xml:space="preserve">AT: </w:t>
      </w:r>
      <w:r w:rsidR="00922E4B">
        <w:rPr>
          <w:lang w:val="en-GB"/>
        </w:rPr>
        <w:t>Econ</w:t>
      </w:r>
      <w:r>
        <w:rPr>
          <w:lang w:val="en-GB"/>
        </w:rPr>
        <w:t xml:space="preserve"> DA</w:t>
      </w:r>
      <w:r w:rsidR="00922E4B">
        <w:rPr>
          <w:lang w:val="en-GB"/>
        </w:rPr>
        <w:t>s</w:t>
      </w:r>
    </w:p>
    <w:p w14:paraId="705D8925" w14:textId="77777777" w:rsidR="00922E4B" w:rsidRPr="006351A1" w:rsidRDefault="00922E4B" w:rsidP="00922E4B">
      <w:pPr>
        <w:pStyle w:val="Heading4"/>
      </w:pPr>
      <w:r>
        <w:t xml:space="preserve">The plan acts as a </w:t>
      </w:r>
      <w:r>
        <w:rPr>
          <w:u w:val="single"/>
        </w:rPr>
        <w:t>shock absorber</w:t>
      </w:r>
      <w:r>
        <w:t xml:space="preserve"> for the economy and ensures just working </w:t>
      </w:r>
      <w:proofErr w:type="gramStart"/>
      <w:r>
        <w:t>conditions</w:t>
      </w:r>
      <w:proofErr w:type="gramEnd"/>
    </w:p>
    <w:p w14:paraId="4F63324C" w14:textId="5658E859" w:rsidR="00922E4B" w:rsidRPr="00C36EC6" w:rsidRDefault="009E409B" w:rsidP="00922E4B">
      <w:pPr>
        <w:rPr>
          <w:rStyle w:val="Emphasis"/>
          <w:b/>
          <w:iCs w:val="0"/>
          <w:lang w:val="en-GB"/>
        </w:rPr>
      </w:pPr>
      <w:r>
        <w:rPr>
          <w:rStyle w:val="Style13ptBold"/>
        </w:rPr>
        <w:t>Tcherneva</w:t>
      </w:r>
      <w:r w:rsidR="00922E4B" w:rsidRPr="007F228D">
        <w:rPr>
          <w:rStyle w:val="Style13ptBold"/>
        </w:rPr>
        <w:t xml:space="preserve"> 20</w:t>
      </w:r>
      <w:r w:rsidR="00922E4B" w:rsidRPr="00E43AD3">
        <w:rPr>
          <w:lang w:val="en-GB"/>
        </w:rPr>
        <w:t>— [</w:t>
      </w:r>
      <w:r w:rsidR="00922E4B">
        <w:rPr>
          <w:lang w:val="en-GB"/>
        </w:rPr>
        <w:t xml:space="preserve">Pavlina </w:t>
      </w:r>
      <w:r>
        <w:rPr>
          <w:lang w:val="en-GB"/>
        </w:rPr>
        <w:t>Tcherneva</w:t>
      </w:r>
      <w:r w:rsidR="00922E4B">
        <w:rPr>
          <w:lang w:val="en-GB"/>
        </w:rPr>
        <w:t>, Bard College</w:t>
      </w:r>
      <w:r w:rsidR="00922E4B" w:rsidRPr="00E43AD3">
        <w:rPr>
          <w:lang w:val="en-GB"/>
        </w:rPr>
        <w:t>, “</w:t>
      </w:r>
      <w:r w:rsidR="00922E4B">
        <w:rPr>
          <w:lang w:val="en-GB"/>
        </w:rPr>
        <w:t>The Case for a Job Guarantee</w:t>
      </w:r>
      <w:r w:rsidR="00922E4B" w:rsidRPr="00E43AD3">
        <w:rPr>
          <w:lang w:val="en-GB"/>
        </w:rPr>
        <w:t>,</w:t>
      </w:r>
      <w:r w:rsidR="00922E4B">
        <w:rPr>
          <w:lang w:val="en-GB"/>
        </w:rPr>
        <w:t>”</w:t>
      </w:r>
      <w:r w:rsidR="00922E4B" w:rsidRPr="00E43AD3">
        <w:rPr>
          <w:lang w:val="en-GB"/>
        </w:rPr>
        <w:t xml:space="preserve"> </w:t>
      </w:r>
      <w:r w:rsidR="00922E4B">
        <w:rPr>
          <w:lang w:val="en-GB"/>
        </w:rPr>
        <w:t>2019</w:t>
      </w:r>
      <w:r w:rsidR="00922E4B" w:rsidRPr="00E43AD3">
        <w:rPr>
          <w:lang w:val="en-GB"/>
        </w:rPr>
        <w:t xml:space="preserve">, </w:t>
      </w:r>
      <w:r w:rsidR="00922E4B">
        <w:rPr>
          <w:lang w:val="en-GB"/>
        </w:rPr>
        <w:t xml:space="preserve">Wiley, </w:t>
      </w:r>
      <w:r w:rsidR="00922E4B" w:rsidRPr="007F228D">
        <w:rPr>
          <w:lang w:val="en-GB"/>
        </w:rPr>
        <w:t>https://drive.google.com/file/d/1WwUL4dygP3DdKVoyA7ApYDLJuajQguHK/view?usp=sharing</w:t>
      </w:r>
      <w:r w:rsidR="00922E4B" w:rsidRPr="00E43AD3">
        <w:rPr>
          <w:lang w:val="en-GB"/>
        </w:rPr>
        <w:t>, accessed 7-12-2023</w:t>
      </w:r>
      <w:r w:rsidR="00922E4B">
        <w:rPr>
          <w:lang w:val="en-GB"/>
        </w:rPr>
        <w:t>; marlborough-mjen</w:t>
      </w:r>
      <w:r w:rsidR="00922E4B" w:rsidRPr="00E43AD3">
        <w:rPr>
          <w:lang w:val="en-GB"/>
        </w:rPr>
        <w:t>]</w:t>
      </w:r>
    </w:p>
    <w:p w14:paraId="2B8D7024" w14:textId="77777777" w:rsidR="00922E4B" w:rsidRPr="00A70CD2" w:rsidRDefault="00922E4B" w:rsidP="00922E4B">
      <w:pPr>
        <w:rPr>
          <w:rStyle w:val="StyleUnderline"/>
        </w:rPr>
      </w:pPr>
      <w:r w:rsidRPr="00A70CD2">
        <w:rPr>
          <w:rStyle w:val="StyleUnderline"/>
          <w:lang w:val="en-GB"/>
        </w:rPr>
        <w:t>The Job Guarantee has the features of a public option and the benefits of a price support scheme.</w:t>
      </w:r>
      <w:r w:rsidRPr="00A70CD2">
        <w:rPr>
          <w:lang w:val="en-GB"/>
        </w:rPr>
        <w:t xml:space="preserve"> As a public option, </w:t>
      </w:r>
      <w:r w:rsidRPr="00A70CD2">
        <w:rPr>
          <w:rStyle w:val="StyleUnderline"/>
          <w:lang w:val="en-GB"/>
        </w:rPr>
        <w:t>it guarantees universal but voluntary access to a basic public service employment opportunity to anyone who wants one</w:t>
      </w:r>
      <w:r w:rsidRPr="00A70CD2">
        <w:rPr>
          <w:lang w:val="en-GB"/>
        </w:rPr>
        <w:t xml:space="preserve">. 1 It is similar to the way individuals are guaranteed a public defender if they choose not to hire a private </w:t>
      </w:r>
      <w:proofErr w:type="gramStart"/>
      <w:r w:rsidRPr="00A70CD2">
        <w:rPr>
          <w:lang w:val="en-GB"/>
        </w:rPr>
        <w:t>one, or the way</w:t>
      </w:r>
      <w:proofErr w:type="gramEnd"/>
      <w:r w:rsidRPr="00A70CD2">
        <w:rPr>
          <w:lang w:val="en-GB"/>
        </w:rPr>
        <w:t xml:space="preserve"> families are guaranteed a seat in a public school even if they opt to send their kids to a private school instead. Since the Job Guarantee provides </w:t>
      </w:r>
      <w:r w:rsidRPr="00A70CD2">
        <w:rPr>
          <w:rStyle w:val="StyleUnderline"/>
          <w:lang w:val="en-GB"/>
        </w:rPr>
        <w:t>a fixed base wage</w:t>
      </w:r>
      <w:r w:rsidRPr="00A70CD2">
        <w:rPr>
          <w:lang w:val="en-GB"/>
        </w:rPr>
        <w:t xml:space="preserve">, it </w:t>
      </w:r>
      <w:r w:rsidRPr="00A70CD2">
        <w:rPr>
          <w:rStyle w:val="StyleUnderline"/>
          <w:lang w:val="en-GB"/>
        </w:rPr>
        <w:t>also serves as a price support policy</w:t>
      </w:r>
      <w:r w:rsidRPr="00A70CD2">
        <w:rPr>
          <w:lang w:val="en-GB"/>
        </w:rPr>
        <w:t xml:space="preserve">, not only for workers in the program, but also </w:t>
      </w:r>
      <w:r w:rsidRPr="00A70CD2">
        <w:rPr>
          <w:rStyle w:val="StyleUnderline"/>
          <w:lang w:val="en-GB"/>
        </w:rPr>
        <w:t>for all workers in the economy.</w:t>
      </w:r>
      <w:r w:rsidRPr="00A70CD2">
        <w:rPr>
          <w:lang w:val="en-GB"/>
        </w:rPr>
        <w:t xml:space="preserve"> This is because </w:t>
      </w:r>
      <w:r w:rsidRPr="00A70CD2">
        <w:rPr>
          <w:rStyle w:val="StyleUnderline"/>
          <w:lang w:val="en-GB"/>
        </w:rPr>
        <w:t>it acts as an alternative to the most undesirable private sector jobs – those with poor pay, abuse, harassment, wage theft, dangerous workplaces, and other problems – thereby establishing the minimum required pay and working conditions for all employers to meet.</w:t>
      </w:r>
    </w:p>
    <w:p w14:paraId="6C13E972" w14:textId="77777777" w:rsidR="00922E4B" w:rsidRPr="00A70CD2" w:rsidRDefault="00922E4B" w:rsidP="00922E4B">
      <w:pPr>
        <w:rPr>
          <w:rStyle w:val="StyleUnderline"/>
        </w:rPr>
      </w:pPr>
      <w:r w:rsidRPr="00A70CD2">
        <w:rPr>
          <w:rStyle w:val="StyleUnderline"/>
          <w:lang w:val="en-GB"/>
        </w:rPr>
        <w:t>Price Supports, Buffer Stocks, and Living Wages</w:t>
      </w:r>
    </w:p>
    <w:p w14:paraId="52EFA87C" w14:textId="77777777" w:rsidR="00922E4B" w:rsidRDefault="00922E4B" w:rsidP="00922E4B">
      <w:pPr>
        <w:rPr>
          <w:lang w:val="en-GB"/>
        </w:rPr>
      </w:pPr>
      <w:r w:rsidRPr="00A70CD2">
        <w:rPr>
          <w:lang w:val="en-GB"/>
        </w:rPr>
        <w:t xml:space="preserve">The notion that an essential resource in the economy – working people – should enjoy some form of a guarantee and price support is hardly a radical proposition. We do it regularly and effectively for all sorts of inputs of production, as a matter of both principle and economic efficiency. </w:t>
      </w:r>
      <w:r w:rsidRPr="00A70CD2">
        <w:rPr>
          <w:rStyle w:val="StyleUnderline"/>
          <w:lang w:val="en-GB"/>
        </w:rPr>
        <w:t>One may think of the minimum wage as the price floor for workers but, without the guarantee of employment, it is not entirely effective. So long as there is a shortage of jobs, the wage of the person who cannot secure a minimum- wage employment opportunity is, in fact, zero</w:t>
      </w:r>
      <w:r w:rsidRPr="00A70CD2">
        <w:rPr>
          <w:lang w:val="en-GB"/>
        </w:rPr>
        <w:t>.</w:t>
      </w:r>
    </w:p>
    <w:p w14:paraId="4F1F7071" w14:textId="77777777" w:rsidR="00922E4B" w:rsidRDefault="00922E4B" w:rsidP="00922E4B">
      <w:pPr>
        <w:rPr>
          <w:lang w:val="en-GB"/>
        </w:rPr>
      </w:pPr>
      <w:r w:rsidRPr="00A70CD2">
        <w:rPr>
          <w:lang w:val="en-GB"/>
        </w:rPr>
        <w:t>Consider how price supports work for agricultural commodities. Governments around the world have employed a range of methods for setting and stabilizing commodity prices. Often this was done via so-called buffer stock programs, 2 where the government would purchase the surplus production of the commodity (say corn) at a predetermined price when demand suddenly fell, and then release it for sale from storage once demand for the commodity recovered. 3 Buffer stock programs have the effect of ensuring that the price of the commodity does not fall below the government-administered price. By purchasing the surplus and selling it when there is market shortage, the government both employs the commodity (i.e., ensures that no bushel of corn goes unsold) and maintains its price floor.</w:t>
      </w:r>
    </w:p>
    <w:p w14:paraId="04297F43" w14:textId="77777777" w:rsidR="00922E4B" w:rsidRPr="00A70CD2" w:rsidRDefault="00922E4B" w:rsidP="00922E4B">
      <w:pPr>
        <w:rPr>
          <w:rStyle w:val="Emphasis"/>
          <w:lang w:val="en-GB"/>
        </w:rPr>
      </w:pPr>
      <w:r w:rsidRPr="00A70CD2">
        <w:rPr>
          <w:lang w:val="en-GB"/>
        </w:rPr>
        <w:t>When it comes to employment, the government has instituted a federal minimum wage, but not a comparable program for purchasing the surplus,</w:t>
      </w:r>
      <w:r>
        <w:rPr>
          <w:lang w:val="en-GB"/>
        </w:rPr>
        <w:t xml:space="preserve"> </w:t>
      </w:r>
      <w:r w:rsidRPr="00A70CD2">
        <w:rPr>
          <w:lang w:val="en-GB"/>
        </w:rPr>
        <w:t xml:space="preserve">so to speak, i.e., for employing the unemployed. This means that the government price support policy (the minimum wage) is rather weak, as it does not extend to the unemployed. </w:t>
      </w:r>
      <w:r w:rsidRPr="00A70CD2">
        <w:rPr>
          <w:rStyle w:val="Emphasis"/>
          <w:lang w:val="en-GB"/>
        </w:rPr>
        <w:t>To establish a robust wage floor, the government needs both a fixed base wage policy and a policy that would employ the unemployed on standby at that predetermined wage.</w:t>
      </w:r>
    </w:p>
    <w:p w14:paraId="4703E982" w14:textId="77777777" w:rsidR="00922E4B" w:rsidRDefault="00922E4B" w:rsidP="00922E4B">
      <w:pPr>
        <w:rPr>
          <w:rStyle w:val="StyleUnderline"/>
          <w:lang w:val="en-GB"/>
        </w:rPr>
      </w:pPr>
      <w:r w:rsidRPr="00A70CD2">
        <w:rPr>
          <w:rStyle w:val="StyleUnderline"/>
          <w:lang w:val="en-GB"/>
        </w:rPr>
        <w:t xml:space="preserve">The Job Guarantee would act as an employment buffer stock scheme with the added benefit that </w:t>
      </w:r>
      <w:r w:rsidRPr="00A70CD2">
        <w:rPr>
          <w:rStyle w:val="Emphasis"/>
          <w:lang w:val="en-GB"/>
        </w:rPr>
        <w:t xml:space="preserve">it stabilizes the wage floor, overall prices, and the </w:t>
      </w:r>
      <w:proofErr w:type="gramStart"/>
      <w:r w:rsidRPr="00A70CD2">
        <w:rPr>
          <w:rStyle w:val="Emphasis"/>
          <w:lang w:val="en-GB"/>
        </w:rPr>
        <w:t>economy</w:t>
      </w:r>
      <w:r w:rsidRPr="00A70CD2">
        <w:rPr>
          <w:rStyle w:val="StyleUnderline"/>
          <w:lang w:val="en-GB"/>
        </w:rPr>
        <w:t xml:space="preserve"> as a whole</w:t>
      </w:r>
      <w:proofErr w:type="gramEnd"/>
      <w:r w:rsidRPr="00A70CD2">
        <w:rPr>
          <w:lang w:val="en-GB"/>
        </w:rPr>
        <w:t xml:space="preserve">. </w:t>
      </w:r>
      <w:r w:rsidRPr="00A70CD2">
        <w:rPr>
          <w:rStyle w:val="StyleUnderline"/>
          <w:lang w:val="en-GB"/>
        </w:rPr>
        <w:t xml:space="preserve">Mass layoffs in recessions </w:t>
      </w:r>
      <w:r w:rsidRPr="00A70CD2">
        <w:rPr>
          <w:rStyle w:val="Emphasis"/>
          <w:lang w:val="en-GB"/>
        </w:rPr>
        <w:t>depress worker wages and total demand, putting downward pressure on all prices</w:t>
      </w:r>
      <w:r w:rsidRPr="00A70CD2">
        <w:rPr>
          <w:lang w:val="en-GB"/>
        </w:rPr>
        <w:t xml:space="preserve">. By employing the unemployed, </w:t>
      </w:r>
      <w:r w:rsidRPr="00A70CD2">
        <w:rPr>
          <w:rStyle w:val="StyleUnderline"/>
          <w:lang w:val="en-GB"/>
        </w:rPr>
        <w:t>the public option would maintain full employment at living wages,</w:t>
      </w:r>
      <w:r w:rsidRPr="00A70CD2">
        <w:rPr>
          <w:lang w:val="en-GB"/>
        </w:rPr>
        <w:t xml:space="preserve"> </w:t>
      </w:r>
      <w:r w:rsidRPr="00A70CD2">
        <w:rPr>
          <w:rStyle w:val="StyleUnderline"/>
          <w:lang w:val="en-GB"/>
        </w:rPr>
        <w:t xml:space="preserve">ensuring a much more robust floor to collapsing aggregate demand than in conditions of chronic </w:t>
      </w:r>
      <w:r w:rsidRPr="006351A1">
        <w:rPr>
          <w:rStyle w:val="StyleUnderline"/>
          <w:lang w:val="en-GB"/>
        </w:rPr>
        <w:t>unemployment.</w:t>
      </w:r>
      <w:r w:rsidRPr="00A70CD2">
        <w:rPr>
          <w:lang w:val="en-GB"/>
        </w:rPr>
        <w:t xml:space="preserve"> </w:t>
      </w:r>
      <w:r w:rsidRPr="006351A1">
        <w:rPr>
          <w:rStyle w:val="StyleUnderline"/>
          <w:lang w:val="en-GB"/>
        </w:rPr>
        <w:t>When the economy recovers and firms resume hiring, workers would transition from the Job Guarantee program into private sector employment</w:t>
      </w:r>
      <w:r w:rsidRPr="00A70CD2">
        <w:rPr>
          <w:lang w:val="en-GB"/>
        </w:rPr>
        <w:t xml:space="preserve">. </w:t>
      </w:r>
      <w:r w:rsidRPr="006351A1">
        <w:rPr>
          <w:rStyle w:val="Emphasis"/>
          <w:lang w:val="en-GB"/>
        </w:rPr>
        <w:t>Government spending and payrolls would shrink</w:t>
      </w:r>
      <w:r w:rsidRPr="006351A1">
        <w:rPr>
          <w:rStyle w:val="StyleUnderline"/>
          <w:lang w:val="en-GB"/>
        </w:rPr>
        <w:t xml:space="preserve">, </w:t>
      </w:r>
      <w:r w:rsidRPr="006351A1">
        <w:rPr>
          <w:rStyle w:val="Emphasis"/>
          <w:lang w:val="en-GB"/>
        </w:rPr>
        <w:t>relieving any potential inflationary pressures</w:t>
      </w:r>
      <w:r w:rsidRPr="006351A1">
        <w:rPr>
          <w:rStyle w:val="StyleUnderline"/>
          <w:lang w:val="en-GB"/>
        </w:rPr>
        <w:t xml:space="preserve"> from private sector hiring and the increased demand</w:t>
      </w:r>
      <w:r w:rsidRPr="00A70CD2">
        <w:rPr>
          <w:lang w:val="en-GB"/>
        </w:rPr>
        <w:t xml:space="preserve">. </w:t>
      </w:r>
      <w:r w:rsidRPr="006351A1">
        <w:rPr>
          <w:rStyle w:val="StyleUnderline"/>
          <w:lang w:val="en-GB"/>
        </w:rPr>
        <w:t>This countercyclical feature of the program, offsetting changes in private sector demand for workers, would stabilize both economic and price fluctuations</w:t>
      </w:r>
      <w:r w:rsidRPr="00A70CD2">
        <w:rPr>
          <w:lang w:val="en-GB"/>
        </w:rPr>
        <w:t xml:space="preserve"> and could be strengthened by training, credentialing, and other efforts to transition Job Guarantee workers to better-paid employment opportunities. </w:t>
      </w:r>
      <w:r w:rsidRPr="006351A1">
        <w:rPr>
          <w:rStyle w:val="StyleUnderline"/>
          <w:lang w:val="en-GB"/>
        </w:rPr>
        <w:t xml:space="preserve">In other words, the Job Guarantee would provide an economy-wide living-wage floor, true full employment, and a </w:t>
      </w:r>
      <w:r w:rsidRPr="006351A1">
        <w:rPr>
          <w:rStyle w:val="Emphasis"/>
          <w:lang w:val="en-GB"/>
        </w:rPr>
        <w:t>powerful shock absorber</w:t>
      </w:r>
      <w:r w:rsidRPr="006351A1">
        <w:rPr>
          <w:rStyle w:val="StyleUnderline"/>
          <w:lang w:val="en-GB"/>
        </w:rPr>
        <w:t xml:space="preserve"> for the economy.</w:t>
      </w:r>
    </w:p>
    <w:p w14:paraId="7C21F498" w14:textId="77777777" w:rsidR="00922E4B" w:rsidRPr="00D97EC0" w:rsidRDefault="00922E4B" w:rsidP="00922E4B">
      <w:pPr>
        <w:pStyle w:val="Heading4"/>
        <w:rPr>
          <w:lang w:val="en-GB"/>
        </w:rPr>
      </w:pPr>
      <w:r>
        <w:rPr>
          <w:lang w:val="en-GB"/>
        </w:rPr>
        <w:t xml:space="preserve">Put away your econ DAs - only the FJG can reduce inflation and prevent recessions by acting as an </w:t>
      </w:r>
      <w:r>
        <w:rPr>
          <w:u w:val="single"/>
          <w:lang w:val="en-GB"/>
        </w:rPr>
        <w:t xml:space="preserve">automatic </w:t>
      </w:r>
      <w:proofErr w:type="gramStart"/>
      <w:r>
        <w:rPr>
          <w:u w:val="single"/>
          <w:lang w:val="en-GB"/>
        </w:rPr>
        <w:t>stabilizer</w:t>
      </w:r>
      <w:proofErr w:type="gramEnd"/>
      <w:r>
        <w:rPr>
          <w:lang w:val="en-GB"/>
        </w:rPr>
        <w:t xml:space="preserve"> </w:t>
      </w:r>
    </w:p>
    <w:p w14:paraId="3DB1594A" w14:textId="22323133" w:rsidR="00922E4B" w:rsidRDefault="009E409B" w:rsidP="00922E4B">
      <w:pPr>
        <w:rPr>
          <w:lang w:val="en-GB"/>
        </w:rPr>
      </w:pPr>
      <w:r>
        <w:rPr>
          <w:rStyle w:val="Style13ptBold"/>
        </w:rPr>
        <w:t>Tcherneva</w:t>
      </w:r>
      <w:r w:rsidR="00922E4B" w:rsidRPr="007F228D">
        <w:rPr>
          <w:rStyle w:val="Style13ptBold"/>
        </w:rPr>
        <w:t xml:space="preserve"> 20</w:t>
      </w:r>
      <w:r w:rsidR="00922E4B" w:rsidRPr="00E43AD3">
        <w:rPr>
          <w:lang w:val="en-GB"/>
        </w:rPr>
        <w:t>— [</w:t>
      </w:r>
      <w:r w:rsidR="00922E4B">
        <w:rPr>
          <w:lang w:val="en-GB"/>
        </w:rPr>
        <w:t xml:space="preserve">Pavlina </w:t>
      </w:r>
      <w:r>
        <w:rPr>
          <w:lang w:val="en-GB"/>
        </w:rPr>
        <w:t>Tcherneva</w:t>
      </w:r>
      <w:r w:rsidR="00922E4B">
        <w:rPr>
          <w:lang w:val="en-GB"/>
        </w:rPr>
        <w:t>, Bard College</w:t>
      </w:r>
      <w:r w:rsidR="00922E4B" w:rsidRPr="00E43AD3">
        <w:rPr>
          <w:lang w:val="en-GB"/>
        </w:rPr>
        <w:t>, “</w:t>
      </w:r>
      <w:r w:rsidR="00922E4B">
        <w:rPr>
          <w:lang w:val="en-GB"/>
        </w:rPr>
        <w:t>The Case for a Job Guarantee</w:t>
      </w:r>
      <w:r w:rsidR="00922E4B" w:rsidRPr="00E43AD3">
        <w:rPr>
          <w:lang w:val="en-GB"/>
        </w:rPr>
        <w:t>,</w:t>
      </w:r>
      <w:r w:rsidR="00922E4B">
        <w:rPr>
          <w:lang w:val="en-GB"/>
        </w:rPr>
        <w:t>”</w:t>
      </w:r>
      <w:r w:rsidR="00922E4B" w:rsidRPr="00E43AD3">
        <w:rPr>
          <w:lang w:val="en-GB"/>
        </w:rPr>
        <w:t xml:space="preserve"> </w:t>
      </w:r>
      <w:r w:rsidR="00922E4B">
        <w:rPr>
          <w:lang w:val="en-GB"/>
        </w:rPr>
        <w:t>2019</w:t>
      </w:r>
      <w:r w:rsidR="00922E4B" w:rsidRPr="00E43AD3">
        <w:rPr>
          <w:lang w:val="en-GB"/>
        </w:rPr>
        <w:t xml:space="preserve">, </w:t>
      </w:r>
      <w:r w:rsidR="00922E4B">
        <w:rPr>
          <w:lang w:val="en-GB"/>
        </w:rPr>
        <w:t xml:space="preserve">Wiley, </w:t>
      </w:r>
      <w:r w:rsidR="00922E4B" w:rsidRPr="007F228D">
        <w:rPr>
          <w:lang w:val="en-GB"/>
        </w:rPr>
        <w:t>https://drive.google.com/file/d/1WwUL4dygP3DdKVoyA7ApYDLJuajQguHK/view?usp=sharing</w:t>
      </w:r>
      <w:r w:rsidR="00922E4B" w:rsidRPr="00E43AD3">
        <w:rPr>
          <w:lang w:val="en-GB"/>
        </w:rPr>
        <w:t>, accessed 7-12-2023</w:t>
      </w:r>
      <w:r w:rsidR="00922E4B">
        <w:rPr>
          <w:lang w:val="en-GB"/>
        </w:rPr>
        <w:t>; marlborough-mjen</w:t>
      </w:r>
      <w:r w:rsidR="00922E4B" w:rsidRPr="00E43AD3">
        <w:rPr>
          <w:lang w:val="en-GB"/>
        </w:rPr>
        <w:t>]</w:t>
      </w:r>
    </w:p>
    <w:p w14:paraId="57BB3F47" w14:textId="77777777" w:rsidR="00922E4B" w:rsidRPr="006351A1" w:rsidRDefault="00922E4B" w:rsidP="00922E4B">
      <w:pPr>
        <w:rPr>
          <w:rStyle w:val="Emphasis"/>
        </w:rPr>
      </w:pPr>
      <w:r w:rsidRPr="006351A1">
        <w:rPr>
          <w:rStyle w:val="Emphasis"/>
          <w:lang w:val="en-GB"/>
        </w:rPr>
        <w:t>Better Control of Inflation and Government Spending</w:t>
      </w:r>
    </w:p>
    <w:p w14:paraId="45776700" w14:textId="77777777" w:rsidR="00922E4B" w:rsidRPr="006351A1" w:rsidRDefault="00922E4B" w:rsidP="00922E4B">
      <w:pPr>
        <w:rPr>
          <w:rStyle w:val="StyleUnderline"/>
          <w:lang w:val="en-GB"/>
        </w:rPr>
      </w:pPr>
      <w:r w:rsidRPr="006351A1">
        <w:rPr>
          <w:lang w:val="en-GB"/>
        </w:rPr>
        <w:t>As the gold and granary examples show</w:t>
      </w:r>
      <w:r w:rsidRPr="006351A1">
        <w:rPr>
          <w:rStyle w:val="Emphasis"/>
          <w:lang w:val="en-GB"/>
        </w:rPr>
        <w:t>, an employment</w:t>
      </w:r>
      <w:r w:rsidRPr="006351A1">
        <w:rPr>
          <w:rStyle w:val="StyleUnderline"/>
          <w:lang w:val="en-GB"/>
        </w:rPr>
        <w:t xml:space="preserve"> buffer stock would stabilize the price of a most essential resource in the economy (labor), which is an input of production for any other commodity, thus stabilizing their prices as well. </w:t>
      </w:r>
      <w:r w:rsidRPr="006351A1">
        <w:rPr>
          <w:lang w:val="en-GB"/>
        </w:rPr>
        <w:t xml:space="preserve">Furthermore, </w:t>
      </w:r>
      <w:r w:rsidRPr="006351A1">
        <w:rPr>
          <w:rStyle w:val="StyleUnderline"/>
          <w:lang w:val="en-GB"/>
        </w:rPr>
        <w:t xml:space="preserve">spending on the Job Guarantee program itself would </w:t>
      </w:r>
      <w:r w:rsidRPr="006351A1">
        <w:rPr>
          <w:rStyle w:val="Emphasis"/>
          <w:lang w:val="en-GB"/>
        </w:rPr>
        <w:t>offset deflationary pressures</w:t>
      </w:r>
      <w:r w:rsidRPr="006351A1">
        <w:rPr>
          <w:rStyle w:val="StyleUnderline"/>
          <w:lang w:val="en-GB"/>
        </w:rPr>
        <w:t xml:space="preserve"> (when it expands in recessions) and </w:t>
      </w:r>
      <w:r w:rsidRPr="006351A1">
        <w:rPr>
          <w:rStyle w:val="Emphasis"/>
          <w:lang w:val="en-GB"/>
        </w:rPr>
        <w:t>inflationary pressures</w:t>
      </w:r>
      <w:r w:rsidRPr="006351A1">
        <w:rPr>
          <w:rStyle w:val="StyleUnderline"/>
          <w:lang w:val="en-GB"/>
        </w:rPr>
        <w:t xml:space="preserve"> (when it shrinks in expansions)</w:t>
      </w:r>
      <w:r w:rsidRPr="006351A1">
        <w:rPr>
          <w:lang w:val="en-GB"/>
        </w:rPr>
        <w:t xml:space="preserve">. Thus, </w:t>
      </w:r>
      <w:r w:rsidRPr="006351A1">
        <w:rPr>
          <w:rStyle w:val="StyleUnderline"/>
        </w:rPr>
        <w:t>it would be a superior inflation control mechanism than unemployment.</w:t>
      </w:r>
      <w:r w:rsidRPr="006351A1">
        <w:rPr>
          <w:lang w:val="en-GB"/>
        </w:rPr>
        <w:t xml:space="preserve"> No doubt </w:t>
      </w:r>
      <w:r w:rsidRPr="006351A1">
        <w:t>there are other sources of inflation</w:t>
      </w:r>
      <w:r w:rsidRPr="006351A1">
        <w:rPr>
          <w:lang w:val="en-GB"/>
        </w:rPr>
        <w:t xml:space="preserve"> – supply shocks, firm monopoly pricing power, imported inflation – but </w:t>
      </w:r>
      <w:r w:rsidRPr="006351A1">
        <w:t>with a Job Guarantee, government spending on maintaining full employment would not be one of them.</w:t>
      </w:r>
    </w:p>
    <w:p w14:paraId="10B74D89" w14:textId="77777777" w:rsidR="00922E4B" w:rsidRPr="006351A1" w:rsidRDefault="00922E4B" w:rsidP="00922E4B">
      <w:pPr>
        <w:rPr>
          <w:lang w:val="en-GB"/>
        </w:rPr>
      </w:pPr>
      <w:r w:rsidRPr="006351A1">
        <w:rPr>
          <w:lang w:val="en-GB"/>
        </w:rPr>
        <w:t xml:space="preserve">The Job Guarantee would also serve </w:t>
      </w:r>
      <w:r w:rsidRPr="006351A1">
        <w:rPr>
          <w:rStyle w:val="StyleUnderline"/>
          <w:lang w:val="en-GB"/>
        </w:rPr>
        <w:t>as a superior method for regulating the government’s full employment budget</w:t>
      </w:r>
      <w:r w:rsidRPr="006351A1">
        <w:rPr>
          <w:lang w:val="en-GB"/>
        </w:rPr>
        <w:t>. Compare the program to current practice. How many contracts would a government need to provide to firms, and how high a profit should they guarantee to nudge corporations to hire</w:t>
      </w:r>
      <w:r>
        <w:rPr>
          <w:lang w:val="en-GB"/>
        </w:rPr>
        <w:t xml:space="preserve"> </w:t>
      </w:r>
      <w:r w:rsidRPr="006351A1">
        <w:rPr>
          <w:lang w:val="en-GB"/>
        </w:rPr>
        <w:t xml:space="preserve">all jobseekers, including the long-term unemployed? What would it take to induce them to raise the wages of their low-wage workers? How many subsidies and how many tax incentives? </w:t>
      </w:r>
      <w:r w:rsidRPr="006351A1">
        <w:rPr>
          <w:rStyle w:val="StyleUnderline"/>
          <w:lang w:val="en-GB"/>
        </w:rPr>
        <w:t>There is no limit to the budget that would be necessary to coax firms to ensure full employment.</w:t>
      </w:r>
      <w:r w:rsidRPr="006351A1">
        <w:rPr>
          <w:lang w:val="en-GB"/>
        </w:rPr>
        <w:t xml:space="preserve"> Remember, firms are not in the business of hiring every person who seeks work. But with a Job Guarantee, we know the amount of government spending required to maintain full employment – not a dollar more than what would be needed to hire the last person who showed up at the unemployment office</w:t>
      </w:r>
      <w:r w:rsidRPr="006351A1">
        <w:rPr>
          <w:rStyle w:val="StyleUnderline"/>
          <w:lang w:val="en-GB"/>
        </w:rPr>
        <w:t>. The Job Guarantee by itself would not eliminate no-bid contracts to firms, but by ensuring that they are not the go-to policies for full employment, it would better regulate government spending on job creation</w:t>
      </w:r>
      <w:r w:rsidRPr="006351A1">
        <w:rPr>
          <w:lang w:val="en-GB"/>
        </w:rPr>
        <w:t xml:space="preserve">. And if price pressures came from other parts of the government’s budget policy – e.g., directing spending to industries already operating at capacity – then policy would need to deal with these sources of inflation separately. </w:t>
      </w:r>
      <w:r w:rsidRPr="006351A1">
        <w:rPr>
          <w:rStyle w:val="StyleUnderline"/>
        </w:rPr>
        <w:t>This is not the place to discuss what a comprehensive agenda for inflation management might look like,</w:t>
      </w:r>
      <w:r w:rsidRPr="006351A1">
        <w:rPr>
          <w:lang w:val="en-GB"/>
        </w:rPr>
        <w:t xml:space="preserve"> </w:t>
      </w:r>
      <w:r w:rsidRPr="006351A1">
        <w:rPr>
          <w:rStyle w:val="StyleUnderline"/>
          <w:lang w:val="en-GB"/>
        </w:rPr>
        <w:t>but</w:t>
      </w:r>
      <w:r w:rsidRPr="006351A1">
        <w:rPr>
          <w:lang w:val="en-GB"/>
        </w:rPr>
        <w:t xml:space="preserve"> the main message is this: </w:t>
      </w:r>
      <w:r w:rsidRPr="006351A1">
        <w:rPr>
          <w:rStyle w:val="Emphasis"/>
          <w:lang w:val="en-GB"/>
        </w:rPr>
        <w:t>laying off workers is not the answer.</w:t>
      </w:r>
    </w:p>
    <w:p w14:paraId="63262EC6" w14:textId="77777777" w:rsidR="00922E4B" w:rsidRPr="006351A1" w:rsidRDefault="00922E4B" w:rsidP="00922E4B">
      <w:pPr>
        <w:rPr>
          <w:lang w:val="en-GB"/>
        </w:rPr>
      </w:pPr>
      <w:r w:rsidRPr="006351A1">
        <w:rPr>
          <w:rStyle w:val="Emphasis"/>
          <w:lang w:val="en-GB"/>
        </w:rPr>
        <w:t>Automatic Stabilizers:</w:t>
      </w:r>
      <w:r w:rsidRPr="006351A1">
        <w:rPr>
          <w:lang w:val="en-GB"/>
        </w:rPr>
        <w:t xml:space="preserve"> Guaranteed Employment or Guaranteed Unemployment?</w:t>
      </w:r>
    </w:p>
    <w:p w14:paraId="4ADD5000" w14:textId="77777777" w:rsidR="00922E4B" w:rsidRPr="006351A1" w:rsidRDefault="00922E4B" w:rsidP="00922E4B">
      <w:pPr>
        <w:rPr>
          <w:lang w:val="en-GB"/>
        </w:rPr>
      </w:pPr>
      <w:r w:rsidRPr="006351A1">
        <w:rPr>
          <w:lang w:val="en-GB"/>
        </w:rPr>
        <w:t xml:space="preserve">In the universe of macroeconomic stabilization policies there are only two options: either we continue to rely on the existing unemployment </w:t>
      </w:r>
      <w:proofErr w:type="gramStart"/>
      <w:r w:rsidRPr="006351A1">
        <w:rPr>
          <w:lang w:val="en-GB"/>
        </w:rPr>
        <w:t>stabilizer</w:t>
      </w:r>
      <w:proofErr w:type="gramEnd"/>
      <w:r w:rsidRPr="006351A1">
        <w:rPr>
          <w:lang w:val="en-GB"/>
        </w:rPr>
        <w:t xml:space="preserve"> or we replace it with an employment stabilizer. The Job Guarantee is the latter – </w:t>
      </w:r>
      <w:r w:rsidRPr="006351A1">
        <w:rPr>
          <w:rStyle w:val="Emphasis"/>
          <w:lang w:val="en-GB"/>
        </w:rPr>
        <w:t>a living-wage employment program that expands and shrinks with changes in economic conditions – and it can be paired with any other program that may be considered desirable for other reasons.</w:t>
      </w:r>
    </w:p>
    <w:p w14:paraId="2752E352" w14:textId="77777777" w:rsidR="00922E4B" w:rsidRPr="006351A1" w:rsidRDefault="00922E4B" w:rsidP="00922E4B">
      <w:pPr>
        <w:rPr>
          <w:lang w:val="en-GB"/>
        </w:rPr>
      </w:pPr>
      <w:r w:rsidRPr="006351A1">
        <w:rPr>
          <w:lang w:val="en-GB"/>
        </w:rPr>
        <w:t xml:space="preserve">Recently, there has been a resurgence in interest in beefing up automatic stabilizers. There are many. </w:t>
      </w:r>
      <w:r w:rsidRPr="006351A1">
        <w:rPr>
          <w:rStyle w:val="StyleUnderline"/>
          <w:lang w:val="en-GB"/>
        </w:rPr>
        <w:t xml:space="preserve">Public policies that deal with some aspect of economic insecurity often have countercyclical features </w:t>
      </w:r>
      <w:r w:rsidRPr="006351A1">
        <w:rPr>
          <w:lang w:val="en-GB"/>
        </w:rPr>
        <w:t xml:space="preserve">– Medicaid, </w:t>
      </w:r>
      <w:proofErr w:type="gramStart"/>
      <w:r w:rsidRPr="006351A1">
        <w:rPr>
          <w:lang w:val="en-GB"/>
        </w:rPr>
        <w:t>food</w:t>
      </w:r>
      <w:proofErr w:type="gramEnd"/>
      <w:r w:rsidRPr="006351A1">
        <w:rPr>
          <w:lang w:val="en-GB"/>
        </w:rPr>
        <w:t xml:space="preserve"> and housing assistance, even Social Security – as </w:t>
      </w:r>
      <w:r w:rsidRPr="006351A1">
        <w:rPr>
          <w:rStyle w:val="StyleUnderline"/>
          <w:lang w:val="en-GB"/>
        </w:rPr>
        <w:t xml:space="preserve">families increasingly tap these programs when unemployment rises. </w:t>
      </w:r>
      <w:r w:rsidRPr="006351A1">
        <w:rPr>
          <w:rStyle w:val="Emphasis"/>
          <w:lang w:val="en-GB"/>
        </w:rPr>
        <w:t>Without the Job Guarantee, all countercyclical policies (however weak or strong) by necessity continue to use unemployment to soften economic fluctuations</w:t>
      </w:r>
      <w:r w:rsidRPr="006351A1">
        <w:rPr>
          <w:rStyle w:val="StyleUnderline"/>
          <w:lang w:val="en-GB"/>
        </w:rPr>
        <w:t xml:space="preserve">. </w:t>
      </w:r>
      <w:r w:rsidRPr="006351A1">
        <w:rPr>
          <w:lang w:val="en-GB"/>
        </w:rPr>
        <w:t>Policy packages that do not include a Job Guarantee need to justify why they require involuntary</w:t>
      </w:r>
      <w:r>
        <w:rPr>
          <w:lang w:val="en-GB"/>
        </w:rPr>
        <w:t xml:space="preserve"> </w:t>
      </w:r>
      <w:r w:rsidRPr="006351A1">
        <w:rPr>
          <w:lang w:val="en-GB"/>
        </w:rPr>
        <w:t>unemployment (however large or small) as a permanent feature of the economy.</w:t>
      </w:r>
    </w:p>
    <w:p w14:paraId="31E79A08" w14:textId="77777777" w:rsidR="00922E4B" w:rsidRDefault="00922E4B" w:rsidP="00922E4B">
      <w:pPr>
        <w:rPr>
          <w:rStyle w:val="Emphasis"/>
          <w:lang w:val="en-GB"/>
        </w:rPr>
      </w:pPr>
      <w:r w:rsidRPr="006351A1">
        <w:rPr>
          <w:lang w:val="en-GB"/>
        </w:rPr>
        <w:t xml:space="preserve">In sum, government guarantees in the form of public options and price support schemes are quite common. </w:t>
      </w:r>
      <w:r w:rsidRPr="006351A1">
        <w:rPr>
          <w:rStyle w:val="StyleUnderline"/>
          <w:lang w:val="en-GB"/>
        </w:rPr>
        <w:t>By combining the best features of each, the Job Guarantee absolves the policy maker from having to choose between unemployment and inflation. Full employment would be maintained over the long run by providing dignified living-wage job opportunities on standby, while the countercyclical behavior of the program and its robust wage floor would stabilize prices and the economy. T</w:t>
      </w:r>
      <w:r w:rsidRPr="006351A1">
        <w:rPr>
          <w:rStyle w:val="Emphasis"/>
          <w:lang w:val="en-GB"/>
        </w:rPr>
        <w:t>he Job Guarantee is the antidote to the NAIRU.</w:t>
      </w:r>
    </w:p>
    <w:p w14:paraId="1D0CE532" w14:textId="77777777" w:rsidR="00922E4B" w:rsidRPr="006351A1" w:rsidRDefault="00922E4B" w:rsidP="00922E4B">
      <w:pPr>
        <w:rPr>
          <w:rStyle w:val="Emphasis"/>
        </w:rPr>
      </w:pPr>
      <w:r w:rsidRPr="006351A1">
        <w:rPr>
          <w:rStyle w:val="Emphasis"/>
          <w:lang w:val="en-GB"/>
        </w:rPr>
        <w:t>Prevention, Not Just Cure</w:t>
      </w:r>
    </w:p>
    <w:p w14:paraId="12C18329" w14:textId="77777777" w:rsidR="00922E4B" w:rsidRPr="00D97EC0" w:rsidRDefault="00922E4B" w:rsidP="00922E4B">
      <w:pPr>
        <w:rPr>
          <w:rStyle w:val="StyleUnderline"/>
          <w:lang w:val="en-GB"/>
        </w:rPr>
      </w:pPr>
      <w:r w:rsidRPr="006351A1">
        <w:rPr>
          <w:rStyle w:val="StyleUnderline"/>
          <w:lang w:val="en-GB"/>
        </w:rPr>
        <w:t>The Job Guarantee does not just cure unemployment. It has important preventative features</w:t>
      </w:r>
      <w:r w:rsidRPr="006351A1">
        <w:rPr>
          <w:lang w:val="en-GB"/>
        </w:rPr>
        <w:t xml:space="preserve"> as well. First, </w:t>
      </w:r>
      <w:r w:rsidRPr="006351A1">
        <w:rPr>
          <w:rStyle w:val="Emphasis"/>
          <w:lang w:val="en-GB"/>
        </w:rPr>
        <w:t>it frustrates the explosive nature of mass layoffs</w:t>
      </w:r>
      <w:r w:rsidRPr="00D97EC0">
        <w:rPr>
          <w:rStyle w:val="StyleUnderline"/>
          <w:lang w:val="en-GB"/>
        </w:rPr>
        <w:t xml:space="preserve">. Without a Job Guarantee, </w:t>
      </w:r>
      <w:r w:rsidRPr="00D97EC0">
        <w:rPr>
          <w:rStyle w:val="Emphasis"/>
          <w:lang w:val="en-GB"/>
        </w:rPr>
        <w:t>any policy to tackle unemployment (stimulus, tax cuts, income support) always arrives too little and too late</w:t>
      </w:r>
      <w:r w:rsidRPr="00D97EC0">
        <w:rPr>
          <w:rStyle w:val="StyleUnderline"/>
          <w:lang w:val="en-GB"/>
        </w:rPr>
        <w:t xml:space="preserve"> while the avalanche of job losses is well underway.</w:t>
      </w:r>
      <w:r w:rsidRPr="006351A1">
        <w:rPr>
          <w:lang w:val="en-GB"/>
        </w:rPr>
        <w:t xml:space="preserve"> </w:t>
      </w:r>
      <w:r w:rsidRPr="00D97EC0">
        <w:rPr>
          <w:rStyle w:val="Emphasis"/>
          <w:lang w:val="en-GB"/>
        </w:rPr>
        <w:t xml:space="preserve">But when the Job Guarantee provides employment opportunities to the newly unemployed on standby, it tempers the human yo-yo effect </w:t>
      </w:r>
      <w:r w:rsidRPr="006351A1">
        <w:rPr>
          <w:lang w:val="en-GB"/>
        </w:rPr>
        <w:t>discussed in Chapter 2</w:t>
      </w:r>
      <w:r w:rsidRPr="00D97EC0">
        <w:rPr>
          <w:rStyle w:val="StyleUnderline"/>
          <w:lang w:val="en-GB"/>
        </w:rPr>
        <w:t xml:space="preserve">. Without a Job Guarantee, </w:t>
      </w:r>
      <w:r w:rsidRPr="00D97EC0">
        <w:rPr>
          <w:rStyle w:val="Emphasis"/>
          <w:lang w:val="en-GB"/>
        </w:rPr>
        <w:t>mass layoffs are self-reinforcing.</w:t>
      </w:r>
      <w:r w:rsidRPr="006351A1">
        <w:rPr>
          <w:lang w:val="en-GB"/>
        </w:rPr>
        <w:t xml:space="preserve"> </w:t>
      </w:r>
      <w:r w:rsidRPr="00D97EC0">
        <w:rPr>
          <w:rStyle w:val="StyleUnderline"/>
          <w:lang w:val="en-GB"/>
        </w:rPr>
        <w:t>Unemployment Insurance</w:t>
      </w:r>
      <w:r w:rsidRPr="006351A1">
        <w:rPr>
          <w:lang w:val="en-GB"/>
        </w:rPr>
        <w:t xml:space="preserve"> (UI) and Temporary Assistance to Needy Families (TANF), for example, </w:t>
      </w:r>
      <w:r w:rsidRPr="00D97EC0">
        <w:rPr>
          <w:rStyle w:val="StyleUnderline"/>
          <w:lang w:val="en-GB"/>
        </w:rPr>
        <w:t>help put a floor on collapsing demand, but they do not deal with the</w:t>
      </w:r>
      <w:r w:rsidRPr="00D97EC0">
        <w:rPr>
          <w:rStyle w:val="Emphasis"/>
          <w:lang w:val="en-GB"/>
        </w:rPr>
        <w:t xml:space="preserve"> psychological effects of uncertain job prospects</w:t>
      </w:r>
      <w:r w:rsidRPr="00D97EC0">
        <w:rPr>
          <w:rStyle w:val="StyleUnderline"/>
          <w:lang w:val="en-GB"/>
        </w:rPr>
        <w:t>. Families who count on small and short-lived unemployment benefits cut their spending much more drastically than families who know that a living-wage job option is just around the corner.</w:t>
      </w:r>
    </w:p>
    <w:p w14:paraId="24D18720" w14:textId="77777777" w:rsidR="00922E4B" w:rsidRDefault="00922E4B" w:rsidP="00922E4B">
      <w:pPr>
        <w:rPr>
          <w:lang w:val="en-GB"/>
        </w:rPr>
      </w:pPr>
      <w:r w:rsidRPr="00D97EC0">
        <w:rPr>
          <w:rStyle w:val="StyleUnderline"/>
          <w:lang w:val="en-GB"/>
        </w:rPr>
        <w:t>The Job Guarantee also prevents people from slipping unwittingly into long-term unemployment, reducing the resulting individual scarring effects</w:t>
      </w:r>
      <w:r w:rsidRPr="00D97EC0">
        <w:rPr>
          <w:rStyle w:val="StyleUnderline"/>
        </w:rPr>
        <w:t xml:space="preserve"> </w:t>
      </w:r>
      <w:r w:rsidRPr="00D97EC0">
        <w:rPr>
          <w:rStyle w:val="StyleUnderline"/>
          <w:lang w:val="en-GB"/>
        </w:rPr>
        <w:t>and economic problems</w:t>
      </w:r>
      <w:r w:rsidRPr="006351A1">
        <w:rPr>
          <w:lang w:val="en-GB"/>
        </w:rPr>
        <w:t xml:space="preserve">. As we also discussed in Chapter 2, the social and economic costs of unemployment are so large that </w:t>
      </w:r>
      <w:r w:rsidRPr="00D97EC0">
        <w:rPr>
          <w:rStyle w:val="StyleUnderline"/>
          <w:lang w:val="en-GB"/>
        </w:rPr>
        <w:t>creating jobs as a method of inoculation</w:t>
      </w:r>
      <w:r w:rsidRPr="006351A1">
        <w:rPr>
          <w:lang w:val="en-GB"/>
        </w:rPr>
        <w:t xml:space="preserve"> is a worthwhile goal.</w:t>
      </w:r>
    </w:p>
    <w:p w14:paraId="72A05500" w14:textId="77777777" w:rsidR="002C13D4" w:rsidRDefault="002C13D4" w:rsidP="002C13D4">
      <w:pPr>
        <w:pStyle w:val="Heading4"/>
      </w:pPr>
      <w:r>
        <w:t>GND funded fully by the government maximizes resource distrubtion and doesn’t increase inflation.</w:t>
      </w:r>
    </w:p>
    <w:p w14:paraId="0BE9CC13" w14:textId="77777777" w:rsidR="002C13D4" w:rsidRPr="00683823" w:rsidRDefault="002C13D4" w:rsidP="002C13D4">
      <w:r w:rsidRPr="00683823">
        <w:rPr>
          <w:rStyle w:val="Style13ptBold"/>
        </w:rPr>
        <w:t>Nersisyan 21</w:t>
      </w:r>
      <w:r>
        <w:t>, [</w:t>
      </w:r>
      <w:r w:rsidRPr="00683823">
        <w:t xml:space="preserve">Nersisyan, Yeva, and L. Randall Wray. "Can we afford the green new </w:t>
      </w:r>
      <w:proofErr w:type="gramStart"/>
      <w:r w:rsidRPr="00683823">
        <w:t>deal?.</w:t>
      </w:r>
      <w:proofErr w:type="gramEnd"/>
      <w:r w:rsidRPr="00683823">
        <w:t>" Journal of Post Keynesian Economics 44.1 (2021): 68-88.</w:t>
      </w:r>
      <w:r>
        <w:t>, panav]</w:t>
      </w:r>
    </w:p>
    <w:p w14:paraId="2346BE1C" w14:textId="77777777" w:rsidR="002C13D4" w:rsidRPr="00683823" w:rsidRDefault="002C13D4" w:rsidP="002C13D4">
      <w:pPr>
        <w:rPr>
          <w:rStyle w:val="StyleUnderline"/>
        </w:rPr>
      </w:pPr>
      <w:r w:rsidRPr="00D0707A">
        <w:t xml:space="preserve">The understanding of how the monetary system works and the role of the state in its </w:t>
      </w:r>
      <w:r w:rsidRPr="00EB4003">
        <w:rPr>
          <w:rStyle w:val="StyleUnderline"/>
        </w:rPr>
        <w:t xml:space="preserve">monetary system that </w:t>
      </w:r>
      <w:r w:rsidRPr="00EB4003">
        <w:rPr>
          <w:rStyle w:val="Emphasis"/>
        </w:rPr>
        <w:t>M</w:t>
      </w:r>
      <w:r w:rsidRPr="00EB4003">
        <w:rPr>
          <w:rStyle w:val="StyleUnderline"/>
        </w:rPr>
        <w:t xml:space="preserve">odern </w:t>
      </w:r>
      <w:r w:rsidRPr="00EB4003">
        <w:rPr>
          <w:rStyle w:val="Emphasis"/>
        </w:rPr>
        <w:t>M</w:t>
      </w:r>
      <w:r w:rsidRPr="00EB4003">
        <w:rPr>
          <w:rStyle w:val="StyleUnderline"/>
        </w:rPr>
        <w:t xml:space="preserve">oney </w:t>
      </w:r>
      <w:r w:rsidRPr="00EB4003">
        <w:rPr>
          <w:rStyle w:val="Emphasis"/>
        </w:rPr>
        <w:t>T</w:t>
      </w:r>
      <w:r w:rsidRPr="00EB4003">
        <w:rPr>
          <w:rStyle w:val="StyleUnderline"/>
        </w:rPr>
        <w:t xml:space="preserve">heory provides is </w:t>
      </w:r>
      <w:r w:rsidRPr="00EB4003">
        <w:rPr>
          <w:rStyle w:val="Emphasis"/>
        </w:rPr>
        <w:t>fundamental</w:t>
      </w:r>
      <w:r w:rsidRPr="00EB4003">
        <w:rPr>
          <w:rStyle w:val="StyleUnderline"/>
        </w:rPr>
        <w:t xml:space="preserve"> for the </w:t>
      </w:r>
      <w:r w:rsidRPr="00EB4003">
        <w:rPr>
          <w:rStyle w:val="Emphasis"/>
        </w:rPr>
        <w:t>GND</w:t>
      </w:r>
      <w:r w:rsidRPr="00EB4003">
        <w:rPr>
          <w:rStyle w:val="StyleUnderline"/>
        </w:rPr>
        <w:t>.</w:t>
      </w:r>
      <w:r w:rsidRPr="00D0707A">
        <w:t xml:space="preserve"> </w:t>
      </w:r>
      <w:r w:rsidRPr="00EB4003">
        <w:rPr>
          <w:rStyle w:val="StyleUnderline"/>
        </w:rPr>
        <w:t xml:space="preserve">MMT maintains that a </w:t>
      </w:r>
      <w:r w:rsidRPr="00EB4003">
        <w:rPr>
          <w:rStyle w:val="Emphasis"/>
        </w:rPr>
        <w:t>sovereign</w:t>
      </w:r>
      <w:r w:rsidRPr="00EB4003">
        <w:rPr>
          <w:rStyle w:val="StyleUnderline"/>
        </w:rPr>
        <w:t xml:space="preserve"> government is </w:t>
      </w:r>
      <w:r w:rsidRPr="00EB4003">
        <w:rPr>
          <w:rStyle w:val="Emphasis"/>
        </w:rPr>
        <w:t>not</w:t>
      </w:r>
      <w:r w:rsidRPr="00EB4003">
        <w:rPr>
          <w:rStyle w:val="StyleUnderline"/>
        </w:rPr>
        <w:t xml:space="preserve"> financially </w:t>
      </w:r>
      <w:r w:rsidRPr="00EB4003">
        <w:rPr>
          <w:rStyle w:val="Emphasis"/>
        </w:rPr>
        <w:t>constrained</w:t>
      </w:r>
      <w:r w:rsidRPr="00D0707A">
        <w:t xml:space="preserve">. As the currency issuer in a credit-money system, it neither has nor does not have money. </w:t>
      </w:r>
      <w:r w:rsidRPr="00EB4003">
        <w:rPr>
          <w:rStyle w:val="StyleUnderline"/>
        </w:rPr>
        <w:t>It simply issues currency (its IOUs) into existence when it spends.</w:t>
      </w:r>
      <w:r w:rsidRPr="00D0707A">
        <w:t xml:space="preserve"> In the modern world that amounts to changing numbers in bank accounts, i.e., electronic entries which the government can neither run out of nor save for future spending. Government spending leads to credits to nongovernment sector bank accounts, while tax payments lead to debits. A deficit then implies a net credit to bank accounts (Wray 2015 [2012]; Wray 1998; Nersisyan and Wray 2016). While the statement that the government is not financially constrained is often misinterpreted as a claim that the government faces no constraints, </w:t>
      </w:r>
      <w:r w:rsidRPr="00030492">
        <w:rPr>
          <w:rStyle w:val="StyleUnderline"/>
        </w:rPr>
        <w:t xml:space="preserve">MMT maintains that the </w:t>
      </w:r>
      <w:r w:rsidRPr="00030492">
        <w:rPr>
          <w:rStyle w:val="Emphasis"/>
        </w:rPr>
        <w:t>availability</w:t>
      </w:r>
      <w:r w:rsidRPr="00030492">
        <w:rPr>
          <w:rStyle w:val="StyleUnderline"/>
        </w:rPr>
        <w:t xml:space="preserve"> of real </w:t>
      </w:r>
      <w:r w:rsidRPr="00030492">
        <w:rPr>
          <w:rStyle w:val="Emphasis"/>
        </w:rPr>
        <w:t>resources</w:t>
      </w:r>
      <w:r w:rsidRPr="00030492">
        <w:rPr>
          <w:rStyle w:val="StyleUnderline"/>
        </w:rPr>
        <w:t xml:space="preserve"> should </w:t>
      </w:r>
      <w:r w:rsidRPr="00030492">
        <w:rPr>
          <w:rStyle w:val="Emphasis"/>
        </w:rPr>
        <w:t>constrain</w:t>
      </w:r>
      <w:r w:rsidRPr="00030492">
        <w:rPr>
          <w:rStyle w:val="StyleUnderline"/>
        </w:rPr>
        <w:t xml:space="preserve"> </w:t>
      </w:r>
      <w:r w:rsidRPr="00030492">
        <w:rPr>
          <w:rStyle w:val="Emphasis"/>
        </w:rPr>
        <w:t>spending</w:t>
      </w:r>
      <w:r w:rsidRPr="00030492">
        <w:rPr>
          <w:rStyle w:val="StyleUnderline"/>
        </w:rPr>
        <w:t>, both private and public</w:t>
      </w:r>
      <w:r w:rsidRPr="00D0707A">
        <w:t xml:space="preserve">. Excessive spending creates problems not in terms of higher government deficits and debt (and the usual insolvency arguments), but in terms of inflation. The danger of inflation, however, stems not from the way the spending is financed, but because of potential pressure on resources.2 Similarly, the function of taxes is not to finance government spending, but to withdraw demand from the economy, creating space for government spending to move resources to the public sector without causing inflation. From this perspective, it is counterproductive for the government to withdraw more spending power than it wants to put back in—except in the case that the economy is already operating beyond full capacity. It would be equivalent to </w:t>
      </w:r>
      <w:proofErr w:type="gramStart"/>
      <w:r w:rsidRPr="00D0707A">
        <w:t>opening up</w:t>
      </w:r>
      <w:proofErr w:type="gramEnd"/>
      <w:r w:rsidRPr="00D0707A">
        <w:t xml:space="preserve"> real resource space by preventing the private sector from using real resources while refusing to use them itself. MMT maintains that the concept of “paying for” government spending in financial terms is meaningless. </w:t>
      </w:r>
      <w:r w:rsidRPr="00030492">
        <w:rPr>
          <w:rStyle w:val="StyleUnderline"/>
        </w:rPr>
        <w:t xml:space="preserve">The government pays for </w:t>
      </w:r>
      <w:proofErr w:type="gramStart"/>
      <w:r w:rsidRPr="00030492">
        <w:rPr>
          <w:rStyle w:val="Emphasis"/>
        </w:rPr>
        <w:t>all</w:t>
      </w:r>
      <w:r w:rsidRPr="00030492">
        <w:rPr>
          <w:rStyle w:val="StyleUnderline"/>
        </w:rPr>
        <w:t xml:space="preserve"> of</w:t>
      </w:r>
      <w:proofErr w:type="gramEnd"/>
      <w:r w:rsidRPr="00030492">
        <w:rPr>
          <w:rStyle w:val="StyleUnderline"/>
        </w:rPr>
        <w:t xml:space="preserve"> its </w:t>
      </w:r>
      <w:r w:rsidRPr="00030492">
        <w:rPr>
          <w:rStyle w:val="Emphasis"/>
        </w:rPr>
        <w:t>spending</w:t>
      </w:r>
      <w:r w:rsidRPr="00030492">
        <w:rPr>
          <w:rStyle w:val="StyleUnderline"/>
        </w:rPr>
        <w:t xml:space="preserve">, </w:t>
      </w:r>
      <w:r w:rsidRPr="00030492">
        <w:rPr>
          <w:rStyle w:val="Emphasis"/>
        </w:rPr>
        <w:t>including</w:t>
      </w:r>
      <w:r w:rsidRPr="00030492">
        <w:rPr>
          <w:rStyle w:val="StyleUnderline"/>
        </w:rPr>
        <w:t xml:space="preserve"> interest and principal on </w:t>
      </w:r>
      <w:r w:rsidRPr="00030492">
        <w:rPr>
          <w:rStyle w:val="Emphasis"/>
        </w:rPr>
        <w:t>bonds</w:t>
      </w:r>
      <w:r w:rsidRPr="00030492">
        <w:rPr>
          <w:rStyle w:val="StyleUnderline"/>
        </w:rPr>
        <w:t>, the same way—by crediting bank accounts</w:t>
      </w:r>
      <w:r w:rsidRPr="00D0707A">
        <w:t xml:space="preserve">. If there is any sense in which “paying for” spending makes </w:t>
      </w:r>
      <w:proofErr w:type="gramStart"/>
      <w:r w:rsidRPr="00D0707A">
        <w:t>sense</w:t>
      </w:r>
      <w:proofErr w:type="gramEnd"/>
      <w:r w:rsidRPr="00D0707A">
        <w:t xml:space="preserve"> it’s in terms of real resources; a nation always pays for things in terms of the real output it can produce or can net import from others. Below full employment government spending creates “free lunches” as it utilizes resources which would otherwise not be used. Only at full employment does a </w:t>
      </w:r>
      <w:proofErr w:type="gramStart"/>
      <w:r w:rsidRPr="00D0707A">
        <w:t>country face tradeoffs</w:t>
      </w:r>
      <w:proofErr w:type="gramEnd"/>
      <w:r w:rsidRPr="00D0707A">
        <w:t xml:space="preserve"> for real resource use. Although the </w:t>
      </w:r>
      <w:r w:rsidRPr="00030492">
        <w:rPr>
          <w:rStyle w:val="StyleUnderline"/>
        </w:rPr>
        <w:t xml:space="preserve">implementation of the </w:t>
      </w:r>
      <w:r w:rsidRPr="00030492">
        <w:rPr>
          <w:rStyle w:val="Emphasis"/>
        </w:rPr>
        <w:t>GND</w:t>
      </w:r>
      <w:r w:rsidRPr="00030492">
        <w:rPr>
          <w:rStyle w:val="StyleUnderline"/>
        </w:rPr>
        <w:t xml:space="preserve"> will </w:t>
      </w:r>
      <w:r w:rsidRPr="00030492">
        <w:rPr>
          <w:rStyle w:val="Emphasis"/>
        </w:rPr>
        <w:t>increase</w:t>
      </w:r>
      <w:r w:rsidRPr="00030492">
        <w:rPr>
          <w:rStyle w:val="StyleUnderline"/>
        </w:rPr>
        <w:t xml:space="preserve"> government spending and total </w:t>
      </w:r>
      <w:r w:rsidRPr="00030492">
        <w:rPr>
          <w:rStyle w:val="Emphasis"/>
        </w:rPr>
        <w:t>aggregate demand</w:t>
      </w:r>
      <w:r w:rsidRPr="00030492">
        <w:rPr>
          <w:rStyle w:val="StyleUnderline"/>
        </w:rPr>
        <w:t>, this does not imply that taxes need to go up</w:t>
      </w:r>
      <w:r w:rsidRPr="00D0707A">
        <w:t>. Instead, taxes should be raised only if the additional spending creates inflationary pressures. In general</w:t>
      </w:r>
      <w:r w:rsidRPr="00030492">
        <w:rPr>
          <w:rStyle w:val="StyleUnderline"/>
        </w:rPr>
        <w:t>, it makes no difference in terms of inflation whether the dollar spent to hire resources comes from the government or from the private sector</w:t>
      </w:r>
      <w:r w:rsidRPr="00D0707A">
        <w:t xml:space="preserve">. </w:t>
      </w:r>
      <w:proofErr w:type="gramStart"/>
      <w:r w:rsidRPr="00D0707A">
        <w:t>Thus</w:t>
      </w:r>
      <w:proofErr w:type="gramEnd"/>
      <w:r w:rsidRPr="00D0707A">
        <w:t xml:space="preserve"> a shift in spending from the private sector to the government required by </w:t>
      </w:r>
      <w:r w:rsidRPr="00030492">
        <w:rPr>
          <w:rStyle w:val="StyleUnderline"/>
        </w:rPr>
        <w:t xml:space="preserve">the GND need </w:t>
      </w:r>
      <w:r w:rsidRPr="00030492">
        <w:rPr>
          <w:rStyle w:val="Emphasis"/>
        </w:rPr>
        <w:t>not</w:t>
      </w:r>
      <w:r w:rsidRPr="00030492">
        <w:rPr>
          <w:rStyle w:val="StyleUnderline"/>
        </w:rPr>
        <w:t xml:space="preserve"> be </w:t>
      </w:r>
      <w:r w:rsidRPr="00030492">
        <w:rPr>
          <w:rStyle w:val="Emphasis"/>
        </w:rPr>
        <w:t>inflationary</w:t>
      </w:r>
      <w:r w:rsidRPr="00D0707A">
        <w:t xml:space="preserve">. Those arguing for tax increases have not carefully assessed the inflation potential of the GND. The </w:t>
      </w:r>
      <w:r w:rsidRPr="00683823">
        <w:rPr>
          <w:rStyle w:val="StyleUnderline"/>
        </w:rPr>
        <w:t xml:space="preserve">GND will bring online existing </w:t>
      </w:r>
      <w:r w:rsidRPr="00683823">
        <w:rPr>
          <w:rStyle w:val="Emphasis"/>
        </w:rPr>
        <w:t>excess capacity</w:t>
      </w:r>
      <w:r w:rsidRPr="00683823">
        <w:rPr>
          <w:rStyle w:val="StyleUnderline"/>
        </w:rPr>
        <w:t xml:space="preserve">, will </w:t>
      </w:r>
      <w:r w:rsidRPr="00683823">
        <w:rPr>
          <w:rStyle w:val="Emphasis"/>
        </w:rPr>
        <w:t>shift resources</w:t>
      </w:r>
      <w:r w:rsidRPr="00683823">
        <w:rPr>
          <w:rStyle w:val="StyleUnderline"/>
        </w:rPr>
        <w:t xml:space="preserve"> from current uses, and will further </w:t>
      </w:r>
      <w:r w:rsidRPr="00683823">
        <w:rPr>
          <w:rStyle w:val="Emphasis"/>
        </w:rPr>
        <w:t>increase capacity</w:t>
      </w:r>
      <w:r w:rsidRPr="00683823">
        <w:rPr>
          <w:rStyle w:val="StyleUnderline"/>
        </w:rPr>
        <w:t xml:space="preserve"> along the way.</w:t>
      </w:r>
      <w:r w:rsidRPr="00D0707A">
        <w:t xml:space="preserve"> It is not a foregone conclusion that the net increase in the demand for resources will be beyond our capacities. If we tackle climate change as the moral equivalent of war, and if this really does take us to and beyond full employment of resources, we can adopt measures to counter inflation pressure, including tax increases. </w:t>
      </w:r>
      <w:r w:rsidRPr="00683823">
        <w:rPr>
          <w:rStyle w:val="StyleUnderline"/>
        </w:rPr>
        <w:t>Knowing that that is the real danger, we can formulate a strategy to prevent it.</w:t>
      </w:r>
    </w:p>
    <w:p w14:paraId="2080D8BB" w14:textId="4D5D666B" w:rsidR="00A45AA5" w:rsidRPr="008D432F" w:rsidRDefault="00A45AA5" w:rsidP="00A45AA5">
      <w:pPr>
        <w:pStyle w:val="Heading4"/>
        <w:rPr>
          <w:lang w:val="en-GB"/>
        </w:rPr>
      </w:pPr>
      <w:r>
        <w:rPr>
          <w:lang w:val="en-GB"/>
        </w:rPr>
        <w:t>No inflation for GND</w:t>
      </w:r>
    </w:p>
    <w:p w14:paraId="0A0731F0" w14:textId="77777777" w:rsidR="00A45AA5" w:rsidRDefault="00A45AA5" w:rsidP="00A45AA5">
      <w:pPr>
        <w:rPr>
          <w:lang w:val="en-GB"/>
        </w:rPr>
      </w:pPr>
      <w:r>
        <w:rPr>
          <w:rStyle w:val="Style13ptBold"/>
          <w:lang w:val="en-GB"/>
        </w:rPr>
        <w:t>Galvin and Healy 20</w:t>
      </w:r>
      <w:r w:rsidRPr="00403D18">
        <w:rPr>
          <w:lang w:val="en-GB"/>
        </w:rPr>
        <w:t xml:space="preserve"> — [</w:t>
      </w:r>
      <w:r>
        <w:rPr>
          <w:lang w:val="en-GB"/>
        </w:rPr>
        <w:t>Ray Galvin, Cambridge University. Noel Healy, Salem State University.</w:t>
      </w:r>
      <w:r w:rsidRPr="00403D18">
        <w:rPr>
          <w:lang w:val="en-GB"/>
        </w:rPr>
        <w:t xml:space="preserve"> “</w:t>
      </w:r>
      <w:r w:rsidRPr="00B061FB">
        <w:rPr>
          <w:lang w:val="en-GB"/>
        </w:rPr>
        <w:t>The Green New Deal in the United States: What it is and how to pay for it</w:t>
      </w:r>
      <w:r w:rsidRPr="00403D18">
        <w:rPr>
          <w:lang w:val="en-GB"/>
        </w:rPr>
        <w:t xml:space="preserve">,” </w:t>
      </w:r>
      <w:r>
        <w:rPr>
          <w:lang w:val="en-GB"/>
        </w:rPr>
        <w:t>Energy Research and Social Science</w:t>
      </w:r>
      <w:r w:rsidRPr="00403D18">
        <w:rPr>
          <w:lang w:val="en-GB"/>
        </w:rPr>
        <w:t xml:space="preserve">, </w:t>
      </w:r>
      <w:r>
        <w:rPr>
          <w:lang w:val="en-GB"/>
        </w:rPr>
        <w:t>2020</w:t>
      </w:r>
      <w:r w:rsidRPr="00403D18">
        <w:rPr>
          <w:lang w:val="en-GB"/>
        </w:rPr>
        <w:t>, https://pdf.sciencedirectassets.com/305759/1-s2.0-S2214629620X00041/1-s2.0-S2214629620301067/main.pdf?X-Amz-Security-Token=IQoJb3JpZ2luX2VjEDgaCXVzLWVhc3QtMSJIMEYCIQCDMqBS2uaDZyBvIgervsB7tiwjjV4zoXyV7a%2FFGeF3AgIhALMDUmXu8Jouq6coDUFyF3gNutCPxeGWBlRtCS%2BsiSiIKrwFCLH%2F%2F%2F%2F%2F%2F%2F%2F%2F%2FwEQBRoMMDU5MDAzNTQ2ODY1IgzG8iL1IuetkujBQA0qkAVq7Pi5FDr6Qd8%2FTXzggLkH6kbYJ63eVQYtE%2FAzJwOZoUiYxlZrx4dvvUO4KD92deTTVJzh6DnQkko6f1om%2BxTWxv7ezIPuRDS3GFd6GwiXL8f8GYD%2FRwG64lMdM5GcQzO6mNJksShsUsgiLYSJHagEE38BRcA%2Bv9DHd%2FFtoch5B8snNXraibXbdN9BgGkueT3aH1Nf43zxBPHTJ0vgSEoCZ6P8ShiotcC8mdD7Ls1mHJAP2rLiP5oqyVs6TcHfR42PcpYEzhXhUu1vspNtIwVvGV9ejDPmxbqLqYJ5TEq4bpLaCval5%2F1ZsiK49NQ%2BEHLkmTAbECj%2BLty6xUcPILZopNzPwgTp9ss0b43v6LIol%2FrcHWVPduJBVWo1DevTJcRsJu087xL%2BrDZyCJyRUrA2nUw849Lh9UiObq%2BMw1Fs1PNJUSwv4LncBlCJmmiQWmhFiNXi92kZFZyOEVHWw5m9AlrNL3t2ruK6%2BjKkviehsafam5EFtu6ZcDszXjvEf7rk68Tb%2FGzg2%2FZwYLhmPoQBir8tL1o%2FwAdpbMEszuxpwTXATGS2fzx6njd6%2BG5S4B9hC1jm86OzGW8G86ngq%2FOeAfnvjOQoE9TyFgT2cBGgoWg3qA426PoKTPa4M%2B58NfUMJfmGrzuGOo6xwH18Pv7pnvCJ1twvRZuHEb2ym6SKzz%2BvjZm6f3n4h4xnCAIziii5mawShaHNQ%2F09jCX%2Fddguq58IZQdK%2FnGjIedcFPbonpzm49%2FYPvj1Um%2FKiihMu%2Fgq6tjTPdRPyN%2BtoeAWCX37vKGzliYcHd%2FsDAolVg7hlFRO3nVKMoOUOSK3CY6ItuYGEJAxiwwY8Zx18VIPVpPrF9dpjSXjBijfxyKL104IHzDYr7KlBjqwAaj16i0yDDXCHVuA29z6HQzdn0cE6K0sPLrRPkAGSzyGDWD09NipVQGYfLeYPo2XJA7OZGL9xmF0hV4%2BYLuzvOXH8jpvzdd84M4XGTEqSJ5GUQiUhlu1dDYCAb4pHY4aYvUxnxo70Fe7BLF3c%2BRoHkxXVdNoFbJ3sg93ZHg%2Fqs3mDEbzvdwjg%2BqNzvURWJu7nIGoQ9254ubeEyMUNIhiumbDHwFIMfX9mKsyfuyVWFlc&amp;X-Amz-Algorithm=AWS4-HMAC-SHA256&amp;X-Amz-Date=20230711T002243Z&amp;X-Amz-SignedHeaders=host&amp;X-Amz-Expires=300&amp;X-Amz-Credential=ASIAQ3PHCVTY55NBKDYZ%2F20230711%2Fus-east-1%2Fs3%2Faws4_request&amp;X-Amz-Signature=7d7e8fd069bfc6ecd86cccf60842bbed5080eb733274c6986ad4e4844502e74e&amp;hash=188bc57b3d63a168a86d41190d5b7c8393bf884e8fa6c3f5c1516e34e30e4fec&amp;host=68042c943591013ac2b2430a89b270f6af2c76d8dfd086a07176afe7c76c2c61&amp;pii=S2214629620301067&amp;tid=spdf-0bc01bc9-1bb2-4faa-8585-621d7b47c73b&amp;sid=42cd707b31eef944983a17e6cb0d1df71fd6gxrqa&amp;type=client&amp;ua=0f1c560a5b0d03520250&amp;rr=7e4ce4c6ed153008&amp;cc=us, accessed 7-10-2023</w:t>
      </w:r>
      <w:r>
        <w:rPr>
          <w:lang w:val="en-GB"/>
        </w:rPr>
        <w:t>; marlborough-mjen</w:t>
      </w:r>
      <w:r w:rsidRPr="00403D18">
        <w:rPr>
          <w:lang w:val="en-GB"/>
        </w:rPr>
        <w:t>]</w:t>
      </w:r>
    </w:p>
    <w:p w14:paraId="10F051E9" w14:textId="019DAB53" w:rsidR="00A45AA5" w:rsidRDefault="00A45AA5" w:rsidP="00A45AA5">
      <w:pPr>
        <w:rPr>
          <w:lang w:val="en-GB"/>
        </w:rPr>
      </w:pPr>
      <w:r w:rsidRPr="00B061FB">
        <w:rPr>
          <w:lang w:val="en-GB"/>
        </w:rPr>
        <w:t xml:space="preserve">3. </w:t>
      </w:r>
      <w:r w:rsidRPr="00B061FB">
        <w:rPr>
          <w:rStyle w:val="StyleUnderline"/>
          <w:lang w:val="en-GB"/>
        </w:rPr>
        <w:t>Will the Green New Deal be inflationary?</w:t>
      </w:r>
      <w:r w:rsidR="008909BF">
        <w:rPr>
          <w:rStyle w:val="StyleUnderline"/>
          <w:lang w:val="en-GB"/>
        </w:rPr>
        <w:t xml:space="preserve"> </w:t>
      </w:r>
      <w:r w:rsidRPr="00B061FB">
        <w:rPr>
          <w:lang w:val="en-GB"/>
        </w:rPr>
        <w:t>The GND resolution is in the form of an outline of intended policy</w:t>
      </w:r>
      <w:r w:rsidR="008909BF">
        <w:rPr>
          <w:lang w:val="en-GB"/>
        </w:rPr>
        <w:t xml:space="preserve"> </w:t>
      </w:r>
      <w:r w:rsidRPr="00B061FB">
        <w:rPr>
          <w:lang w:val="en-GB"/>
        </w:rPr>
        <w:t>initiatives and does not include detailed costing. As noted above,</w:t>
      </w:r>
      <w:r w:rsidR="008909BF">
        <w:rPr>
          <w:lang w:val="en-GB"/>
        </w:rPr>
        <w:t xml:space="preserve"> </w:t>
      </w:r>
      <w:r w:rsidRPr="00B061FB">
        <w:rPr>
          <w:lang w:val="en-GB"/>
        </w:rPr>
        <w:t>however, Sanders’ GND is costed item by item and serves as our case</w:t>
      </w:r>
      <w:r w:rsidR="008909BF">
        <w:rPr>
          <w:lang w:val="en-GB"/>
        </w:rPr>
        <w:t xml:space="preserve"> </w:t>
      </w:r>
      <w:r w:rsidRPr="00B061FB">
        <w:rPr>
          <w:lang w:val="en-GB"/>
        </w:rPr>
        <w:t>study.</w:t>
      </w:r>
      <w:r w:rsidR="008909BF">
        <w:rPr>
          <w:lang w:val="en-GB"/>
        </w:rPr>
        <w:t xml:space="preserve"> </w:t>
      </w:r>
      <w:r w:rsidRPr="00B061FB">
        <w:rPr>
          <w:lang w:val="en-GB"/>
        </w:rPr>
        <w:t>We begin by noting that Sanders’ GND costing does not include</w:t>
      </w:r>
      <w:r w:rsidR="008909BF">
        <w:rPr>
          <w:lang w:val="en-GB"/>
        </w:rPr>
        <w:t xml:space="preserve"> </w:t>
      </w:r>
      <w:r w:rsidRPr="00B061FB">
        <w:rPr>
          <w:lang w:val="en-GB"/>
        </w:rPr>
        <w:t>universal health care, which is one of the features of the GND resolution. Instead, his “Medicare for All” is structured separately from his</w:t>
      </w:r>
      <w:r w:rsidR="008909BF">
        <w:rPr>
          <w:lang w:val="en-GB"/>
        </w:rPr>
        <w:t xml:space="preserve"> </w:t>
      </w:r>
      <w:r w:rsidRPr="00B061FB">
        <w:rPr>
          <w:lang w:val="en-GB"/>
        </w:rPr>
        <w:t xml:space="preserve">GND [54] and he maintains his restructuring of health care will </w:t>
      </w:r>
      <w:proofErr w:type="gramStart"/>
      <w:r w:rsidRPr="00B061FB">
        <w:rPr>
          <w:lang w:val="en-GB"/>
        </w:rPr>
        <w:t>actually</w:t>
      </w:r>
      <w:r w:rsidR="008909BF">
        <w:rPr>
          <w:lang w:val="en-GB"/>
        </w:rPr>
        <w:t xml:space="preserve"> </w:t>
      </w:r>
      <w:r w:rsidRPr="00B061FB">
        <w:rPr>
          <w:lang w:val="en-GB"/>
        </w:rPr>
        <w:t>save</w:t>
      </w:r>
      <w:proofErr w:type="gramEnd"/>
      <w:r w:rsidRPr="00B061FB">
        <w:rPr>
          <w:lang w:val="en-GB"/>
        </w:rPr>
        <w:t xml:space="preserve"> the Federal government as much as $5.1 trillion over 10 years,</w:t>
      </w:r>
      <w:r w:rsidR="008909BF">
        <w:rPr>
          <w:lang w:val="en-GB"/>
        </w:rPr>
        <w:t xml:space="preserve"> </w:t>
      </w:r>
      <w:r w:rsidRPr="00B061FB">
        <w:rPr>
          <w:lang w:val="en-GB"/>
        </w:rPr>
        <w:t>which amounts to about 2.7% of GDP. Most independent estimates</w:t>
      </w:r>
      <w:r w:rsidR="008909BF">
        <w:rPr>
          <w:lang w:val="en-GB"/>
        </w:rPr>
        <w:t xml:space="preserve"> </w:t>
      </w:r>
      <w:r w:rsidRPr="00B061FB">
        <w:rPr>
          <w:lang w:val="en-GB"/>
        </w:rPr>
        <w:t>agree that Medicare for All would bring a net saving [55,56, 60], and in</w:t>
      </w:r>
      <w:r w:rsidR="008909BF">
        <w:rPr>
          <w:lang w:val="en-GB"/>
        </w:rPr>
        <w:t xml:space="preserve"> </w:t>
      </w:r>
      <w:r w:rsidRPr="00B061FB">
        <w:rPr>
          <w:lang w:val="en-GB"/>
        </w:rPr>
        <w:t xml:space="preserve">the light of these, </w:t>
      </w:r>
      <w:proofErr w:type="gramStart"/>
      <w:r w:rsidRPr="00B061FB">
        <w:rPr>
          <w:lang w:val="en-GB"/>
        </w:rPr>
        <w:t>Nersisyan</w:t>
      </w:r>
      <w:proofErr w:type="gramEnd"/>
      <w:r w:rsidRPr="00B061FB">
        <w:rPr>
          <w:lang w:val="en-GB"/>
        </w:rPr>
        <w:t xml:space="preserve"> and Wray [46] suggest a conservative estimate is a saving of 3.7% of GDP, which amounts to about $0.7 trillion</w:t>
      </w:r>
      <w:r w:rsidR="008909BF">
        <w:rPr>
          <w:lang w:val="en-GB"/>
        </w:rPr>
        <w:t xml:space="preserve"> </w:t>
      </w:r>
      <w:r w:rsidRPr="00B061FB">
        <w:rPr>
          <w:lang w:val="en-GB"/>
        </w:rPr>
        <w:t>per year, or $7 trillion over 10 years. However, in our analysis below</w:t>
      </w:r>
      <w:r w:rsidR="008909BF">
        <w:rPr>
          <w:lang w:val="en-GB"/>
        </w:rPr>
        <w:t xml:space="preserve"> </w:t>
      </w:r>
      <w:r w:rsidRPr="00B061FB">
        <w:rPr>
          <w:lang w:val="en-GB"/>
        </w:rPr>
        <w:t>we will err on the safe side by refraining from subtracting likely gains</w:t>
      </w:r>
      <w:r w:rsidR="008909BF">
        <w:rPr>
          <w:lang w:val="en-GB"/>
        </w:rPr>
        <w:t xml:space="preserve"> </w:t>
      </w:r>
      <w:r w:rsidRPr="00B061FB">
        <w:rPr>
          <w:lang w:val="en-GB"/>
        </w:rPr>
        <w:t>through healthcare reform from the cost of the GND. We will also</w:t>
      </w:r>
      <w:r w:rsidR="008909BF">
        <w:rPr>
          <w:lang w:val="en-GB"/>
        </w:rPr>
        <w:t xml:space="preserve"> </w:t>
      </w:r>
      <w:r w:rsidRPr="00B061FB">
        <w:rPr>
          <w:lang w:val="en-GB"/>
        </w:rPr>
        <w:t>consider the effects of Palley's claimed increase in health care in our</w:t>
      </w:r>
      <w:r w:rsidR="008909BF">
        <w:rPr>
          <w:lang w:val="en-GB"/>
        </w:rPr>
        <w:t xml:space="preserve"> </w:t>
      </w:r>
      <w:r w:rsidRPr="00B061FB">
        <w:rPr>
          <w:lang w:val="en-GB"/>
        </w:rPr>
        <w:t>analysis.</w:t>
      </w:r>
      <w:r w:rsidR="008909BF">
        <w:rPr>
          <w:lang w:val="en-GB"/>
        </w:rPr>
        <w:t xml:space="preserve"> </w:t>
      </w:r>
      <w:r w:rsidRPr="00B061FB">
        <w:rPr>
          <w:lang w:val="en-GB"/>
        </w:rPr>
        <w:t>Aside from heath care, Sanders’ $16.3 trillion GND plan aims to</w:t>
      </w:r>
      <w:r w:rsidR="008909BF">
        <w:rPr>
          <w:lang w:val="en-GB"/>
        </w:rPr>
        <w:t xml:space="preserve"> </w:t>
      </w:r>
      <w:r w:rsidRPr="00B061FB">
        <w:rPr>
          <w:lang w:val="en-GB"/>
        </w:rPr>
        <w:t>“pay for itself over 15 years” through generating revenue (or, as</w:t>
      </w:r>
      <w:r w:rsidR="008909BF">
        <w:rPr>
          <w:lang w:val="en-GB"/>
        </w:rPr>
        <w:t xml:space="preserve"> </w:t>
      </w:r>
      <w:r w:rsidRPr="00B061FB">
        <w:rPr>
          <w:lang w:val="en-GB"/>
        </w:rPr>
        <w:t>Keynesian economists might express it, through withdrawing money</w:t>
      </w:r>
      <w:r w:rsidR="008909BF">
        <w:rPr>
          <w:lang w:val="en-GB"/>
        </w:rPr>
        <w:t xml:space="preserve"> </w:t>
      </w:r>
      <w:r w:rsidRPr="00B061FB">
        <w:rPr>
          <w:lang w:val="en-GB"/>
        </w:rPr>
        <w:t>from circulation) from the following sources: (a) $3.085 trillion by</w:t>
      </w:r>
      <w:r w:rsidR="008909BF">
        <w:rPr>
          <w:lang w:val="en-GB"/>
        </w:rPr>
        <w:t xml:space="preserve"> </w:t>
      </w:r>
      <w:r w:rsidRPr="00B061FB">
        <w:rPr>
          <w:lang w:val="en-GB"/>
        </w:rPr>
        <w:t>eliminating all fossil fuel subsidies, increasing taxation of fossil fuel</w:t>
      </w:r>
      <w:r w:rsidR="008909BF">
        <w:rPr>
          <w:lang w:val="en-GB"/>
        </w:rPr>
        <w:t xml:space="preserve"> </w:t>
      </w:r>
      <w:r w:rsidRPr="00B061FB">
        <w:rPr>
          <w:lang w:val="en-GB"/>
        </w:rPr>
        <w:t>companies and increasing polluter fines and litigation; (b) $1.215 trillion from reducing military expenses related to protecting oil-shipping</w:t>
      </w:r>
      <w:r w:rsidR="008909BF">
        <w:rPr>
          <w:lang w:val="en-GB"/>
        </w:rPr>
        <w:t xml:space="preserve"> </w:t>
      </w:r>
      <w:r w:rsidRPr="00B061FB">
        <w:rPr>
          <w:lang w:val="en-GB"/>
        </w:rPr>
        <w:t>routes; (c) $6.4 trillion from selling energy via power marketing authorities; and (d) $2.3 trillion from income taxes on the 20 million new</w:t>
      </w:r>
      <w:r w:rsidR="008909BF">
        <w:rPr>
          <w:lang w:val="en-GB"/>
        </w:rPr>
        <w:t xml:space="preserve"> </w:t>
      </w:r>
      <w:r w:rsidRPr="00B061FB">
        <w:rPr>
          <w:lang w:val="en-GB"/>
        </w:rPr>
        <w:t>jobs created. Sanders also argues his GND will: (a) save $1.31 trillion by</w:t>
      </w:r>
      <w:r w:rsidR="008909BF">
        <w:rPr>
          <w:lang w:val="en-GB"/>
        </w:rPr>
        <w:t xml:space="preserve"> </w:t>
      </w:r>
      <w:r w:rsidRPr="00B061FB">
        <w:rPr>
          <w:lang w:val="en-GB"/>
        </w:rPr>
        <w:t>reducing the need for what the US currently spends on public assistance</w:t>
      </w:r>
      <w:r w:rsidR="008909BF">
        <w:rPr>
          <w:lang w:val="en-GB"/>
        </w:rPr>
        <w:t xml:space="preserve"> </w:t>
      </w:r>
      <w:r w:rsidRPr="00B061FB">
        <w:rPr>
          <w:lang w:val="en-GB"/>
        </w:rPr>
        <w:t>programs, due to the creation of 20 million new jobs; and (b) raise a</w:t>
      </w:r>
      <w:r w:rsidR="008909BF">
        <w:rPr>
          <w:lang w:val="en-GB"/>
        </w:rPr>
        <w:t xml:space="preserve"> </w:t>
      </w:r>
      <w:r w:rsidRPr="00B061FB">
        <w:rPr>
          <w:lang w:val="en-GB"/>
        </w:rPr>
        <w:t>further $2 trillion by making the wealthy and large corporations pay</w:t>
      </w:r>
      <w:r w:rsidR="008909BF">
        <w:rPr>
          <w:lang w:val="en-GB"/>
        </w:rPr>
        <w:t xml:space="preserve"> </w:t>
      </w:r>
      <w:r w:rsidRPr="00B061FB">
        <w:rPr>
          <w:lang w:val="en-GB"/>
        </w:rPr>
        <w:t>“their fair share” of taxes [57</w:t>
      </w:r>
      <w:proofErr w:type="gramStart"/>
      <w:r w:rsidRPr="00B061FB">
        <w:rPr>
          <w:lang w:val="en-GB"/>
        </w:rPr>
        <w:t>] .</w:t>
      </w:r>
      <w:proofErr w:type="gramEnd"/>
      <w:r w:rsidR="008909BF">
        <w:rPr>
          <w:lang w:val="en-GB"/>
        </w:rPr>
        <w:t xml:space="preserve"> </w:t>
      </w:r>
      <w:r w:rsidRPr="00B061FB">
        <w:rPr>
          <w:lang w:val="en-GB"/>
        </w:rPr>
        <w:t>10 $16.3 trillion spent over 15 years is</w:t>
      </w:r>
      <w:r w:rsidR="008909BF">
        <w:rPr>
          <w:lang w:val="en-GB"/>
        </w:rPr>
        <w:t xml:space="preserve"> </w:t>
      </w:r>
      <w:r w:rsidRPr="00B061FB">
        <w:rPr>
          <w:lang w:val="en-GB"/>
        </w:rPr>
        <w:t>about 5.7% of GDP annually.</w:t>
      </w:r>
      <w:r w:rsidR="008909BF">
        <w:rPr>
          <w:lang w:val="en-GB"/>
        </w:rPr>
        <w:t xml:space="preserve"> </w:t>
      </w:r>
      <w:r w:rsidRPr="00B061FB">
        <w:rPr>
          <w:lang w:val="en-GB"/>
        </w:rPr>
        <w:t>What do critics and commentators say about figures such as these?</w:t>
      </w:r>
      <w:r w:rsidR="008909BF">
        <w:rPr>
          <w:lang w:val="en-GB"/>
        </w:rPr>
        <w:t xml:space="preserve"> </w:t>
      </w:r>
      <w:r w:rsidRPr="00B061FB">
        <w:rPr>
          <w:lang w:val="en-GB"/>
        </w:rPr>
        <w:t>One of the GND's most persistent critics working within a Keynesian</w:t>
      </w:r>
      <w:r w:rsidR="008909BF">
        <w:rPr>
          <w:lang w:val="en-GB"/>
        </w:rPr>
        <w:t xml:space="preserve"> </w:t>
      </w:r>
      <w:r w:rsidRPr="00B061FB">
        <w:rPr>
          <w:lang w:val="en-GB"/>
        </w:rPr>
        <w:t>framework is Thomas Palley [44], whose earlier critiques of green new</w:t>
      </w:r>
      <w:r w:rsidR="008909BF">
        <w:rPr>
          <w:lang w:val="en-GB"/>
        </w:rPr>
        <w:t xml:space="preserve"> </w:t>
      </w:r>
      <w:r w:rsidRPr="00B061FB">
        <w:rPr>
          <w:lang w:val="en-GB"/>
        </w:rPr>
        <w:t>deals in general [36,37] were in turn critiqued by a number of economists (</w:t>
      </w:r>
      <w:proofErr w:type="gramStart"/>
      <w:r w:rsidRPr="00B061FB">
        <w:rPr>
          <w:lang w:val="en-GB"/>
        </w:rPr>
        <w:t>e.g.</w:t>
      </w:r>
      <w:proofErr w:type="gramEnd"/>
      <w:r w:rsidRPr="00B061FB">
        <w:rPr>
          <w:lang w:val="en-GB"/>
        </w:rPr>
        <w:t xml:space="preserve"> Smithin [38], Timoigne and Wray [43]). Palley accepts the</w:t>
      </w:r>
      <w:r w:rsidR="008909BF">
        <w:rPr>
          <w:lang w:val="en-GB"/>
        </w:rPr>
        <w:t xml:space="preserve"> </w:t>
      </w:r>
      <w:r w:rsidRPr="00B061FB">
        <w:rPr>
          <w:lang w:val="en-GB"/>
        </w:rPr>
        <w:t>Keynesian tenets outlined in Section 2. Working within this framework</w:t>
      </w:r>
      <w:r w:rsidR="008909BF">
        <w:rPr>
          <w:lang w:val="en-GB"/>
        </w:rPr>
        <w:t xml:space="preserve"> </w:t>
      </w:r>
      <w:r w:rsidRPr="00B061FB">
        <w:rPr>
          <w:lang w:val="en-GB"/>
        </w:rPr>
        <w:t>he argues that “simple arithmetic” proves that the amount of extra</w:t>
      </w:r>
      <w:r w:rsidR="008909BF">
        <w:rPr>
          <w:lang w:val="en-GB"/>
        </w:rPr>
        <w:t xml:space="preserve"> </w:t>
      </w:r>
      <w:r w:rsidRPr="00B061FB">
        <w:rPr>
          <w:lang w:val="en-GB"/>
        </w:rPr>
        <w:t>government spending required for the GND would increase the money</w:t>
      </w:r>
      <w:r w:rsidR="008909BF">
        <w:rPr>
          <w:lang w:val="en-GB"/>
        </w:rPr>
        <w:t xml:space="preserve"> </w:t>
      </w:r>
      <w:r w:rsidRPr="00B061FB">
        <w:rPr>
          <w:lang w:val="en-GB"/>
        </w:rPr>
        <w:t>supply so much as to require unacceptably high taxes to keep inflation</w:t>
      </w:r>
      <w:r w:rsidR="008909BF">
        <w:rPr>
          <w:lang w:val="en-GB"/>
        </w:rPr>
        <w:t xml:space="preserve"> </w:t>
      </w:r>
      <w:r w:rsidRPr="00B061FB">
        <w:rPr>
          <w:lang w:val="en-GB"/>
        </w:rPr>
        <w:t>down. Since his is probably the most systematically thought-through</w:t>
      </w:r>
      <w:r w:rsidR="008909BF">
        <w:rPr>
          <w:lang w:val="en-GB"/>
        </w:rPr>
        <w:t xml:space="preserve"> </w:t>
      </w:r>
      <w:r w:rsidRPr="00B061FB">
        <w:rPr>
          <w:lang w:val="en-GB"/>
        </w:rPr>
        <w:t>economic critique, we outline his numbers and the steps in his argument below. We relegate explanations of technical terms to footnotes.</w:t>
      </w:r>
      <w:r w:rsidR="008909BF">
        <w:rPr>
          <w:lang w:val="en-GB"/>
        </w:rPr>
        <w:t xml:space="preserve"> </w:t>
      </w:r>
      <w:r w:rsidRPr="00B061FB">
        <w:rPr>
          <w:lang w:val="en-GB"/>
        </w:rPr>
        <w:t>First, Palley [44] calculates an additional expenditure for Medicare</w:t>
      </w:r>
      <w:r w:rsidR="008909BF">
        <w:rPr>
          <w:lang w:val="en-GB"/>
        </w:rPr>
        <w:t xml:space="preserve"> </w:t>
      </w:r>
      <w:r w:rsidRPr="00B061FB">
        <w:rPr>
          <w:lang w:val="en-GB"/>
        </w:rPr>
        <w:t>for All at 8.6% of GDP ($ 1.76 trillion per year), free college tuition for</w:t>
      </w:r>
      <w:r w:rsidR="008909BF">
        <w:rPr>
          <w:lang w:val="en-GB"/>
        </w:rPr>
        <w:t xml:space="preserve"> </w:t>
      </w:r>
      <w:r w:rsidRPr="00B061FB">
        <w:rPr>
          <w:lang w:val="en-GB"/>
        </w:rPr>
        <w:t>all at 1.7% of GDP ($0.35 trillion per year) and the GND itself at 2% of</w:t>
      </w:r>
      <w:r w:rsidR="008909BF">
        <w:rPr>
          <w:lang w:val="en-GB"/>
        </w:rPr>
        <w:t xml:space="preserve"> </w:t>
      </w:r>
      <w:r w:rsidRPr="00B061FB">
        <w:rPr>
          <w:lang w:val="en-GB"/>
        </w:rPr>
        <w:t>GDP ($0.41 trillion per year), less relief saving11 at 1% of GDP, a net</w:t>
      </w:r>
      <w:r w:rsidR="008909BF">
        <w:rPr>
          <w:lang w:val="en-GB"/>
        </w:rPr>
        <w:t xml:space="preserve"> </w:t>
      </w:r>
      <w:r w:rsidRPr="00B061FB">
        <w:rPr>
          <w:lang w:val="en-GB"/>
        </w:rPr>
        <w:t>increase of 11.3% of GDP ($2.32 trillion per year). He then includes a</w:t>
      </w:r>
      <w:r w:rsidR="008909BF">
        <w:rPr>
          <w:lang w:val="en-GB"/>
        </w:rPr>
        <w:t xml:space="preserve"> </w:t>
      </w:r>
      <w:r w:rsidRPr="00B061FB">
        <w:rPr>
          <w:lang w:val="en-GB"/>
        </w:rPr>
        <w:t>“Keynesian expenditure multiplier effect”12 of 1.5, implying that GND</w:t>
      </w:r>
      <w:r w:rsidR="008909BF">
        <w:rPr>
          <w:lang w:val="en-GB"/>
        </w:rPr>
        <w:t xml:space="preserve"> </w:t>
      </w:r>
      <w:r w:rsidRPr="00B061FB">
        <w:rPr>
          <w:lang w:val="en-GB"/>
        </w:rPr>
        <w:t>expenditure will result in a total increase in economic activity of $3.49</w:t>
      </w:r>
      <w:r w:rsidR="008909BF">
        <w:rPr>
          <w:lang w:val="en-GB"/>
        </w:rPr>
        <w:t xml:space="preserve"> </w:t>
      </w:r>
      <w:r w:rsidRPr="00B061FB">
        <w:rPr>
          <w:lang w:val="en-GB"/>
        </w:rPr>
        <w:t>trillion per year (1.5 x $2.32 trillion) or 17% of GDP. We note that</w:t>
      </w:r>
      <w:r w:rsidR="008909BF">
        <w:rPr>
          <w:lang w:val="en-GB"/>
        </w:rPr>
        <w:t xml:space="preserve"> </w:t>
      </w:r>
      <w:r w:rsidRPr="00B061FB">
        <w:rPr>
          <w:lang w:val="en-GB"/>
        </w:rPr>
        <w:t>Palley's estimate of the cost of the GND itself is lower than Sanders’, at</w:t>
      </w:r>
      <w:r w:rsidR="008909BF">
        <w:rPr>
          <w:lang w:val="en-GB"/>
        </w:rPr>
        <w:t xml:space="preserve"> </w:t>
      </w:r>
      <w:r w:rsidRPr="00B061FB">
        <w:rPr>
          <w:lang w:val="en-GB"/>
        </w:rPr>
        <w:t>2% of GDP compared to 5.7%.</w:t>
      </w:r>
      <w:r w:rsidR="008909BF">
        <w:rPr>
          <w:lang w:val="en-GB"/>
        </w:rPr>
        <w:t xml:space="preserve"> </w:t>
      </w:r>
      <w:r w:rsidRPr="00B061FB">
        <w:rPr>
          <w:lang w:val="en-GB"/>
        </w:rPr>
        <w:t xml:space="preserve">Second, Palley “generously” assumes the “full employment unemployment rate” is 2%, </w:t>
      </w:r>
      <w:proofErr w:type="gramStart"/>
      <w:r w:rsidRPr="00B061FB">
        <w:rPr>
          <w:lang w:val="en-GB"/>
        </w:rPr>
        <w:t>i.e.</w:t>
      </w:r>
      <w:proofErr w:type="gramEnd"/>
      <w:r w:rsidRPr="00B061FB">
        <w:rPr>
          <w:lang w:val="en-GB"/>
        </w:rPr>
        <w:t xml:space="preserve"> that “full” employment would actually see</w:t>
      </w:r>
      <w:r w:rsidR="008909BF">
        <w:rPr>
          <w:lang w:val="en-GB"/>
        </w:rPr>
        <w:t xml:space="preserve"> </w:t>
      </w:r>
      <w:r w:rsidRPr="00B061FB">
        <w:rPr>
          <w:lang w:val="en-GB"/>
        </w:rPr>
        <w:t>2% of the employable workforce still unemployed, since unemployment</w:t>
      </w:r>
      <w:r w:rsidR="008909BF">
        <w:rPr>
          <w:lang w:val="en-GB"/>
        </w:rPr>
        <w:t xml:space="preserve"> </w:t>
      </w:r>
      <w:r w:rsidRPr="00B061FB">
        <w:rPr>
          <w:lang w:val="en-GB"/>
        </w:rPr>
        <w:t>has never been below 2% in post-WW2 years. Since the official unemployment rate was 3.9% (6.3 million persons) at the time of his</w:t>
      </w:r>
      <w:r w:rsidR="008909BF">
        <w:rPr>
          <w:lang w:val="en-GB"/>
        </w:rPr>
        <w:t xml:space="preserve"> </w:t>
      </w:r>
      <w:r w:rsidRPr="00B061FB">
        <w:rPr>
          <w:lang w:val="en-GB"/>
        </w:rPr>
        <w:t>critique, he maintains that this implies there is only room for reducing</w:t>
      </w:r>
      <w:r w:rsidR="008909BF">
        <w:rPr>
          <w:lang w:val="en-GB"/>
        </w:rPr>
        <w:t xml:space="preserve"> </w:t>
      </w:r>
      <w:r w:rsidRPr="00B061FB">
        <w:rPr>
          <w:lang w:val="en-GB"/>
        </w:rPr>
        <w:t>unemployment by 1.9% (3.1 million persons). He then uses an “Okun</w:t>
      </w:r>
      <w:r w:rsidR="008909BF">
        <w:rPr>
          <w:lang w:val="en-GB"/>
        </w:rPr>
        <w:t xml:space="preserve"> </w:t>
      </w:r>
      <w:r w:rsidRPr="00B061FB">
        <w:rPr>
          <w:lang w:val="en-GB"/>
        </w:rPr>
        <w:t>coefficient”13 of 0.5, to calculate that the economy has spare capacity of</w:t>
      </w:r>
      <w:r w:rsidR="008909BF">
        <w:rPr>
          <w:lang w:val="en-GB"/>
        </w:rPr>
        <w:t xml:space="preserve"> </w:t>
      </w:r>
      <w:r w:rsidRPr="00B061FB">
        <w:rPr>
          <w:lang w:val="en-GB"/>
        </w:rPr>
        <w:t xml:space="preserve">twice this percentage, </w:t>
      </w:r>
      <w:proofErr w:type="gramStart"/>
      <w:r w:rsidRPr="00B061FB">
        <w:rPr>
          <w:lang w:val="en-GB"/>
        </w:rPr>
        <w:t>i.e.</w:t>
      </w:r>
      <w:proofErr w:type="gramEnd"/>
      <w:r w:rsidRPr="00B061FB">
        <w:rPr>
          <w:lang w:val="en-GB"/>
        </w:rPr>
        <w:t xml:space="preserve"> 3.8% of GDP. He takes this to mean the</w:t>
      </w:r>
      <w:r w:rsidR="008909BF">
        <w:rPr>
          <w:lang w:val="en-GB"/>
        </w:rPr>
        <w:t xml:space="preserve"> </w:t>
      </w:r>
      <w:r w:rsidRPr="00B061FB">
        <w:rPr>
          <w:lang w:val="en-GB"/>
        </w:rPr>
        <w:t>economy could absorb an increase in economic activity of 3.8% of GDP</w:t>
      </w:r>
      <w:r w:rsidR="008909BF">
        <w:rPr>
          <w:lang w:val="en-GB"/>
        </w:rPr>
        <w:t xml:space="preserve"> </w:t>
      </w:r>
      <w:r w:rsidRPr="00B061FB">
        <w:rPr>
          <w:lang w:val="en-GB"/>
        </w:rPr>
        <w:t>without inflationary pressure due to job creation.</w:t>
      </w:r>
      <w:r w:rsidR="008909BF">
        <w:rPr>
          <w:lang w:val="en-GB"/>
        </w:rPr>
        <w:t xml:space="preserve"> </w:t>
      </w:r>
      <w:r w:rsidRPr="00B061FB">
        <w:rPr>
          <w:lang w:val="en-GB"/>
        </w:rPr>
        <w:t>Third, he points out that this 3.8% is well below the 17% increase</w:t>
      </w:r>
      <w:r w:rsidR="008909BF">
        <w:rPr>
          <w:lang w:val="en-GB"/>
        </w:rPr>
        <w:t xml:space="preserve"> </w:t>
      </w:r>
      <w:r w:rsidRPr="00B061FB">
        <w:rPr>
          <w:lang w:val="en-GB"/>
        </w:rPr>
        <w:t>that (he calculates) would result from the GND and associated social</w:t>
      </w:r>
      <w:r w:rsidR="008909BF">
        <w:rPr>
          <w:lang w:val="en-GB"/>
        </w:rPr>
        <w:t xml:space="preserve"> </w:t>
      </w:r>
      <w:r w:rsidRPr="00B061FB">
        <w:rPr>
          <w:lang w:val="en-GB"/>
        </w:rPr>
        <w:t>welfare programs. The difference, 13.2% of GDP, represents the excess</w:t>
      </w:r>
      <w:r w:rsidR="008909BF">
        <w:rPr>
          <w:lang w:val="en-GB"/>
        </w:rPr>
        <w:t xml:space="preserve"> </w:t>
      </w:r>
      <w:r w:rsidRPr="00B061FB">
        <w:rPr>
          <w:lang w:val="en-GB"/>
        </w:rPr>
        <w:t>of demand that cannot be absorbed by the fall in unemployment.</w:t>
      </w:r>
      <w:r w:rsidR="008909BF">
        <w:rPr>
          <w:lang w:val="en-GB"/>
        </w:rPr>
        <w:t xml:space="preserve"> </w:t>
      </w:r>
      <w:r w:rsidRPr="00B061FB">
        <w:rPr>
          <w:lang w:val="en-GB"/>
        </w:rPr>
        <w:t>He therefore concludes that the government would have to increase</w:t>
      </w:r>
      <w:r w:rsidR="008909BF">
        <w:rPr>
          <w:lang w:val="en-GB"/>
        </w:rPr>
        <w:t xml:space="preserve"> </w:t>
      </w:r>
      <w:r w:rsidRPr="00B061FB">
        <w:rPr>
          <w:lang w:val="en-GB"/>
        </w:rPr>
        <w:t>the tax take by 13.2% of GDP, or about $2.7 trillion, to mop up extra</w:t>
      </w:r>
      <w:r w:rsidR="008909BF">
        <w:rPr>
          <w:lang w:val="en-GB"/>
        </w:rPr>
        <w:t xml:space="preserve"> </w:t>
      </w:r>
      <w:r w:rsidRPr="00B061FB">
        <w:rPr>
          <w:lang w:val="en-GB"/>
        </w:rPr>
        <w:t>spending power and stave off high inflation. Current tax take is $3.48</w:t>
      </w:r>
      <w:r w:rsidR="008909BF">
        <w:rPr>
          <w:lang w:val="en-GB"/>
        </w:rPr>
        <w:t xml:space="preserve"> </w:t>
      </w:r>
      <w:r w:rsidRPr="00B061FB">
        <w:rPr>
          <w:lang w:val="en-GB"/>
        </w:rPr>
        <w:t>trillion (equal to about 17% of GDP), so, he concludes, the total tax take</w:t>
      </w:r>
      <w:r w:rsidR="008909BF">
        <w:rPr>
          <w:lang w:val="en-GB"/>
        </w:rPr>
        <w:t xml:space="preserve"> </w:t>
      </w:r>
      <w:r w:rsidRPr="00B061FB">
        <w:rPr>
          <w:lang w:val="en-GB"/>
        </w:rPr>
        <w:t>would have to increase by about 77%.</w:t>
      </w:r>
      <w:r w:rsidR="008909BF">
        <w:rPr>
          <w:lang w:val="en-GB"/>
        </w:rPr>
        <w:t xml:space="preserve"> </w:t>
      </w:r>
      <w:r w:rsidRPr="00B061FB">
        <w:rPr>
          <w:lang w:val="en-GB"/>
        </w:rPr>
        <w:t>How sound is Palley's critique? We will apply Palley's approach to</w:t>
      </w:r>
      <w:r w:rsidR="008909BF">
        <w:rPr>
          <w:lang w:val="en-GB"/>
        </w:rPr>
        <w:t xml:space="preserve"> </w:t>
      </w:r>
      <w:r w:rsidRPr="00B061FB">
        <w:rPr>
          <w:lang w:val="en-GB"/>
        </w:rPr>
        <w:t>Sanders’ own estimates for GND funding (given in Table 2), which does</w:t>
      </w:r>
      <w:r w:rsidR="008909BF">
        <w:rPr>
          <w:lang w:val="en-GB"/>
        </w:rPr>
        <w:t xml:space="preserve"> </w:t>
      </w:r>
      <w:r w:rsidRPr="00B061FB">
        <w:rPr>
          <w:lang w:val="en-GB"/>
        </w:rPr>
        <w:t>not include Sanders’ estimated reduction in the cost of healthcare. The</w:t>
      </w:r>
      <w:r w:rsidR="008909BF">
        <w:rPr>
          <w:lang w:val="en-GB"/>
        </w:rPr>
        <w:t xml:space="preserve"> </w:t>
      </w:r>
      <w:r w:rsidRPr="00B061FB">
        <w:rPr>
          <w:lang w:val="en-GB"/>
        </w:rPr>
        <w:t>total cost of $16.36 trillion amounts to $1.636 trillion per year if condensed into 10 years. Sanders plans to spread the cost over 15 years,</w:t>
      </w:r>
      <w:r w:rsidR="008909BF">
        <w:rPr>
          <w:lang w:val="en-GB"/>
        </w:rPr>
        <w:t xml:space="preserve"> </w:t>
      </w:r>
      <w:r w:rsidRPr="00B061FB">
        <w:rPr>
          <w:lang w:val="en-GB"/>
        </w:rPr>
        <w:t>bringing it to $1.1 trillion per year, but we follow Palley for now and</w:t>
      </w:r>
      <w:r w:rsidR="008909BF">
        <w:rPr>
          <w:lang w:val="en-GB"/>
        </w:rPr>
        <w:t xml:space="preserve"> </w:t>
      </w:r>
      <w:r w:rsidRPr="00B061FB">
        <w:rPr>
          <w:lang w:val="en-GB"/>
        </w:rPr>
        <w:t>use the 10-year horizon. Sanders’ GND figures omit the cost of additional new housing, of $1.48 trillion [58], or $0.148 trillion per year</w:t>
      </w:r>
      <w:r w:rsidR="008909BF">
        <w:rPr>
          <w:lang w:val="en-GB"/>
        </w:rPr>
        <w:t xml:space="preserve"> </w:t>
      </w:r>
      <w:r w:rsidRPr="00B061FB">
        <w:rPr>
          <w:lang w:val="en-GB"/>
        </w:rPr>
        <w:t>over 10 years, as he intends to finance this through a national housing</w:t>
      </w:r>
      <w:r w:rsidR="008909BF">
        <w:rPr>
          <w:lang w:val="en-GB"/>
        </w:rPr>
        <w:t xml:space="preserve"> </w:t>
      </w:r>
      <w:r w:rsidRPr="00B061FB">
        <w:rPr>
          <w:lang w:val="en-GB"/>
        </w:rPr>
        <w:t xml:space="preserve">trust. However, we include it here </w:t>
      </w:r>
      <w:proofErr w:type="gramStart"/>
      <w:r w:rsidRPr="00B061FB">
        <w:rPr>
          <w:lang w:val="en-GB"/>
        </w:rPr>
        <w:t>so as to</w:t>
      </w:r>
      <w:proofErr w:type="gramEnd"/>
      <w:r w:rsidRPr="00B061FB">
        <w:rPr>
          <w:lang w:val="en-GB"/>
        </w:rPr>
        <w:t xml:space="preserve"> accord with Palley's approach, bringing the total annual cost to $1.784 trillion per year.</w:t>
      </w:r>
      <w:r w:rsidR="008909BF">
        <w:rPr>
          <w:lang w:val="en-GB"/>
        </w:rPr>
        <w:t xml:space="preserve"> </w:t>
      </w:r>
      <w:r w:rsidRPr="00B061FB">
        <w:rPr>
          <w:lang w:val="en-GB"/>
        </w:rPr>
        <w:t>Following Palley's approach by using a Keynesian expenditure</w:t>
      </w:r>
      <w:r w:rsidR="008909BF">
        <w:rPr>
          <w:lang w:val="en-GB"/>
        </w:rPr>
        <w:t xml:space="preserve"> </w:t>
      </w:r>
      <w:r w:rsidRPr="00B061FB">
        <w:rPr>
          <w:lang w:val="en-GB"/>
        </w:rPr>
        <w:t>multiplier effect of 1.5, this amounts to an increase in economic activity</w:t>
      </w:r>
      <w:r w:rsidR="008909BF">
        <w:rPr>
          <w:lang w:val="en-GB"/>
        </w:rPr>
        <w:t xml:space="preserve"> </w:t>
      </w:r>
      <w:r w:rsidRPr="00B061FB">
        <w:rPr>
          <w:lang w:val="en-GB"/>
        </w:rPr>
        <w:t>of $2.676 trillion on an annual basis. This is 13.1% of the 2018 GDP</w:t>
      </w:r>
      <w:r w:rsidR="008909BF">
        <w:rPr>
          <w:lang w:val="en-GB"/>
        </w:rPr>
        <w:t xml:space="preserve"> </w:t>
      </w:r>
      <w:r w:rsidRPr="00B061FB">
        <w:rPr>
          <w:lang w:val="en-GB"/>
        </w:rPr>
        <w:t>figure of $20.5 trillion [59], substantially lower than Palley's figure o</w:t>
      </w:r>
      <w:r>
        <w:rPr>
          <w:lang w:val="en-GB"/>
        </w:rPr>
        <w:t xml:space="preserve">f [chart omitted] </w:t>
      </w:r>
      <w:r w:rsidRPr="00B061FB">
        <w:rPr>
          <w:lang w:val="en-GB"/>
        </w:rPr>
        <w:t>17%. Using Palley's assumptions for the minimum unemployment rate,</w:t>
      </w:r>
      <w:r w:rsidR="008909BF">
        <w:rPr>
          <w:lang w:val="en-GB"/>
        </w:rPr>
        <w:t xml:space="preserve"> </w:t>
      </w:r>
      <w:r w:rsidRPr="00B061FB">
        <w:rPr>
          <w:lang w:val="en-GB"/>
        </w:rPr>
        <w:t>this would result in an excess stimulus of 13.1 −3.8 = 9.3% of GDP,</w:t>
      </w:r>
      <w:r w:rsidR="008909BF">
        <w:rPr>
          <w:lang w:val="en-GB"/>
        </w:rPr>
        <w:t xml:space="preserve"> </w:t>
      </w:r>
      <w:r w:rsidRPr="00B061FB">
        <w:rPr>
          <w:lang w:val="en-GB"/>
        </w:rPr>
        <w:t>which could not be absorbed by further increase in employment. Using</w:t>
      </w:r>
      <w:r w:rsidR="008909BF">
        <w:rPr>
          <w:lang w:val="en-GB"/>
        </w:rPr>
        <w:t xml:space="preserve"> </w:t>
      </w:r>
      <w:r w:rsidRPr="00B061FB">
        <w:rPr>
          <w:lang w:val="en-GB"/>
        </w:rPr>
        <w:t>Palley's methodology on this figure the total tax take would therefore</w:t>
      </w:r>
      <w:r w:rsidR="008909BF">
        <w:rPr>
          <w:lang w:val="en-GB"/>
        </w:rPr>
        <w:t xml:space="preserve"> </w:t>
      </w:r>
      <w:r w:rsidRPr="00B061FB">
        <w:rPr>
          <w:lang w:val="en-GB"/>
        </w:rPr>
        <w:t>have to increase by 9.3% of GDP, or $1.907 trillion, an increase of</w:t>
      </w:r>
      <w:r w:rsidR="008909BF">
        <w:rPr>
          <w:lang w:val="en-GB"/>
        </w:rPr>
        <w:t xml:space="preserve"> </w:t>
      </w:r>
      <w:r w:rsidRPr="00B061FB">
        <w:rPr>
          <w:lang w:val="en-GB"/>
        </w:rPr>
        <w:t>54.5%. This contrasts with Palley's figure of 77% and Sanders’ own</w:t>
      </w:r>
      <w:r w:rsidR="008909BF">
        <w:rPr>
          <w:lang w:val="en-GB"/>
        </w:rPr>
        <w:t xml:space="preserve"> </w:t>
      </w:r>
      <w:r w:rsidRPr="00B061FB">
        <w:rPr>
          <w:lang w:val="en-GB"/>
        </w:rPr>
        <w:t>figure of 40%.</w:t>
      </w:r>
      <w:r w:rsidR="008909BF">
        <w:rPr>
          <w:lang w:val="en-GB"/>
        </w:rPr>
        <w:t xml:space="preserve"> </w:t>
      </w:r>
      <w:r w:rsidRPr="00B061FB">
        <w:rPr>
          <w:lang w:val="en-GB"/>
        </w:rPr>
        <w:t>We note that if we were to remove health care costs from Palley's</w:t>
      </w:r>
      <w:r w:rsidR="008909BF">
        <w:rPr>
          <w:lang w:val="en-GB"/>
        </w:rPr>
        <w:t xml:space="preserve"> </w:t>
      </w:r>
      <w:r w:rsidRPr="00B061FB">
        <w:rPr>
          <w:lang w:val="en-GB"/>
        </w:rPr>
        <w:t>estimate, the required tax increase in his calculation would be much</w:t>
      </w:r>
      <w:r w:rsidR="008909BF">
        <w:rPr>
          <w:lang w:val="en-GB"/>
        </w:rPr>
        <w:t xml:space="preserve"> </w:t>
      </w:r>
      <w:r w:rsidRPr="00B061FB">
        <w:rPr>
          <w:lang w:val="en-GB"/>
        </w:rPr>
        <w:t>lower than 77%</w:t>
      </w:r>
      <w:proofErr w:type="gramStart"/>
      <w:r w:rsidRPr="00B061FB">
        <w:rPr>
          <w:lang w:val="en-GB"/>
        </w:rPr>
        <w:t>. .</w:t>
      </w:r>
      <w:proofErr w:type="gramEnd"/>
      <w:r w:rsidR="008909BF">
        <w:rPr>
          <w:lang w:val="en-GB"/>
        </w:rPr>
        <w:t xml:space="preserve"> </w:t>
      </w:r>
      <w:r w:rsidRPr="00B061FB">
        <w:rPr>
          <w:lang w:val="en-GB"/>
        </w:rPr>
        <w:t>It is worth re-running Palley's approach to accord with Sanders’ plan</w:t>
      </w:r>
      <w:r w:rsidR="008909BF">
        <w:rPr>
          <w:lang w:val="en-GB"/>
        </w:rPr>
        <w:t xml:space="preserve"> </w:t>
      </w:r>
      <w:r w:rsidRPr="00B061FB">
        <w:rPr>
          <w:lang w:val="en-GB"/>
        </w:rPr>
        <w:t>to spread costs out over 15 years, bringing a total annual expenditure of</w:t>
      </w:r>
      <w:r w:rsidR="008909BF">
        <w:rPr>
          <w:lang w:val="en-GB"/>
        </w:rPr>
        <w:t xml:space="preserve"> </w:t>
      </w:r>
      <w:r w:rsidRPr="00B061FB">
        <w:rPr>
          <w:lang w:val="en-GB"/>
        </w:rPr>
        <w:t>$1.19 trillion per year. With a Keynesian multiplier of 1.5 this gives an</w:t>
      </w:r>
      <w:r w:rsidR="008909BF">
        <w:rPr>
          <w:lang w:val="en-GB"/>
        </w:rPr>
        <w:t xml:space="preserve"> </w:t>
      </w:r>
      <w:r w:rsidRPr="00B061FB">
        <w:rPr>
          <w:lang w:val="en-GB"/>
        </w:rPr>
        <w:t xml:space="preserve">increase in economic activity of $1.785 trillion, or 8.7% of GDP. </w:t>
      </w:r>
      <w:proofErr w:type="gramStart"/>
      <w:r w:rsidRPr="00B061FB">
        <w:rPr>
          <w:lang w:val="en-GB"/>
        </w:rPr>
        <w:t>Again</w:t>
      </w:r>
      <w:proofErr w:type="gramEnd"/>
      <w:r w:rsidR="008909BF">
        <w:rPr>
          <w:lang w:val="en-GB"/>
        </w:rPr>
        <w:t xml:space="preserve"> </w:t>
      </w:r>
      <w:r w:rsidRPr="00B061FB">
        <w:rPr>
          <w:lang w:val="en-GB"/>
        </w:rPr>
        <w:t>assuming a dampening effect of 3.8% of GDP from the jobs scheme, this</w:t>
      </w:r>
      <w:r w:rsidR="008909BF">
        <w:rPr>
          <w:lang w:val="en-GB"/>
        </w:rPr>
        <w:t xml:space="preserve"> </w:t>
      </w:r>
      <w:r w:rsidRPr="00B061FB">
        <w:rPr>
          <w:lang w:val="en-GB"/>
        </w:rPr>
        <w:t>would require tax increases equivalent to 4.9% of GDP, or $1.00trillion, to eliminate the inflationary effects of the GND. This would be</w:t>
      </w:r>
      <w:r w:rsidR="008909BF">
        <w:rPr>
          <w:lang w:val="en-GB"/>
        </w:rPr>
        <w:t xml:space="preserve"> </w:t>
      </w:r>
      <w:r w:rsidRPr="00B061FB">
        <w:rPr>
          <w:lang w:val="en-GB"/>
        </w:rPr>
        <w:t>equivalent to an increase in the total tax take of 28.6%, somewhat</w:t>
      </w:r>
      <w:r w:rsidR="008909BF">
        <w:rPr>
          <w:lang w:val="en-GB"/>
        </w:rPr>
        <w:t xml:space="preserve"> </w:t>
      </w:r>
      <w:r w:rsidRPr="00B061FB">
        <w:rPr>
          <w:lang w:val="en-GB"/>
        </w:rPr>
        <w:t>lower than Sanders’ estimate of 40%.</w:t>
      </w:r>
      <w:r w:rsidR="008909BF">
        <w:rPr>
          <w:lang w:val="en-GB"/>
        </w:rPr>
        <w:t xml:space="preserve"> </w:t>
      </w:r>
      <w:r w:rsidRPr="00B061FB">
        <w:rPr>
          <w:lang w:val="en-GB"/>
        </w:rPr>
        <w:t>We conclude, then, that Palley's figure of a 77% tax increase could</w:t>
      </w:r>
      <w:r w:rsidR="008909BF">
        <w:rPr>
          <w:lang w:val="en-GB"/>
        </w:rPr>
        <w:t xml:space="preserve"> </w:t>
      </w:r>
      <w:r w:rsidRPr="00B061FB">
        <w:rPr>
          <w:lang w:val="en-GB"/>
        </w:rPr>
        <w:t>only hold true if the GND were to be paid for within 10 years, the cost of</w:t>
      </w:r>
      <w:r w:rsidR="008909BF">
        <w:rPr>
          <w:lang w:val="en-GB"/>
        </w:rPr>
        <w:t xml:space="preserve"> </w:t>
      </w:r>
      <w:r w:rsidRPr="00B061FB">
        <w:rPr>
          <w:lang w:val="en-GB"/>
        </w:rPr>
        <w:t>Medicare for All were very large and positive rather than small or negative, and the new housing costs were accounted for within the GND</w:t>
      </w:r>
      <w:r w:rsidR="008909BF">
        <w:rPr>
          <w:lang w:val="en-GB"/>
        </w:rPr>
        <w:t xml:space="preserve"> </w:t>
      </w:r>
      <w:r w:rsidRPr="00B061FB">
        <w:rPr>
          <w:lang w:val="en-GB"/>
        </w:rPr>
        <w:t>plan – none of which is feasible. Indeed, even including the housing</w:t>
      </w:r>
      <w:r w:rsidR="008909BF">
        <w:rPr>
          <w:lang w:val="en-GB"/>
        </w:rPr>
        <w:t xml:space="preserve"> </w:t>
      </w:r>
      <w:r w:rsidRPr="00B061FB">
        <w:rPr>
          <w:lang w:val="en-GB"/>
        </w:rPr>
        <w:t>costs and assuming high costs for Medicare for All, the 15-year time</w:t>
      </w:r>
      <w:r w:rsidR="008909BF">
        <w:rPr>
          <w:lang w:val="en-GB"/>
        </w:rPr>
        <w:t xml:space="preserve"> </w:t>
      </w:r>
      <w:r w:rsidRPr="00B061FB">
        <w:rPr>
          <w:lang w:val="en-GB"/>
        </w:rPr>
        <w:t>frame would bring the required tax increase down to around 51%. We</w:t>
      </w:r>
      <w:r w:rsidR="008909BF">
        <w:rPr>
          <w:lang w:val="en-GB"/>
        </w:rPr>
        <w:t xml:space="preserve"> </w:t>
      </w:r>
      <w:r w:rsidRPr="00B061FB">
        <w:rPr>
          <w:lang w:val="en-GB"/>
        </w:rPr>
        <w:t>note, however, that a new, very robust study of US healthcare concludes that Medicare for All would save the US economy $450 billion</w:t>
      </w:r>
      <w:r w:rsidR="008909BF">
        <w:rPr>
          <w:lang w:val="en-GB"/>
        </w:rPr>
        <w:t xml:space="preserve"> </w:t>
      </w:r>
      <w:r w:rsidRPr="00B061FB">
        <w:rPr>
          <w:lang w:val="en-GB"/>
        </w:rPr>
        <w:t>per year [60].</w:t>
      </w:r>
      <w:r w:rsidR="008909BF">
        <w:rPr>
          <w:lang w:val="en-GB"/>
        </w:rPr>
        <w:t xml:space="preserve"> </w:t>
      </w:r>
      <w:r w:rsidRPr="00B061FB">
        <w:rPr>
          <w:lang w:val="en-GB"/>
        </w:rPr>
        <w:t>Sanders’ proposed increase in the tax take by 40% is therefore</w:t>
      </w:r>
      <w:r w:rsidR="008909BF">
        <w:rPr>
          <w:lang w:val="en-GB"/>
        </w:rPr>
        <w:t xml:space="preserve"> </w:t>
      </w:r>
      <w:r w:rsidRPr="00B061FB">
        <w:rPr>
          <w:lang w:val="en-GB"/>
        </w:rPr>
        <w:t>reasonable, even perhaps an overestimate. It would amount to $1.4</w:t>
      </w:r>
      <w:r w:rsidR="008909BF">
        <w:rPr>
          <w:lang w:val="en-GB"/>
        </w:rPr>
        <w:t xml:space="preserve"> </w:t>
      </w:r>
      <w:r w:rsidRPr="00B061FB">
        <w:rPr>
          <w:lang w:val="en-GB"/>
        </w:rPr>
        <w:t>trillion per year, a calculation that accords with Nersisyan and Wray's</w:t>
      </w:r>
      <w:r w:rsidR="008909BF">
        <w:rPr>
          <w:lang w:val="en-GB"/>
        </w:rPr>
        <w:t xml:space="preserve"> </w:t>
      </w:r>
      <w:r w:rsidRPr="00B061FB">
        <w:rPr>
          <w:lang w:val="en-GB"/>
        </w:rPr>
        <w:t>estimates [46, p.40], and this would reach $1.79 trillion with a tax</w:t>
      </w:r>
      <w:r w:rsidR="008909BF">
        <w:rPr>
          <w:lang w:val="en-GB"/>
        </w:rPr>
        <w:t xml:space="preserve"> </w:t>
      </w:r>
      <w:r w:rsidRPr="00B061FB">
        <w:rPr>
          <w:lang w:val="en-GB"/>
        </w:rPr>
        <w:t>increase of 51%. If this contingency did arise, the gap of $0.39 trillion</w:t>
      </w:r>
      <w:r w:rsidR="008909BF">
        <w:rPr>
          <w:lang w:val="en-GB"/>
        </w:rPr>
        <w:t xml:space="preserve"> </w:t>
      </w:r>
      <w:r w:rsidRPr="00B061FB">
        <w:rPr>
          <w:lang w:val="en-GB"/>
        </w:rPr>
        <w:t>could be covered by compulsory and voluntary savings. These would</w:t>
      </w:r>
      <w:r w:rsidR="008909BF">
        <w:rPr>
          <w:lang w:val="en-GB"/>
        </w:rPr>
        <w:t xml:space="preserve"> </w:t>
      </w:r>
      <w:r w:rsidRPr="00B061FB">
        <w:rPr>
          <w:lang w:val="en-GB"/>
        </w:rPr>
        <w:t>include the pension schemes associated with government-created jobs</w:t>
      </w:r>
      <w:r w:rsidR="008909BF">
        <w:rPr>
          <w:lang w:val="en-GB"/>
        </w:rPr>
        <w:t xml:space="preserve"> </w:t>
      </w:r>
      <w:r w:rsidRPr="00B061FB">
        <w:rPr>
          <w:lang w:val="en-GB"/>
        </w:rPr>
        <w:t>as well as war-type bonds aimed to mature at staggered intervals after</w:t>
      </w:r>
      <w:r w:rsidR="008909BF">
        <w:rPr>
          <w:lang w:val="en-GB"/>
        </w:rPr>
        <w:t xml:space="preserve"> </w:t>
      </w:r>
      <w:r w:rsidRPr="00B061FB">
        <w:rPr>
          <w:lang w:val="en-GB"/>
        </w:rPr>
        <w:t xml:space="preserve">the GND period, </w:t>
      </w:r>
      <w:proofErr w:type="gramStart"/>
      <w:r w:rsidRPr="00B061FB">
        <w:rPr>
          <w:lang w:val="en-GB"/>
        </w:rPr>
        <w:t>similar to</w:t>
      </w:r>
      <w:proofErr w:type="gramEnd"/>
      <w:r w:rsidRPr="00B061FB">
        <w:rPr>
          <w:lang w:val="en-GB"/>
        </w:rPr>
        <w:t xml:space="preserve"> how the US ran war bonds in the 1940s [61].</w:t>
      </w:r>
      <w:r w:rsidR="008909BF">
        <w:rPr>
          <w:lang w:val="en-GB"/>
        </w:rPr>
        <w:t xml:space="preserve"> </w:t>
      </w:r>
      <w:r w:rsidRPr="00B061FB">
        <w:rPr>
          <w:lang w:val="en-GB"/>
        </w:rPr>
        <w:t>Hence, even using Palley's methodology on Sanders’ own figures and</w:t>
      </w:r>
      <w:r w:rsidR="008909BF">
        <w:rPr>
          <w:lang w:val="en-GB"/>
        </w:rPr>
        <w:t xml:space="preserve"> </w:t>
      </w:r>
      <w:r w:rsidRPr="00B061FB">
        <w:rPr>
          <w:lang w:val="en-GB"/>
        </w:rPr>
        <w:t>allowing for a portion of excess funds to be withdrawn from circulation</w:t>
      </w:r>
      <w:r w:rsidR="008909BF">
        <w:rPr>
          <w:lang w:val="en-GB"/>
        </w:rPr>
        <w:t xml:space="preserve"> </w:t>
      </w:r>
      <w:r w:rsidRPr="00B061FB">
        <w:rPr>
          <w:lang w:val="en-GB"/>
        </w:rPr>
        <w:t>via government bonds, we find that Sanders’ GND would require tax</w:t>
      </w:r>
      <w:r w:rsidR="008909BF">
        <w:rPr>
          <w:lang w:val="en-GB"/>
        </w:rPr>
        <w:t xml:space="preserve"> </w:t>
      </w:r>
      <w:r w:rsidRPr="00B061FB">
        <w:rPr>
          <w:lang w:val="en-GB"/>
        </w:rPr>
        <w:t>increases only a few percent higher than Sanders himself claims.</w:t>
      </w:r>
      <w:r w:rsidR="008909BF">
        <w:rPr>
          <w:lang w:val="en-GB"/>
        </w:rPr>
        <w:t xml:space="preserve"> </w:t>
      </w:r>
      <w:r w:rsidRPr="00B061FB">
        <w:rPr>
          <w:lang w:val="en-GB"/>
        </w:rPr>
        <w:t>Further, a major difficulty with Palley's approach is his non-dynamic assumptions about the unemployment rate. He assumes that</w:t>
      </w:r>
      <w:r w:rsidR="008909BF">
        <w:rPr>
          <w:lang w:val="en-GB"/>
        </w:rPr>
        <w:t xml:space="preserve"> </w:t>
      </w:r>
      <w:r w:rsidRPr="00B061FB">
        <w:rPr>
          <w:lang w:val="en-GB"/>
        </w:rPr>
        <w:t>increases in job opportunities do not stimulate people who are currently</w:t>
      </w:r>
      <w:r w:rsidR="008909BF">
        <w:rPr>
          <w:lang w:val="en-GB"/>
        </w:rPr>
        <w:t xml:space="preserve"> </w:t>
      </w:r>
      <w:r w:rsidRPr="00B061FB">
        <w:rPr>
          <w:lang w:val="en-GB"/>
        </w:rPr>
        <w:t>in economically non-productive roles to move into the workforce. Mroz</w:t>
      </w:r>
      <w:r w:rsidR="008909BF">
        <w:rPr>
          <w:lang w:val="en-GB"/>
        </w:rPr>
        <w:t xml:space="preserve"> </w:t>
      </w:r>
      <w:r w:rsidRPr="00B061FB">
        <w:rPr>
          <w:lang w:val="en-GB"/>
        </w:rPr>
        <w:t xml:space="preserve">and Savage [62] argue that creating more well-paid jobs </w:t>
      </w:r>
      <w:proofErr w:type="gramStart"/>
      <w:r w:rsidRPr="00B061FB">
        <w:rPr>
          <w:lang w:val="en-GB"/>
        </w:rPr>
        <w:t>actually increases</w:t>
      </w:r>
      <w:proofErr w:type="gramEnd"/>
      <w:r w:rsidRPr="00B061FB">
        <w:rPr>
          <w:lang w:val="en-GB"/>
        </w:rPr>
        <w:t xml:space="preserve"> the number looking for regular work as they turn away from</w:t>
      </w:r>
      <w:r w:rsidR="008909BF">
        <w:rPr>
          <w:lang w:val="en-GB"/>
        </w:rPr>
        <w:t xml:space="preserve"> </w:t>
      </w:r>
      <w:r w:rsidRPr="00B061FB">
        <w:rPr>
          <w:lang w:val="en-GB"/>
        </w:rPr>
        <w:t>activities like study, housekeeping or zero-hours contract work. This</w:t>
      </w:r>
      <w:r w:rsidR="008909BF">
        <w:rPr>
          <w:lang w:val="en-GB"/>
        </w:rPr>
        <w:t xml:space="preserve"> </w:t>
      </w:r>
      <w:r w:rsidRPr="00B061FB">
        <w:rPr>
          <w:lang w:val="en-GB"/>
        </w:rPr>
        <w:t>would provide scope for yet more government expenditure and act as</w:t>
      </w:r>
      <w:r w:rsidR="008909BF">
        <w:rPr>
          <w:lang w:val="en-GB"/>
        </w:rPr>
        <w:t xml:space="preserve"> </w:t>
      </w:r>
      <w:r w:rsidRPr="00B061FB">
        <w:rPr>
          <w:lang w:val="en-GB"/>
        </w:rPr>
        <w:t>downward pressure on inflation. There might still be 2% registered as</w:t>
      </w:r>
      <w:r w:rsidR="008909BF">
        <w:rPr>
          <w:lang w:val="en-GB"/>
        </w:rPr>
        <w:t xml:space="preserve"> </w:t>
      </w:r>
      <w:r w:rsidRPr="00B061FB">
        <w:rPr>
          <w:lang w:val="en-GB"/>
        </w:rPr>
        <w:t>unemployed, but many of these would represent new jobseekers entering the job market.</w:t>
      </w:r>
      <w:r w:rsidR="008909BF">
        <w:rPr>
          <w:lang w:val="en-GB"/>
        </w:rPr>
        <w:t xml:space="preserve"> </w:t>
      </w:r>
      <w:r w:rsidRPr="00B061FB">
        <w:rPr>
          <w:lang w:val="en-GB"/>
        </w:rPr>
        <w:t>The above line of argument, then, leads to an estimate for the required tax increase (for a GND of the form explicated in detail by</w:t>
      </w:r>
      <w:r w:rsidR="008909BF">
        <w:rPr>
          <w:lang w:val="en-GB"/>
        </w:rPr>
        <w:t xml:space="preserve"> </w:t>
      </w:r>
      <w:r w:rsidRPr="00B061FB">
        <w:rPr>
          <w:lang w:val="en-GB"/>
        </w:rPr>
        <w:t>Sanders) as lying close to Sanders’ figure of 40%.</w:t>
      </w:r>
      <w:r w:rsidR="008909BF">
        <w:rPr>
          <w:lang w:val="en-GB"/>
        </w:rPr>
        <w:t xml:space="preserve"> </w:t>
      </w:r>
      <w:r w:rsidRPr="00B061FB">
        <w:rPr>
          <w:lang w:val="en-GB"/>
        </w:rPr>
        <w:t>The question to be faced, therefore, is whether US society would</w:t>
      </w:r>
      <w:r w:rsidR="008909BF">
        <w:rPr>
          <w:lang w:val="en-GB"/>
        </w:rPr>
        <w:t xml:space="preserve"> </w:t>
      </w:r>
      <w:r w:rsidRPr="00B061FB">
        <w:rPr>
          <w:lang w:val="en-GB"/>
        </w:rPr>
        <w:t xml:space="preserve">find tax increases of around 40% acceptable. During WW2 total government expenditure – financed by taxes, fees, </w:t>
      </w:r>
      <w:proofErr w:type="gramStart"/>
      <w:r w:rsidRPr="00B061FB">
        <w:rPr>
          <w:lang w:val="en-GB"/>
        </w:rPr>
        <w:t>fines</w:t>
      </w:r>
      <w:proofErr w:type="gramEnd"/>
      <w:r w:rsidRPr="00B061FB">
        <w:rPr>
          <w:lang w:val="en-GB"/>
        </w:rPr>
        <w:t xml:space="preserve"> and bonds – rose to</w:t>
      </w:r>
      <w:r w:rsidR="008909BF">
        <w:rPr>
          <w:lang w:val="en-GB"/>
        </w:rPr>
        <w:t xml:space="preserve"> </w:t>
      </w:r>
      <w:r w:rsidRPr="00B061FB">
        <w:rPr>
          <w:lang w:val="en-GB"/>
        </w:rPr>
        <w:t>a peak of 45% of GDP in 1943–44 [59]. Clearly the US public found this</w:t>
      </w:r>
      <w:r w:rsidR="008909BF">
        <w:rPr>
          <w:lang w:val="en-GB"/>
        </w:rPr>
        <w:t xml:space="preserve"> </w:t>
      </w:r>
      <w:r w:rsidRPr="00B061FB">
        <w:rPr>
          <w:lang w:val="en-GB"/>
        </w:rPr>
        <w:t>acceptable in wartime. Interestingly, it then fell rapidly as the war</w:t>
      </w:r>
      <w:r w:rsidR="008909BF">
        <w:rPr>
          <w:lang w:val="en-GB"/>
        </w:rPr>
        <w:t xml:space="preserve"> </w:t>
      </w:r>
      <w:r w:rsidRPr="00B061FB">
        <w:rPr>
          <w:lang w:val="en-GB"/>
        </w:rPr>
        <w:t>continued, reaching 14% of GDP in 1946 and bottoming out at 10% in</w:t>
      </w:r>
      <w:r w:rsidR="008909BF">
        <w:rPr>
          <w:lang w:val="en-GB"/>
        </w:rPr>
        <w:t xml:space="preserve"> </w:t>
      </w:r>
      <w:r w:rsidRPr="00B061FB">
        <w:rPr>
          <w:lang w:val="en-GB"/>
        </w:rPr>
        <w:t>1947. Further, inflation never went higher than 11% in the war years</w:t>
      </w:r>
      <w:r w:rsidR="008909BF">
        <w:rPr>
          <w:lang w:val="en-GB"/>
        </w:rPr>
        <w:t xml:space="preserve"> </w:t>
      </w:r>
      <w:r w:rsidRPr="00B061FB">
        <w:rPr>
          <w:lang w:val="en-GB"/>
        </w:rPr>
        <w:t>and averaged about 5% during that period [63] – despite government</w:t>
      </w:r>
      <w:r w:rsidR="008909BF">
        <w:rPr>
          <w:lang w:val="en-GB"/>
        </w:rPr>
        <w:t xml:space="preserve"> </w:t>
      </w:r>
      <w:r w:rsidRPr="00B061FB">
        <w:rPr>
          <w:lang w:val="en-GB"/>
        </w:rPr>
        <w:t>expenditure reaching 45% of GDP.</w:t>
      </w:r>
      <w:r w:rsidR="008909BF">
        <w:rPr>
          <w:lang w:val="en-GB"/>
        </w:rPr>
        <w:t xml:space="preserve"> </w:t>
      </w:r>
      <w:r w:rsidRPr="00B061FB">
        <w:rPr>
          <w:lang w:val="en-GB"/>
        </w:rPr>
        <w:t>In conclusion, Sanders’ GND proposal does not seem to break any</w:t>
      </w:r>
      <w:r w:rsidR="008909BF">
        <w:rPr>
          <w:lang w:val="en-GB"/>
        </w:rPr>
        <w:t xml:space="preserve"> </w:t>
      </w:r>
      <w:r w:rsidRPr="00B061FB">
        <w:rPr>
          <w:lang w:val="en-GB"/>
        </w:rPr>
        <w:t>vital economic rules and would not necessarily lead to inflation if</w:t>
      </w:r>
      <w:r w:rsidR="008909BF">
        <w:rPr>
          <w:lang w:val="en-GB"/>
        </w:rPr>
        <w:t xml:space="preserve"> </w:t>
      </w:r>
      <w:r w:rsidRPr="00B061FB">
        <w:rPr>
          <w:lang w:val="en-GB"/>
        </w:rPr>
        <w:t>managed sensibly. The main unanswered question is whether US society would accept 1940s-70s-style tax rates on its wealthiest citizens.</w:t>
      </w:r>
    </w:p>
    <w:p w14:paraId="6F845C18" w14:textId="4444CB29" w:rsidR="008909BF" w:rsidRPr="0005587E" w:rsidRDefault="008909BF" w:rsidP="008909BF">
      <w:pPr>
        <w:pStyle w:val="Heading4"/>
        <w:rPr>
          <w:rFonts w:cs="Calibri"/>
          <w:sz w:val="22"/>
          <w:u w:val="single"/>
        </w:rPr>
      </w:pPr>
      <w:r w:rsidRPr="0005587E">
        <w:t xml:space="preserve">Congress will be </w:t>
      </w:r>
      <w:r>
        <w:t>able</w:t>
      </w:r>
      <w:r w:rsidRPr="0005587E">
        <w:t xml:space="preserve"> </w:t>
      </w:r>
      <w:r>
        <w:t>to</w:t>
      </w:r>
      <w:r w:rsidRPr="0005587E">
        <w:t xml:space="preserve"> </w:t>
      </w:r>
      <w:r>
        <w:t>control</w:t>
      </w:r>
      <w:r w:rsidRPr="0005587E">
        <w:t xml:space="preserve"> inflation </w:t>
      </w:r>
      <w:proofErr w:type="gramStart"/>
      <w:r>
        <w:t>sufficiently</w:t>
      </w:r>
      <w:proofErr w:type="gramEnd"/>
      <w:r>
        <w:t xml:space="preserve"> </w:t>
      </w:r>
    </w:p>
    <w:p w14:paraId="5EE744E9" w14:textId="523DC25F" w:rsidR="008909BF" w:rsidRPr="008909BF" w:rsidRDefault="008909BF" w:rsidP="008909BF">
      <w:pPr>
        <w:rPr>
          <w:sz w:val="24"/>
        </w:rPr>
      </w:pPr>
      <w:r>
        <w:t xml:space="preserve">Brian </w:t>
      </w:r>
      <w:r w:rsidRPr="00C32046">
        <w:rPr>
          <w:rStyle w:val="Style13ptBold"/>
        </w:rPr>
        <w:t>Romanchuk 20</w:t>
      </w:r>
      <w:r>
        <w:t xml:space="preserve">, Senior income analyst, 2020- 07, </w:t>
      </w:r>
      <w:r w:rsidRPr="00BD76B1">
        <w:t xml:space="preserve">"The "Noble Lie" Critique Of MMT," </w:t>
      </w:r>
      <w:r w:rsidRPr="00841DC6">
        <w:t>http://www.bondeconomics.com/2020/07/the-noble-lie-critique-of-mmt.html</w:t>
      </w:r>
      <w:r>
        <w:t>, HK</w:t>
      </w:r>
    </w:p>
    <w:p w14:paraId="18C242AB" w14:textId="3AF3CC46" w:rsidR="008909BF" w:rsidRDefault="008909BF" w:rsidP="008909BF">
      <w:r w:rsidRPr="008909BF">
        <w:rPr>
          <w:rStyle w:val="StyleUnderline"/>
        </w:rPr>
        <w:t>One</w:t>
      </w:r>
      <w:r w:rsidRPr="008909BF">
        <w:t xml:space="preserve"> relatively </w:t>
      </w:r>
      <w:r w:rsidRPr="008909BF">
        <w:rPr>
          <w:rStyle w:val="StyleUnderline"/>
        </w:rPr>
        <w:t>common complaint</w:t>
      </w:r>
      <w:r w:rsidRPr="008909BF">
        <w:t xml:space="preserve"> that I have seen </w:t>
      </w:r>
      <w:r w:rsidRPr="008909BF">
        <w:rPr>
          <w:rStyle w:val="StyleUnderline"/>
        </w:rPr>
        <w:t>is</w:t>
      </w:r>
      <w:r w:rsidRPr="008909BF">
        <w:t xml:space="preserve"> that </w:t>
      </w:r>
      <w:r w:rsidRPr="008909BF">
        <w:rPr>
          <w:rStyle w:val="Emphasis"/>
        </w:rPr>
        <w:t>M</w:t>
      </w:r>
      <w:r w:rsidRPr="008909BF">
        <w:t xml:space="preserve">odern </w:t>
      </w:r>
      <w:r w:rsidRPr="008909BF">
        <w:rPr>
          <w:rStyle w:val="Emphasis"/>
        </w:rPr>
        <w:t>M</w:t>
      </w:r>
      <w:r w:rsidRPr="008909BF">
        <w:t xml:space="preserve">onetary </w:t>
      </w:r>
      <w:r w:rsidRPr="008909BF">
        <w:rPr>
          <w:rStyle w:val="Emphasis"/>
        </w:rPr>
        <w:t>T</w:t>
      </w:r>
      <w:r w:rsidRPr="008909BF">
        <w:t xml:space="preserve">heory </w:t>
      </w:r>
      <w:r w:rsidRPr="008909BF">
        <w:rPr>
          <w:rStyle w:val="StyleUnderline"/>
        </w:rPr>
        <w:t xml:space="preserve">should be ignored because </w:t>
      </w:r>
      <w:r w:rsidRPr="008909BF">
        <w:rPr>
          <w:rStyle w:val="Emphasis"/>
        </w:rPr>
        <w:t>fiscal policymakers cannot be trusted to control inflation</w:t>
      </w:r>
      <w:r w:rsidRPr="008909BF">
        <w:rPr>
          <w:rStyle w:val="StyleUnderline"/>
        </w:rPr>
        <w:t>. This might be called the “noble lie” critique: we need to avoid discussing MMT as policymakers might make “undesirable” decisions</w:t>
      </w:r>
      <w:r w:rsidRPr="008909BF">
        <w:t>.</w:t>
      </w:r>
      <w:r>
        <w:t xml:space="preserve"> </w:t>
      </w:r>
      <w:r w:rsidRPr="008909BF">
        <w:t>(Note: This is an unedited excerpt from my manuscript MMT primer. This comes from a chapter of MMT critiques.)</w:t>
      </w:r>
      <w:r>
        <w:t xml:space="preserve"> </w:t>
      </w:r>
      <w:r w:rsidRPr="008909BF">
        <w:t>This is obviously a political economy concern, related to the perennial “is MMT socialist?” debate (Section 1.2). The other issue with this critique is that this is obviously referring to a narrow definition of MMT (the parts that are related to Functional Finance). Since most online arguments about MMT are about those parts of MMT, this narrow scope matters, but as I argued in Section 1.2, that is missing too much of MMT for anyone interested in economic theory.</w:t>
      </w:r>
      <w:r>
        <w:t xml:space="preserve"> </w:t>
      </w:r>
      <w:r w:rsidRPr="008909BF">
        <w:t xml:space="preserve">I am going to base my remarks here upon the article “Modern Monetary Muddle,” by Michael </w:t>
      </w:r>
      <w:r w:rsidRPr="008909BF">
        <w:rPr>
          <w:rStyle w:val="Emphasis"/>
        </w:rPr>
        <w:t>Edesess</w:t>
      </w:r>
      <w:r w:rsidRPr="008909BF">
        <w:t xml:space="preserve">. This article </w:t>
      </w:r>
      <w:r w:rsidRPr="008909BF">
        <w:rPr>
          <w:rStyle w:val="StyleUnderline"/>
        </w:rPr>
        <w:t>was a review of</w:t>
      </w:r>
      <w:r w:rsidRPr="008909BF">
        <w:t xml:space="preserve"> Stephanie Kelton’s book </w:t>
      </w:r>
      <w:r w:rsidRPr="008909BF">
        <w:rPr>
          <w:rStyle w:val="StyleUnderline"/>
        </w:rPr>
        <w:t>The Deficit Myth</w:t>
      </w:r>
      <w:r w:rsidRPr="008909BF">
        <w:t>. I have often encountered looser versions made by internet commentators. Edesess’ critique could be related to arguments made by neoclassical economists about fiscal policy, which I defer to a technical appendix.</w:t>
      </w:r>
      <w:r>
        <w:t xml:space="preserve"> </w:t>
      </w:r>
      <w:r w:rsidRPr="008909BF">
        <w:t>Edesess’ Arguments</w:t>
      </w:r>
      <w:r>
        <w:t xml:space="preserve"> </w:t>
      </w:r>
      <w:r w:rsidRPr="008909BF">
        <w:t xml:space="preserve">Within his review of The Deficit Myth, </w:t>
      </w:r>
      <w:r w:rsidRPr="008909BF">
        <w:rPr>
          <w:rStyle w:val="StyleUnderline"/>
        </w:rPr>
        <w:t>Edesess argues that the arguments of many prominent MMT critics</w:t>
      </w:r>
      <w:r w:rsidRPr="008909BF">
        <w:t xml:space="preserve"> – Martin Wolf, John H. Cochrane, Larry Summers, and Paul Krugman (a bipartisan group) – </w:t>
      </w:r>
      <w:r w:rsidRPr="008909BF">
        <w:rPr>
          <w:rStyle w:val="StyleUnderline"/>
        </w:rPr>
        <w:t>come down to similar theme</w:t>
      </w:r>
      <w:r w:rsidRPr="008909BF">
        <w:t xml:space="preserve">. The theme is </w:t>
      </w:r>
      <w:r w:rsidRPr="008909BF">
        <w:rPr>
          <w:rStyle w:val="StyleUnderline"/>
        </w:rPr>
        <w:t xml:space="preserve">that the critics agree with the analytical premises of </w:t>
      </w:r>
      <w:proofErr w:type="gramStart"/>
      <w:r w:rsidRPr="008909BF">
        <w:rPr>
          <w:rStyle w:val="StyleUnderline"/>
        </w:rPr>
        <w:t>MMT, but</w:t>
      </w:r>
      <w:proofErr w:type="gramEnd"/>
      <w:r w:rsidRPr="008909BF">
        <w:rPr>
          <w:rStyle w:val="StyleUnderline"/>
        </w:rPr>
        <w:t xml:space="preserve"> </w:t>
      </w:r>
      <w:r w:rsidRPr="008909BF">
        <w:rPr>
          <w:rStyle w:val="Emphasis"/>
        </w:rPr>
        <w:t>are concerned about its effect on policy</w:t>
      </w:r>
      <w:r w:rsidRPr="008909BF">
        <w:t>. Edesess argues:</w:t>
      </w:r>
      <w:r>
        <w:t xml:space="preserve"> </w:t>
      </w:r>
      <w:r w:rsidRPr="008909BF">
        <w:t xml:space="preserve">But there is an even more basic issue raising those fears. </w:t>
      </w:r>
      <w:r w:rsidRPr="008909BF">
        <w:rPr>
          <w:rStyle w:val="StyleUnderline"/>
        </w:rPr>
        <w:t>They don’t trust Congress to make the appropriate adjustments. Would Congress</w:t>
      </w:r>
      <w:r w:rsidRPr="008909BF">
        <w:t xml:space="preserve">, observing that - or being advised that - the economy was </w:t>
      </w:r>
      <w:proofErr w:type="gramStart"/>
      <w:r w:rsidRPr="008909BF">
        <w:t>overheating</w:t>
      </w:r>
      <w:proofErr w:type="gramEnd"/>
      <w:r w:rsidRPr="008909BF">
        <w:t xml:space="preserve"> therefore </w:t>
      </w:r>
      <w:r w:rsidRPr="008909BF">
        <w:rPr>
          <w:rStyle w:val="StyleUnderline"/>
        </w:rPr>
        <w:t>raise taxes to mop up the excess dollars, as MMT advocates?</w:t>
      </w:r>
      <w:r w:rsidRPr="008909BF">
        <w:t xml:space="preserve"> Would it restrain itself from spending programs once Congresspersons had to deal with lobbyists for various programs who had learned that MMT tells you that you don’t have to raise taxes to do it?</w:t>
      </w:r>
      <w:r>
        <w:t xml:space="preserve"> </w:t>
      </w:r>
      <w:r w:rsidRPr="008909BF">
        <w:t>No, they don’t trust Congress to do that - in fact they don’t trust democracy to do it. And for good reason.</w:t>
      </w:r>
      <w:r>
        <w:t xml:space="preserve"> </w:t>
      </w:r>
      <w:r w:rsidRPr="008909BF">
        <w:t xml:space="preserve">Democracy has a Tragedy of the Commons problem. A Tragedy of the Commons is, for example, a </w:t>
      </w:r>
      <w:proofErr w:type="gramStart"/>
      <w:r w:rsidRPr="008909BF">
        <w:t>fish pond</w:t>
      </w:r>
      <w:proofErr w:type="gramEnd"/>
      <w:r w:rsidRPr="008909BF">
        <w:t xml:space="preserve"> shared by many anglers, each of which, in their own self-interest, catches as many fish as they can, with the unfortunate collective result that the pond gets fished out.</w:t>
      </w:r>
      <w:r>
        <w:t xml:space="preserve"> </w:t>
      </w:r>
      <w:r w:rsidRPr="008909BF">
        <w:t>[…]</w:t>
      </w:r>
      <w:r>
        <w:t xml:space="preserve"> </w:t>
      </w:r>
      <w:r w:rsidRPr="008909BF">
        <w:t>Any threat to that arrangement is dangerous. To keep the unwashed masses from prevailing upon - or electing - a government that tries to provide all things to all people, as in a populist state, we must perpetuate the fiction that all new expenditures must be immediately paid for by new taxes. And we must delegate the management of the supply of money not to a democratic process, but to a quasi-authoritarian government arm, the Fed.</w:t>
      </w:r>
      <w:r>
        <w:t xml:space="preserve"> </w:t>
      </w:r>
      <w:r w:rsidRPr="008909BF">
        <w:rPr>
          <w:rStyle w:val="StyleUnderline"/>
        </w:rPr>
        <w:t xml:space="preserve">I </w:t>
      </w:r>
      <w:r w:rsidRPr="008909BF">
        <w:rPr>
          <w:rStyle w:val="Emphasis"/>
        </w:rPr>
        <w:t>do not think that Edesess’ analogy to the “tragedy of the commons” is persuasive</w:t>
      </w:r>
      <w:r w:rsidRPr="008909BF">
        <w:t xml:space="preserve"> (he discusses it further in the article); </w:t>
      </w:r>
      <w:r w:rsidRPr="008909BF">
        <w:rPr>
          <w:rStyle w:val="StyleUnderline"/>
        </w:rPr>
        <w:t>it sounds like a story out of Economics 101</w:t>
      </w:r>
      <w:r w:rsidRPr="008909BF">
        <w:t xml:space="preserve">. The neoclassical arguments I allude to in the technical appendix </w:t>
      </w:r>
      <w:proofErr w:type="gramStart"/>
      <w:r w:rsidRPr="008909BF">
        <w:t>is</w:t>
      </w:r>
      <w:proofErr w:type="gramEnd"/>
      <w:r w:rsidRPr="008909BF">
        <w:t xml:space="preserve"> the more rigorous version of the argument. Instead, the value of the argument is that </w:t>
      </w:r>
      <w:r w:rsidRPr="008909BF">
        <w:rPr>
          <w:rStyle w:val="StyleUnderline"/>
        </w:rPr>
        <w:t>Edesess explicitly writes out the political economy argument: the “</w:t>
      </w:r>
      <w:r w:rsidRPr="008909BF">
        <w:rPr>
          <w:rStyle w:val="Emphasis"/>
        </w:rPr>
        <w:t>unwashed masses” need to be controlled by the “quasi-authoritarian” central bank</w:t>
      </w:r>
      <w:r w:rsidRPr="008909BF">
        <w:t>.</w:t>
      </w:r>
      <w:r>
        <w:t xml:space="preserve"> </w:t>
      </w:r>
      <w:r w:rsidRPr="008909BF">
        <w:t>I would argue that there are two reasons why one would be interested in MMT: from the perspective of economic theory (e.g., a fixed income analyst), or from a policy aspect (e.g., a political activist</w:t>
      </w:r>
      <w:proofErr w:type="gramStart"/>
      <w:r w:rsidRPr="008909BF">
        <w:t>).I</w:t>
      </w:r>
      <w:proofErr w:type="gramEnd"/>
      <w:r w:rsidRPr="008909BF">
        <w:t xml:space="preserve"> will discuss this critique from these perspectives in turn.</w:t>
      </w:r>
      <w:r>
        <w:t xml:space="preserve"> </w:t>
      </w:r>
      <w:r w:rsidRPr="008909BF">
        <w:t>Economic Theory Matters</w:t>
      </w:r>
      <w:r>
        <w:t xml:space="preserve"> </w:t>
      </w:r>
      <w:r w:rsidRPr="008909BF">
        <w:t>The argument that policymakers might behave badly is a complete non-issue from the perspective of economic theory. I am not going to believe something that is nonsensical just because someone might misuse the knowledge. From an academic perspective, this seems so obvious that it does not need elaboration.</w:t>
      </w:r>
      <w:r>
        <w:t xml:space="preserve"> </w:t>
      </w:r>
      <w:r w:rsidRPr="008909BF">
        <w:t>The only interesting aspect is that I would argue that many people feel that theory ought to be tied to advocacy. The analysis of governmental bond markets and how they relate to fiscal policy is a major topic in financial news (roughly the only reason that government bonds are discussed at all on the media). One is typically treated to bank economists and strategists explicitly tying their market views to their political standpoint. For example, loudmouth free market fundamentalists predicting the demise of either the Japanese or American bond market is a staple attraction.</w:t>
      </w:r>
      <w:r>
        <w:t xml:space="preserve"> </w:t>
      </w:r>
      <w:r w:rsidRPr="008909BF">
        <w:t>However, it is not necessary for bond investors to scream their views from the rooftops. For example, when I had any contact with outsiders, I was expected to not offer any useful information about how our fund was positioned. (The easiest way of doing this is professing ignorance of practically everything, and just nod a lot to what other people say.)</w:t>
      </w:r>
      <w:r>
        <w:t xml:space="preserve"> </w:t>
      </w:r>
      <w:r w:rsidRPr="008909BF">
        <w:t>For anyone who is not broadcasting their views, what those views are should literally have no effect on what politicians do. As such, this entire line of enquiry is a non-starter.</w:t>
      </w:r>
      <w:r>
        <w:t xml:space="preserve"> </w:t>
      </w:r>
      <w:r w:rsidRPr="008909BF">
        <w:t>What About Policy?</w:t>
      </w:r>
      <w:r>
        <w:t xml:space="preserve"> </w:t>
      </w:r>
      <w:r w:rsidRPr="008909BF">
        <w:t xml:space="preserve">If we are interested in policy, we have a plausible reason to be concerned about policy biases. Of course, we must deliberately ignore all the policy implications of almost </w:t>
      </w:r>
      <w:proofErr w:type="gramStart"/>
      <w:r w:rsidRPr="008909BF">
        <w:t>all of</w:t>
      </w:r>
      <w:proofErr w:type="gramEnd"/>
      <w:r w:rsidRPr="008909BF">
        <w:t xml:space="preserve"> “broad MMT,” including the Job Guarantee. (Even from a conventional economic analysis standpoint, the Job Guarantee has almost no inflation implications in steady state if the wage is held stable.)</w:t>
      </w:r>
      <w:r>
        <w:t xml:space="preserve"> </w:t>
      </w:r>
      <w:r w:rsidRPr="008909BF">
        <w:t xml:space="preserve">The first thing to note is that </w:t>
      </w:r>
      <w:r w:rsidRPr="008909BF">
        <w:rPr>
          <w:rStyle w:val="StyleUnderline"/>
        </w:rPr>
        <w:t xml:space="preserve">MMT is </w:t>
      </w:r>
      <w:r w:rsidRPr="008909BF">
        <w:rPr>
          <w:rStyle w:val="Emphasis"/>
        </w:rPr>
        <w:t>very unwelcome</w:t>
      </w:r>
      <w:r w:rsidRPr="008909BF">
        <w:rPr>
          <w:rStyle w:val="StyleUnderline"/>
        </w:rPr>
        <w:t xml:space="preserve"> from the perspective of free market parties. These parties want to </w:t>
      </w:r>
      <w:r w:rsidRPr="008909BF">
        <w:rPr>
          <w:rStyle w:val="Emphasis"/>
        </w:rPr>
        <w:t>plead that the government cannot afford to offer social programmes</w:t>
      </w:r>
      <w:r w:rsidRPr="008909BF">
        <w:rPr>
          <w:rStyle w:val="StyleUnderline"/>
        </w:rPr>
        <w:t xml:space="preserve">, and that </w:t>
      </w:r>
      <w:proofErr w:type="gramStart"/>
      <w:r w:rsidRPr="008909BF">
        <w:rPr>
          <w:rStyle w:val="StyleUnderline"/>
        </w:rPr>
        <w:t>political</w:t>
      </w:r>
      <w:proofErr w:type="gramEnd"/>
      <w:r w:rsidRPr="008909BF">
        <w:rPr>
          <w:rStyle w:val="StyleUnderline"/>
        </w:rPr>
        <w:t xml:space="preserve"> strategy has been effective</w:t>
      </w:r>
      <w:r w:rsidRPr="008909BF">
        <w:t>. So, if one wants to meet the doctrinal purity requirements of free market parties, one probably needs to keep any sympathies for MMT hidden from view.</w:t>
      </w:r>
      <w:r>
        <w:t xml:space="preserve"> </w:t>
      </w:r>
      <w:r w:rsidRPr="008909BF">
        <w:t xml:space="preserve">However, </w:t>
      </w:r>
      <w:r w:rsidRPr="008909BF">
        <w:rPr>
          <w:rStyle w:val="StyleUnderline"/>
        </w:rPr>
        <w:t xml:space="preserve">not everyone wants to base their views on what </w:t>
      </w:r>
      <w:r w:rsidRPr="008909BF">
        <w:rPr>
          <w:rStyle w:val="Emphasis"/>
        </w:rPr>
        <w:t>is convenient for pro-market parties</w:t>
      </w:r>
      <w:r w:rsidRPr="008909BF">
        <w:t xml:space="preserve">. In that case, </w:t>
      </w:r>
      <w:r w:rsidRPr="008909BF">
        <w:rPr>
          <w:rStyle w:val="StyleUnderline"/>
        </w:rPr>
        <w:t xml:space="preserve">the objection revolves around the question whether </w:t>
      </w:r>
      <w:r w:rsidRPr="008909BF">
        <w:rPr>
          <w:rStyle w:val="Emphasis"/>
        </w:rPr>
        <w:t>politicians are incapable of controlling inflation</w:t>
      </w:r>
      <w:r w:rsidRPr="008909BF">
        <w:t>. In my view, this question devolves into a question of faith. I will return to this question in the technical appendix.</w:t>
      </w:r>
      <w:r>
        <w:t xml:space="preserve"> </w:t>
      </w:r>
      <w:r w:rsidRPr="008909BF">
        <w:t xml:space="preserve">If we put aside the disputed question of whether only an independent central bank can control inflation, we are stuck with a rather unusual situation (which Edesess acknowledges). </w:t>
      </w:r>
      <w:r w:rsidRPr="008909BF">
        <w:rPr>
          <w:rStyle w:val="StyleUnderline"/>
        </w:rPr>
        <w:t xml:space="preserve">The MMT argument is that the </w:t>
      </w:r>
      <w:r w:rsidRPr="008909BF">
        <w:rPr>
          <w:rStyle w:val="Emphasis"/>
        </w:rPr>
        <w:t>only constraint on fiscal policy is inflation</w:t>
      </w:r>
      <w:r w:rsidRPr="008909BF">
        <w:t xml:space="preserve"> – </w:t>
      </w:r>
      <w:r w:rsidRPr="008909BF">
        <w:rPr>
          <w:rStyle w:val="StyleUnderline"/>
        </w:rPr>
        <w:t xml:space="preserve">and that fiscal policy frameworks should be based upon that premise. </w:t>
      </w:r>
      <w:r w:rsidRPr="008909BF">
        <w:rPr>
          <w:rStyle w:val="Emphasis"/>
        </w:rPr>
        <w:t>Turning around and complaining that this is somehow inflationary</w:t>
      </w:r>
      <w:r w:rsidRPr="008909BF">
        <w:rPr>
          <w:rStyle w:val="StyleUnderline"/>
        </w:rPr>
        <w:t xml:space="preserve"> appears to be a </w:t>
      </w:r>
      <w:r w:rsidRPr="008909BF">
        <w:rPr>
          <w:rStyle w:val="Emphasis"/>
        </w:rPr>
        <w:t>non sequitur</w:t>
      </w:r>
      <w:r w:rsidRPr="008909BF">
        <w:t>.</w:t>
      </w:r>
      <w:r>
        <w:t xml:space="preserve"> </w:t>
      </w:r>
      <w:r w:rsidRPr="008909BF">
        <w:t xml:space="preserve">A less risible re-phrasing of this argument is that </w:t>
      </w:r>
      <w:proofErr w:type="gramStart"/>
      <w:r w:rsidRPr="008909BF">
        <w:t>particular MMT</w:t>
      </w:r>
      <w:proofErr w:type="gramEnd"/>
      <w:r w:rsidRPr="008909BF">
        <w:t xml:space="preserve"> proponents are not analysing inflation risks properly. In my view, this is the only firm ground of debate. Nevertheless, this is a long way from arguing that we need to hide the truth from the unwashed masses. I will return to the question of inflation control in Section 5.5.</w:t>
      </w:r>
      <w:r>
        <w:t xml:space="preserve"> </w:t>
      </w:r>
      <w:r w:rsidRPr="008909BF">
        <w:t xml:space="preserve">Another related issue is that </w:t>
      </w:r>
      <w:r w:rsidRPr="008909BF">
        <w:rPr>
          <w:rStyle w:val="StyleUnderline"/>
        </w:rPr>
        <w:t>MMT critics</w:t>
      </w:r>
      <w:r w:rsidRPr="008909BF">
        <w:t xml:space="preserve"> </w:t>
      </w:r>
      <w:proofErr w:type="gramStart"/>
      <w:r w:rsidRPr="008909BF">
        <w:t>seems</w:t>
      </w:r>
      <w:proofErr w:type="gramEnd"/>
      <w:r w:rsidRPr="008909BF">
        <w:t xml:space="preserve"> to </w:t>
      </w:r>
      <w:r w:rsidRPr="008909BF">
        <w:rPr>
          <w:rStyle w:val="Emphasis"/>
        </w:rPr>
        <w:t>assume</w:t>
      </w:r>
      <w:r w:rsidRPr="008909BF">
        <w:t xml:space="preserve"> that </w:t>
      </w:r>
      <w:r w:rsidRPr="008909BF">
        <w:rPr>
          <w:rStyle w:val="StyleUnderline"/>
        </w:rPr>
        <w:t xml:space="preserve">MMT requires </w:t>
      </w:r>
      <w:r w:rsidRPr="008909BF">
        <w:rPr>
          <w:rStyle w:val="Emphasis"/>
        </w:rPr>
        <w:t>extremely active changes of tax rates</w:t>
      </w:r>
      <w:r w:rsidRPr="008909BF">
        <w:rPr>
          <w:rStyle w:val="StyleUnderline"/>
        </w:rPr>
        <w:t xml:space="preserve"> to control inflation. If that </w:t>
      </w:r>
      <w:r w:rsidRPr="008909BF">
        <w:rPr>
          <w:rStyle w:val="Emphasis"/>
        </w:rPr>
        <w:t>were in fact necessary</w:t>
      </w:r>
      <w:r w:rsidRPr="008909BF">
        <w:rPr>
          <w:rStyle w:val="StyleUnderline"/>
        </w:rPr>
        <w:t>, it would be politically awkward</w:t>
      </w:r>
      <w:r w:rsidRPr="008909BF">
        <w:t xml:space="preserve">. However, </w:t>
      </w:r>
      <w:r w:rsidRPr="008909BF">
        <w:rPr>
          <w:rStyle w:val="StyleUnderline"/>
        </w:rPr>
        <w:t xml:space="preserve">MMTers put much more faith in </w:t>
      </w:r>
      <w:r w:rsidRPr="008909BF">
        <w:rPr>
          <w:rStyle w:val="Emphasis"/>
        </w:rPr>
        <w:t>automatic stabilisers</w:t>
      </w:r>
      <w:r w:rsidRPr="008909BF">
        <w:rPr>
          <w:rStyle w:val="StyleUnderline"/>
        </w:rPr>
        <w:t>, and there is limited need to change tax rates as often as the policy interest rate</w:t>
      </w:r>
      <w:r w:rsidRPr="008909BF">
        <w:t xml:space="preserve">. After all, MMTers argue that </w:t>
      </w:r>
      <w:r w:rsidRPr="008909BF">
        <w:rPr>
          <w:rStyle w:val="StyleUnderline"/>
        </w:rPr>
        <w:t>interest rate changes have little effect on inflation, yet inflation has been stable since the early 1990s in the developed countries in the absence of active fiscal policy movements</w:t>
      </w:r>
      <w:r w:rsidRPr="008909BF">
        <w:t>.</w:t>
      </w:r>
      <w:r>
        <w:t xml:space="preserve"> </w:t>
      </w:r>
      <w:r w:rsidRPr="008909BF">
        <w:t>Policy Ambitions</w:t>
      </w:r>
      <w:r>
        <w:t xml:space="preserve"> </w:t>
      </w:r>
      <w:r w:rsidRPr="008909BF">
        <w:t xml:space="preserve">The main </w:t>
      </w:r>
      <w:r w:rsidRPr="008909BF">
        <w:rPr>
          <w:rStyle w:val="StyleUnderline"/>
        </w:rPr>
        <w:t xml:space="preserve">academic MMT proponents are arguing in favour of </w:t>
      </w:r>
      <w:r w:rsidRPr="008909BF">
        <w:rPr>
          <w:rStyle w:val="Emphasis"/>
        </w:rPr>
        <w:t>ambitious policies</w:t>
      </w:r>
      <w:r w:rsidRPr="008909BF">
        <w:rPr>
          <w:rStyle w:val="StyleUnderline"/>
        </w:rPr>
        <w:t xml:space="preserve">, such Medicare for All, as </w:t>
      </w:r>
      <w:proofErr w:type="gramStart"/>
      <w:r w:rsidRPr="008909BF">
        <w:rPr>
          <w:rStyle w:val="StyleUnderline"/>
        </w:rPr>
        <w:t>well</w:t>
      </w:r>
      <w:proofErr w:type="gramEnd"/>
      <w:r w:rsidRPr="008909BF">
        <w:rPr>
          <w:rStyle w:val="StyleUnderline"/>
        </w:rPr>
        <w:t xml:space="preserve"> the Green New Deal. These plans have a lot of moving parts, and each has its own inflationary and deflationary effects</w:t>
      </w:r>
      <w:r w:rsidRPr="008909BF">
        <w:t xml:space="preserve">. Even </w:t>
      </w:r>
      <w:r w:rsidRPr="008909BF">
        <w:rPr>
          <w:rStyle w:val="Emphasis"/>
        </w:rPr>
        <w:t>the Job Guarantee will have some effect on the price level in the short run</w:t>
      </w:r>
      <w:r w:rsidRPr="008909BF">
        <w:rPr>
          <w:rStyle w:val="StyleUnderline"/>
        </w:rPr>
        <w:t>, and its exact effect will depend upon many hard-to-model effects</w:t>
      </w:r>
      <w:r w:rsidRPr="008909BF">
        <w:t>.</w:t>
      </w:r>
      <w:r>
        <w:t xml:space="preserve"> </w:t>
      </w:r>
      <w:r w:rsidRPr="008909BF">
        <w:rPr>
          <w:rStyle w:val="StyleUnderline"/>
        </w:rPr>
        <w:t xml:space="preserve">Given the complexity of those plans, I </w:t>
      </w:r>
      <w:r w:rsidRPr="008909BF">
        <w:rPr>
          <w:rStyle w:val="Emphasis"/>
        </w:rPr>
        <w:t>cannot argue either way about the inflation analysis</w:t>
      </w:r>
      <w:r w:rsidRPr="008909BF">
        <w:rPr>
          <w:rStyle w:val="StyleUnderline"/>
        </w:rPr>
        <w:t>. Given that my view is best summarised by “</w:t>
      </w:r>
      <w:r w:rsidRPr="008909BF">
        <w:rPr>
          <w:rStyle w:val="Emphasis"/>
        </w:rPr>
        <w:t>inflation is complicated</w:t>
      </w:r>
      <w:r w:rsidRPr="008909BF">
        <w:t xml:space="preserve">,” (a phrasing I have taken from Marc Lavoie, but I am sure he was not the first to suggest that), </w:t>
      </w:r>
      <w:r w:rsidRPr="008909BF">
        <w:rPr>
          <w:rStyle w:val="StyleUnderline"/>
        </w:rPr>
        <w:t>all I can suggest is let the dueling inflation modelling commence</w:t>
      </w:r>
      <w:r w:rsidRPr="008909BF">
        <w:t>. Even if the unwashed masses are not interested in discussions of models, there would certainly be an interest in the real-world policy issues raised. In any event, this debate is entirely on MMT territory; the “inter-temporal government budget constraint” is likely never to come up.</w:t>
      </w:r>
      <w:r>
        <w:t xml:space="preserve"> </w:t>
      </w:r>
      <w:r w:rsidRPr="008909BF">
        <w:t>Fiscal Conservatism a Dead Religion?</w:t>
      </w:r>
      <w:r>
        <w:t xml:space="preserve"> </w:t>
      </w:r>
      <w:r w:rsidRPr="008909BF">
        <w:t xml:space="preserve">Finally, I would note that </w:t>
      </w:r>
      <w:r w:rsidRPr="008909BF">
        <w:rPr>
          <w:rStyle w:val="StyleUnderline"/>
          <w:u w:val="none"/>
        </w:rPr>
        <w:t xml:space="preserve">this argument is </w:t>
      </w:r>
      <w:r w:rsidRPr="008909BF">
        <w:rPr>
          <w:rStyle w:val="Emphasis"/>
          <w:u w:val="none"/>
        </w:rPr>
        <w:t>just a reheating of the neoliberal consensus of the early 1990s</w:t>
      </w:r>
      <w:r w:rsidRPr="008909BF">
        <w:t>. Although there are some remnants of the political dynasties of that era still around, it is unclear how much influence it has.</w:t>
      </w:r>
      <w:r>
        <w:t xml:space="preserve"> </w:t>
      </w:r>
      <w:r w:rsidRPr="008909BF">
        <w:t xml:space="preserve">The reality is that </w:t>
      </w:r>
      <w:r w:rsidRPr="008909BF">
        <w:rPr>
          <w:rStyle w:val="StyleUnderline"/>
        </w:rPr>
        <w:t xml:space="preserve">any sentimental attachment to the balanced budget religion </w:t>
      </w:r>
      <w:r w:rsidRPr="008909BF">
        <w:rPr>
          <w:rStyle w:val="Emphasis"/>
        </w:rPr>
        <w:t>disappears as soon as it becomes even slightly inconvenient</w:t>
      </w:r>
      <w:r w:rsidRPr="008909BF">
        <w:rPr>
          <w:rStyle w:val="StyleUnderline"/>
        </w:rPr>
        <w:t xml:space="preserve">. Free market parties have been cutting taxes and hiking military spending since the early 1980s. all the while shedding </w:t>
      </w:r>
      <w:r w:rsidRPr="008909BF">
        <w:rPr>
          <w:rStyle w:val="Emphasis"/>
        </w:rPr>
        <w:t>crocodile tears about governmental debt levels</w:t>
      </w:r>
      <w:r w:rsidRPr="008909BF">
        <w:t>. Fiscal interventions in response to the Financial Crisis and the Pandemic of 2020 were robust, although the Obama administration’s response in 2008 was too small because of the mediocrity of the economic team.</w:t>
      </w:r>
      <w:r>
        <w:t xml:space="preserve"> </w:t>
      </w:r>
      <w:r w:rsidRPr="008909BF">
        <w:t>The developed countries are filled with university-educated citizens who have access to the internet. I have extreme doubts about the sustainability of an economic theory that says one thing to policy-making elites, and another to the masses</w:t>
      </w:r>
      <w:r w:rsidR="0013298B">
        <w:t>.</w:t>
      </w:r>
    </w:p>
    <w:p w14:paraId="35F06748" w14:textId="77777777" w:rsidR="0013298B" w:rsidRDefault="0013298B" w:rsidP="0013298B">
      <w:pPr>
        <w:pStyle w:val="Heading4"/>
      </w:pPr>
      <w:proofErr w:type="gramStart"/>
      <w:r>
        <w:t>JG’s</w:t>
      </w:r>
      <w:proofErr w:type="gramEnd"/>
      <w:r>
        <w:t xml:space="preserve"> are not inflationary – central banks and the treasury work together to ensure proper finances and no deficit spending impact</w:t>
      </w:r>
    </w:p>
    <w:p w14:paraId="62B7046E" w14:textId="77777777" w:rsidR="0013298B" w:rsidRPr="00EA6788" w:rsidRDefault="0013298B" w:rsidP="0013298B">
      <w:r w:rsidRPr="00891311">
        <w:rPr>
          <w:b/>
          <w:bCs/>
          <w:sz w:val="26"/>
          <w:szCs w:val="26"/>
        </w:rPr>
        <w:t>Tymoigne 21</w:t>
      </w:r>
      <w:r>
        <w:t xml:space="preserve"> - </w:t>
      </w:r>
      <w:r w:rsidRPr="00891311">
        <w:t>associate professor of economics at Lewis &amp; Clark College who specializes in the fields of money and banking, monetary theory, and financial macroeconomics</w:t>
      </w:r>
      <w:r>
        <w:t xml:space="preserve"> (</w:t>
      </w:r>
      <w:r w:rsidRPr="00891311">
        <w:t>Éric Tymoigne</w:t>
      </w:r>
      <w:r>
        <w:t>, “</w:t>
      </w:r>
      <w:r w:rsidRPr="00891311">
        <w:t>Seven Replies to the Critiques of Modern Money Theory</w:t>
      </w:r>
      <w:r>
        <w:t xml:space="preserve">”, Levy Economics Institute of Bard College, December 2021, </w:t>
      </w:r>
      <w:r w:rsidRPr="00891311">
        <w:t>https://www.levyinstitute.org/pubs/wp_996.pdf</w:t>
      </w:r>
      <w:r>
        <w:t>)//TMMS</w:t>
      </w:r>
    </w:p>
    <w:p w14:paraId="2231D08C" w14:textId="77777777" w:rsidR="0013298B" w:rsidRDefault="0013298B" w:rsidP="0013298B">
      <w:r w:rsidRPr="007518E5">
        <w:t xml:space="preserve">The first thing to note is that MMT is a theory founded on a detailed institutional analysis of monetary and fiscal operations of national governments. A good part of MMT is about describing what goes on behind the curtain in terms of the financial operations of national governments. As such, throughout the world, </w:t>
      </w:r>
      <w:r w:rsidRPr="007518E5">
        <w:rPr>
          <w:u w:val="single"/>
        </w:rPr>
        <w:t>monetarily sovereign governments already rely on a heavy coordination of their fiscal and monetary branches</w:t>
      </w:r>
      <w:r w:rsidRPr="007518E5">
        <w:t xml:space="preserve"> to ensure smooth government financial operations. </w:t>
      </w:r>
      <w:r w:rsidRPr="007518E5">
        <w:rPr>
          <w:u w:val="single"/>
        </w:rPr>
        <w:t>The treasury routinely makes sure that the central bank can perform its monetary policy operations.</w:t>
      </w:r>
      <w:r w:rsidRPr="007518E5">
        <w:t xml:space="preserve"> </w:t>
      </w:r>
      <w:r w:rsidRPr="007518E5">
        <w:rPr>
          <w:u w:val="single"/>
        </w:rPr>
        <w:t xml:space="preserve">The central bank routinely gets involved in the financing of the treasury </w:t>
      </w:r>
      <w:proofErr w:type="gramStart"/>
      <w:r w:rsidRPr="007518E5">
        <w:t>in order to</w:t>
      </w:r>
      <w:proofErr w:type="gramEnd"/>
      <w:r w:rsidRPr="007518E5">
        <w:t xml:space="preserve"> ensure that treasury’s financial operations do not destabilize the payment system and that the treasury has the financial means to implement the budget passed by Congress. </w:t>
      </w:r>
      <w:r w:rsidRPr="007518E5">
        <w:rPr>
          <w:u w:val="single"/>
        </w:rPr>
        <w:t>There is nothing inflationary about that</w:t>
      </w:r>
      <w:r w:rsidRPr="007518E5">
        <w:t>; all this does is ensure that treasury has enough funds in its bank accounts to implement the budget passed by Congress. The level and composition of spending set in the budget, together with the pace of implementation, are what could be inflationary, not the fact that the bank accounts of the treasury are well provisioned nor that the provisioning of such accounts is done quickly and easily through keystrokes</w:t>
      </w:r>
      <w:r w:rsidRPr="007518E5">
        <w:rPr>
          <w:u w:val="single"/>
        </w:rPr>
        <w:t xml:space="preserve">. The main theoretical point that MMT extracts from the institutional analysis of monetarily sovereign governments is that finance is not scarce </w:t>
      </w:r>
      <w:proofErr w:type="gramStart"/>
      <w:r w:rsidRPr="007518E5">
        <w:rPr>
          <w:u w:val="single"/>
        </w:rPr>
        <w:t>as long as</w:t>
      </w:r>
      <w:proofErr w:type="gramEnd"/>
      <w:r w:rsidRPr="007518E5">
        <w:rPr>
          <w:u w:val="single"/>
        </w:rPr>
        <w:t xml:space="preserve"> a government spends on goods and services</w:t>
      </w:r>
      <w:r w:rsidRPr="007518E5">
        <w:t xml:space="preserve"> priced in the domestic currency (which may be broader or narrower than the goods and services produced domestically). There is no such thing as a fixed supply of </w:t>
      </w:r>
      <w:proofErr w:type="gramStart"/>
      <w:r w:rsidRPr="007518E5">
        <w:t>saving</w:t>
      </w:r>
      <w:proofErr w:type="gramEnd"/>
      <w:r w:rsidRPr="007518E5">
        <w:t xml:space="preserve"> from which the government must draw and compete with the private sector. In addition, household, business, and state and local </w:t>
      </w:r>
      <w:r w:rsidRPr="007518E5">
        <w:rPr>
          <w:u w:val="single"/>
        </w:rPr>
        <w:t>government finances are incorrect reference points for understanding national public finances</w:t>
      </w:r>
      <w:r w:rsidRPr="007518E5">
        <w:t xml:space="preserve"> when monetary sovereignty prevails. A monetarily sovereign government is not like a household because it is the </w:t>
      </w:r>
      <w:proofErr w:type="gramStart"/>
      <w:r w:rsidRPr="007518E5">
        <w:t>issuer</w:t>
      </w:r>
      <w:proofErr w:type="gramEnd"/>
      <w:r w:rsidRPr="007518E5">
        <w:t xml:space="preserve"> the domestic currency whereas a household is the user of such currency. </w:t>
      </w:r>
      <w:r w:rsidRPr="007518E5">
        <w:rPr>
          <w:u w:val="single"/>
        </w:rPr>
        <w:t>The main practical point that MMT extracts from its institutional analysis is that current policymaking must be entirely reframed away from deficit fears, insolvency fears, and pay-for spending procedures</w:t>
      </w:r>
      <w:r w:rsidRPr="007518E5">
        <w:t xml:space="preserve">. Instead, </w:t>
      </w:r>
      <w:r w:rsidRPr="007518E5">
        <w:rPr>
          <w:u w:val="single"/>
        </w:rPr>
        <w:t>policymaking must be framed around the limits and opportunities that come with monetary sovereignty</w:t>
      </w:r>
      <w:r w:rsidRPr="007518E5">
        <w:t xml:space="preserve">. </w:t>
      </w:r>
      <w:r w:rsidRPr="007518E5">
        <w:rPr>
          <w:u w:val="single"/>
        </w:rPr>
        <w:t xml:space="preserve">Fiscal deficits are not intrinsically </w:t>
      </w:r>
      <w:r w:rsidRPr="007518E5">
        <w:t xml:space="preserve">45 </w:t>
      </w:r>
      <w:r w:rsidRPr="007518E5">
        <w:rPr>
          <w:u w:val="single"/>
        </w:rPr>
        <w:t>worrisome</w:t>
      </w:r>
      <w:r w:rsidRPr="007518E5">
        <w:t>, just as fiscal surpluses are not to be celebrated and do not give any “breathing room” to spend</w:t>
      </w:r>
      <w:r w:rsidRPr="007518E5">
        <w:rPr>
          <w:u w:val="single"/>
        </w:rPr>
        <w:t xml:space="preserve">. Government spending and tax policy ought to be set independently </w:t>
      </w:r>
      <w:r w:rsidRPr="007518E5">
        <w:t xml:space="preserve">and without regard for the impact on the fiscal position but rather </w:t>
      </w:r>
      <w:proofErr w:type="gramStart"/>
      <w:r w:rsidRPr="007518E5">
        <w:rPr>
          <w:u w:val="single"/>
        </w:rPr>
        <w:t>with regard to</w:t>
      </w:r>
      <w:proofErr w:type="gramEnd"/>
      <w:r w:rsidRPr="007518E5">
        <w:rPr>
          <w:u w:val="single"/>
        </w:rPr>
        <w:t xml:space="preserve"> the impact on the economy— including inflation</w:t>
      </w:r>
      <w:r w:rsidRPr="007518E5">
        <w:t>.</w:t>
      </w:r>
    </w:p>
    <w:p w14:paraId="6C1A4381" w14:textId="77777777" w:rsidR="0013298B" w:rsidRDefault="0013298B" w:rsidP="0013298B"/>
    <w:p w14:paraId="469C91FE" w14:textId="77777777" w:rsidR="0013298B" w:rsidRDefault="0013298B" w:rsidP="0013298B">
      <w:pPr>
        <w:pStyle w:val="Heading4"/>
      </w:pPr>
      <w:r>
        <w:t xml:space="preserve">Fiscal balance is wrong – WWII proves and no fiscal deficit </w:t>
      </w:r>
      <w:proofErr w:type="gramStart"/>
      <w:r>
        <w:t>impacts</w:t>
      </w:r>
      <w:proofErr w:type="gramEnd"/>
    </w:p>
    <w:p w14:paraId="7F9986ED" w14:textId="77777777" w:rsidR="0013298B" w:rsidRPr="00EA6788" w:rsidRDefault="0013298B" w:rsidP="0013298B">
      <w:r w:rsidRPr="00891311">
        <w:rPr>
          <w:b/>
          <w:bCs/>
          <w:sz w:val="26"/>
          <w:szCs w:val="26"/>
        </w:rPr>
        <w:t>Tymoigne 21</w:t>
      </w:r>
      <w:r>
        <w:t xml:space="preserve"> - </w:t>
      </w:r>
      <w:r w:rsidRPr="00891311">
        <w:t>associate professor of economics at Lewis &amp; Clark College who specializes in the fields of money and banking, monetary theory, and financial macroeconomics</w:t>
      </w:r>
      <w:r>
        <w:t xml:space="preserve"> (</w:t>
      </w:r>
      <w:r w:rsidRPr="00891311">
        <w:t>Éric Tymoigne</w:t>
      </w:r>
      <w:r>
        <w:t>, “</w:t>
      </w:r>
      <w:r w:rsidRPr="00891311">
        <w:t>Seven Replies to the Critiques of Modern Money Theory</w:t>
      </w:r>
      <w:r>
        <w:t xml:space="preserve">”, Levy Economics Institute of Bard College, December 2021, </w:t>
      </w:r>
      <w:r w:rsidRPr="00891311">
        <w:t>https://www.levyinstitute.org/pubs/wp_996.pdf</w:t>
      </w:r>
      <w:r>
        <w:t>)//TMMS</w:t>
      </w:r>
    </w:p>
    <w:p w14:paraId="3FDA2124" w14:textId="77777777" w:rsidR="0013298B" w:rsidRDefault="0013298B" w:rsidP="0013298B">
      <w:r w:rsidRPr="007518E5">
        <w:t xml:space="preserve">Against the Sound Finance Approach to Public Finance: The </w:t>
      </w:r>
      <w:r w:rsidRPr="007518E5">
        <w:rPr>
          <w:u w:val="single"/>
        </w:rPr>
        <w:t xml:space="preserve">Fiscal Balance Is Not an Appropriate or Achievable Policy Goal </w:t>
      </w:r>
      <w:r w:rsidRPr="007518E5">
        <w:t xml:space="preserve">None of the above means that MMT proponents are for fiscal deficits, and </w:t>
      </w:r>
      <w:r w:rsidRPr="007518E5">
        <w:rPr>
          <w:u w:val="single"/>
        </w:rPr>
        <w:t>large deficits do not signal that a government is making policies in a way that is consistent with MMT</w:t>
      </w:r>
      <w:r w:rsidRPr="007518E5">
        <w:t xml:space="preserve">. MMT is agnostic about the fiscal position </w:t>
      </w:r>
      <w:proofErr w:type="gramStart"/>
      <w:r w:rsidRPr="007518E5">
        <w:t>as long as</w:t>
      </w:r>
      <w:proofErr w:type="gramEnd"/>
      <w:r w:rsidRPr="007518E5">
        <w:t xml:space="preserve"> monetary sovereignty prevails. </w:t>
      </w:r>
      <w:r w:rsidRPr="007518E5">
        <w:rPr>
          <w:u w:val="single"/>
        </w:rPr>
        <w:t>The central role of automatic stabilizers for the dynamics of the fiscal balance, combined with the fact that finance is not scarce, implies that the fiscal balance is not an appropriate policy goal</w:t>
      </w:r>
      <w:r w:rsidRPr="007518E5">
        <w:t xml:space="preserve">. National government policies should not set a direct or indirect goal of achieving any specific fiscal balance; </w:t>
      </w:r>
      <w:proofErr w:type="gramStart"/>
      <w:r w:rsidRPr="007518E5">
        <w:rPr>
          <w:u w:val="single"/>
        </w:rPr>
        <w:t>instead</w:t>
      </w:r>
      <w:proofErr w:type="gramEnd"/>
      <w:r w:rsidRPr="007518E5">
        <w:rPr>
          <w:u w:val="single"/>
        </w:rPr>
        <w:t xml:space="preserve"> policymakers should let it move automatically </w:t>
      </w:r>
      <w:r w:rsidRPr="007518E5">
        <w:t xml:space="preserve">to accommodate the desire of the other sectors to accumulate or diminish their net financial wealth. At the same time, </w:t>
      </w:r>
      <w:r w:rsidRPr="007518E5">
        <w:rPr>
          <w:u w:val="single"/>
        </w:rPr>
        <w:t>policymakers should watch for sources of financial instability in the subsets of the domestic nonfederal sector</w:t>
      </w:r>
      <w:r w:rsidRPr="007518E5">
        <w:t xml:space="preserve"> if some subsets record a deficit. </w:t>
      </w:r>
      <w:r w:rsidRPr="007518E5">
        <w:rPr>
          <w:u w:val="single"/>
        </w:rPr>
        <w:t>Instead of the fiscal balance, the proper guiding principles of policymaking should be full employment and price stability</w:t>
      </w:r>
      <w:r w:rsidRPr="007518E5">
        <w:t xml:space="preserve"> as well as issues of fairness, equity, and incentives as defined by “goods” and “bads” (Musgrave and Musgrave 1988). </w:t>
      </w:r>
      <w:r w:rsidRPr="007518E5">
        <w:rPr>
          <w:u w:val="single"/>
        </w:rPr>
        <w:t>If the fiscal position contributes to inflationary pressures or if it contributes to financial fragility, then the fiscal position is problematic.</w:t>
      </w:r>
      <w:r w:rsidRPr="007518E5">
        <w:t xml:space="preserve"> As such, putting in place mechanisms 49 that allow for a quick automatic reversal of the fiscal balance trend, and that do not rely on discretion by policymakers, is important. </w:t>
      </w:r>
      <w:r w:rsidRPr="007518E5">
        <w:rPr>
          <w:u w:val="single"/>
        </w:rPr>
        <w:t>Since at least World War II, when massive deficits were recorded, cracks have appeared in the idea that sound national policymaking praxis requires following the principles of sound finance</w:t>
      </w:r>
      <w:r w:rsidRPr="007518E5">
        <w:t xml:space="preserve">. When monetary sovereignty prevails, Keynes (1940) noted that the role of taxes is not to finance government spending but rather to help control inflation by releasing domestic resources for the public purpose. Lerner (1943) similarly noted that tax policy should be crafted with the goal of controlling inflation. By the end of the war, Friedman (1948) argued that all treasury spending should be monetary financed and automatic stabilizers should be strong, and Ruml (1946) noted that </w:t>
      </w:r>
      <w:r w:rsidRPr="007518E5">
        <w:rPr>
          <w:u w:val="single"/>
        </w:rPr>
        <w:t>economists and policymakers should forget about taxes as a financing tool and should focus on their anti-inflation, anti-inequality, incentive, and cost distribution aspects</w:t>
      </w:r>
      <w:r w:rsidRPr="007518E5">
        <w:t xml:space="preserve">. </w:t>
      </w:r>
      <w:r w:rsidRPr="007518E5">
        <w:rPr>
          <w:u w:val="single"/>
        </w:rPr>
        <w:t xml:space="preserve">All federal government spending on goods and services </w:t>
      </w:r>
      <w:r w:rsidRPr="007518E5">
        <w:t xml:space="preserve">priced in the domestic currency </w:t>
      </w:r>
      <w:r w:rsidRPr="007518E5">
        <w:rPr>
          <w:u w:val="single"/>
        </w:rPr>
        <w:t>is financed</w:t>
      </w:r>
      <w:r w:rsidRPr="007518E5">
        <w:t xml:space="preserve"> by crediting bank accounts—always—</w:t>
      </w:r>
      <w:r w:rsidRPr="007518E5">
        <w:rPr>
          <w:u w:val="single"/>
        </w:rPr>
        <w:t>when monetary sovereignty prevails</w:t>
      </w:r>
      <w:r w:rsidRPr="007518E5">
        <w:t xml:space="preserve">. </w:t>
      </w:r>
      <w:r w:rsidRPr="007518E5">
        <w:rPr>
          <w:u w:val="single"/>
        </w:rPr>
        <w:t>Federal tax revenues destroy the domestic currency</w:t>
      </w:r>
      <w:r w:rsidRPr="007518E5">
        <w:t xml:space="preserve"> and can only come after a government injected the currency, usually long after and in a smaller quantity, as other sectors want to net save the domestic currency and government securities. All of this was pretty much well understood and somehow got lost. MMT revives these ideas and links them to other theoretical developments via the concept of monetary sovereignty (Wray 2002).</w:t>
      </w:r>
    </w:p>
    <w:p w14:paraId="2E364369" w14:textId="77777777" w:rsidR="0013298B" w:rsidRDefault="0013298B" w:rsidP="0013298B"/>
    <w:p w14:paraId="4D5C2512" w14:textId="77777777" w:rsidR="00D97A47" w:rsidRDefault="00D97A47" w:rsidP="00D97A47">
      <w:pPr>
        <w:pStyle w:val="Heading3"/>
        <w:rPr>
          <w:lang w:val="en-GB"/>
        </w:rPr>
      </w:pPr>
      <w:r>
        <w:rPr>
          <w:lang w:val="en-GB"/>
        </w:rPr>
        <w:t>AT: Hurts Small Businesses</w:t>
      </w:r>
    </w:p>
    <w:p w14:paraId="63070ADD" w14:textId="77777777" w:rsidR="00D97A47" w:rsidRPr="00400E5A" w:rsidRDefault="00D97A47" w:rsidP="00D97A47">
      <w:pPr>
        <w:pStyle w:val="Heading4"/>
        <w:rPr>
          <w:lang w:val="en-GB"/>
        </w:rPr>
      </w:pPr>
      <w:r>
        <w:rPr>
          <w:lang w:val="en-GB"/>
        </w:rPr>
        <w:t>AT hurts small businesses</w:t>
      </w:r>
    </w:p>
    <w:p w14:paraId="2038ACA2" w14:textId="77777777" w:rsidR="00D97A47" w:rsidRDefault="00D97A47" w:rsidP="00D97A47">
      <w:pPr>
        <w:rPr>
          <w:lang w:val="en-GB"/>
        </w:rPr>
      </w:pPr>
      <w:r w:rsidRPr="00955D2C">
        <w:rPr>
          <w:rStyle w:val="Style13ptBold"/>
        </w:rPr>
        <w:t>Paul et al 19</w:t>
      </w:r>
      <w:r w:rsidRPr="00955D2C">
        <w:rPr>
          <w:lang w:val="en-GB"/>
        </w:rPr>
        <w:t>— [</w:t>
      </w:r>
      <w:r>
        <w:t xml:space="preserve">Mark Paul is a postdoctoral associate at the Samuel DuBois Cook Center on Social Equity at Duke University. </w:t>
      </w:r>
      <w:r w:rsidRPr="00955D2C">
        <w:t>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Khaing Zaw is a research associate at the Samuel DuBois Cook Center on Social Equity at Duke University</w:t>
      </w:r>
      <w:r w:rsidRPr="00955D2C">
        <w:rPr>
          <w:lang w:val="en-GB"/>
        </w:rPr>
        <w:t>, “A Path to Ending Poverty by Way of Ending Unemployment: A Federal Job Guarantee,” Russell Sage Foundation Journal of the Social Sciences</w:t>
      </w:r>
      <w:r>
        <w:rPr>
          <w:lang w:val="en-GB"/>
        </w:rPr>
        <w:t>, 2019</w:t>
      </w:r>
      <w:r w:rsidRPr="00955D2C">
        <w:rPr>
          <w:lang w:val="en-GB"/>
        </w:rPr>
        <w:t>, https://socialequity.duke.edu/wp-content/uploads/2019/10/A-Path-to-Ending-Poverty.pdf, accessed 7-11-2023</w:t>
      </w:r>
      <w:r>
        <w:rPr>
          <w:lang w:val="en-GB"/>
        </w:rPr>
        <w:t>; marlborough-mjen</w:t>
      </w:r>
      <w:r w:rsidRPr="00955D2C">
        <w:rPr>
          <w:lang w:val="en-GB"/>
        </w:rPr>
        <w:t>]</w:t>
      </w:r>
    </w:p>
    <w:p w14:paraId="39438F5B" w14:textId="77777777" w:rsidR="00D97A47" w:rsidRDefault="00D97A47" w:rsidP="00D97A47">
      <w:pPr>
        <w:rPr>
          <w:lang w:val="en-GB"/>
        </w:rPr>
      </w:pPr>
      <w:r w:rsidRPr="00400E5A">
        <w:rPr>
          <w:lang w:val="en-GB"/>
        </w:rPr>
        <w:t>Finally, through the FJG, we expect to see a substantial rise in effective demand, as well as investment in infrastructure across the country—boosting sales while driving down transportation and utility costs for small businesses. Furthermore, research has found that in many instances higher minimum wages are associated with superior outcomes for small businesses. A study by the Fiscal Policy Institute analyzed the impact of higher minimum wages on small businesses between 1998 and 2001, finding that small businesses grew twice as fast in states with higher minimum wages—3.1 percent to 1.6 percent (2004).32 Because workers, especially those at the low end of the income distribution, have a higher marginal propensity to consume, we would expect a substantial uptick in sales for businesses and perhaps an uptick in small businesses in currently economically depressed geographical areas. A report by the Chicago Federal Reserve</w:t>
      </w:r>
      <w:r>
        <w:rPr>
          <w:lang w:val="en-GB"/>
        </w:rPr>
        <w:t xml:space="preserve"> </w:t>
      </w:r>
      <w:r w:rsidRPr="00400E5A">
        <w:rPr>
          <w:lang w:val="en-GB"/>
        </w:rPr>
        <w:t xml:space="preserve">Bank on the impact of spending </w:t>
      </w:r>
      <w:proofErr w:type="gramStart"/>
      <w:r w:rsidRPr="00400E5A">
        <w:rPr>
          <w:lang w:val="en-GB"/>
        </w:rPr>
        <w:t>as a result of</w:t>
      </w:r>
      <w:proofErr w:type="gramEnd"/>
      <w:r w:rsidRPr="00400E5A">
        <w:rPr>
          <w:lang w:val="en-GB"/>
        </w:rPr>
        <w:t xml:space="preserve"> a minimum wage increase found every dollar increase in the wage resulted in an annual spending increase of $2,996 (Aaronson, Agarwal, and French 2007).33 Given the robust literature on the minimum wage, we do not believe the FJG will drastically reduce the small businesses sector.</w:t>
      </w:r>
    </w:p>
    <w:p w14:paraId="2B49240D" w14:textId="77777777" w:rsidR="00526B46" w:rsidRDefault="00526B46" w:rsidP="00526B46">
      <w:pPr>
        <w:pStyle w:val="Heading3"/>
        <w:rPr>
          <w:lang w:val="en-GB"/>
        </w:rPr>
      </w:pPr>
      <w:r>
        <w:rPr>
          <w:lang w:val="en-GB"/>
        </w:rPr>
        <w:t>AT: DeDev – Climate</w:t>
      </w:r>
    </w:p>
    <w:p w14:paraId="2FF8D10E" w14:textId="77777777" w:rsidR="00526B46" w:rsidRPr="00AF63B2" w:rsidRDefault="00526B46" w:rsidP="00526B46">
      <w:pPr>
        <w:pStyle w:val="Heading4"/>
        <w:rPr>
          <w:lang w:val="en-GB"/>
        </w:rPr>
      </w:pPr>
      <w:bookmarkStart w:id="2" w:name="_Hlk141253496"/>
      <w:r>
        <w:rPr>
          <w:lang w:val="en-GB"/>
        </w:rPr>
        <w:t xml:space="preserve">Dedev can’t solve climate change and leaves poor people in the dust – only the aff can massively scale up green tech to meet energy </w:t>
      </w:r>
      <w:proofErr w:type="gramStart"/>
      <w:r>
        <w:rPr>
          <w:lang w:val="en-GB"/>
        </w:rPr>
        <w:t>needs</w:t>
      </w:r>
      <w:proofErr w:type="gramEnd"/>
      <w:r>
        <w:rPr>
          <w:lang w:val="en-GB"/>
        </w:rPr>
        <w:t xml:space="preserve">   </w:t>
      </w:r>
    </w:p>
    <w:p w14:paraId="7778C0C0" w14:textId="77777777" w:rsidR="00526B46" w:rsidRDefault="00526B46" w:rsidP="00526B46">
      <w:pPr>
        <w:rPr>
          <w:lang w:val="en-GB"/>
        </w:rPr>
      </w:pPr>
      <w:r>
        <w:rPr>
          <w:rStyle w:val="Style13ptBold"/>
          <w:lang w:val="en-GB"/>
        </w:rPr>
        <w:t>Pollin 19</w:t>
      </w:r>
      <w:r w:rsidRPr="00E43AD3">
        <w:rPr>
          <w:lang w:val="en-GB"/>
        </w:rPr>
        <w:t xml:space="preserve"> — [</w:t>
      </w:r>
      <w:r>
        <w:rPr>
          <w:lang w:val="en-GB"/>
        </w:rPr>
        <w:t>Robert Pollin, University of Massachusetts Amherst</w:t>
      </w:r>
      <w:r w:rsidRPr="00E43AD3">
        <w:rPr>
          <w:lang w:val="en-GB"/>
        </w:rPr>
        <w:t xml:space="preserve">, “Advancing a Viable Global Climate Stabilization Project: Degrowth versus the Green New Deal,” </w:t>
      </w:r>
      <w:r>
        <w:rPr>
          <w:lang w:val="en-GB"/>
        </w:rPr>
        <w:t>Review of Radical Political Economics</w:t>
      </w:r>
      <w:r w:rsidRPr="00E43AD3">
        <w:rPr>
          <w:lang w:val="en-GB"/>
        </w:rPr>
        <w:t xml:space="preserve">, </w:t>
      </w:r>
      <w:r>
        <w:rPr>
          <w:lang w:val="en-GB"/>
        </w:rPr>
        <w:t>2019</w:t>
      </w:r>
      <w:r w:rsidRPr="00E43AD3">
        <w:rPr>
          <w:lang w:val="en-GB"/>
        </w:rPr>
        <w:t>, https://journals.sagepub.com/doi/epub/10.1177/0486613419833518, accessed 7-12-2023</w:t>
      </w:r>
      <w:r>
        <w:rPr>
          <w:lang w:val="en-GB"/>
        </w:rPr>
        <w:t>; marlborough-mjen</w:t>
      </w:r>
      <w:r w:rsidRPr="00E43AD3">
        <w:rPr>
          <w:lang w:val="en-GB"/>
        </w:rPr>
        <w:t>]</w:t>
      </w:r>
    </w:p>
    <w:p w14:paraId="6E878E91" w14:textId="77777777" w:rsidR="00526B46" w:rsidRPr="00AF63B2" w:rsidRDefault="00526B46" w:rsidP="00526B46">
      <w:pPr>
        <w:rPr>
          <w:rStyle w:val="StyleUnderline"/>
        </w:rPr>
      </w:pPr>
      <w:r w:rsidRPr="00AF63B2">
        <w:rPr>
          <w:rStyle w:val="StyleUnderline"/>
          <w:lang w:val="en-GB"/>
        </w:rPr>
        <w:t>The Problems with Degrowth</w:t>
      </w:r>
    </w:p>
    <w:p w14:paraId="61754497" w14:textId="77777777" w:rsidR="00526B46" w:rsidRDefault="00526B46" w:rsidP="00526B46">
      <w:pPr>
        <w:rPr>
          <w:lang w:val="en-GB"/>
        </w:rPr>
      </w:pPr>
      <w:r w:rsidRPr="00AF63B2">
        <w:rPr>
          <w:lang w:val="en-GB"/>
        </w:rPr>
        <w:t xml:space="preserve">As I emphasize at the outset, degrowth proponents are making valuable contributions by addressing, broadly, many of the problems with economic growth. But </w:t>
      </w:r>
      <w:r w:rsidRPr="00AF63B2">
        <w:rPr>
          <w:rStyle w:val="StyleUnderline"/>
          <w:lang w:val="en-GB"/>
        </w:rPr>
        <w:t>on the specific issue of climate change, degrowth does not provide anything close to a viable stabilization framework</w:t>
      </w:r>
      <w:r w:rsidRPr="00AF63B2">
        <w:rPr>
          <w:lang w:val="en-GB"/>
        </w:rPr>
        <w:t xml:space="preserve">. Consider some very simple arithmetic. Following the IPCC, we know that </w:t>
      </w:r>
      <w:r w:rsidRPr="00AF63B2">
        <w:rPr>
          <w:rStyle w:val="StyleUnderline"/>
          <w:lang w:val="en-GB"/>
        </w:rPr>
        <w:t>global CO, emissions need to fall from the current level of 32 billion tons to 20 billion tons within 20 years</w:t>
      </w:r>
      <w:r w:rsidRPr="00AF63B2">
        <w:rPr>
          <w:lang w:val="en-GB"/>
        </w:rPr>
        <w:t xml:space="preserve">. Now assume that </w:t>
      </w:r>
      <w:r w:rsidRPr="00AF63B2">
        <w:rPr>
          <w:rStyle w:val="StyleUnderline"/>
          <w:lang w:val="en-GB"/>
        </w:rPr>
        <w:t>global GDP contracts by 10 percent over the next two decades, following a degrowth scenario</w:t>
      </w:r>
      <w:r w:rsidRPr="00AF63B2">
        <w:rPr>
          <w:lang w:val="en-GB"/>
        </w:rPr>
        <w:t xml:space="preserve">. </w:t>
      </w:r>
      <w:r w:rsidRPr="00AF63B2">
        <w:rPr>
          <w:rStyle w:val="StyleUnderline"/>
          <w:lang w:val="en-GB"/>
        </w:rPr>
        <w:t>That would entail a reduction of global GDP four times larger than what we experienced over the 2007-2009 financial crisis and Great Recession.</w:t>
      </w:r>
      <w:r w:rsidRPr="00AF63B2">
        <w:rPr>
          <w:lang w:val="en-GB"/>
        </w:rPr>
        <w:t xml:space="preserve"> In terms of CO, emissions, the net effect of this 10 percent GDP contraction, considered on its own, would be to push emissions down by precisely 10 percent—that is, from 32 billion tons to 29 billion. So</w:t>
      </w:r>
      <w:r w:rsidRPr="00AF63B2">
        <w:rPr>
          <w:rStyle w:val="StyleUnderline"/>
          <w:lang w:val="en-GB"/>
        </w:rPr>
        <w:t>, the global economy would still not come close to bringing emissions down to 20 billion tons by 2040</w:t>
      </w:r>
      <w:r w:rsidRPr="00AF63B2">
        <w:rPr>
          <w:lang w:val="en-GB"/>
        </w:rPr>
        <w:t xml:space="preserve">. </w:t>
      </w:r>
    </w:p>
    <w:p w14:paraId="6AD52EB1" w14:textId="77777777" w:rsidR="00526B46" w:rsidRDefault="00526B46" w:rsidP="00526B46">
      <w:pPr>
        <w:rPr>
          <w:lang w:val="en-GB"/>
        </w:rPr>
      </w:pPr>
      <w:r w:rsidRPr="00AF63B2">
        <w:rPr>
          <w:lang w:val="en-GB"/>
        </w:rPr>
        <w:t xml:space="preserve">Clearly then, </w:t>
      </w:r>
      <w:r w:rsidRPr="00AF63B2">
        <w:rPr>
          <w:rStyle w:val="StyleUnderline"/>
          <w:lang w:val="en-GB"/>
        </w:rPr>
        <w:t>even under a degrowth scenario, the overwhelming factor pushing emissions down will not be a contraction of overall GDP but massive growth in energy efficiency and clean renewable energy investments</w:t>
      </w:r>
      <w:r w:rsidRPr="00AF63B2">
        <w:rPr>
          <w:lang w:val="en-GB"/>
        </w:rPr>
        <w:t xml:space="preserve"> (which, for accounting purposes, will contribute toward increasing GDP) </w:t>
      </w:r>
      <w:r w:rsidRPr="00AF63B2">
        <w:rPr>
          <w:rStyle w:val="StyleUnderline"/>
          <w:lang w:val="en-GB"/>
        </w:rPr>
        <w:t>along with similarly dramatic cuts in fossil-fuel production and consumption</w:t>
      </w:r>
      <w:r w:rsidRPr="00AF63B2">
        <w:rPr>
          <w:lang w:val="en-GB"/>
        </w:rPr>
        <w:t xml:space="preserve"> (which will register as reducing GDP). Moreover, </w:t>
      </w:r>
      <w:r w:rsidRPr="00AF63B2">
        <w:rPr>
          <w:rStyle w:val="StyleUnderline"/>
          <w:lang w:val="en-GB"/>
        </w:rPr>
        <w:t>any global GDP contraction would result in huge job losses and declines in living standards for working people and the poor</w:t>
      </w:r>
      <w:r w:rsidRPr="00AF63B2">
        <w:rPr>
          <w:lang w:val="en-GB"/>
        </w:rPr>
        <w:t>. Global unemployment rose by over 30 million during the Great Recession. I have not seen any degrowth proponent present a convincing argument as to how we could avoid a severe rise in mass unemployment if GDP were to fall twice as much as during 2007— 2009.</w:t>
      </w:r>
    </w:p>
    <w:p w14:paraId="0F6D3457" w14:textId="77777777" w:rsidR="00526B46" w:rsidRPr="00AF63B2" w:rsidRDefault="00526B46" w:rsidP="00526B46">
      <w:pPr>
        <w:rPr>
          <w:rStyle w:val="StyleUnderline"/>
        </w:rPr>
      </w:pPr>
      <w:r w:rsidRPr="00AF63B2">
        <w:rPr>
          <w:lang w:val="en-GB"/>
        </w:rPr>
        <w:t xml:space="preserve">For nearly 40 years now, </w:t>
      </w:r>
      <w:r w:rsidRPr="00AF63B2">
        <w:rPr>
          <w:rStyle w:val="StyleUnderline"/>
          <w:lang w:val="en-GB"/>
        </w:rPr>
        <w:t>the gains from economic growth in virtually all countries have persistently favored the rich</w:t>
      </w:r>
      <w:r w:rsidRPr="00AF63B2">
        <w:rPr>
          <w:lang w:val="en-GB"/>
        </w:rPr>
        <w:t xml:space="preserve">. Nevertheless, the prospects for reversing inequality in all countries will be far greater when the overall economy is growing, than when the rich are fighting everyone else for shares of a shrinking pie. Even thinking in strategic terms alone, </w:t>
      </w:r>
      <w:r w:rsidRPr="00AF63B2">
        <w:rPr>
          <w:rStyle w:val="StyleUnderline"/>
          <w:lang w:val="en-GB"/>
        </w:rPr>
        <w:t>attempting to implement a degrowth agenda would have the effect of rendering the global clean-energy project utterly unrealistic politically.</w:t>
      </w:r>
    </w:p>
    <w:p w14:paraId="6B7DA0C7" w14:textId="77777777" w:rsidR="00526B46" w:rsidRDefault="00526B46" w:rsidP="00526B46">
      <w:pPr>
        <w:rPr>
          <w:lang w:val="en-GB"/>
        </w:rPr>
      </w:pPr>
      <w:r w:rsidRPr="00AF63B2">
        <w:rPr>
          <w:lang w:val="en-GB"/>
        </w:rPr>
        <w:t xml:space="preserve">If we are serious about mounting a viable global climate stabilization project, </w:t>
      </w:r>
      <w:r w:rsidRPr="00AF63B2">
        <w:rPr>
          <w:rStyle w:val="StyleUnderline"/>
          <w:lang w:val="en-GB"/>
        </w:rPr>
        <w:t xml:space="preserve">we clearly have no time to lose in seeking to build a broadly conceived degrowth movement that, for the reasons outlined, cannot succeed in </w:t>
      </w:r>
      <w:proofErr w:type="gramStart"/>
      <w:r w:rsidRPr="00AF63B2">
        <w:rPr>
          <w:rStyle w:val="StyleUnderline"/>
          <w:lang w:val="en-GB"/>
        </w:rPr>
        <w:t>actually stabilizing</w:t>
      </w:r>
      <w:proofErr w:type="gramEnd"/>
      <w:r w:rsidRPr="00AF63B2">
        <w:rPr>
          <w:rStyle w:val="StyleUnderline"/>
          <w:lang w:val="en-GB"/>
        </w:rPr>
        <w:t xml:space="preserve"> the climate.</w:t>
      </w:r>
      <w:r w:rsidRPr="00AF63B2">
        <w:rPr>
          <w:lang w:val="en-GB"/>
        </w:rPr>
        <w:t xml:space="preserve"> This is even more emphatically the case when a </w:t>
      </w:r>
      <w:r w:rsidRPr="00AF63B2">
        <w:rPr>
          <w:rStyle w:val="StyleUnderline"/>
          <w:lang w:val="en-GB"/>
        </w:rPr>
        <w:t>fair and workable approach to climate stabilization lies right before us via the Green New Deal.</w:t>
      </w:r>
    </w:p>
    <w:bookmarkEnd w:id="2"/>
    <w:p w14:paraId="7683D79E" w14:textId="4437BAF4" w:rsidR="0013298B" w:rsidRDefault="004062A6" w:rsidP="004062A6">
      <w:pPr>
        <w:pStyle w:val="Heading3"/>
        <w:rPr>
          <w:lang w:val="en-GB"/>
        </w:rPr>
      </w:pPr>
      <w:r>
        <w:rPr>
          <w:lang w:val="en-GB"/>
        </w:rPr>
        <w:t>AT</w:t>
      </w:r>
      <w:r w:rsidR="00D97A47">
        <w:rPr>
          <w:lang w:val="en-GB"/>
        </w:rPr>
        <w:t xml:space="preserve">: Framework </w:t>
      </w:r>
      <w:r>
        <w:rPr>
          <w:lang w:val="en-GB"/>
        </w:rPr>
        <w:t>Ks</w:t>
      </w:r>
    </w:p>
    <w:p w14:paraId="1AF9F8F7" w14:textId="77777777" w:rsidR="00922E4B" w:rsidRPr="00EE6C7D" w:rsidRDefault="00922E4B" w:rsidP="00922E4B">
      <w:pPr>
        <w:pStyle w:val="Heading4"/>
        <w:rPr>
          <w:lang w:val="en-GB"/>
        </w:rPr>
      </w:pPr>
      <w:r>
        <w:rPr>
          <w:lang w:val="en-GB"/>
        </w:rPr>
        <w:t>Only the plan can guarantee economic and social stability to minorities who were left behind during the New Deal</w:t>
      </w:r>
    </w:p>
    <w:p w14:paraId="02D0DF3F" w14:textId="68CF5144" w:rsidR="00922E4B" w:rsidRPr="00C36EC6" w:rsidRDefault="009E409B" w:rsidP="00922E4B">
      <w:pPr>
        <w:rPr>
          <w:rStyle w:val="Emphasis"/>
          <w:b/>
          <w:iCs w:val="0"/>
          <w:lang w:val="en-GB"/>
        </w:rPr>
      </w:pPr>
      <w:r>
        <w:rPr>
          <w:rStyle w:val="Style13ptBold"/>
        </w:rPr>
        <w:t>Tcherneva</w:t>
      </w:r>
      <w:r w:rsidR="00922E4B" w:rsidRPr="007F228D">
        <w:rPr>
          <w:rStyle w:val="Style13ptBold"/>
        </w:rPr>
        <w:t xml:space="preserve"> 20</w:t>
      </w:r>
      <w:r w:rsidR="00922E4B" w:rsidRPr="00E43AD3">
        <w:rPr>
          <w:lang w:val="en-GB"/>
        </w:rPr>
        <w:t>— [</w:t>
      </w:r>
      <w:r w:rsidR="00922E4B">
        <w:rPr>
          <w:lang w:val="en-GB"/>
        </w:rPr>
        <w:t xml:space="preserve">Pavlina </w:t>
      </w:r>
      <w:r>
        <w:rPr>
          <w:lang w:val="en-GB"/>
        </w:rPr>
        <w:t>Tcherneva</w:t>
      </w:r>
      <w:r w:rsidR="00922E4B">
        <w:rPr>
          <w:lang w:val="en-GB"/>
        </w:rPr>
        <w:t>, Bard College</w:t>
      </w:r>
      <w:r w:rsidR="00922E4B" w:rsidRPr="00E43AD3">
        <w:rPr>
          <w:lang w:val="en-GB"/>
        </w:rPr>
        <w:t>, “</w:t>
      </w:r>
      <w:r w:rsidR="00922E4B">
        <w:rPr>
          <w:lang w:val="en-GB"/>
        </w:rPr>
        <w:t>The Case for a Job Guarantee</w:t>
      </w:r>
      <w:r w:rsidR="00922E4B" w:rsidRPr="00E43AD3">
        <w:rPr>
          <w:lang w:val="en-GB"/>
        </w:rPr>
        <w:t>,</w:t>
      </w:r>
      <w:r w:rsidR="00922E4B">
        <w:rPr>
          <w:lang w:val="en-GB"/>
        </w:rPr>
        <w:t>”</w:t>
      </w:r>
      <w:r w:rsidR="00922E4B" w:rsidRPr="00E43AD3">
        <w:rPr>
          <w:lang w:val="en-GB"/>
        </w:rPr>
        <w:t xml:space="preserve"> </w:t>
      </w:r>
      <w:r w:rsidR="00922E4B">
        <w:rPr>
          <w:lang w:val="en-GB"/>
        </w:rPr>
        <w:t>2019</w:t>
      </w:r>
      <w:r w:rsidR="00922E4B" w:rsidRPr="00E43AD3">
        <w:rPr>
          <w:lang w:val="en-GB"/>
        </w:rPr>
        <w:t xml:space="preserve">, </w:t>
      </w:r>
      <w:r w:rsidR="00922E4B">
        <w:rPr>
          <w:lang w:val="en-GB"/>
        </w:rPr>
        <w:t xml:space="preserve">Wiley, </w:t>
      </w:r>
      <w:r w:rsidR="00922E4B" w:rsidRPr="007F228D">
        <w:rPr>
          <w:lang w:val="en-GB"/>
        </w:rPr>
        <w:t>https://drive.google.com/file/d/1WwUL4dygP3DdKVoyA7ApYDLJuajQguHK/view?usp=sharing</w:t>
      </w:r>
      <w:r w:rsidR="00922E4B" w:rsidRPr="00E43AD3">
        <w:rPr>
          <w:lang w:val="en-GB"/>
        </w:rPr>
        <w:t>, accessed 7-12-2023</w:t>
      </w:r>
      <w:r w:rsidR="00922E4B">
        <w:rPr>
          <w:lang w:val="en-GB"/>
        </w:rPr>
        <w:t>; marlborough-mjen</w:t>
      </w:r>
      <w:r w:rsidR="00922E4B" w:rsidRPr="00E43AD3">
        <w:rPr>
          <w:lang w:val="en-GB"/>
        </w:rPr>
        <w:t>]</w:t>
      </w:r>
    </w:p>
    <w:p w14:paraId="22111A41" w14:textId="77777777" w:rsidR="00922E4B" w:rsidRPr="00EE6C7D" w:rsidRDefault="00922E4B" w:rsidP="00922E4B">
      <w:pPr>
        <w:rPr>
          <w:lang w:val="en-GB"/>
        </w:rPr>
      </w:pPr>
      <w:r w:rsidRPr="00C36EC6">
        <w:rPr>
          <w:rStyle w:val="StyleUnderline"/>
          <w:lang w:val="en-GB"/>
        </w:rPr>
        <w:t>In the 1930s</w:t>
      </w:r>
      <w:r w:rsidRPr="00EE6C7D">
        <w:rPr>
          <w:lang w:val="en-GB"/>
        </w:rPr>
        <w:t xml:space="preserve">, we re-envisioned the role of the state, and implemented radical policy reforms in a few short years. We created a transformative safety net, secured large-scale public investment, and passed critical labor laws. But the safer more </w:t>
      </w:r>
      <w:r w:rsidRPr="00C36EC6">
        <w:rPr>
          <w:rStyle w:val="StyleUnderline"/>
          <w:lang w:val="en-GB"/>
        </w:rPr>
        <w:t>stable economic reality was out of reach for many.</w:t>
      </w:r>
      <w:r w:rsidRPr="00EE6C7D">
        <w:rPr>
          <w:lang w:val="en-GB"/>
        </w:rPr>
        <w:t xml:space="preserve"> Housing and school policies were segregated, </w:t>
      </w:r>
      <w:r w:rsidRPr="00C36EC6">
        <w:rPr>
          <w:rStyle w:val="StyleUnderline"/>
          <w:lang w:val="en-GB"/>
        </w:rPr>
        <w:t>women</w:t>
      </w:r>
      <w:r w:rsidRPr="00EE6C7D">
        <w:rPr>
          <w:lang w:val="en-GB"/>
        </w:rPr>
        <w:t xml:space="preserve"> could not access the jobs and wages of their husbands, and industrial farming continued to employ </w:t>
      </w:r>
      <w:r w:rsidRPr="00C36EC6">
        <w:rPr>
          <w:rStyle w:val="StyleUnderline"/>
          <w:lang w:val="en-GB"/>
        </w:rPr>
        <w:t>immigrants, racial minorities, and the poor</w:t>
      </w:r>
      <w:r w:rsidRPr="00EE6C7D">
        <w:rPr>
          <w:lang w:val="en-GB"/>
        </w:rPr>
        <w:t xml:space="preserve"> in the most terrible labor and living conditions. </w:t>
      </w:r>
      <w:r w:rsidRPr="00C36EC6">
        <w:rPr>
          <w:rStyle w:val="StyleUnderline"/>
          <w:lang w:val="en-GB"/>
        </w:rPr>
        <w:t>The labor standard was not secured</w:t>
      </w:r>
      <w:r w:rsidRPr="00EE6C7D">
        <w:rPr>
          <w:lang w:val="en-GB"/>
        </w:rPr>
        <w:t xml:space="preserve"> and progress in </w:t>
      </w:r>
      <w:proofErr w:type="gramStart"/>
      <w:r w:rsidRPr="00EE6C7D">
        <w:rPr>
          <w:lang w:val="en-GB"/>
        </w:rPr>
        <w:t>all of</w:t>
      </w:r>
      <w:proofErr w:type="gramEnd"/>
      <w:r w:rsidRPr="00EE6C7D">
        <w:rPr>
          <w:lang w:val="en-GB"/>
        </w:rPr>
        <w:t xml:space="preserve"> these areas has been slow.</w:t>
      </w:r>
    </w:p>
    <w:p w14:paraId="0528E318" w14:textId="77777777" w:rsidR="00922E4B" w:rsidRPr="00C36EC6" w:rsidRDefault="00922E4B" w:rsidP="00922E4B">
      <w:pPr>
        <w:rPr>
          <w:rStyle w:val="StyleUnderline"/>
        </w:rPr>
      </w:pPr>
      <w:r w:rsidRPr="00C36EC6">
        <w:rPr>
          <w:rStyle w:val="StyleUnderline"/>
          <w:lang w:val="en-GB"/>
        </w:rPr>
        <w:t xml:space="preserve">The Green New Deal is </w:t>
      </w:r>
      <w:r w:rsidRPr="00C36EC6">
        <w:rPr>
          <w:rStyle w:val="StyleUnderline"/>
        </w:rPr>
        <w:t>another</w:t>
      </w:r>
      <w:r w:rsidRPr="00C36EC6">
        <w:rPr>
          <w:rStyle w:val="StyleUnderline"/>
          <w:lang w:val="en-GB"/>
        </w:rPr>
        <w:t xml:space="preserve"> </w:t>
      </w:r>
      <w:r w:rsidRPr="00C36EC6">
        <w:rPr>
          <w:rStyle w:val="StyleUnderline"/>
        </w:rPr>
        <w:t>such</w:t>
      </w:r>
      <w:r w:rsidRPr="00C36EC6">
        <w:rPr>
          <w:rStyle w:val="StyleUnderline"/>
          <w:lang w:val="en-GB"/>
        </w:rPr>
        <w:t xml:space="preserve"> </w:t>
      </w:r>
      <w:r w:rsidRPr="00C36EC6">
        <w:rPr>
          <w:rStyle w:val="Emphasis"/>
          <w:lang w:val="en-GB"/>
        </w:rPr>
        <w:t>watershed</w:t>
      </w:r>
      <w:r w:rsidRPr="00C36EC6">
        <w:rPr>
          <w:rStyle w:val="StyleUnderline"/>
          <w:lang w:val="en-GB"/>
        </w:rPr>
        <w:t xml:space="preserve"> </w:t>
      </w:r>
      <w:r w:rsidRPr="00C36EC6">
        <w:rPr>
          <w:rStyle w:val="Emphasis"/>
          <w:lang w:val="en-GB"/>
        </w:rPr>
        <w:t>moment</w:t>
      </w:r>
      <w:r w:rsidRPr="00EE6C7D">
        <w:rPr>
          <w:lang w:val="en-GB"/>
        </w:rPr>
        <w:t xml:space="preserve">. </w:t>
      </w:r>
      <w:r w:rsidRPr="00C36EC6">
        <w:rPr>
          <w:rStyle w:val="StyleUnderline"/>
          <w:lang w:val="en-GB"/>
        </w:rPr>
        <w:t>The scale of the response needed is comparable to what was required to tackle the Great Depression</w:t>
      </w:r>
      <w:r w:rsidRPr="00EE6C7D">
        <w:rPr>
          <w:lang w:val="en-GB"/>
        </w:rPr>
        <w:t xml:space="preserve"> and a second devastating world war</w:t>
      </w:r>
      <w:r w:rsidRPr="00C36EC6">
        <w:rPr>
          <w:rStyle w:val="StyleUnderline"/>
          <w:lang w:val="en-GB"/>
        </w:rPr>
        <w:t>. The policies we design today would usher in a new economy</w:t>
      </w:r>
      <w:r w:rsidRPr="00EE6C7D">
        <w:rPr>
          <w:lang w:val="en-GB"/>
        </w:rPr>
        <w:t xml:space="preserve">. In the big battle to save the planet, </w:t>
      </w:r>
      <w:r w:rsidRPr="00C36EC6">
        <w:rPr>
          <w:rStyle w:val="StyleUnderline"/>
          <w:lang w:val="en-GB"/>
        </w:rPr>
        <w:t>implementing the Job Guarantee is</w:t>
      </w:r>
      <w:r w:rsidRPr="00EE6C7D">
        <w:rPr>
          <w:lang w:val="en-GB"/>
        </w:rPr>
        <w:t xml:space="preserve"> a comparatively small but </w:t>
      </w:r>
      <w:r w:rsidRPr="00C36EC6">
        <w:rPr>
          <w:rStyle w:val="Emphasis"/>
          <w:lang w:val="en-GB"/>
        </w:rPr>
        <w:t>critical</w:t>
      </w:r>
      <w:r w:rsidRPr="00EE6C7D">
        <w:rPr>
          <w:lang w:val="en-GB"/>
        </w:rPr>
        <w:t xml:space="preserve"> component. </w:t>
      </w:r>
      <w:r w:rsidRPr="00C36EC6">
        <w:rPr>
          <w:rStyle w:val="StyleUnderline"/>
          <w:lang w:val="en-GB"/>
        </w:rPr>
        <w:t xml:space="preserve">If the Green New Deal brings a broader socialization of investment in essential public goods – transportation, housing, electricity, </w:t>
      </w:r>
      <w:proofErr w:type="gramStart"/>
      <w:r w:rsidRPr="00C36EC6">
        <w:rPr>
          <w:rStyle w:val="StyleUnderline"/>
          <w:lang w:val="en-GB"/>
        </w:rPr>
        <w:t>healthcare</w:t>
      </w:r>
      <w:proofErr w:type="gramEnd"/>
      <w:r w:rsidRPr="00C36EC6">
        <w:rPr>
          <w:rStyle w:val="StyleUnderline"/>
          <w:lang w:val="en-GB"/>
        </w:rPr>
        <w:t xml:space="preserve"> and childcare – </w:t>
      </w:r>
      <w:r w:rsidRPr="00C36EC6">
        <w:rPr>
          <w:rStyle w:val="Emphasis"/>
          <w:lang w:val="en-GB"/>
        </w:rPr>
        <w:t xml:space="preserve">economic volatility would decline </w:t>
      </w:r>
      <w:r w:rsidRPr="00C36EC6">
        <w:rPr>
          <w:rStyle w:val="StyleUnderline"/>
          <w:lang w:val="en-GB"/>
        </w:rPr>
        <w:t>much the same way it did after WWII</w:t>
      </w:r>
      <w:r w:rsidRPr="00EE6C7D">
        <w:rPr>
          <w:lang w:val="en-GB"/>
        </w:rPr>
        <w:t>. (Prior to the New Deal of the 1930s, the US economy had experienced a depression every twenty years, and many smaller downturns in between.) The Green New Deal holds the promise of stabilizing the economy in comparable ways. However, it will not end the business cycle. While cyclical fluctuations will hardly be expunged, the fact that they are smaller would mean that the size of the Job Guarantee would also be smaller</w:t>
      </w:r>
      <w:r w:rsidRPr="00C36EC6">
        <w:rPr>
          <w:rStyle w:val="StyleUnderline"/>
          <w:lang w:val="en-GB"/>
        </w:rPr>
        <w:t xml:space="preserve">. </w:t>
      </w:r>
      <w:r w:rsidRPr="00C36EC6">
        <w:rPr>
          <w:rStyle w:val="Emphasis"/>
          <w:lang w:val="en-GB"/>
        </w:rPr>
        <w:t>As a permanent part of the policy landscape,</w:t>
      </w:r>
      <w:r w:rsidRPr="00C36EC6">
        <w:rPr>
          <w:rStyle w:val="StyleUnderline"/>
          <w:lang w:val="en-GB"/>
        </w:rPr>
        <w:t xml:space="preserve"> it would continue to provide an employment safety net and a macroeconomic stabilization mechanism, even as we transition to a cleaner, more </w:t>
      </w:r>
      <w:proofErr w:type="gramStart"/>
      <w:r w:rsidRPr="00C36EC6">
        <w:rPr>
          <w:rStyle w:val="StyleUnderline"/>
          <w:lang w:val="en-GB"/>
        </w:rPr>
        <w:t>stable</w:t>
      </w:r>
      <w:proofErr w:type="gramEnd"/>
      <w:r w:rsidRPr="00C36EC6">
        <w:rPr>
          <w:rStyle w:val="StyleUnderline"/>
          <w:lang w:val="en-GB"/>
        </w:rPr>
        <w:t xml:space="preserve"> and more just economy.</w:t>
      </w:r>
    </w:p>
    <w:p w14:paraId="0D4A4D76" w14:textId="2F08722E" w:rsidR="007F7556" w:rsidRPr="00D97A47" w:rsidRDefault="004062A6" w:rsidP="00D97A47">
      <w:pPr>
        <w:pStyle w:val="Heading4"/>
        <w:rPr>
          <w:b w:val="0"/>
          <w:bCs/>
          <w:sz w:val="18"/>
          <w:szCs w:val="15"/>
        </w:rPr>
      </w:pPr>
      <w:proofErr w:type="gramStart"/>
      <w:r w:rsidRPr="00CB1E46">
        <w:t>Green</w:t>
      </w:r>
      <w:proofErr w:type="gramEnd"/>
      <w:r w:rsidRPr="00CB1E46">
        <w:t xml:space="preserve"> New Deal framework unites policy vision, moral framework, and power analysis to address climate change, racial injustice, and inequality. </w:t>
      </w:r>
      <w:r>
        <w:br/>
      </w:r>
      <w:r w:rsidRPr="00836E69">
        <w:t>Gunn Wright 20</w:t>
      </w:r>
      <w:r>
        <w:t xml:space="preserve">, </w:t>
      </w:r>
      <w:r w:rsidRPr="004062A6">
        <w:rPr>
          <w:b w:val="0"/>
          <w:sz w:val="18"/>
          <w:szCs w:val="15"/>
        </w:rPr>
        <w:t xml:space="preserve">Rhiana Gunn-Wright Climate Policy Director at the Roosevelt Inst. 6-11-20 in Winning the Green New Deal eds. Prakash &amp; Guido Girgenti p. ecopy no pages, </w:t>
      </w:r>
      <w:proofErr w:type="gramStart"/>
      <w:r w:rsidRPr="004062A6">
        <w:rPr>
          <w:b w:val="0"/>
          <w:sz w:val="18"/>
          <w:szCs w:val="15"/>
        </w:rPr>
        <w:t>HK</w:t>
      </w:r>
      <w:proofErr w:type="gramEnd"/>
    </w:p>
    <w:p w14:paraId="6D0271E4" w14:textId="77777777" w:rsidR="004062A6" w:rsidRPr="00D436E1" w:rsidRDefault="004062A6" w:rsidP="004062A6">
      <w:r w:rsidRPr="00D436E1">
        <w:t>People often ask me why I decided to help develop the Green New Deal. Why did I, a twentysomething black woman, think I could help develop a policy proposal to address something as big as climate change? Often, I think they expect some grand story: about incredible courage or deep ambition or a master plan for the revolution. The truth is that I was scared—and I really needed a job.t</w:t>
      </w:r>
    </w:p>
    <w:p w14:paraId="11D83809" w14:textId="77777777" w:rsidR="004062A6" w:rsidRPr="00D436E1" w:rsidRDefault="004062A6" w:rsidP="004062A6">
      <w:r w:rsidRPr="00D436E1">
        <w:rPr>
          <w:rStyle w:val="StyleUnderline"/>
        </w:rPr>
        <w:t>I grew up</w:t>
      </w:r>
      <w:r w:rsidRPr="00D436E1">
        <w:t xml:space="preserve">, raised by my mother and grandmother, in the same house that my mother grew up in, in a neighborhood </w:t>
      </w:r>
      <w:r w:rsidRPr="00D436E1">
        <w:rPr>
          <w:rStyle w:val="StyleUnderline"/>
        </w:rPr>
        <w:t xml:space="preserve">on the South Side of Chicago </w:t>
      </w:r>
      <w:r w:rsidRPr="00D436E1">
        <w:t xml:space="preserve">called Englewood. In the thirty years between my grandparents moving in with their three babies and me being born, Englewood had gone from being a (mostly) middle-income community, close-knit and quiet, to one of the poorest, most barren parts of the city. </w:t>
      </w:r>
      <w:r w:rsidRPr="00D436E1">
        <w:rPr>
          <w:rStyle w:val="StyleUnderline"/>
        </w:rPr>
        <w:t xml:space="preserve">My neighborhood had so many problems: poverty, unemployment, underfunded schools, police brutality, pollution, violence. </w:t>
      </w:r>
      <w:r w:rsidRPr="00D436E1">
        <w:t>And those were just the big ones. I rarely saw anyone in power try to solve the problems in Englewood. And when they did try, it seemed to make things worse.</w:t>
      </w:r>
    </w:p>
    <w:p w14:paraId="2EEA5CA8" w14:textId="77777777" w:rsidR="004062A6" w:rsidRPr="00D436E1" w:rsidRDefault="004062A6" w:rsidP="004062A6">
      <w:r w:rsidRPr="00D436E1">
        <w:rPr>
          <w:rStyle w:val="StyleUnderline"/>
        </w:rPr>
        <w:t>When I asked my mom</w:t>
      </w:r>
      <w:r w:rsidRPr="00D436E1">
        <w:t xml:space="preserve"> and grandma </w:t>
      </w:r>
      <w:r w:rsidRPr="00D436E1">
        <w:rPr>
          <w:rStyle w:val="StyleUnderline"/>
        </w:rPr>
        <w:t>why Englewood looked like this, they</w:t>
      </w:r>
      <w:r w:rsidRPr="00D436E1">
        <w:t xml:space="preserve"> didn’t tell me about guns or drugs or gangs. They </w:t>
      </w:r>
      <w:r w:rsidRPr="00D436E1">
        <w:rPr>
          <w:rStyle w:val="StyleUnderline"/>
        </w:rPr>
        <w:t>told me about the government</w:t>
      </w:r>
      <w:r w:rsidRPr="00D436E1">
        <w:t xml:space="preserve">. About how </w:t>
      </w:r>
      <w:r w:rsidRPr="00D436E1">
        <w:rPr>
          <w:rStyle w:val="StyleUnderline"/>
        </w:rPr>
        <w:t>the highway system had been built through black neighborhoods</w:t>
      </w:r>
      <w:r w:rsidRPr="00D436E1">
        <w:t xml:space="preserve">, destroying communities that would never be rebuilt. About </w:t>
      </w:r>
      <w:r w:rsidRPr="00D436E1">
        <w:rPr>
          <w:rStyle w:val="StyleUnderline"/>
        </w:rPr>
        <w:t>the public housing authority razing public housing</w:t>
      </w:r>
      <w:r w:rsidRPr="00D436E1">
        <w:t xml:space="preserve"> and scattering families in the name of “urban development,” only for city officials to turn around and sell the land to developers on the </w:t>
      </w:r>
      <w:proofErr w:type="gramStart"/>
      <w:r w:rsidRPr="00D436E1">
        <w:t>cheap, now that</w:t>
      </w:r>
      <w:proofErr w:type="gramEnd"/>
      <w:r w:rsidRPr="00D436E1">
        <w:t xml:space="preserve"> the projects sat on prime real estate. About </w:t>
      </w:r>
      <w:r w:rsidRPr="00D436E1">
        <w:rPr>
          <w:rStyle w:val="StyleUnderline"/>
        </w:rPr>
        <w:t>the city underfunding black schools</w:t>
      </w:r>
      <w:r w:rsidRPr="00D436E1">
        <w:t xml:space="preserve"> and then shutting them down because of “underperformance.” And that’s just what happened to my neighborhood—not even what happened to my family. At the time I’m writing this, I now know that:</w:t>
      </w:r>
    </w:p>
    <w:p w14:paraId="6FF15306" w14:textId="77777777" w:rsidR="004062A6" w:rsidRPr="00D436E1" w:rsidRDefault="004062A6" w:rsidP="004062A6">
      <w:r w:rsidRPr="00D436E1">
        <w:rPr>
          <w:rStyle w:val="StyleUnderline"/>
        </w:rPr>
        <w:t>My grandmother’s family was not eligible for Social Security for at least fifteen years because her mother was a washerwoman</w:t>
      </w:r>
      <w:r w:rsidRPr="00D436E1">
        <w:t>, and the New Deal excluded agricultural and domestic workers (nearly all black at the time) from Social Security—President Roosevelt needed to secure votes from Southern Democrats and Southern Democrats needed cheap labor from economically vulnerable black people.</w:t>
      </w:r>
    </w:p>
    <w:p w14:paraId="180AFDA6" w14:textId="77777777" w:rsidR="004062A6" w:rsidRPr="00D436E1" w:rsidRDefault="004062A6" w:rsidP="004062A6">
      <w:r w:rsidRPr="00D436E1">
        <w:t xml:space="preserve">My grandfather bought our house without any help from </w:t>
      </w:r>
      <w:proofErr w:type="gramStart"/>
      <w:r w:rsidRPr="00D436E1">
        <w:t>the GI</w:t>
      </w:r>
      <w:proofErr w:type="gramEnd"/>
      <w:r w:rsidRPr="00D436E1">
        <w:t xml:space="preserve"> Bill, despite being a veteran of the Korean War. My mother told me that he was too proud to apply. The truth is, pride or not, the government denied home loans to black veterans, and the notorious redlining in Chicago meant that he wouldn’t </w:t>
      </w:r>
      <w:proofErr w:type="gramStart"/>
      <w:r w:rsidRPr="00D436E1">
        <w:t>have been</w:t>
      </w:r>
      <w:proofErr w:type="gramEnd"/>
      <w:r w:rsidRPr="00D436E1">
        <w:t xml:space="preserve"> approved anyway.</w:t>
      </w:r>
    </w:p>
    <w:p w14:paraId="78B19581" w14:textId="77777777" w:rsidR="004062A6" w:rsidRPr="00D436E1" w:rsidRDefault="004062A6" w:rsidP="004062A6">
      <w:r w:rsidRPr="00D436E1">
        <w:rPr>
          <w:rStyle w:val="StyleUnderline"/>
        </w:rPr>
        <w:t>I grew up in a frontline community</w:t>
      </w:r>
      <w:r w:rsidRPr="00D436E1">
        <w:t xml:space="preserve">—meaning that </w:t>
      </w:r>
      <w:r w:rsidRPr="00D436E1">
        <w:rPr>
          <w:rStyle w:val="StyleUnderline"/>
        </w:rPr>
        <w:t>I lived in an area close to a pollution source</w:t>
      </w:r>
      <w:r w:rsidRPr="00D436E1">
        <w:t xml:space="preserve"> and with high levels of air pollution. I developed asthma, like most of my friends in my neighborhood. I could barely run until I was in my late teens, and I regularly missed school, which, in turn, meant that my self-employed mother had to miss work. My mother and I had no idea that I was sick because of where we lived. My lungs are weakened to this day.</w:t>
      </w:r>
    </w:p>
    <w:p w14:paraId="4FC16BA6" w14:textId="77777777" w:rsidR="004062A6" w:rsidRPr="00D436E1" w:rsidRDefault="004062A6" w:rsidP="004062A6">
      <w:r w:rsidRPr="00D436E1">
        <w:rPr>
          <w:rStyle w:val="StyleUnderline"/>
        </w:rPr>
        <w:t>Progress came with a price, and the price was us</w:t>
      </w:r>
      <w:r w:rsidRPr="00D436E1">
        <w:t>. And by the time the Green New Deal came into my life, I would be damned before I paid another dime.</w:t>
      </w:r>
    </w:p>
    <w:p w14:paraId="4A4BADD3" w14:textId="77777777" w:rsidR="004062A6" w:rsidRPr="00D436E1" w:rsidRDefault="004062A6" w:rsidP="004062A6">
      <w:r w:rsidRPr="00D436E1">
        <w:t>WHAT IS POLICY?</w:t>
      </w:r>
    </w:p>
    <w:p w14:paraId="54584E6B" w14:textId="77777777" w:rsidR="004062A6" w:rsidRPr="00D436E1" w:rsidRDefault="004062A6" w:rsidP="004062A6">
      <w:r w:rsidRPr="00D436E1">
        <w:rPr>
          <w:rStyle w:val="StyleUnderline"/>
        </w:rPr>
        <w:t>I have spent my life trying to rewrite systems of power, and policy is nothing if not a system for creating and distributing power</w:t>
      </w:r>
      <w:r w:rsidRPr="00D436E1">
        <w:rPr>
          <w:b/>
          <w:bCs/>
        </w:rPr>
        <w:t>.</w:t>
      </w:r>
      <w:r w:rsidRPr="00D436E1">
        <w:t xml:space="preserve"> This is, of course, not how most people think of public policy. In fact, most “official” definitions of policy say something like this:</w:t>
      </w:r>
    </w:p>
    <w:p w14:paraId="5AC545BF" w14:textId="77777777" w:rsidR="004062A6" w:rsidRPr="00D436E1" w:rsidRDefault="004062A6" w:rsidP="004062A6">
      <w:r w:rsidRPr="00D436E1">
        <w:t xml:space="preserve">Policy [is] a statement by </w:t>
      </w:r>
      <w:proofErr w:type="gramStart"/>
      <w:r w:rsidRPr="00D436E1">
        <w:t>government</w:t>
      </w:r>
      <w:proofErr w:type="gramEnd"/>
      <w:r w:rsidRPr="00D436E1">
        <w:t xml:space="preserve">—at whatever level, in whatever form—of what it intends to do about a public problem. Such statements can be found in the Constitution, statutes, </w:t>
      </w:r>
      <w:proofErr w:type="gramStart"/>
      <w:r w:rsidRPr="00D436E1">
        <w:t>regulation</w:t>
      </w:r>
      <w:proofErr w:type="gramEnd"/>
      <w:r w:rsidRPr="00D436E1">
        <w:t>,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5D119949" w14:textId="77777777" w:rsidR="004062A6" w:rsidRPr="00D436E1" w:rsidRDefault="004062A6" w:rsidP="004062A6">
      <w:r w:rsidRPr="00D436E1">
        <w:t>And: “Policy is what the government chooses to do or not to do” about a public problem.</w:t>
      </w:r>
    </w:p>
    <w:p w14:paraId="07326AC0" w14:textId="77777777" w:rsidR="004062A6" w:rsidRPr="00D436E1" w:rsidRDefault="004062A6" w:rsidP="004062A6">
      <w:r w:rsidRPr="00D436E1">
        <w:t xml:space="preserve">This is all true. But definitions like this make policy design sound like it’s orderly and contained—much like going to the doctor. You have a problem; the doctor diagnoses it; you two find the best treatment. Creating policy is more like going to the doctor with a problem, having fifteen people argue about if it’s a “real” problem that requires a doctor to begin with, </w:t>
      </w:r>
      <w:proofErr w:type="gramStart"/>
      <w:r w:rsidRPr="00D436E1">
        <w:t>then</w:t>
      </w:r>
      <w:proofErr w:type="gramEnd"/>
      <w:r w:rsidRPr="00D436E1">
        <w:t xml:space="preserve">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34360A70" w14:textId="77777777" w:rsidR="004062A6" w:rsidRPr="00D436E1" w:rsidRDefault="004062A6" w:rsidP="004062A6">
      <w:r w:rsidRPr="00D436E1">
        <w:t xml:space="preserve">Policymaking is not a science. It is a fight over whose problems get addressed, how those problems are addressed, and how public power and resources are distributed. If politics is a fight to elect people who reflect and share our values, policy is a fight to </w:t>
      </w:r>
      <w:proofErr w:type="gramStart"/>
      <w:r w:rsidRPr="00D436E1">
        <w:t>actually enact</w:t>
      </w:r>
      <w:proofErr w:type="gramEnd"/>
      <w:r w:rsidRPr="00D436E1">
        <w:t xml:space="preserve"> those values—to mold the world, through the work of government, into what we think it should be.</w:t>
      </w:r>
    </w:p>
    <w:p w14:paraId="183B377E" w14:textId="77777777" w:rsidR="004062A6" w:rsidRPr="00D436E1" w:rsidRDefault="004062A6" w:rsidP="004062A6">
      <w:r w:rsidRPr="00D436E1">
        <w:t>That is why, contrary to popular belief</w:t>
      </w:r>
      <w:r w:rsidRPr="00D436E1">
        <w:rPr>
          <w:rStyle w:val="StyleUnderline"/>
        </w:rPr>
        <w:t>, the most important part of a policy proposal is</w:t>
      </w:r>
      <w:r w:rsidRPr="00D436E1">
        <w:t xml:space="preserve"> not the details—at least at the beginning. It’s </w:t>
      </w:r>
      <w:r w:rsidRPr="00D436E1">
        <w:rPr>
          <w:rStyle w:val="StyleUnderline"/>
        </w:rPr>
        <w:t>the vision that the policy presents</w:t>
      </w:r>
      <w:r w:rsidRPr="00D436E1">
        <w:t xml:space="preserve">. As </w:t>
      </w:r>
      <w:r w:rsidRPr="00D436E1">
        <w:rPr>
          <w:rStyle w:val="StyleUnderline"/>
        </w:rPr>
        <w:t>a statement about what the government is going to do, policy inherently tells a story about what went wrong, how the government can fix it, and who has power to shape society</w:t>
      </w:r>
      <w:r w:rsidRPr="00D436E1">
        <w:t xml:space="preserve">—whether it’s the state or the public or corporations. </w:t>
      </w:r>
      <w:r w:rsidRPr="00D436E1">
        <w:rPr>
          <w:rStyle w:val="StyleUnderline"/>
        </w:rPr>
        <w:t xml:space="preserve">The best policies tell compelling stories, galvanizing </w:t>
      </w:r>
      <w:proofErr w:type="gramStart"/>
      <w:r w:rsidRPr="00D436E1">
        <w:rPr>
          <w:rStyle w:val="StyleUnderline"/>
        </w:rPr>
        <w:t>legislators</w:t>
      </w:r>
      <w:proofErr w:type="gramEnd"/>
      <w:r w:rsidRPr="00D436E1">
        <w:rPr>
          <w:rStyle w:val="StyleUnderline"/>
        </w:rPr>
        <w:t xml:space="preserve"> and citizens to fight for them, and provide public servants with a clear purpose when they sit down to implement the details.</w:t>
      </w:r>
      <w:r w:rsidRPr="00D436E1">
        <w:t xml:space="preserve"> The stories may shift as opponents pick new battles; the details may need tweaks or overhauls as unexpected challenges emerge. </w:t>
      </w:r>
      <w:r w:rsidRPr="00D436E1">
        <w:rPr>
          <w:rStyle w:val="StyleUnderline"/>
        </w:rPr>
        <w:t xml:space="preserve">A coherent policy vision provides the foundation that both the stories and the details draw upon. </w:t>
      </w:r>
      <w:r w:rsidRPr="00D436E1">
        <w:t>Three pillars—</w:t>
      </w:r>
      <w:r w:rsidRPr="00D436E1">
        <w:rPr>
          <w:rStyle w:val="StyleUnderline"/>
        </w:rPr>
        <w:t>the problem, principles, and power</w:t>
      </w:r>
      <w:r w:rsidRPr="00D436E1">
        <w:t>—</w:t>
      </w:r>
      <w:r w:rsidRPr="00D436E1">
        <w:rPr>
          <w:rStyle w:val="StyleUnderline"/>
        </w:rPr>
        <w:t>form that foundation, and anchor policymaking from conception to execution</w:t>
      </w:r>
      <w:r w:rsidRPr="00D436E1">
        <w:t>.</w:t>
      </w:r>
    </w:p>
    <w:p w14:paraId="32CC9738" w14:textId="77777777" w:rsidR="004062A6" w:rsidRPr="00D436E1" w:rsidRDefault="004062A6" w:rsidP="004062A6">
      <w:r w:rsidRPr="00D436E1">
        <w:t xml:space="preserve">Problems are the center of any public policy. Because policy is the government’s response to a problem, policy can only be created if we agree that an issue constitutes not just a problem but a public problem—that is, </w:t>
      </w:r>
      <w:r w:rsidRPr="00D436E1">
        <w:rPr>
          <w:rStyle w:val="StyleUnderline"/>
        </w:rPr>
        <w:t>a problem that affects the public that cannot be solved without the government. How we define the scope and origin of the problem determines how we’ll craft a solution.</w:t>
      </w:r>
      <w:r w:rsidRPr="00D436E1">
        <w:t xml:space="preserve"> </w:t>
      </w:r>
      <w:r w:rsidRPr="00D436E1">
        <w:rPr>
          <w:rStyle w:val="StyleUnderline"/>
        </w:rPr>
        <w:t>That’s why fossil fuel companies spend millions to sow doubts about the urgency of the climate crisis and cover up their culpability</w:t>
      </w:r>
      <w:r w:rsidRPr="00D436E1">
        <w:t>.</w:t>
      </w:r>
      <w:r w:rsidRPr="00D436E1">
        <w:rPr>
          <w:rStyle w:val="StyleUnderline"/>
        </w:rPr>
        <w:t xml:space="preserve"> It’s</w:t>
      </w:r>
      <w:r w:rsidRPr="00D436E1">
        <w:t xml:space="preserve"> not just about saving face; it’s </w:t>
      </w:r>
      <w:r w:rsidRPr="00D436E1">
        <w:rPr>
          <w:rStyle w:val="StyleUnderline"/>
        </w:rPr>
        <w:t>about</w:t>
      </w:r>
      <w:r w:rsidRPr="00D436E1">
        <w:t xml:space="preserve"> changing our understanding of the problem and </w:t>
      </w:r>
      <w:r w:rsidRPr="00D436E1">
        <w:rPr>
          <w:rStyle w:val="StyleUnderline"/>
        </w:rPr>
        <w:t>preventing government action</w:t>
      </w:r>
      <w:r w:rsidRPr="00D436E1">
        <w:t>.</w:t>
      </w:r>
    </w:p>
    <w:p w14:paraId="6DD20CE4" w14:textId="77777777" w:rsidR="004062A6" w:rsidRPr="00D436E1" w:rsidRDefault="004062A6" w:rsidP="004062A6">
      <w:r w:rsidRPr="00D436E1">
        <w:t xml:space="preserve">Principles. Policymakers need a compass to navigate the near-infinite variety of policy designs, and principles— which include both our moral values and our theories of government—provide that compass. Remember, </w:t>
      </w:r>
      <w:r w:rsidRPr="00D436E1">
        <w:rPr>
          <w:rStyle w:val="StyleUnderline"/>
        </w:rPr>
        <w:t>policymaking is collective problem-solving</w:t>
      </w:r>
      <w:r w:rsidRPr="00D436E1">
        <w:t>—not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2E4586F5" w14:textId="77777777" w:rsidR="004062A6" w:rsidRPr="00D436E1" w:rsidRDefault="004062A6" w:rsidP="004062A6">
      <w:r w:rsidRPr="00D436E1">
        <w:t xml:space="preserve">Problems in our society are rooted in power. Asking why a problem remains unresolved leads to questions of power: Who wields it and to what end? Are the powerful negligent or malevolent? </w:t>
      </w:r>
      <w:r w:rsidRPr="00D436E1">
        <w:rPr>
          <w:rStyle w:val="StyleUnderline"/>
        </w:rPr>
        <w:t>By directing and entrenching flows of government resources and attention, policy always shapes the distribution of power. Effective, lasting policy changes must change the distributions of power that led to the problem initially, or else the old malefactors will undermine any success</w:t>
      </w:r>
      <w:r w:rsidRPr="00D436E1">
        <w:t xml:space="preserve">. When selecting the </w:t>
      </w:r>
      <w:proofErr w:type="gramStart"/>
      <w:r w:rsidRPr="00D436E1">
        <w:t>mechanisms</w:t>
      </w:r>
      <w:proofErr w:type="gramEnd"/>
      <w:r w:rsidRPr="00D436E1">
        <w:t xml:space="preserve"> a policy will use (a loan; a new legal protection; a direct public investment; a new federal agency), policymakers are deciding how to maintain or disrupt the balance of power. And this is not limited to power in the public sector. Governments write the laws, enforce the contracts, and build the infrastructure that </w:t>
      </w:r>
      <w:proofErr w:type="gramStart"/>
      <w:r w:rsidRPr="00D436E1">
        <w:t>make</w:t>
      </w:r>
      <w:proofErr w:type="gramEnd"/>
      <w:r w:rsidRPr="00D436E1">
        <w:t xml:space="preserve"> a society and economy possible. Policy changes reverberate beyond the public sector into every domain of our lives.</w:t>
      </w:r>
    </w:p>
    <w:p w14:paraId="3C572FDC" w14:textId="77777777" w:rsidR="004062A6" w:rsidRPr="00D436E1" w:rsidRDefault="004062A6" w:rsidP="004062A6">
      <w:r w:rsidRPr="00D436E1">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D436E1">
        <w:t>in a given</w:t>
      </w:r>
      <w:proofErr w:type="gramEnd"/>
      <w:r w:rsidRPr="00D436E1">
        <w:t xml:space="preserve"> proposal.</w:t>
      </w:r>
    </w:p>
    <w:p w14:paraId="77D3D001" w14:textId="77777777" w:rsidR="004062A6" w:rsidRPr="00D436E1" w:rsidRDefault="004062A6" w:rsidP="004062A6">
      <w:r w:rsidRPr="00D436E1">
        <w:t>IS THE GREEN NEW DEAL A POLICY?</w:t>
      </w:r>
    </w:p>
    <w:p w14:paraId="13DFA257" w14:textId="77777777" w:rsidR="004062A6" w:rsidRPr="00D436E1" w:rsidRDefault="004062A6" w:rsidP="004062A6">
      <w:r w:rsidRPr="00D436E1">
        <w:rPr>
          <w:rStyle w:val="StyleUnderline"/>
        </w:rPr>
        <w:t>The Green New Deal is a proposal for a ten-year economic mobilization to rapidly transition the US to a zero-carbon economy and, in so doing so, regenerate and reorganize the US economy in ways that significantly reduce inequality and redress legacies of systemic oppression</w:t>
      </w:r>
      <w:r w:rsidRPr="00D436E1">
        <w:t xml:space="preserve">. </w:t>
      </w:r>
      <w:r w:rsidRPr="00D436E1">
        <w:rPr>
          <w:rStyle w:val="StyleUnderline"/>
        </w:rPr>
        <w:t>The</w:t>
      </w:r>
      <w:r w:rsidRPr="00D436E1">
        <w:t xml:space="preserve"> congressional Green New Deal (“</w:t>
      </w:r>
      <w:r w:rsidRPr="00D436E1">
        <w:rPr>
          <w:rStyle w:val="StyleUnderline"/>
        </w:rPr>
        <w:t>GND</w:t>
      </w:r>
      <w:r w:rsidRPr="00D436E1">
        <w:t xml:space="preserve">”) </w:t>
      </w:r>
      <w:r w:rsidRPr="00D436E1">
        <w:rPr>
          <w:rStyle w:val="StyleUnderline"/>
        </w:rPr>
        <w:t>resolution has five goals:</w:t>
      </w:r>
    </w:p>
    <w:p w14:paraId="05638D58" w14:textId="77777777" w:rsidR="004062A6" w:rsidRPr="00D436E1" w:rsidRDefault="004062A6" w:rsidP="004062A6">
      <w:r w:rsidRPr="00D436E1">
        <w:t xml:space="preserve">1. </w:t>
      </w:r>
      <w:r w:rsidRPr="00D436E1">
        <w:rPr>
          <w:rStyle w:val="StyleUnderline"/>
        </w:rPr>
        <w:t>Achieve net-zero greenhouse gas emissions through a fair and just transition for all communities and workers</w:t>
      </w:r>
      <w:r w:rsidRPr="00D436E1">
        <w:t>.</w:t>
      </w:r>
    </w:p>
    <w:p w14:paraId="5732231D" w14:textId="77777777" w:rsidR="004062A6" w:rsidRPr="00D436E1" w:rsidRDefault="004062A6" w:rsidP="004062A6">
      <w:r w:rsidRPr="00D436E1">
        <w:t xml:space="preserve">2. </w:t>
      </w:r>
      <w:r w:rsidRPr="00D436E1">
        <w:rPr>
          <w:rStyle w:val="StyleUnderline"/>
        </w:rPr>
        <w:t>Create millions of good, high-wage jobs and ensure prosperity and economic security for all people of the U</w:t>
      </w:r>
      <w:r w:rsidRPr="00D436E1">
        <w:t xml:space="preserve">nited </w:t>
      </w:r>
      <w:r w:rsidRPr="00D436E1">
        <w:rPr>
          <w:rStyle w:val="StyleUnderline"/>
        </w:rPr>
        <w:t>S</w:t>
      </w:r>
      <w:r w:rsidRPr="00D436E1">
        <w:t>tates.</w:t>
      </w:r>
    </w:p>
    <w:p w14:paraId="3979E794" w14:textId="77777777" w:rsidR="004062A6" w:rsidRPr="00D436E1" w:rsidRDefault="004062A6" w:rsidP="004062A6">
      <w:r w:rsidRPr="00D436E1">
        <w:t xml:space="preserve">3. </w:t>
      </w:r>
      <w:r w:rsidRPr="00D436E1">
        <w:rPr>
          <w:rStyle w:val="StyleUnderline"/>
        </w:rPr>
        <w:t>Invest in the infrastructure and industry of the United States to sustainably meet the challenges of the twenty-first century</w:t>
      </w:r>
      <w:r w:rsidRPr="00D436E1">
        <w:t>.</w:t>
      </w:r>
    </w:p>
    <w:p w14:paraId="14B5DCA7" w14:textId="77777777" w:rsidR="004062A6" w:rsidRPr="00D436E1" w:rsidRDefault="004062A6" w:rsidP="004062A6">
      <w:r w:rsidRPr="00D436E1">
        <w:t xml:space="preserve">4. </w:t>
      </w:r>
      <w:r w:rsidRPr="00D436E1">
        <w:rPr>
          <w:rStyle w:val="StyleUnderline"/>
        </w:rPr>
        <w:t>Secure clean air and water, climate and community resilience, healthy food, access to nature, and a sustainable environment for all</w:t>
      </w:r>
      <w:r w:rsidRPr="00D436E1">
        <w:t>.</w:t>
      </w:r>
    </w:p>
    <w:p w14:paraId="1FDEBBE0" w14:textId="77777777" w:rsidR="004062A6" w:rsidRPr="00D436E1" w:rsidRDefault="004062A6" w:rsidP="004062A6">
      <w:r w:rsidRPr="00D436E1">
        <w:t xml:space="preserve">5. </w:t>
      </w:r>
      <w:r w:rsidRPr="00D436E1">
        <w:rPr>
          <w:rStyle w:val="StyleUnderline"/>
        </w:rPr>
        <w:t>Promote justice and equity by stopping current, preventing future, and repairing historic oppression of frontline and vulnerable communities, including Indigenous peoples, communities of color, migrant communities, deindustrialized communities, depopulated rural communities, the poor, lowincome workers, women, the elderly, the unhoused, people with disabilities, and youth</w:t>
      </w:r>
      <w:r w:rsidRPr="00D436E1">
        <w:t>.</w:t>
      </w:r>
    </w:p>
    <w:p w14:paraId="3EDA459C" w14:textId="77777777" w:rsidR="004062A6" w:rsidRPr="00D436E1" w:rsidRDefault="004062A6" w:rsidP="004062A6">
      <w:r w:rsidRPr="00D436E1">
        <w:t>The GND resolution proposes to achieve these goals in two ways. The first is through a set of “</w:t>
      </w:r>
      <w:r w:rsidRPr="00D436E1">
        <w:rPr>
          <w:rStyle w:val="StyleUnderline"/>
        </w:rPr>
        <w:t>projects</w:t>
      </w:r>
      <w:r w:rsidRPr="00D436E1">
        <w:t xml:space="preserve">” that, if completed, </w:t>
      </w:r>
      <w:r w:rsidRPr="00D436E1">
        <w:rPr>
          <w:rStyle w:val="StyleUnderline"/>
        </w:rPr>
        <w:t>would nearly eliminate carbon emissions in the US.</w:t>
      </w:r>
      <w:r w:rsidRPr="00D436E1">
        <w:t xml:space="preserve"> The second is through a set of </w:t>
      </w:r>
      <w:r w:rsidRPr="00D436E1">
        <w:rPr>
          <w:rStyle w:val="StyleUnderline"/>
        </w:rPr>
        <w:t>policies that aim to protect Americans from the disruption and instability that transitioning away from fossil fuels will create and reduce inequity.</w:t>
      </w:r>
      <w:r w:rsidRPr="00D436E1">
        <w:t xml:space="preserve"> Some people like to refer to the first set of projects as the “Green” part of the GND and the second as the “New Deal” part. While this may be a helpful rhetorical device, it is a dangerous way to conceptualize the GND. </w:t>
      </w:r>
      <w:r w:rsidRPr="00D436E1">
        <w:rPr>
          <w:rStyle w:val="StyleUnderline"/>
        </w:rPr>
        <w:t>All parts of the GND advance decarbonization—even the “non-climate” policies like universal health care, education, and job training</w:t>
      </w:r>
      <w:r w:rsidRPr="00D436E1">
        <w:t xml:space="preserve">. Similarly, </w:t>
      </w:r>
      <w:r w:rsidRPr="00D436E1">
        <w:rPr>
          <w:rStyle w:val="StyleUnderline"/>
        </w:rPr>
        <w:t>the “green” projects can help reduce inequity if they are designed to create millions of wellpaying jobs, bolster worker power, invest in local communities, and strengthen the social safety net—all of which the Green New Deal proposes to do</w:t>
      </w:r>
      <w:r w:rsidRPr="00D436E1">
        <w:t xml:space="preserve">. </w:t>
      </w:r>
      <w:r w:rsidRPr="00D436E1">
        <w:rPr>
          <w:rStyle w:val="StyleUnderline"/>
        </w:rPr>
        <w:t>Addressing decarbonization and inequality simultaneously has prompted critics to accuse the GND of being a “progressive wish list,” not a policy. Their criticism often reveals a narrow policy vision guiding their thinking</w:t>
      </w:r>
      <w:r w:rsidRPr="00D436E1">
        <w:t>. The problem is simply the carbon in the atmosphere; Mr. Policy Doctor will prescribe the correct solution based on science; imbalances of power are mostly irrelevant, too difficult to disrupt when an urgent crisis needs solving. This is a compelling story. But it cannot guide policymakers tasked with averting catastrophic warming, as many authors in this book show.</w:t>
      </w:r>
    </w:p>
    <w:p w14:paraId="56AD4537" w14:textId="0F788067" w:rsidR="004062A6" w:rsidRDefault="004062A6" w:rsidP="004062A6">
      <w:r w:rsidRPr="00D436E1">
        <w:t xml:space="preserve">The Green New Deal is a new policy vision—one that will guide government and society through the biggest task in modern history: decarbonizing our global economy within the next ten to twenty years. </w:t>
      </w:r>
      <w:r w:rsidRPr="00D436E1">
        <w:rPr>
          <w:rStyle w:val="StyleUnderline"/>
        </w:rPr>
        <w:t>The</w:t>
      </w:r>
      <w:r w:rsidRPr="00D436E1">
        <w:t xml:space="preserve"> stories and </w:t>
      </w:r>
      <w:r w:rsidRPr="00D436E1">
        <w:rPr>
          <w:rStyle w:val="StyleUnderline"/>
        </w:rPr>
        <w:t>details</w:t>
      </w:r>
      <w:r w:rsidRPr="00D436E1">
        <w:t xml:space="preserve"> </w:t>
      </w:r>
      <w:r w:rsidRPr="00D436E1">
        <w:rPr>
          <w:rStyle w:val="StyleUnderline"/>
        </w:rPr>
        <w:t xml:space="preserve">of GND policy will </w:t>
      </w:r>
      <w:r w:rsidRPr="00D436E1">
        <w:t xml:space="preserve">undoubtedly </w:t>
      </w:r>
      <w:r w:rsidRPr="00D436E1">
        <w:rPr>
          <w:rStyle w:val="StyleUnderline"/>
        </w:rPr>
        <w:t>change</w:t>
      </w:r>
      <w:r w:rsidRPr="00D436E1">
        <w:t xml:space="preserve"> in the coming years, </w:t>
      </w:r>
      <w:r w:rsidRPr="00D436E1">
        <w:rPr>
          <w:rStyle w:val="StyleUnderline"/>
        </w:rPr>
        <w:t>but they will be anchored by the vision</w:t>
      </w:r>
      <w:r w:rsidRPr="00D436E1">
        <w:t xml:space="preserve">—a conception of the problem, a set of principles, and an analysis of power—that the GND provides. Vision, however, is not enough. </w:t>
      </w:r>
      <w:r w:rsidRPr="00D436E1">
        <w:rPr>
          <w:rStyle w:val="StyleUnderline"/>
        </w:rPr>
        <w:t xml:space="preserve">The GND also establishes a framework for a national economic mobilization and a set of </w:t>
      </w:r>
      <w:proofErr w:type="gramStart"/>
      <w:r w:rsidRPr="00D436E1">
        <w:rPr>
          <w:rStyle w:val="StyleUnderline"/>
        </w:rPr>
        <w:t>ever-evolving</w:t>
      </w:r>
      <w:proofErr w:type="gramEnd"/>
      <w:r w:rsidRPr="00D436E1">
        <w:rPr>
          <w:rStyle w:val="StyleUnderline"/>
        </w:rPr>
        <w:t xml:space="preserve"> and specific policies that fit within this vision and framework</w:t>
      </w:r>
      <w:r w:rsidRPr="00D436E1">
        <w:t>.</w:t>
      </w:r>
    </w:p>
    <w:p w14:paraId="3EF74CB3" w14:textId="77777777" w:rsidR="00F11010" w:rsidRDefault="00F11010" w:rsidP="00F11010">
      <w:pPr>
        <w:pStyle w:val="Heading4"/>
        <w:rPr>
          <w:lang w:val="en-GB"/>
        </w:rPr>
      </w:pPr>
      <w:r>
        <w:rPr>
          <w:lang w:val="en-GB"/>
        </w:rPr>
        <w:t>Care Economy</w:t>
      </w:r>
    </w:p>
    <w:p w14:paraId="30463802" w14:textId="484BC2B7" w:rsidR="00F11010" w:rsidRDefault="009E409B" w:rsidP="00F11010">
      <w:pPr>
        <w:rPr>
          <w:lang w:val="en-GB"/>
        </w:rPr>
      </w:pPr>
      <w:r>
        <w:rPr>
          <w:rStyle w:val="Style13ptBold"/>
        </w:rPr>
        <w:t>Tcherneva</w:t>
      </w:r>
      <w:r w:rsidR="00F11010" w:rsidRPr="007F228D">
        <w:rPr>
          <w:rStyle w:val="Style13ptBold"/>
        </w:rPr>
        <w:t xml:space="preserve"> 20</w:t>
      </w:r>
      <w:r w:rsidR="00F11010" w:rsidRPr="00E43AD3">
        <w:rPr>
          <w:lang w:val="en-GB"/>
        </w:rPr>
        <w:t>— [</w:t>
      </w:r>
      <w:r w:rsidR="00F11010">
        <w:rPr>
          <w:lang w:val="en-GB"/>
        </w:rPr>
        <w:t xml:space="preserve">Pavlina </w:t>
      </w:r>
      <w:r>
        <w:rPr>
          <w:lang w:val="en-GB"/>
        </w:rPr>
        <w:t>Tcherneva</w:t>
      </w:r>
      <w:r w:rsidR="00F11010">
        <w:rPr>
          <w:lang w:val="en-GB"/>
        </w:rPr>
        <w:t>, Bard College</w:t>
      </w:r>
      <w:r w:rsidR="00F11010" w:rsidRPr="00E43AD3">
        <w:rPr>
          <w:lang w:val="en-GB"/>
        </w:rPr>
        <w:t>, “</w:t>
      </w:r>
      <w:r w:rsidR="00F11010">
        <w:rPr>
          <w:lang w:val="en-GB"/>
        </w:rPr>
        <w:t>The Case for a Job Guarantee</w:t>
      </w:r>
      <w:r w:rsidR="00F11010" w:rsidRPr="00E43AD3">
        <w:rPr>
          <w:lang w:val="en-GB"/>
        </w:rPr>
        <w:t>,</w:t>
      </w:r>
      <w:r w:rsidR="00F11010">
        <w:rPr>
          <w:lang w:val="en-GB"/>
        </w:rPr>
        <w:t>”</w:t>
      </w:r>
      <w:r w:rsidR="00F11010" w:rsidRPr="00E43AD3">
        <w:rPr>
          <w:lang w:val="en-GB"/>
        </w:rPr>
        <w:t xml:space="preserve"> </w:t>
      </w:r>
      <w:r w:rsidR="00F11010">
        <w:rPr>
          <w:lang w:val="en-GB"/>
        </w:rPr>
        <w:t>2019</w:t>
      </w:r>
      <w:r w:rsidR="00F11010" w:rsidRPr="00E43AD3">
        <w:rPr>
          <w:lang w:val="en-GB"/>
        </w:rPr>
        <w:t xml:space="preserve">, </w:t>
      </w:r>
      <w:r w:rsidR="00F11010">
        <w:rPr>
          <w:lang w:val="en-GB"/>
        </w:rPr>
        <w:t xml:space="preserve">Wiley, </w:t>
      </w:r>
      <w:r w:rsidR="00F11010" w:rsidRPr="007F228D">
        <w:rPr>
          <w:lang w:val="en-GB"/>
        </w:rPr>
        <w:t>https://drive.google.com/file/d/1WwUL4dygP3DdKVoyA7ApYDLJuajQguHK/view?usp=sharing</w:t>
      </w:r>
      <w:r w:rsidR="00F11010" w:rsidRPr="00E43AD3">
        <w:rPr>
          <w:lang w:val="en-GB"/>
        </w:rPr>
        <w:t>, accessed 7-12-2023</w:t>
      </w:r>
      <w:r w:rsidR="00F11010">
        <w:rPr>
          <w:lang w:val="en-GB"/>
        </w:rPr>
        <w:t>; marlborough-mjen</w:t>
      </w:r>
      <w:r w:rsidR="00F11010" w:rsidRPr="00E43AD3">
        <w:rPr>
          <w:lang w:val="en-GB"/>
        </w:rPr>
        <w:t>]</w:t>
      </w:r>
    </w:p>
    <w:p w14:paraId="10DF7B6C" w14:textId="77777777" w:rsidR="00F11010" w:rsidRPr="00034BEF" w:rsidRDefault="00F11010" w:rsidP="00F11010">
      <w:pPr>
        <w:rPr>
          <w:rStyle w:val="Emphasis"/>
        </w:rPr>
      </w:pPr>
      <w:r w:rsidRPr="00034BEF">
        <w:rPr>
          <w:rStyle w:val="Emphasis"/>
        </w:rPr>
        <w:t>B</w:t>
      </w:r>
      <w:r w:rsidRPr="00034BEF">
        <w:rPr>
          <w:rStyle w:val="Emphasis"/>
          <w:lang w:val="en-GB"/>
        </w:rPr>
        <w:t>oon to the Service Sector</w:t>
      </w:r>
    </w:p>
    <w:p w14:paraId="688E97C7" w14:textId="77777777" w:rsidR="00F11010" w:rsidRPr="00034BEF" w:rsidRDefault="00F11010" w:rsidP="00F11010">
      <w:pPr>
        <w:rPr>
          <w:lang w:val="en-GB"/>
        </w:rPr>
      </w:pPr>
      <w:r w:rsidRPr="00034BEF">
        <w:rPr>
          <w:lang w:val="en-GB"/>
        </w:rPr>
        <w:t xml:space="preserve">This new labor standard would be </w:t>
      </w:r>
      <w:r w:rsidRPr="00034BEF">
        <w:rPr>
          <w:rStyle w:val="StyleUnderline"/>
          <w:lang w:val="en-GB"/>
        </w:rPr>
        <w:t>especially beneficial to service sector workers.</w:t>
      </w:r>
      <w:r w:rsidRPr="00034BEF">
        <w:rPr>
          <w:lang w:val="en-GB"/>
        </w:rPr>
        <w:t xml:space="preserve"> </w:t>
      </w:r>
      <w:proofErr w:type="gramStart"/>
      <w:r w:rsidRPr="00034BEF">
        <w:rPr>
          <w:rStyle w:val="StyleUnderline"/>
          <w:lang w:val="en-GB"/>
        </w:rPr>
        <w:t>The vast majority of</w:t>
      </w:r>
      <w:proofErr w:type="gramEnd"/>
      <w:r w:rsidRPr="00034BEF">
        <w:rPr>
          <w:rStyle w:val="StyleUnderline"/>
          <w:lang w:val="en-GB"/>
        </w:rPr>
        <w:t xml:space="preserve"> workers who would transition to private sector employment from the Job Guarantee would take up service sector jobs</w:t>
      </w:r>
      <w:r w:rsidRPr="00034BEF">
        <w:rPr>
          <w:lang w:val="en-GB"/>
        </w:rPr>
        <w:t>, as manufacturing today employs less than 8 percent of the total labor force in the US. The decline in manufacturing employment is a global trend, and even manufacturing giants like China and South Korea cannot count on this sector to maintain previous levels of employment. We often think with nostalgia about manufacturing jobs, longing for the family security they provided and the communities they engendered. But it is easy to forget that manufacturing jobs were precarious and underpaid until organized labor unionized them and governments legislated for workplace safety, working hour limits, and minimum wages. Those changes were far-reaching but still inadequate. They depended on the mutual expectations and obligations between workers and employers over labor conditions. The social contract, which ushered in family wages for men (but</w:t>
      </w:r>
      <w:r>
        <w:rPr>
          <w:lang w:val="en-GB"/>
        </w:rPr>
        <w:t xml:space="preserve"> </w:t>
      </w:r>
      <w:r w:rsidRPr="00034BEF">
        <w:rPr>
          <w:lang w:val="en-GB"/>
        </w:rPr>
        <w:t xml:space="preserve">only “pin money” for women), is now long gone, and </w:t>
      </w:r>
      <w:r w:rsidRPr="00034BEF">
        <w:rPr>
          <w:rStyle w:val="Emphasis"/>
          <w:lang w:val="en-GB"/>
        </w:rPr>
        <w:t>service sector work does not provide comparable wage support and living standards.</w:t>
      </w:r>
    </w:p>
    <w:p w14:paraId="41619A50" w14:textId="77777777" w:rsidR="00F11010" w:rsidRPr="00034BEF" w:rsidRDefault="00F11010" w:rsidP="00F11010">
      <w:pPr>
        <w:rPr>
          <w:rStyle w:val="Emphasis"/>
          <w:lang w:val="en-GB"/>
        </w:rPr>
      </w:pPr>
      <w:r w:rsidRPr="00034BEF">
        <w:rPr>
          <w:lang w:val="en-GB"/>
        </w:rPr>
        <w:t xml:space="preserve">Yet </w:t>
      </w:r>
      <w:proofErr w:type="gramStart"/>
      <w:r w:rsidRPr="00034BEF">
        <w:rPr>
          <w:rStyle w:val="StyleUnderline"/>
          <w:lang w:val="en-GB"/>
        </w:rPr>
        <w:t>the overwhelming majority of</w:t>
      </w:r>
      <w:proofErr w:type="gramEnd"/>
      <w:r w:rsidRPr="00034BEF">
        <w:rPr>
          <w:rStyle w:val="StyleUnderline"/>
          <w:lang w:val="en-GB"/>
        </w:rPr>
        <w:t xml:space="preserve"> jobs in the economy are what we could broadly call </w:t>
      </w:r>
      <w:r w:rsidRPr="00034BEF">
        <w:rPr>
          <w:rStyle w:val="Emphasis"/>
          <w:lang w:val="en-GB"/>
        </w:rPr>
        <w:t>care</w:t>
      </w:r>
      <w:r w:rsidRPr="00034BEF">
        <w:rPr>
          <w:rStyle w:val="StyleUnderline"/>
          <w:lang w:val="en-GB"/>
        </w:rPr>
        <w:t xml:space="preserve"> </w:t>
      </w:r>
      <w:r w:rsidRPr="00034BEF">
        <w:rPr>
          <w:rStyle w:val="Emphasis"/>
          <w:lang w:val="en-GB"/>
        </w:rPr>
        <w:t>work</w:t>
      </w:r>
      <w:r w:rsidRPr="00034BEF">
        <w:rPr>
          <w:lang w:val="en-GB"/>
        </w:rPr>
        <w:t xml:space="preserve">; that is, service sector employment that deals with nurturing and reproducing society. We transport ourselves, feed and clothe ourselves, entertain ourselves, and educate and heal ourselves. But </w:t>
      </w:r>
      <w:r w:rsidRPr="00034BEF">
        <w:rPr>
          <w:rStyle w:val="Emphasis"/>
          <w:lang w:val="en-GB"/>
        </w:rPr>
        <w:t>many of these jobs are undervalued and underpaid</w:t>
      </w:r>
      <w:r w:rsidRPr="00034BEF">
        <w:rPr>
          <w:lang w:val="en-GB"/>
        </w:rPr>
        <w:t xml:space="preserve">. How can we do for service jobs what we once did for manufacturing jobs? </w:t>
      </w:r>
      <w:r w:rsidRPr="00034BEF">
        <w:rPr>
          <w:rStyle w:val="Emphasis"/>
          <w:lang w:val="en-GB"/>
        </w:rPr>
        <w:t>Minimum wage and work safety laws are not enough.</w:t>
      </w:r>
    </w:p>
    <w:p w14:paraId="5869D3EA" w14:textId="77777777" w:rsidR="00F11010" w:rsidRPr="00034BEF" w:rsidRDefault="00F11010" w:rsidP="00F11010">
      <w:pPr>
        <w:rPr>
          <w:lang w:val="en-GB"/>
        </w:rPr>
      </w:pPr>
      <w:r w:rsidRPr="00034BEF">
        <w:rPr>
          <w:rStyle w:val="StyleUnderline"/>
          <w:lang w:val="en-GB"/>
        </w:rPr>
        <w:t>The Job Guarantee offers a different contract with the American public</w:t>
      </w:r>
      <w:r w:rsidRPr="00034BEF">
        <w:rPr>
          <w:lang w:val="en-GB"/>
        </w:rPr>
        <w:t xml:space="preserve">. </w:t>
      </w:r>
      <w:r w:rsidRPr="00034BEF">
        <w:rPr>
          <w:rStyle w:val="StyleUnderline"/>
          <w:lang w:val="en-GB"/>
        </w:rPr>
        <w:t>Multinational corporations today have no incentive to do what Ford once did – raise worker pay to boost purchasing power and demand for the products the corporation makes. As a structural policy, the living-wage public option for jobs provides the incentive</w:t>
      </w:r>
      <w:r w:rsidRPr="00034BEF">
        <w:rPr>
          <w:lang w:val="en-GB"/>
        </w:rPr>
        <w:t xml:space="preserve">. It puts corporations’ feet to the fire and requires that, </w:t>
      </w:r>
      <w:r w:rsidRPr="00034BEF">
        <w:rPr>
          <w:rStyle w:val="Emphasis"/>
          <w:lang w:val="en-GB"/>
        </w:rPr>
        <w:t>if they wish to do business in a country that has implemented a Job Guarantee, they must at least match the program’s pay.</w:t>
      </w:r>
    </w:p>
    <w:p w14:paraId="6EF3A494" w14:textId="77777777" w:rsidR="00F11010" w:rsidRDefault="00F11010" w:rsidP="00F11010">
      <w:pPr>
        <w:rPr>
          <w:lang w:val="en-GB"/>
        </w:rPr>
      </w:pPr>
      <w:r w:rsidRPr="00034BEF">
        <w:rPr>
          <w:lang w:val="en-GB"/>
        </w:rPr>
        <w:t xml:space="preserve">One may wonder whether corporations would respond by simply outsourcing more jobs to low-wage countries. </w:t>
      </w:r>
      <w:r w:rsidRPr="00034BEF">
        <w:rPr>
          <w:rStyle w:val="StyleUnderline"/>
          <w:lang w:val="en-GB"/>
        </w:rPr>
        <w:t>However, the service sector</w:t>
      </w:r>
      <w:r w:rsidRPr="00034BEF">
        <w:rPr>
          <w:lang w:val="en-GB"/>
        </w:rPr>
        <w:t xml:space="preserve"> employs nearly 80 percent of all workers in the US and most service sector jobs </w:t>
      </w:r>
      <w:r w:rsidRPr="00034BEF">
        <w:rPr>
          <w:rStyle w:val="StyleUnderline"/>
          <w:lang w:val="en-GB"/>
        </w:rPr>
        <w:t>cannot be outsourced easily</w:t>
      </w:r>
      <w:r w:rsidRPr="00034BEF">
        <w:rPr>
          <w:lang w:val="en-GB"/>
        </w:rPr>
        <w:t xml:space="preserve">. Call centers and some accounting services maybe, but schools, grocery stores, restaurants, transportation, home repair services, health clinics, dialysis centers, retirement homes, golf courses, and theaters cannot be shipped abroad. Nor are they being radically automated. </w:t>
      </w:r>
      <w:r w:rsidRPr="00034BEF">
        <w:rPr>
          <w:rStyle w:val="StyleUnderline"/>
          <w:lang w:val="en-GB"/>
        </w:rPr>
        <w:t xml:space="preserve">The primary threat hanging over workers in this sector is not outsourcing or automation, but </w:t>
      </w:r>
      <w:r w:rsidRPr="00034BEF">
        <w:rPr>
          <w:rStyle w:val="Emphasis"/>
          <w:lang w:val="en-GB"/>
        </w:rPr>
        <w:t xml:space="preserve">downsizing, pay cuts, harassment, benefit loss, or other difficult working conditions </w:t>
      </w:r>
      <w:r w:rsidRPr="00034BEF">
        <w:rPr>
          <w:rStyle w:val="StyleUnderline"/>
          <w:lang w:val="en-GB"/>
        </w:rPr>
        <w:t>employers create in the race to cut costs</w:t>
      </w:r>
      <w:r w:rsidRPr="00034BEF">
        <w:rPr>
          <w:lang w:val="en-GB"/>
        </w:rPr>
        <w:t>. A worker has no power to say “no” to a bad job unless they are guaranteed the option of a good job with decent pay.</w:t>
      </w:r>
    </w:p>
    <w:p w14:paraId="1CE2AC43" w14:textId="77777777" w:rsidR="00F11010" w:rsidRDefault="00F11010" w:rsidP="004062A6"/>
    <w:p w14:paraId="32541AE3" w14:textId="00052A7D" w:rsidR="00D97A47" w:rsidRPr="00EE6C7D" w:rsidRDefault="00D97A47" w:rsidP="00D97A47">
      <w:pPr>
        <w:pStyle w:val="Heading4"/>
        <w:rPr>
          <w:lang w:val="en-GB"/>
        </w:rPr>
      </w:pPr>
      <w:r>
        <w:rPr>
          <w:lang w:val="en-GB"/>
        </w:rPr>
        <w:t>Only the plan can guarantee economic and social stability to minorities who were left behind during the New Deal</w:t>
      </w:r>
    </w:p>
    <w:p w14:paraId="5F9844FD" w14:textId="4795E31A" w:rsidR="00D97A47" w:rsidRPr="00C36EC6" w:rsidRDefault="009E409B" w:rsidP="00D97A47">
      <w:pPr>
        <w:rPr>
          <w:rStyle w:val="Emphasis"/>
          <w:b/>
          <w:iCs w:val="0"/>
          <w:u w:val="none"/>
          <w:lang w:val="en-GB"/>
        </w:rPr>
      </w:pPr>
      <w:r>
        <w:rPr>
          <w:rStyle w:val="Style13ptBold"/>
        </w:rPr>
        <w:t>Tcherneva</w:t>
      </w:r>
      <w:r w:rsidR="00D97A47" w:rsidRPr="007F228D">
        <w:rPr>
          <w:rStyle w:val="Style13ptBold"/>
        </w:rPr>
        <w:t xml:space="preserve"> 20</w:t>
      </w:r>
      <w:r w:rsidR="00D97A47" w:rsidRPr="00E43AD3">
        <w:rPr>
          <w:lang w:val="en-GB"/>
        </w:rPr>
        <w:t>— [</w:t>
      </w:r>
      <w:r w:rsidR="00D97A47">
        <w:rPr>
          <w:lang w:val="en-GB"/>
        </w:rPr>
        <w:t xml:space="preserve">Paulina </w:t>
      </w:r>
      <w:r>
        <w:rPr>
          <w:lang w:val="en-GB"/>
        </w:rPr>
        <w:t>Tcherneva</w:t>
      </w:r>
      <w:r w:rsidR="00D97A47">
        <w:rPr>
          <w:lang w:val="en-GB"/>
        </w:rPr>
        <w:t>, Bard College</w:t>
      </w:r>
      <w:r w:rsidR="00D97A47" w:rsidRPr="00E43AD3">
        <w:rPr>
          <w:lang w:val="en-GB"/>
        </w:rPr>
        <w:t>, “</w:t>
      </w:r>
      <w:r w:rsidR="00D97A47">
        <w:rPr>
          <w:lang w:val="en-GB"/>
        </w:rPr>
        <w:t>The Case for a Job Guarantee</w:t>
      </w:r>
      <w:r w:rsidR="00D97A47" w:rsidRPr="00E43AD3">
        <w:rPr>
          <w:lang w:val="en-GB"/>
        </w:rPr>
        <w:t>,</w:t>
      </w:r>
      <w:r w:rsidR="00D97A47">
        <w:rPr>
          <w:lang w:val="en-GB"/>
        </w:rPr>
        <w:t>”</w:t>
      </w:r>
      <w:r w:rsidR="00D97A47" w:rsidRPr="00E43AD3">
        <w:rPr>
          <w:lang w:val="en-GB"/>
        </w:rPr>
        <w:t xml:space="preserve"> </w:t>
      </w:r>
      <w:r w:rsidR="00D97A47">
        <w:rPr>
          <w:lang w:val="en-GB"/>
        </w:rPr>
        <w:t>2019</w:t>
      </w:r>
      <w:r w:rsidR="00D97A47" w:rsidRPr="00E43AD3">
        <w:rPr>
          <w:lang w:val="en-GB"/>
        </w:rPr>
        <w:t xml:space="preserve">, </w:t>
      </w:r>
      <w:r w:rsidR="00D97A47">
        <w:rPr>
          <w:lang w:val="en-GB"/>
        </w:rPr>
        <w:t xml:space="preserve">Wiley, </w:t>
      </w:r>
      <w:r w:rsidR="00D97A47" w:rsidRPr="007F228D">
        <w:rPr>
          <w:lang w:val="en-GB"/>
        </w:rPr>
        <w:t>https://drive.google.com/file/d/1WwUL4dygP3DdKVoyA7ApYDLJuajQguHK/view?usp=sharing</w:t>
      </w:r>
      <w:r w:rsidR="00D97A47" w:rsidRPr="00E43AD3">
        <w:rPr>
          <w:lang w:val="en-GB"/>
        </w:rPr>
        <w:t>, accessed 7-12-2023</w:t>
      </w:r>
      <w:r w:rsidR="00D97A47">
        <w:rPr>
          <w:lang w:val="en-GB"/>
        </w:rPr>
        <w:t>; marlborough-mjen</w:t>
      </w:r>
      <w:r w:rsidR="00D97A47" w:rsidRPr="00E43AD3">
        <w:rPr>
          <w:lang w:val="en-GB"/>
        </w:rPr>
        <w:t>]</w:t>
      </w:r>
    </w:p>
    <w:p w14:paraId="6F9B8589" w14:textId="77777777" w:rsidR="00D97A47" w:rsidRPr="00EE6C7D" w:rsidRDefault="00D97A47" w:rsidP="00D97A47">
      <w:pPr>
        <w:rPr>
          <w:lang w:val="en-GB"/>
        </w:rPr>
      </w:pPr>
      <w:r w:rsidRPr="00C36EC6">
        <w:rPr>
          <w:rStyle w:val="StyleUnderline"/>
          <w:lang w:val="en-GB"/>
        </w:rPr>
        <w:t>In the 1930s</w:t>
      </w:r>
      <w:r w:rsidRPr="00EE6C7D">
        <w:rPr>
          <w:lang w:val="en-GB"/>
        </w:rPr>
        <w:t xml:space="preserve">, we re-envisioned the role of the state, and implemented radical policy reforms in a few short years. We created a transformative safety net, secured large-scale public investment, and passed critical labor laws. But the safer more </w:t>
      </w:r>
      <w:r w:rsidRPr="00C36EC6">
        <w:rPr>
          <w:rStyle w:val="StyleUnderline"/>
          <w:lang w:val="en-GB"/>
        </w:rPr>
        <w:t>stable economic reality was out of reach for many.</w:t>
      </w:r>
      <w:r w:rsidRPr="00EE6C7D">
        <w:rPr>
          <w:lang w:val="en-GB"/>
        </w:rPr>
        <w:t xml:space="preserve"> Housing and school policies were segregated, </w:t>
      </w:r>
      <w:r w:rsidRPr="00C36EC6">
        <w:rPr>
          <w:rStyle w:val="StyleUnderline"/>
          <w:lang w:val="en-GB"/>
        </w:rPr>
        <w:t>women</w:t>
      </w:r>
      <w:r w:rsidRPr="00EE6C7D">
        <w:rPr>
          <w:lang w:val="en-GB"/>
        </w:rPr>
        <w:t xml:space="preserve"> could not access the jobs and wages of their husbands, and industrial farming continued to employ </w:t>
      </w:r>
      <w:r w:rsidRPr="00C36EC6">
        <w:rPr>
          <w:rStyle w:val="StyleUnderline"/>
          <w:lang w:val="en-GB"/>
        </w:rPr>
        <w:t>immigrants, racial minorities, and the poor</w:t>
      </w:r>
      <w:r w:rsidRPr="00EE6C7D">
        <w:rPr>
          <w:lang w:val="en-GB"/>
        </w:rPr>
        <w:t xml:space="preserve"> in the most terrible labor and living conditions. </w:t>
      </w:r>
      <w:r w:rsidRPr="00C36EC6">
        <w:rPr>
          <w:rStyle w:val="StyleUnderline"/>
          <w:lang w:val="en-GB"/>
        </w:rPr>
        <w:t>The labor standard was not secured</w:t>
      </w:r>
      <w:r w:rsidRPr="00EE6C7D">
        <w:rPr>
          <w:lang w:val="en-GB"/>
        </w:rPr>
        <w:t xml:space="preserve"> and progress in </w:t>
      </w:r>
      <w:proofErr w:type="gramStart"/>
      <w:r w:rsidRPr="00EE6C7D">
        <w:rPr>
          <w:lang w:val="en-GB"/>
        </w:rPr>
        <w:t>all of</w:t>
      </w:r>
      <w:proofErr w:type="gramEnd"/>
      <w:r w:rsidRPr="00EE6C7D">
        <w:rPr>
          <w:lang w:val="en-GB"/>
        </w:rPr>
        <w:t xml:space="preserve"> these areas has been slow.</w:t>
      </w:r>
    </w:p>
    <w:p w14:paraId="192A6E82" w14:textId="613B9A8E" w:rsidR="00D97A47" w:rsidRDefault="00D97A47" w:rsidP="00D97A47">
      <w:pPr>
        <w:rPr>
          <w:lang w:val="en-GB"/>
        </w:rPr>
      </w:pPr>
      <w:r w:rsidRPr="00C36EC6">
        <w:rPr>
          <w:rStyle w:val="StyleUnderline"/>
          <w:lang w:val="en-GB"/>
        </w:rPr>
        <w:t xml:space="preserve">The Green New Deal is </w:t>
      </w:r>
      <w:r w:rsidRPr="00C36EC6">
        <w:rPr>
          <w:rStyle w:val="StyleUnderline"/>
        </w:rPr>
        <w:t>another</w:t>
      </w:r>
      <w:r w:rsidRPr="00C36EC6">
        <w:rPr>
          <w:rStyle w:val="StyleUnderline"/>
          <w:lang w:val="en-GB"/>
        </w:rPr>
        <w:t xml:space="preserve"> </w:t>
      </w:r>
      <w:r w:rsidRPr="00C36EC6">
        <w:rPr>
          <w:rStyle w:val="StyleUnderline"/>
        </w:rPr>
        <w:t>such</w:t>
      </w:r>
      <w:r w:rsidRPr="00C36EC6">
        <w:rPr>
          <w:rStyle w:val="StyleUnderline"/>
          <w:lang w:val="en-GB"/>
        </w:rPr>
        <w:t xml:space="preserve"> </w:t>
      </w:r>
      <w:r w:rsidRPr="00C36EC6">
        <w:rPr>
          <w:rStyle w:val="Emphasis"/>
          <w:lang w:val="en-GB"/>
        </w:rPr>
        <w:t>watershed</w:t>
      </w:r>
      <w:r w:rsidRPr="00C36EC6">
        <w:rPr>
          <w:rStyle w:val="StyleUnderline"/>
          <w:lang w:val="en-GB"/>
        </w:rPr>
        <w:t xml:space="preserve"> </w:t>
      </w:r>
      <w:r w:rsidRPr="00C36EC6">
        <w:rPr>
          <w:rStyle w:val="Emphasis"/>
          <w:lang w:val="en-GB"/>
        </w:rPr>
        <w:t>moment</w:t>
      </w:r>
      <w:r w:rsidRPr="00EE6C7D">
        <w:rPr>
          <w:lang w:val="en-GB"/>
        </w:rPr>
        <w:t xml:space="preserve">. </w:t>
      </w:r>
      <w:r w:rsidRPr="00C36EC6">
        <w:rPr>
          <w:rStyle w:val="StyleUnderline"/>
          <w:lang w:val="en-GB"/>
        </w:rPr>
        <w:t>The scale of the response needed is comparable to what was required to tackle the Great Depression</w:t>
      </w:r>
      <w:r w:rsidRPr="00EE6C7D">
        <w:rPr>
          <w:lang w:val="en-GB"/>
        </w:rPr>
        <w:t xml:space="preserve"> and a second devastating world war</w:t>
      </w:r>
      <w:r w:rsidRPr="00C36EC6">
        <w:rPr>
          <w:rStyle w:val="StyleUnderline"/>
          <w:lang w:val="en-GB"/>
        </w:rPr>
        <w:t>. The policies we design today would usher in a new economy</w:t>
      </w:r>
      <w:r w:rsidRPr="00EE6C7D">
        <w:rPr>
          <w:lang w:val="en-GB"/>
        </w:rPr>
        <w:t xml:space="preserve">. In the big battle to save the planet, </w:t>
      </w:r>
      <w:r w:rsidRPr="00C36EC6">
        <w:rPr>
          <w:rStyle w:val="StyleUnderline"/>
          <w:lang w:val="en-GB"/>
        </w:rPr>
        <w:t>implementing the Job Guarantee is</w:t>
      </w:r>
      <w:r w:rsidRPr="00EE6C7D">
        <w:rPr>
          <w:lang w:val="en-GB"/>
        </w:rPr>
        <w:t xml:space="preserve"> a comparatively small but </w:t>
      </w:r>
      <w:r w:rsidRPr="00C36EC6">
        <w:rPr>
          <w:rStyle w:val="Emphasis"/>
          <w:lang w:val="en-GB"/>
        </w:rPr>
        <w:t>critical</w:t>
      </w:r>
      <w:r w:rsidRPr="00EE6C7D">
        <w:rPr>
          <w:lang w:val="en-GB"/>
        </w:rPr>
        <w:t xml:space="preserve"> component. </w:t>
      </w:r>
      <w:r w:rsidRPr="00C36EC6">
        <w:rPr>
          <w:rStyle w:val="StyleUnderline"/>
          <w:lang w:val="en-GB"/>
        </w:rPr>
        <w:t xml:space="preserve">If the Green New Deal brings a broader socialization of investment in essential public goods – transportation, housing, electricity, </w:t>
      </w:r>
      <w:proofErr w:type="gramStart"/>
      <w:r w:rsidRPr="00C36EC6">
        <w:rPr>
          <w:rStyle w:val="StyleUnderline"/>
          <w:lang w:val="en-GB"/>
        </w:rPr>
        <w:t>healthcare</w:t>
      </w:r>
      <w:proofErr w:type="gramEnd"/>
      <w:r w:rsidRPr="00C36EC6">
        <w:rPr>
          <w:rStyle w:val="StyleUnderline"/>
          <w:lang w:val="en-GB"/>
        </w:rPr>
        <w:t xml:space="preserve"> and childcare – </w:t>
      </w:r>
      <w:r w:rsidRPr="00C36EC6">
        <w:rPr>
          <w:rStyle w:val="Emphasis"/>
          <w:lang w:val="en-GB"/>
        </w:rPr>
        <w:t xml:space="preserve">economic volatility would decline </w:t>
      </w:r>
      <w:r w:rsidRPr="00C36EC6">
        <w:rPr>
          <w:rStyle w:val="StyleUnderline"/>
          <w:lang w:val="en-GB"/>
        </w:rPr>
        <w:t>much the same way it did after WWII</w:t>
      </w:r>
      <w:r w:rsidRPr="00EE6C7D">
        <w:rPr>
          <w:lang w:val="en-GB"/>
        </w:rPr>
        <w:t>. (Prior to the New Deal of the 1930s, the US economy had experienced a depression every twenty years, and many smaller downturns in between.) The Green New Deal holds the promise of stabilizing the economy in comparable ways. However, it will not end the business cycle. While cyclical fluctuations will hardly be expunged, the fact that they are smaller would mean that the size of the Job Guarantee would also be smaller</w:t>
      </w:r>
      <w:r w:rsidRPr="00C36EC6">
        <w:rPr>
          <w:rStyle w:val="StyleUnderline"/>
          <w:lang w:val="en-GB"/>
        </w:rPr>
        <w:t xml:space="preserve">. </w:t>
      </w:r>
      <w:r w:rsidRPr="00C36EC6">
        <w:rPr>
          <w:rStyle w:val="Emphasis"/>
          <w:lang w:val="en-GB"/>
        </w:rPr>
        <w:t>As a permanent part of the policy landscape,</w:t>
      </w:r>
      <w:r w:rsidRPr="00C36EC6">
        <w:rPr>
          <w:rStyle w:val="StyleUnderline"/>
          <w:lang w:val="en-GB"/>
        </w:rPr>
        <w:t xml:space="preserve"> it would continue to provide an employment safety net and a macroeconomic stabilization mechanism, even as we transition to a cleaner, more </w:t>
      </w:r>
      <w:proofErr w:type="gramStart"/>
      <w:r w:rsidRPr="00C36EC6">
        <w:rPr>
          <w:rStyle w:val="StyleUnderline"/>
          <w:lang w:val="en-GB"/>
        </w:rPr>
        <w:t>stable</w:t>
      </w:r>
      <w:proofErr w:type="gramEnd"/>
      <w:r w:rsidRPr="00C36EC6">
        <w:rPr>
          <w:rStyle w:val="StyleUnderline"/>
          <w:lang w:val="en-GB"/>
        </w:rPr>
        <w:t xml:space="preserve"> and more just economy.</w:t>
      </w:r>
    </w:p>
    <w:p w14:paraId="15031548" w14:textId="77777777" w:rsidR="00D97A47" w:rsidRPr="00D97A47" w:rsidRDefault="00D97A47" w:rsidP="004062A6">
      <w:pPr>
        <w:rPr>
          <w:lang w:val="en-GB"/>
        </w:rPr>
      </w:pPr>
    </w:p>
    <w:p w14:paraId="290BFBA8" w14:textId="610428E6" w:rsidR="00D97A47" w:rsidRDefault="00D97A47" w:rsidP="00D97A47">
      <w:pPr>
        <w:pStyle w:val="Heading3"/>
        <w:rPr>
          <w:lang w:val="en-GB"/>
        </w:rPr>
      </w:pPr>
      <w:r>
        <w:rPr>
          <w:lang w:val="en-GB"/>
        </w:rPr>
        <w:t xml:space="preserve">AT: Cosmo K </w:t>
      </w:r>
    </w:p>
    <w:p w14:paraId="4BC22DC7" w14:textId="5D4310EC" w:rsidR="00D97A47" w:rsidRPr="00D97A47" w:rsidRDefault="00D97A47" w:rsidP="00D97A47">
      <w:pPr>
        <w:pStyle w:val="Heading4"/>
        <w:rPr>
          <w:lang w:val="en-GB"/>
        </w:rPr>
      </w:pPr>
      <w:r>
        <w:rPr>
          <w:lang w:val="en-GB"/>
        </w:rPr>
        <w:t xml:space="preserve">Perm do both – the plan’s key to </w:t>
      </w:r>
      <w:r>
        <w:rPr>
          <w:u w:val="single"/>
          <w:lang w:val="en-GB"/>
        </w:rPr>
        <w:t>global cooperation and unity</w:t>
      </w:r>
      <w:r>
        <w:rPr>
          <w:lang w:val="en-GB"/>
        </w:rPr>
        <w:t xml:space="preserve"> on solving climate </w:t>
      </w:r>
      <w:proofErr w:type="gramStart"/>
      <w:r>
        <w:rPr>
          <w:lang w:val="en-GB"/>
        </w:rPr>
        <w:t>change</w:t>
      </w:r>
      <w:proofErr w:type="gramEnd"/>
    </w:p>
    <w:p w14:paraId="73630BA6" w14:textId="4CE335D4" w:rsidR="00D97A47" w:rsidRDefault="009E409B" w:rsidP="00D97A47">
      <w:pPr>
        <w:rPr>
          <w:lang w:val="en-GB"/>
        </w:rPr>
      </w:pPr>
      <w:r>
        <w:rPr>
          <w:rStyle w:val="Style13ptBold"/>
        </w:rPr>
        <w:t>Tcherneva</w:t>
      </w:r>
      <w:r w:rsidR="00D97A47" w:rsidRPr="007F228D">
        <w:rPr>
          <w:rStyle w:val="Style13ptBold"/>
        </w:rPr>
        <w:t xml:space="preserve"> 20</w:t>
      </w:r>
      <w:r w:rsidR="00D97A47" w:rsidRPr="00E43AD3">
        <w:rPr>
          <w:lang w:val="en-GB"/>
        </w:rPr>
        <w:t>— [</w:t>
      </w:r>
      <w:r w:rsidR="00D97A47">
        <w:rPr>
          <w:lang w:val="en-GB"/>
        </w:rPr>
        <w:t xml:space="preserve">Paulina </w:t>
      </w:r>
      <w:r>
        <w:rPr>
          <w:lang w:val="en-GB"/>
        </w:rPr>
        <w:t>Tcherneva</w:t>
      </w:r>
      <w:r w:rsidR="00D97A47">
        <w:rPr>
          <w:lang w:val="en-GB"/>
        </w:rPr>
        <w:t>, Bard College</w:t>
      </w:r>
      <w:r w:rsidR="00D97A47" w:rsidRPr="00E43AD3">
        <w:rPr>
          <w:lang w:val="en-GB"/>
        </w:rPr>
        <w:t>, “</w:t>
      </w:r>
      <w:r w:rsidR="00D97A47">
        <w:rPr>
          <w:lang w:val="en-GB"/>
        </w:rPr>
        <w:t>The Case for a Job Guarantee</w:t>
      </w:r>
      <w:r w:rsidR="00D97A47" w:rsidRPr="00E43AD3">
        <w:rPr>
          <w:lang w:val="en-GB"/>
        </w:rPr>
        <w:t>,</w:t>
      </w:r>
      <w:r w:rsidR="00D97A47">
        <w:rPr>
          <w:lang w:val="en-GB"/>
        </w:rPr>
        <w:t>”</w:t>
      </w:r>
      <w:r w:rsidR="00D97A47" w:rsidRPr="00E43AD3">
        <w:rPr>
          <w:lang w:val="en-GB"/>
        </w:rPr>
        <w:t xml:space="preserve"> </w:t>
      </w:r>
      <w:r w:rsidR="00D97A47">
        <w:rPr>
          <w:lang w:val="en-GB"/>
        </w:rPr>
        <w:t>2019</w:t>
      </w:r>
      <w:r w:rsidR="00D97A47" w:rsidRPr="00E43AD3">
        <w:rPr>
          <w:lang w:val="en-GB"/>
        </w:rPr>
        <w:t xml:space="preserve">, </w:t>
      </w:r>
      <w:r w:rsidR="00D97A47">
        <w:rPr>
          <w:lang w:val="en-GB"/>
        </w:rPr>
        <w:t xml:space="preserve">Wiley, </w:t>
      </w:r>
      <w:r w:rsidR="00D97A47" w:rsidRPr="007F228D">
        <w:rPr>
          <w:lang w:val="en-GB"/>
        </w:rPr>
        <w:t>https://drive.google.com/file/d/1WwUL4dygP3DdKVoyA7ApYDLJuajQguHK/view?usp=sharing</w:t>
      </w:r>
      <w:r w:rsidR="00D97A47" w:rsidRPr="00E43AD3">
        <w:rPr>
          <w:lang w:val="en-GB"/>
        </w:rPr>
        <w:t>, accessed 7-12-2023</w:t>
      </w:r>
      <w:r w:rsidR="00D97A47">
        <w:rPr>
          <w:lang w:val="en-GB"/>
        </w:rPr>
        <w:t>; marlborough-mjen</w:t>
      </w:r>
      <w:r w:rsidR="00D97A47" w:rsidRPr="00E43AD3">
        <w:rPr>
          <w:lang w:val="en-GB"/>
        </w:rPr>
        <w:t>]</w:t>
      </w:r>
    </w:p>
    <w:p w14:paraId="39C2CFC6" w14:textId="77777777" w:rsidR="00D97A47" w:rsidRPr="00EE6C7D" w:rsidRDefault="00D97A47" w:rsidP="00D97A47">
      <w:pPr>
        <w:rPr>
          <w:rStyle w:val="Emphasis"/>
          <w:lang w:val="en-GB"/>
        </w:rPr>
      </w:pPr>
      <w:r w:rsidRPr="00EE6C7D">
        <w:rPr>
          <w:lang w:val="en-GB"/>
        </w:rPr>
        <w:t xml:space="preserve">Conclusion: The Missing Global Employment Policy </w:t>
      </w:r>
      <w:r w:rsidRPr="00EE6C7D">
        <w:rPr>
          <w:rStyle w:val="StyleUnderline"/>
          <w:lang w:val="en-GB"/>
        </w:rPr>
        <w:t>By focusing on the US case, we have run the risk of suggesting that the Job Guarantee is a policy option accessible only to economic hegemons.</w:t>
      </w:r>
      <w:r w:rsidRPr="00EE6C7D">
        <w:rPr>
          <w:lang w:val="en-GB"/>
        </w:rPr>
        <w:t xml:space="preserve"> </w:t>
      </w:r>
      <w:r w:rsidRPr="00EE6C7D">
        <w:rPr>
          <w:rStyle w:val="Emphasis"/>
          <w:lang w:val="en-GB"/>
        </w:rPr>
        <w:t>This is not the case</w:t>
      </w:r>
      <w:r w:rsidRPr="00EE6C7D">
        <w:rPr>
          <w:lang w:val="en-GB"/>
        </w:rPr>
        <w:t xml:space="preserve">, not least because </w:t>
      </w:r>
      <w:r w:rsidRPr="00EE6C7D">
        <w:rPr>
          <w:rStyle w:val="StyleUnderline"/>
          <w:lang w:val="en-GB"/>
        </w:rPr>
        <w:t>some of the largest job creation programs, and the only introduction of a legal right to employment, have been implemented in developing countries (South Africa, Argentina, India).</w:t>
      </w:r>
      <w:r w:rsidRPr="00EE6C7D">
        <w:rPr>
          <w:lang w:val="en-GB"/>
        </w:rPr>
        <w:t xml:space="preserve"> Economic hegemons can of course lead the way, but a global pledge to tackle unemployment once and for all would not be unprecedented. The world came to a similar conclusion after WWII when it drafted the International Trade</w:t>
      </w:r>
      <w:r>
        <w:rPr>
          <w:lang w:val="en-GB"/>
        </w:rPr>
        <w:t xml:space="preserve"> </w:t>
      </w:r>
      <w:r w:rsidRPr="00EE6C7D">
        <w:rPr>
          <w:lang w:val="en-GB"/>
        </w:rPr>
        <w:t xml:space="preserve">Organization (ITO) charter. 9 Explicit in the first two chapters was a clear global mandate to ensure that each nation implemented policies for attaining and maintaining full employment over the long run as a precondition for free trade. When the ITO was not ratified and the WTO succeeded it, the “full employment” mandate was dropped from the agenda. Today, </w:t>
      </w:r>
      <w:r w:rsidRPr="00EE6C7D">
        <w:rPr>
          <w:rStyle w:val="StyleUnderline"/>
          <w:lang w:val="en-GB"/>
        </w:rPr>
        <w:t>many nations rely on export-led growth for job creation and engage in race-to-the-bottom</w:t>
      </w:r>
      <w:r w:rsidRPr="00EE6C7D">
        <w:rPr>
          <w:rStyle w:val="StyleUnderline"/>
        </w:rPr>
        <w:t xml:space="preserve"> </w:t>
      </w:r>
      <w:r w:rsidRPr="00EE6C7D">
        <w:rPr>
          <w:rStyle w:val="StyleUnderline"/>
          <w:lang w:val="en-GB"/>
        </w:rPr>
        <w:t>labor practices to win what is essentially an unwinnable job-creation war.</w:t>
      </w:r>
      <w:r w:rsidRPr="00EE6C7D">
        <w:rPr>
          <w:lang w:val="en-GB"/>
        </w:rPr>
        <w:t xml:space="preserve"> </w:t>
      </w:r>
      <w:r w:rsidRPr="00EE6C7D">
        <w:rPr>
          <w:rStyle w:val="Emphasis"/>
          <w:lang w:val="en-GB"/>
        </w:rPr>
        <w:t>Unemployment and precarious employment are global phenomena.</w:t>
      </w:r>
    </w:p>
    <w:p w14:paraId="01A9AB23" w14:textId="77777777" w:rsidR="00D97A47" w:rsidRPr="00EE6C7D" w:rsidRDefault="00D97A47" w:rsidP="00D97A47">
      <w:pPr>
        <w:rPr>
          <w:lang w:val="en-GB"/>
        </w:rPr>
      </w:pPr>
      <w:r w:rsidRPr="00EE6C7D">
        <w:rPr>
          <w:lang w:val="en-GB"/>
        </w:rPr>
        <w:t xml:space="preserve">Today </w:t>
      </w:r>
      <w:r w:rsidRPr="00EE6C7D">
        <w:rPr>
          <w:rStyle w:val="StyleUnderline"/>
          <w:lang w:val="en-GB"/>
        </w:rPr>
        <w:t xml:space="preserve">the global community is engaged in a new conversation, not about how to integrate peacefully through trade, but about how to address the </w:t>
      </w:r>
      <w:r w:rsidRPr="00EE6C7D">
        <w:rPr>
          <w:rStyle w:val="Emphasis"/>
          <w:lang w:val="en-GB"/>
        </w:rPr>
        <w:t>planetary climate emergency</w:t>
      </w:r>
      <w:r w:rsidRPr="00EE6C7D">
        <w:rPr>
          <w:lang w:val="en-GB"/>
        </w:rPr>
        <w:t xml:space="preserve">. </w:t>
      </w:r>
      <w:r w:rsidRPr="00EE6C7D">
        <w:rPr>
          <w:rStyle w:val="StyleUnderline"/>
          <w:lang w:val="en-GB"/>
        </w:rPr>
        <w:t>Global institutions and international accords require a commitment to full and decent employment the same way global trade once required it but failed to achieve it.</w:t>
      </w:r>
      <w:r w:rsidRPr="00EE6C7D">
        <w:rPr>
          <w:lang w:val="en-GB"/>
        </w:rPr>
        <w:t xml:space="preserve"> The </w:t>
      </w:r>
      <w:r w:rsidRPr="00EE6C7D">
        <w:rPr>
          <w:rStyle w:val="StyleUnderline"/>
        </w:rPr>
        <w:t>2015 Paris Agreement was an important first step</w:t>
      </w:r>
      <w:r w:rsidRPr="00EE6C7D">
        <w:rPr>
          <w:lang w:val="en-GB"/>
        </w:rPr>
        <w:t xml:space="preserve">, highlighting that </w:t>
      </w:r>
      <w:r w:rsidRPr="00EE6C7D">
        <w:rPr>
          <w:rStyle w:val="StyleUnderline"/>
          <w:lang w:val="en-GB"/>
        </w:rPr>
        <w:t>climate justice rests on “human rights, ... the imperatives of a just transition of the workforce, and the creation of decent work and quality jobs in accordance with nationally defined development priorities.”</w:t>
      </w:r>
      <w:r w:rsidRPr="00EE6C7D">
        <w:rPr>
          <w:lang w:val="en-GB"/>
        </w:rPr>
        <w:t xml:space="preserve"> </w:t>
      </w:r>
      <w:proofErr w:type="gramStart"/>
      <w:r w:rsidRPr="00EE6C7D">
        <w:rPr>
          <w:lang w:val="en-GB"/>
        </w:rPr>
        <w:t>10</w:t>
      </w:r>
      <w:proofErr w:type="gramEnd"/>
    </w:p>
    <w:p w14:paraId="651706C6" w14:textId="77777777" w:rsidR="00D97A47" w:rsidRPr="00EE6C7D" w:rsidRDefault="00D97A47" w:rsidP="00D97A47">
      <w:pPr>
        <w:rPr>
          <w:rStyle w:val="StyleUnderline"/>
        </w:rPr>
      </w:pPr>
      <w:r w:rsidRPr="00EE6C7D">
        <w:rPr>
          <w:lang w:val="en-GB"/>
        </w:rPr>
        <w:t xml:space="preserve">While </w:t>
      </w:r>
      <w:r w:rsidRPr="00EE6C7D">
        <w:rPr>
          <w:rStyle w:val="StyleUnderline"/>
          <w:lang w:val="en-GB"/>
        </w:rPr>
        <w:t xml:space="preserve">the Job Guarantee proposal presented here has been pitched as a nation-specific policy, it could form </w:t>
      </w:r>
      <w:r w:rsidRPr="00EE6C7D">
        <w:rPr>
          <w:rStyle w:val="Emphasis"/>
          <w:lang w:val="en-GB"/>
        </w:rPr>
        <w:t>the basis of a Global Marshall Plan that tackles the twin threats of environmental and economic insecurity.</w:t>
      </w:r>
      <w:r w:rsidRPr="00EE6C7D">
        <w:rPr>
          <w:rStyle w:val="StyleUnderline"/>
          <w:lang w:val="en-GB"/>
        </w:rPr>
        <w:t xml:space="preserve"> No workfare, no “bullshit jobs,” no compulsory work, no digging holes. A global Green New Deal with a green Job Guarantee.</w:t>
      </w:r>
    </w:p>
    <w:p w14:paraId="6888C371" w14:textId="77777777" w:rsidR="0024643D" w:rsidRDefault="0024643D" w:rsidP="0024643D">
      <w:pPr>
        <w:pStyle w:val="Heading3"/>
        <w:rPr>
          <w:lang w:val="en-GB"/>
        </w:rPr>
      </w:pPr>
      <w:r>
        <w:rPr>
          <w:lang w:val="en-GB"/>
        </w:rPr>
        <w:t>AT: Neolib K</w:t>
      </w:r>
    </w:p>
    <w:p w14:paraId="61BEA5BC" w14:textId="77777777" w:rsidR="0024643D" w:rsidRPr="00392BC4" w:rsidRDefault="0024643D" w:rsidP="0024643D">
      <w:pPr>
        <w:pStyle w:val="Heading4"/>
        <w:rPr>
          <w:lang w:val="en-GB"/>
        </w:rPr>
      </w:pPr>
      <w:r>
        <w:rPr>
          <w:lang w:val="en-GB"/>
        </w:rPr>
        <w:t xml:space="preserve">No link - the plan rejects </w:t>
      </w:r>
      <w:proofErr w:type="gramStart"/>
      <w:r>
        <w:rPr>
          <w:lang w:val="en-GB"/>
        </w:rPr>
        <w:t>neoliberalism</w:t>
      </w:r>
      <w:proofErr w:type="gramEnd"/>
      <w:r>
        <w:rPr>
          <w:lang w:val="en-GB"/>
        </w:rPr>
        <w:t xml:space="preserve"> </w:t>
      </w:r>
    </w:p>
    <w:p w14:paraId="69E8F569" w14:textId="5957F373" w:rsidR="0024643D" w:rsidRPr="00392BC4" w:rsidRDefault="0024643D" w:rsidP="0024643D">
      <w:pPr>
        <w:rPr>
          <w:lang w:val="en-HK"/>
        </w:rPr>
      </w:pPr>
      <w:r>
        <w:rPr>
          <w:rStyle w:val="Style13ptBold"/>
          <w:lang w:val="en-HK"/>
        </w:rPr>
        <w:t>Fremstad and Paul 22</w:t>
      </w:r>
      <w:r w:rsidRPr="00392BC4">
        <w:rPr>
          <w:lang w:val="en-HK"/>
        </w:rPr>
        <w:t xml:space="preserve"> — [Anders Fremstad, Department of Economics, Colorado State University</w:t>
      </w:r>
      <w:r>
        <w:rPr>
          <w:lang w:val="en-HK"/>
        </w:rPr>
        <w:t xml:space="preserve">, </w:t>
      </w:r>
      <w:r w:rsidRPr="00392BC4">
        <w:rPr>
          <w:lang w:val="en-HK"/>
        </w:rPr>
        <w:t>Mark Paul, Division of the Social Sciences, New College of Florida</w:t>
      </w:r>
      <w:r>
        <w:rPr>
          <w:lang w:val="en-HK"/>
        </w:rPr>
        <w:t>, “</w:t>
      </w:r>
      <w:r w:rsidRPr="00392BC4">
        <w:rPr>
          <w:lang w:val="en-GB"/>
        </w:rPr>
        <w:t>Neoliberalism and climate change: How the free-market myth has prevented climate action,</w:t>
      </w:r>
      <w:r>
        <w:rPr>
          <w:lang w:val="en-HK"/>
        </w:rPr>
        <w:t xml:space="preserve">” </w:t>
      </w:r>
      <w:r w:rsidRPr="00392BC4">
        <w:rPr>
          <w:lang w:val="en-GB"/>
        </w:rPr>
        <w:t>Ecological Economics,</w:t>
      </w:r>
      <w:r>
        <w:rPr>
          <w:lang w:val="en-HK"/>
        </w:rPr>
        <w:t xml:space="preserve"> </w:t>
      </w:r>
      <w:r w:rsidRPr="00392BC4">
        <w:rPr>
          <w:lang w:val="en-GB"/>
        </w:rPr>
        <w:t>Volume 197,</w:t>
      </w:r>
      <w:r>
        <w:rPr>
          <w:lang w:val="en-HK"/>
        </w:rPr>
        <w:t xml:space="preserve"> </w:t>
      </w:r>
      <w:r w:rsidRPr="00392BC4">
        <w:rPr>
          <w:lang w:val="en-GB"/>
        </w:rPr>
        <w:t>2022,</w:t>
      </w:r>
      <w:r>
        <w:rPr>
          <w:lang w:val="en-HK"/>
        </w:rPr>
        <w:t xml:space="preserve"> </w:t>
      </w:r>
      <w:r w:rsidRPr="00392BC4">
        <w:rPr>
          <w:lang w:val="en-GB"/>
        </w:rPr>
        <w:t>107353,</w:t>
      </w:r>
      <w:r>
        <w:rPr>
          <w:lang w:val="en-GB"/>
        </w:rPr>
        <w:t xml:space="preserve"> </w:t>
      </w:r>
      <w:r w:rsidRPr="007D03D5">
        <w:rPr>
          <w:lang w:val="en-GB"/>
        </w:rPr>
        <w:t>https://doi.org/10.1016/j.ecolecon.2022.107353</w:t>
      </w:r>
      <w:r w:rsidRPr="00392BC4">
        <w:rPr>
          <w:lang w:val="en-GB"/>
        </w:rPr>
        <w:t>.</w:t>
      </w:r>
      <w:r>
        <w:rPr>
          <w:lang w:val="en-HK"/>
        </w:rPr>
        <w:t xml:space="preserve"> </w:t>
      </w:r>
      <w:r w:rsidRPr="00392BC4">
        <w:rPr>
          <w:lang w:val="en-GB"/>
        </w:rPr>
        <w:t>(</w:t>
      </w:r>
      <w:r w:rsidRPr="007D03D5">
        <w:rPr>
          <w:lang w:val="en-GB"/>
        </w:rPr>
        <w:t>https://www.sciencedirect.com/science/article/pii/S0921800922000155</w:t>
      </w:r>
      <w:r w:rsidRPr="00392BC4">
        <w:rPr>
          <w:lang w:val="en-GB"/>
        </w:rPr>
        <w:t>)</w:t>
      </w:r>
      <w:r>
        <w:rPr>
          <w:lang w:val="en-GB"/>
        </w:rPr>
        <w:t>; marlborough-mjen</w:t>
      </w:r>
      <w:r w:rsidRPr="00392BC4">
        <w:rPr>
          <w:lang w:val="en-GB"/>
        </w:rPr>
        <w:t>]</w:t>
      </w:r>
    </w:p>
    <w:p w14:paraId="291BAE5D" w14:textId="77777777" w:rsidR="0024643D" w:rsidRPr="00392BC4" w:rsidRDefault="0024643D" w:rsidP="0024643D">
      <w:pPr>
        <w:rPr>
          <w:u w:val="single"/>
          <w:lang w:val="en-GB"/>
        </w:rPr>
      </w:pPr>
      <w:r w:rsidRPr="00392BC4">
        <w:rPr>
          <w:lang w:val="en-GB"/>
        </w:rPr>
        <w:t xml:space="preserve">The reasons for climate inaction are multifaceted and interrelated, but our analysis suggests that </w:t>
      </w:r>
      <w:r w:rsidRPr="00392BC4">
        <w:rPr>
          <w:rStyle w:val="StyleUnderline"/>
          <w:lang w:val="en-GB"/>
        </w:rPr>
        <w:t>neoliberal ideology has constrained collective action on climate change</w:t>
      </w:r>
      <w:r w:rsidRPr="00392BC4">
        <w:rPr>
          <w:lang w:val="en-GB"/>
        </w:rPr>
        <w:t xml:space="preserve">. The challenge of reducing emissions in line with 1.5–2 °C of warming grows larger every day as cumulative emissions increase, and the timeline shrinks. If U.S. policymakers remain beholden to neoliberal principles—despite much rhetoric to the contrary—the warming targets outlined in the Paris Agreement are a dead letter. </w:t>
      </w:r>
      <w:r w:rsidRPr="00392BC4">
        <w:rPr>
          <w:rStyle w:val="Emphasis"/>
          <w:lang w:val="en-GB"/>
        </w:rPr>
        <w:t>Transcending neoliberalism, however, may offer real solutions</w:t>
      </w:r>
      <w:r w:rsidRPr="00392BC4">
        <w:rPr>
          <w:lang w:val="en-GB"/>
        </w:rPr>
        <w:t xml:space="preserve">. </w:t>
      </w:r>
      <w:r w:rsidRPr="00392BC4">
        <w:rPr>
          <w:rStyle w:val="StyleUnderline"/>
          <w:lang w:val="en-GB"/>
        </w:rPr>
        <w:t xml:space="preserve">A Green New Deal (GND)—a decisively anti-neoliberal policy platform—advocates a different ideology and set of policy solutions to mobilize collective resources to simultaneously combat the climate crisis and enhance economic security. In fact, a GND countermands precisely the three tenets of neoliberalism </w:t>
      </w:r>
      <w:r w:rsidRPr="00392BC4">
        <w:t>we have anatomized here.</w:t>
      </w:r>
    </w:p>
    <w:p w14:paraId="25FCEADF" w14:textId="77777777" w:rsidR="0024643D" w:rsidRPr="00392BC4" w:rsidRDefault="0024643D" w:rsidP="0024643D">
      <w:pPr>
        <w:rPr>
          <w:lang w:val="en-GB"/>
        </w:rPr>
      </w:pPr>
      <w:r w:rsidRPr="00392BC4">
        <w:rPr>
          <w:lang w:val="en-GB"/>
        </w:rPr>
        <w:t xml:space="preserve">First, a GND </w:t>
      </w:r>
      <w:r w:rsidRPr="00392BC4">
        <w:rPr>
          <w:rStyle w:val="StyleUnderline"/>
          <w:lang w:val="en-GB"/>
        </w:rPr>
        <w:t xml:space="preserve">calls for the </w:t>
      </w:r>
      <w:r w:rsidRPr="00392BC4">
        <w:rPr>
          <w:rStyle w:val="Emphasis"/>
          <w:lang w:val="en-GB"/>
        </w:rPr>
        <w:t>federal government to lead the effort</w:t>
      </w:r>
      <w:r w:rsidRPr="00392BC4">
        <w:rPr>
          <w:rStyle w:val="StyleUnderline"/>
          <w:lang w:val="en-GB"/>
        </w:rPr>
        <w:t xml:space="preserve"> to address the climate crisis.</w:t>
      </w:r>
      <w:r w:rsidRPr="00392BC4">
        <w:rPr>
          <w:lang w:val="en-GB"/>
        </w:rPr>
        <w:t xml:space="preserve"> </w:t>
      </w:r>
      <w:r w:rsidRPr="00392BC4">
        <w:t xml:space="preserve">It acknowledges limits to state and local government powers, especially when it comes to public investments and regulations </w:t>
      </w:r>
      <w:r w:rsidRPr="00392BC4">
        <w:rPr>
          <w:lang w:val="en-GB"/>
        </w:rPr>
        <w:t>(Tienhaara, 2014). While there is still some disagreement on the exact parameters of a GND, there is large agreement that it would require an expansion of the federal government's role in climate policy (Schlosser, 2020).</w:t>
      </w:r>
    </w:p>
    <w:p w14:paraId="72CB329E" w14:textId="77777777" w:rsidR="0024643D" w:rsidRPr="00392BC4" w:rsidRDefault="0024643D" w:rsidP="0024643D">
      <w:pPr>
        <w:rPr>
          <w:lang w:val="en-GB"/>
        </w:rPr>
      </w:pPr>
      <w:r w:rsidRPr="00392BC4">
        <w:rPr>
          <w:lang w:val="en-GB"/>
        </w:rPr>
        <w:t xml:space="preserve">Second, a GND </w:t>
      </w:r>
      <w:r w:rsidRPr="00392BC4">
        <w:rPr>
          <w:rStyle w:val="Emphasis"/>
          <w:lang w:val="en-GB"/>
        </w:rPr>
        <w:t>rejects the past 40 years of neoliberal austerity</w:t>
      </w:r>
      <w:r w:rsidRPr="00392BC4">
        <w:rPr>
          <w:rStyle w:val="StyleUnderline"/>
          <w:lang w:val="en-GB"/>
        </w:rPr>
        <w:t xml:space="preserve"> and signals a return to Keynesian economics. </w:t>
      </w:r>
      <w:r w:rsidRPr="00392BC4">
        <w:rPr>
          <w:lang w:val="en-GB"/>
        </w:rPr>
        <w:t xml:space="preserve">While details vary as to what exactly would be entailed in a GND, Democrats who ran for president in 2020 proposed federal spending in the range of $3–16 trillion over ten years to address environmental concerns, and President Biden advocated for $2 trillion in green spending. Analyzing macroeconomic conditions prior to the COVID-19 recovery, </w:t>
      </w:r>
      <w:proofErr w:type="gramStart"/>
      <w:r w:rsidRPr="00392BC4">
        <w:rPr>
          <w:lang w:val="en-GB"/>
        </w:rPr>
        <w:t>Galvin</w:t>
      </w:r>
      <w:proofErr w:type="gramEnd"/>
      <w:r w:rsidRPr="00392BC4">
        <w:rPr>
          <w:lang w:val="en-GB"/>
        </w:rPr>
        <w:t xml:space="preserve"> and Healy (2020) and Paul et al. (2019) argue that the </w:t>
      </w:r>
      <w:r w:rsidRPr="00392BC4">
        <w:rPr>
          <w:rStyle w:val="StyleUnderline"/>
          <w:lang w:val="en-GB"/>
        </w:rPr>
        <w:t>spending associated with a GND would be a major feature of a decarbonization program, increasing living standards for low- and middle-income people and providing superior employment opportunities</w:t>
      </w:r>
      <w:r w:rsidRPr="00392BC4">
        <w:rPr>
          <w:lang w:val="en-GB"/>
        </w:rPr>
        <w:t xml:space="preserve">.9 The </w:t>
      </w:r>
      <w:r w:rsidRPr="00392BC4">
        <w:rPr>
          <w:rStyle w:val="StyleUnderline"/>
          <w:lang w:val="en-GB"/>
        </w:rPr>
        <w:t>GND also fundamentally alters the public's understanding of the “costs” and “benefits” associated with the transition</w:t>
      </w:r>
      <w:r w:rsidRPr="00392BC4">
        <w:rPr>
          <w:lang w:val="en-GB"/>
        </w:rPr>
        <w:t xml:space="preserve">. </w:t>
      </w:r>
      <w:r w:rsidRPr="00392BC4">
        <w:rPr>
          <w:rStyle w:val="StyleUnderline"/>
          <w:lang w:val="en-GB"/>
        </w:rPr>
        <w:t>While the economy is severely constrained from an ecological perspective, it has consistently been plagued by weak labor markets</w:t>
      </w:r>
      <w:r w:rsidRPr="00392BC4">
        <w:rPr>
          <w:lang w:val="en-GB"/>
        </w:rPr>
        <w:t xml:space="preserve">. Given these trends, </w:t>
      </w:r>
      <w:r w:rsidRPr="00392BC4">
        <w:rPr>
          <w:rStyle w:val="StyleUnderline"/>
          <w:lang w:val="en-GB"/>
        </w:rPr>
        <w:t xml:space="preserve">climate investments will not require sacrifices from </w:t>
      </w:r>
      <w:proofErr w:type="gramStart"/>
      <w:r w:rsidRPr="00392BC4">
        <w:rPr>
          <w:rStyle w:val="StyleUnderline"/>
          <w:lang w:val="en-GB"/>
        </w:rPr>
        <w:t>the majority of</w:t>
      </w:r>
      <w:proofErr w:type="gramEnd"/>
      <w:r w:rsidRPr="00392BC4">
        <w:rPr>
          <w:rStyle w:val="StyleUnderline"/>
          <w:lang w:val="en-GB"/>
        </w:rPr>
        <w:t xml:space="preserve"> the population</w:t>
      </w:r>
      <w:r w:rsidRPr="00392BC4">
        <w:rPr>
          <w:lang w:val="en-GB"/>
        </w:rPr>
        <w:t>, however substantial taxes on high-income and high-wealth individuals are desirable from an economic, ecological, and political perspective (Furman and Summers, 2019; Mason, 2018). Given the hysteresis that followed the 2008 downturn, continued slack in labor markets, and low interest rates on government debt, deficit-financed investments can improve economic fundamentals and provide the financing needed to build a green economy. That said, some might contend that maintaining the language of economics in environmental policy shows the persistence of neoliberalism's influence (Coffey, 2016).</w:t>
      </w:r>
    </w:p>
    <w:p w14:paraId="7861CDC8" w14:textId="77777777" w:rsidR="0024643D" w:rsidRPr="00392BC4" w:rsidRDefault="0024643D" w:rsidP="0024643D">
      <w:pPr>
        <w:rPr>
          <w:lang w:val="en-GB"/>
        </w:rPr>
      </w:pPr>
      <w:r w:rsidRPr="00392BC4">
        <w:rPr>
          <w:lang w:val="en-GB"/>
        </w:rPr>
        <w:t xml:space="preserve">Finally, </w:t>
      </w:r>
      <w:r w:rsidRPr="00392BC4">
        <w:rPr>
          <w:rStyle w:val="StyleUnderline"/>
          <w:lang w:val="en-GB"/>
        </w:rPr>
        <w:t>a GND recognizes the need for environmental regulation</w:t>
      </w:r>
      <w:r w:rsidRPr="00392BC4">
        <w:rPr>
          <w:lang w:val="en-GB"/>
        </w:rPr>
        <w:t xml:space="preserve">. Regulations have been some of </w:t>
      </w:r>
      <w:r w:rsidRPr="00392BC4">
        <w:rPr>
          <w:rStyle w:val="StyleUnderline"/>
          <w:lang w:val="en-GB"/>
        </w:rPr>
        <w:t>the most powerful tools in reducing emissions and combating environmental harms</w:t>
      </w:r>
      <w:r w:rsidRPr="00392BC4">
        <w:rPr>
          <w:lang w:val="en-GB"/>
        </w:rPr>
        <w:t xml:space="preserve"> and must be redeployed, ranging from a phase out of internal combustion engines, to 100% clean energy standards, to all-electric building codes. One area that is still open for debate within a GND is the role for carbon pricing. While we have argued in favor of including a carbon price paired with carbon dividends to address equity concerns as part of a GND (Paul et al., 2019), others worry that carbon pricing legitimizes neoliberal policy and potentially undermines rapid decarbonization (Edwards, 2018). Yet to meet that climate targets it is reasonable to believe that all policy tools, including carbon pricing, should remain available to policymakers.</w:t>
      </w:r>
    </w:p>
    <w:p w14:paraId="5B20718F" w14:textId="77777777" w:rsidR="0024643D" w:rsidRPr="005D1C90" w:rsidRDefault="0024643D" w:rsidP="0024643D">
      <w:pPr>
        <w:rPr>
          <w:lang w:val="en-GB"/>
        </w:rPr>
      </w:pPr>
      <w:r w:rsidRPr="00392BC4">
        <w:rPr>
          <w:lang w:val="en-GB"/>
        </w:rPr>
        <w:t xml:space="preserve">The climate crisis is </w:t>
      </w:r>
      <w:proofErr w:type="gramStart"/>
      <w:r w:rsidRPr="00392BC4">
        <w:rPr>
          <w:lang w:val="en-GB"/>
        </w:rPr>
        <w:t>here</w:t>
      </w:r>
      <w:proofErr w:type="gramEnd"/>
      <w:r w:rsidRPr="00392BC4">
        <w:rPr>
          <w:lang w:val="en-GB"/>
        </w:rPr>
        <w:t xml:space="preserve"> and solutions cannot wait</w:t>
      </w:r>
      <w:r w:rsidRPr="00392BC4">
        <w:rPr>
          <w:rStyle w:val="StyleUnderline"/>
          <w:lang w:val="en-GB"/>
        </w:rPr>
        <w:t xml:space="preserve">. While neoliberal ideology has stymied policy measures to address the climate crisis, a GND offers a path forward to decarbonize the economy. </w:t>
      </w:r>
      <w:r w:rsidRPr="00392BC4">
        <w:rPr>
          <w:lang w:val="en-GB"/>
        </w:rPr>
        <w:t xml:space="preserve">The current crisis presents </w:t>
      </w:r>
      <w:r w:rsidRPr="00392BC4">
        <w:rPr>
          <w:rStyle w:val="StyleUnderline"/>
          <w:lang w:val="en-GB"/>
        </w:rPr>
        <w:t xml:space="preserve">an important opportunity to transform the economy in ways that address climate change and improve living standards for </w:t>
      </w:r>
      <w:proofErr w:type="gramStart"/>
      <w:r w:rsidRPr="00392BC4">
        <w:rPr>
          <w:rStyle w:val="StyleUnderline"/>
          <w:lang w:val="en-GB"/>
        </w:rPr>
        <w:t>the vast majority of</w:t>
      </w:r>
      <w:proofErr w:type="gramEnd"/>
      <w:r w:rsidRPr="00392BC4">
        <w:rPr>
          <w:rStyle w:val="StyleUnderline"/>
          <w:lang w:val="en-GB"/>
        </w:rPr>
        <w:t xml:space="preserve"> people.</w:t>
      </w:r>
      <w:r w:rsidRPr="00392BC4">
        <w:rPr>
          <w:lang w:val="en-GB"/>
        </w:rPr>
        <w:t xml:space="preserve"> To realize this opportunity, </w:t>
      </w:r>
      <w:r w:rsidRPr="00392BC4">
        <w:rPr>
          <w:rStyle w:val="StyleUnderline"/>
          <w:lang w:val="en-GB"/>
        </w:rPr>
        <w:t>the U.S. must transcend the ideological system that contributed to the crisis.</w:t>
      </w:r>
    </w:p>
    <w:p w14:paraId="6A49FEA6" w14:textId="77777777" w:rsidR="004062A6" w:rsidRPr="00A71103" w:rsidRDefault="004062A6" w:rsidP="004062A6">
      <w:pPr>
        <w:pStyle w:val="Heading4"/>
        <w:rPr>
          <w:rFonts w:cs="Times New Roman"/>
        </w:rPr>
      </w:pPr>
      <w:r w:rsidRPr="00A71103">
        <w:rPr>
          <w:rFonts w:cs="Times New Roman"/>
        </w:rPr>
        <w:t xml:space="preserve">Communism leads to environmental </w:t>
      </w:r>
      <w:proofErr w:type="gramStart"/>
      <w:r w:rsidRPr="00A71103">
        <w:rPr>
          <w:rFonts w:cs="Times New Roman"/>
        </w:rPr>
        <w:t>exploitation</w:t>
      </w:r>
      <w:proofErr w:type="gramEnd"/>
    </w:p>
    <w:p w14:paraId="33BB1D24" w14:textId="77777777" w:rsidR="004062A6" w:rsidRPr="00A71103" w:rsidRDefault="004062A6" w:rsidP="004062A6">
      <w:r w:rsidRPr="00A71103">
        <w:rPr>
          <w:rStyle w:val="Style13ptBold"/>
        </w:rPr>
        <w:t>Sinn 12</w:t>
      </w:r>
      <w:r>
        <w:t xml:space="preserve">, </w:t>
      </w:r>
      <w:r w:rsidRPr="00A71103">
        <w:t xml:space="preserve">PhD, Professor of Economics and Public Finance at the University of MunichHans-Werner, “The Green </w:t>
      </w:r>
      <w:proofErr w:type="gramStart"/>
      <w:r w:rsidRPr="00A71103">
        <w:t>Paradox :</w:t>
      </w:r>
      <w:proofErr w:type="gramEnd"/>
      <w:r w:rsidRPr="00A71103">
        <w:t xml:space="preserve"> A Supply-Side Approach to Global Warming”</w:t>
      </w:r>
      <w:r>
        <w:t xml:space="preserve"> /HK</w:t>
      </w:r>
    </w:p>
    <w:p w14:paraId="2C59CB11" w14:textId="77777777" w:rsidR="004062A6" w:rsidRPr="00A71103" w:rsidRDefault="004062A6" w:rsidP="004062A6">
      <w:r w:rsidRPr="00161123">
        <w:rPr>
          <w:rStyle w:val="StyleUnderline"/>
        </w:rPr>
        <w:t>Critics of capitalism may feel tempted to point out that resource owners are driven by greed and for that reason are fundamentally unable to extract the resources in a conservative manner. But this position is untenable</w:t>
      </w:r>
      <w:r w:rsidRPr="00161123">
        <w:t xml:space="preserve"> simply </w:t>
      </w:r>
      <w:r w:rsidRPr="00161123">
        <w:rPr>
          <w:rStyle w:val="StyleUnderline"/>
        </w:rPr>
        <w:t>because the pursuit of</w:t>
      </w:r>
      <w:r w:rsidRPr="00161123">
        <w:t xml:space="preserve"> individual </w:t>
      </w:r>
      <w:r w:rsidRPr="00161123">
        <w:rPr>
          <w:rStyle w:val="StyleUnderline"/>
        </w:rPr>
        <w:t>self-interest is the</w:t>
      </w:r>
      <w:r w:rsidRPr="00161123">
        <w:t xml:space="preserve"> general secret behind the success of a </w:t>
      </w:r>
      <w:r w:rsidRPr="00161123">
        <w:rPr>
          <w:rStyle w:val="StyleUnderline"/>
        </w:rPr>
        <w:t>market economy</w:t>
      </w:r>
      <w:r w:rsidRPr="00161123">
        <w:t xml:space="preserve">, something that </w:t>
      </w:r>
      <w:r w:rsidRPr="00161123">
        <w:rPr>
          <w:rStyle w:val="StyleUnderline"/>
        </w:rPr>
        <w:t>has been amply demonstrated by the historical superiority of this economic system</w:t>
      </w:r>
      <w:r w:rsidRPr="00161123">
        <w:t xml:space="preserve"> and by the theoretical work of Kenneth Arrow and Gérard Debreu.24 </w:t>
      </w:r>
      <w:r w:rsidRPr="00161123">
        <w:rPr>
          <w:rStyle w:val="StyleUnderline"/>
        </w:rPr>
        <w:t xml:space="preserve">The market economy manages scarce resources fundamentally better than other economic systems. Although communism was </w:t>
      </w:r>
      <w:r w:rsidRPr="00161123">
        <w:rPr>
          <w:rStyle w:val="Emphasis"/>
        </w:rPr>
        <w:t xml:space="preserve">incapable of providing the population with more than a basic level of goods </w:t>
      </w:r>
      <w:r w:rsidRPr="00161123">
        <w:rPr>
          <w:rStyle w:val="StyleUnderline"/>
        </w:rPr>
        <w:t xml:space="preserve">and services, it </w:t>
      </w:r>
      <w:r w:rsidRPr="00161123">
        <w:rPr>
          <w:rStyle w:val="Emphasis"/>
        </w:rPr>
        <w:t>exploited natural resources ruthlessly</w:t>
      </w:r>
      <w:r w:rsidRPr="00161123">
        <w:rPr>
          <w:rStyle w:val="StyleUnderline"/>
        </w:rPr>
        <w:t xml:space="preserve"> and had </w:t>
      </w:r>
      <w:r w:rsidRPr="00161123">
        <w:rPr>
          <w:rStyle w:val="Emphasis"/>
        </w:rPr>
        <w:t xml:space="preserve">no qualms about polluting the environment </w:t>
      </w:r>
      <w:r w:rsidRPr="00161123">
        <w:rPr>
          <w:rStyle w:val="StyleUnderline"/>
        </w:rPr>
        <w:t>around its Industrial combines to an appalling degree. Today, after the triumph of capitalism over communism, the economies of the formerly communist countries are more efficient than ever before, yet their consumption of fossil fuels is markedly lower than during their communist past. The dramatic decline in Russia's emissions</w:t>
      </w:r>
      <w:r w:rsidRPr="00161123">
        <w:t xml:space="preserve"> (see figure 2.1) </w:t>
      </w:r>
      <w:r w:rsidRPr="00161123">
        <w:rPr>
          <w:rStyle w:val="StyleUnderline"/>
        </w:rPr>
        <w:t>is a truly poignant indictment of the communist system</w:t>
      </w:r>
      <w:r w:rsidRPr="00161123">
        <w:t>.</w:t>
      </w:r>
      <w:r w:rsidRPr="00A71103">
        <w:t xml:space="preserve"> </w:t>
      </w:r>
    </w:p>
    <w:p w14:paraId="0BD00E9D" w14:textId="77777777" w:rsidR="004062A6" w:rsidRPr="005D388F" w:rsidRDefault="004062A6" w:rsidP="004062A6"/>
    <w:p w14:paraId="2D9A81F4" w14:textId="77777777" w:rsidR="004062A6" w:rsidRPr="004062A6" w:rsidRDefault="004062A6" w:rsidP="004062A6">
      <w:pPr>
        <w:rPr>
          <w:lang w:val="en-GB"/>
        </w:rPr>
      </w:pPr>
    </w:p>
    <w:p w14:paraId="23962948" w14:textId="77777777" w:rsidR="00707C76" w:rsidRPr="00707C76" w:rsidRDefault="00707C76" w:rsidP="00707C76"/>
    <w:sectPr w:rsidR="00707C76" w:rsidRPr="00707C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19747" w14:textId="77777777" w:rsidR="003C519B" w:rsidRDefault="003C519B" w:rsidP="00066D2C">
      <w:pPr>
        <w:spacing w:after="0" w:line="240" w:lineRule="auto"/>
      </w:pPr>
      <w:r>
        <w:separator/>
      </w:r>
    </w:p>
  </w:endnote>
  <w:endnote w:type="continuationSeparator" w:id="0">
    <w:p w14:paraId="7391859A" w14:textId="77777777" w:rsidR="003C519B" w:rsidRDefault="003C51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4FAF2" w14:textId="77777777" w:rsidR="003C519B" w:rsidRDefault="003C519B" w:rsidP="00066D2C">
      <w:pPr>
        <w:spacing w:after="0" w:line="240" w:lineRule="auto"/>
      </w:pPr>
      <w:r>
        <w:separator/>
      </w:r>
    </w:p>
  </w:footnote>
  <w:footnote w:type="continuationSeparator" w:id="0">
    <w:p w14:paraId="55AA72FD" w14:textId="77777777" w:rsidR="003C519B" w:rsidRDefault="003C51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85F2D"/>
    <w:multiLevelType w:val="hybridMultilevel"/>
    <w:tmpl w:val="A094F7CE"/>
    <w:lvl w:ilvl="0" w:tplc="50902DA0">
      <w:start w:val="9"/>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45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53001A"/>
    <w:multiLevelType w:val="hybridMultilevel"/>
    <w:tmpl w:val="998C138E"/>
    <w:lvl w:ilvl="0" w:tplc="E80EF4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2B3855"/>
    <w:multiLevelType w:val="hybridMultilevel"/>
    <w:tmpl w:val="053AEC3A"/>
    <w:lvl w:ilvl="0" w:tplc="CA3854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693928">
    <w:abstractNumId w:val="16"/>
  </w:num>
  <w:num w:numId="2" w16cid:durableId="696932461">
    <w:abstractNumId w:val="15"/>
  </w:num>
  <w:num w:numId="3" w16cid:durableId="1429275155">
    <w:abstractNumId w:val="11"/>
  </w:num>
  <w:num w:numId="4" w16cid:durableId="70003131">
    <w:abstractNumId w:val="14"/>
  </w:num>
  <w:num w:numId="5" w16cid:durableId="539780641">
    <w:abstractNumId w:val="9"/>
  </w:num>
  <w:num w:numId="6" w16cid:durableId="1294141989">
    <w:abstractNumId w:val="7"/>
  </w:num>
  <w:num w:numId="7" w16cid:durableId="1606384639">
    <w:abstractNumId w:val="6"/>
  </w:num>
  <w:num w:numId="8" w16cid:durableId="702100162">
    <w:abstractNumId w:val="5"/>
  </w:num>
  <w:num w:numId="9" w16cid:durableId="1861776255">
    <w:abstractNumId w:val="4"/>
  </w:num>
  <w:num w:numId="10" w16cid:durableId="280573031">
    <w:abstractNumId w:val="8"/>
  </w:num>
  <w:num w:numId="11" w16cid:durableId="473568636">
    <w:abstractNumId w:val="3"/>
  </w:num>
  <w:num w:numId="12" w16cid:durableId="1590696504">
    <w:abstractNumId w:val="2"/>
  </w:num>
  <w:num w:numId="13" w16cid:durableId="216015010">
    <w:abstractNumId w:val="1"/>
  </w:num>
  <w:num w:numId="14" w16cid:durableId="689378117">
    <w:abstractNumId w:val="0"/>
  </w:num>
  <w:num w:numId="15" w16cid:durableId="1864634234">
    <w:abstractNumId w:val="13"/>
  </w:num>
  <w:num w:numId="16" w16cid:durableId="16660121">
    <w:abstractNumId w:val="12"/>
  </w:num>
  <w:num w:numId="17" w16cid:durableId="1144153984">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227796028816"/>
    <w:docVar w:name="VerbatimVersion" w:val="6.0.0"/>
    <w:docVar w:name="WordVersion" w:val="16.0"/>
  </w:docVars>
  <w:rsids>
    <w:rsidRoot w:val="00FC20C5"/>
    <w:rsid w:val="00001C7E"/>
    <w:rsid w:val="00002365"/>
    <w:rsid w:val="0000258B"/>
    <w:rsid w:val="0000487C"/>
    <w:rsid w:val="00011FEF"/>
    <w:rsid w:val="00013C8B"/>
    <w:rsid w:val="00023AEF"/>
    <w:rsid w:val="000250CA"/>
    <w:rsid w:val="0003094E"/>
    <w:rsid w:val="00032119"/>
    <w:rsid w:val="0003481F"/>
    <w:rsid w:val="000427BD"/>
    <w:rsid w:val="00043C82"/>
    <w:rsid w:val="00050713"/>
    <w:rsid w:val="0005144C"/>
    <w:rsid w:val="00052B99"/>
    <w:rsid w:val="00053D0F"/>
    <w:rsid w:val="00056966"/>
    <w:rsid w:val="000615B0"/>
    <w:rsid w:val="00063921"/>
    <w:rsid w:val="000657E9"/>
    <w:rsid w:val="00065909"/>
    <w:rsid w:val="00066D2C"/>
    <w:rsid w:val="00067DAA"/>
    <w:rsid w:val="0007328F"/>
    <w:rsid w:val="00073E4D"/>
    <w:rsid w:val="00074F1E"/>
    <w:rsid w:val="0007573B"/>
    <w:rsid w:val="0007578B"/>
    <w:rsid w:val="00076681"/>
    <w:rsid w:val="0007692C"/>
    <w:rsid w:val="00076EA7"/>
    <w:rsid w:val="00080E37"/>
    <w:rsid w:val="00080F27"/>
    <w:rsid w:val="00086332"/>
    <w:rsid w:val="00090363"/>
    <w:rsid w:val="000912B1"/>
    <w:rsid w:val="00093AB9"/>
    <w:rsid w:val="00094DF4"/>
    <w:rsid w:val="00094EFD"/>
    <w:rsid w:val="000961CD"/>
    <w:rsid w:val="000A0198"/>
    <w:rsid w:val="000A0585"/>
    <w:rsid w:val="000A218A"/>
    <w:rsid w:val="000A239C"/>
    <w:rsid w:val="000A4AE6"/>
    <w:rsid w:val="000A5EE1"/>
    <w:rsid w:val="000B3425"/>
    <w:rsid w:val="000B5FBB"/>
    <w:rsid w:val="000B6974"/>
    <w:rsid w:val="000B6B3E"/>
    <w:rsid w:val="000C137E"/>
    <w:rsid w:val="000C2AAF"/>
    <w:rsid w:val="000D0D08"/>
    <w:rsid w:val="000D739E"/>
    <w:rsid w:val="000D75F3"/>
    <w:rsid w:val="000D7A2C"/>
    <w:rsid w:val="000E0913"/>
    <w:rsid w:val="000E13F7"/>
    <w:rsid w:val="000E2525"/>
    <w:rsid w:val="000F5C68"/>
    <w:rsid w:val="000F6390"/>
    <w:rsid w:val="000F6530"/>
    <w:rsid w:val="000F775F"/>
    <w:rsid w:val="001014FC"/>
    <w:rsid w:val="0010417F"/>
    <w:rsid w:val="00105540"/>
    <w:rsid w:val="00105C8A"/>
    <w:rsid w:val="00106D47"/>
    <w:rsid w:val="001119CE"/>
    <w:rsid w:val="00112013"/>
    <w:rsid w:val="001128A3"/>
    <w:rsid w:val="0011339C"/>
    <w:rsid w:val="00114316"/>
    <w:rsid w:val="001149FE"/>
    <w:rsid w:val="00117F85"/>
    <w:rsid w:val="00117F87"/>
    <w:rsid w:val="001218F5"/>
    <w:rsid w:val="00122202"/>
    <w:rsid w:val="00127061"/>
    <w:rsid w:val="00130547"/>
    <w:rsid w:val="00131B53"/>
    <w:rsid w:val="001327C1"/>
    <w:rsid w:val="0013298B"/>
    <w:rsid w:val="001329A3"/>
    <w:rsid w:val="00134120"/>
    <w:rsid w:val="001356C8"/>
    <w:rsid w:val="001378C8"/>
    <w:rsid w:val="00140A6B"/>
    <w:rsid w:val="00144AD4"/>
    <w:rsid w:val="00146731"/>
    <w:rsid w:val="00146F2E"/>
    <w:rsid w:val="00150A2E"/>
    <w:rsid w:val="00152BF7"/>
    <w:rsid w:val="00157493"/>
    <w:rsid w:val="00160349"/>
    <w:rsid w:val="00161A12"/>
    <w:rsid w:val="00163574"/>
    <w:rsid w:val="001645D4"/>
    <w:rsid w:val="0016567B"/>
    <w:rsid w:val="0016568A"/>
    <w:rsid w:val="00170A72"/>
    <w:rsid w:val="00171A2A"/>
    <w:rsid w:val="001723BA"/>
    <w:rsid w:val="00175A0C"/>
    <w:rsid w:val="00180A4E"/>
    <w:rsid w:val="00181828"/>
    <w:rsid w:val="00181F58"/>
    <w:rsid w:val="00186B65"/>
    <w:rsid w:val="00190CDA"/>
    <w:rsid w:val="00196816"/>
    <w:rsid w:val="0019779A"/>
    <w:rsid w:val="001977CD"/>
    <w:rsid w:val="0019782C"/>
    <w:rsid w:val="001A07A2"/>
    <w:rsid w:val="001A1422"/>
    <w:rsid w:val="001A3079"/>
    <w:rsid w:val="001A4D9A"/>
    <w:rsid w:val="001A6960"/>
    <w:rsid w:val="001A7209"/>
    <w:rsid w:val="001B1595"/>
    <w:rsid w:val="001B1762"/>
    <w:rsid w:val="001B18CF"/>
    <w:rsid w:val="001B2C27"/>
    <w:rsid w:val="001C0A69"/>
    <w:rsid w:val="001C48D7"/>
    <w:rsid w:val="001C7D86"/>
    <w:rsid w:val="001D1994"/>
    <w:rsid w:val="001D6D5C"/>
    <w:rsid w:val="001D7A6D"/>
    <w:rsid w:val="001E3872"/>
    <w:rsid w:val="001E4A64"/>
    <w:rsid w:val="001E61F5"/>
    <w:rsid w:val="001F0C01"/>
    <w:rsid w:val="001F1F4D"/>
    <w:rsid w:val="002005AF"/>
    <w:rsid w:val="00200C1A"/>
    <w:rsid w:val="002052E3"/>
    <w:rsid w:val="002063D2"/>
    <w:rsid w:val="0021091D"/>
    <w:rsid w:val="00210DC2"/>
    <w:rsid w:val="002110D6"/>
    <w:rsid w:val="002152F9"/>
    <w:rsid w:val="0021530A"/>
    <w:rsid w:val="002212A9"/>
    <w:rsid w:val="002234FB"/>
    <w:rsid w:val="00225437"/>
    <w:rsid w:val="002263A1"/>
    <w:rsid w:val="00226AAA"/>
    <w:rsid w:val="00232746"/>
    <w:rsid w:val="00236707"/>
    <w:rsid w:val="00240094"/>
    <w:rsid w:val="00241116"/>
    <w:rsid w:val="002424FF"/>
    <w:rsid w:val="00243052"/>
    <w:rsid w:val="0024328E"/>
    <w:rsid w:val="0024643D"/>
    <w:rsid w:val="002508CB"/>
    <w:rsid w:val="002514A7"/>
    <w:rsid w:val="00253733"/>
    <w:rsid w:val="00256AC0"/>
    <w:rsid w:val="002573AF"/>
    <w:rsid w:val="0026393E"/>
    <w:rsid w:val="00263CC5"/>
    <w:rsid w:val="00265C21"/>
    <w:rsid w:val="002710BB"/>
    <w:rsid w:val="00271866"/>
    <w:rsid w:val="00272673"/>
    <w:rsid w:val="002753D8"/>
    <w:rsid w:val="00276E12"/>
    <w:rsid w:val="00277BB1"/>
    <w:rsid w:val="00281B05"/>
    <w:rsid w:val="00282932"/>
    <w:rsid w:val="00282FFC"/>
    <w:rsid w:val="002878D0"/>
    <w:rsid w:val="00290F1B"/>
    <w:rsid w:val="00291C09"/>
    <w:rsid w:val="00295D90"/>
    <w:rsid w:val="002A3018"/>
    <w:rsid w:val="002A4DA5"/>
    <w:rsid w:val="002A57B1"/>
    <w:rsid w:val="002B2116"/>
    <w:rsid w:val="002B221F"/>
    <w:rsid w:val="002B3050"/>
    <w:rsid w:val="002B5F0C"/>
    <w:rsid w:val="002B675B"/>
    <w:rsid w:val="002C0731"/>
    <w:rsid w:val="002C0B33"/>
    <w:rsid w:val="002C13D4"/>
    <w:rsid w:val="002C30D9"/>
    <w:rsid w:val="002C6C7D"/>
    <w:rsid w:val="002C769C"/>
    <w:rsid w:val="002D2594"/>
    <w:rsid w:val="002D3647"/>
    <w:rsid w:val="002D418C"/>
    <w:rsid w:val="002E0715"/>
    <w:rsid w:val="002E663F"/>
    <w:rsid w:val="002F0384"/>
    <w:rsid w:val="002F090A"/>
    <w:rsid w:val="002F276B"/>
    <w:rsid w:val="002F28CE"/>
    <w:rsid w:val="002F2CFC"/>
    <w:rsid w:val="002F37D1"/>
    <w:rsid w:val="002F5A47"/>
    <w:rsid w:val="002F636E"/>
    <w:rsid w:val="00300F2F"/>
    <w:rsid w:val="00304257"/>
    <w:rsid w:val="00304A78"/>
    <w:rsid w:val="0030508F"/>
    <w:rsid w:val="003062D5"/>
    <w:rsid w:val="00306FDE"/>
    <w:rsid w:val="00307FBA"/>
    <w:rsid w:val="003106D9"/>
    <w:rsid w:val="00311112"/>
    <w:rsid w:val="00311C1F"/>
    <w:rsid w:val="0031266A"/>
    <w:rsid w:val="0031761F"/>
    <w:rsid w:val="00323E50"/>
    <w:rsid w:val="003264E7"/>
    <w:rsid w:val="00333A69"/>
    <w:rsid w:val="003352D6"/>
    <w:rsid w:val="0033697D"/>
    <w:rsid w:val="00341A8D"/>
    <w:rsid w:val="00345BF2"/>
    <w:rsid w:val="00347131"/>
    <w:rsid w:val="003479B5"/>
    <w:rsid w:val="003500B6"/>
    <w:rsid w:val="00352607"/>
    <w:rsid w:val="00352622"/>
    <w:rsid w:val="00355B45"/>
    <w:rsid w:val="003602A4"/>
    <w:rsid w:val="00361FA0"/>
    <w:rsid w:val="00362F02"/>
    <w:rsid w:val="003662DB"/>
    <w:rsid w:val="00367D96"/>
    <w:rsid w:val="003706D8"/>
    <w:rsid w:val="00373B7F"/>
    <w:rsid w:val="003753F6"/>
    <w:rsid w:val="003779C8"/>
    <w:rsid w:val="00382DF7"/>
    <w:rsid w:val="0039157C"/>
    <w:rsid w:val="00392D93"/>
    <w:rsid w:val="00393EF2"/>
    <w:rsid w:val="0039407F"/>
    <w:rsid w:val="00394F71"/>
    <w:rsid w:val="00396D52"/>
    <w:rsid w:val="003A46B4"/>
    <w:rsid w:val="003A5CE8"/>
    <w:rsid w:val="003A698D"/>
    <w:rsid w:val="003B17B3"/>
    <w:rsid w:val="003B33F3"/>
    <w:rsid w:val="003B4705"/>
    <w:rsid w:val="003B4F86"/>
    <w:rsid w:val="003B6357"/>
    <w:rsid w:val="003B734D"/>
    <w:rsid w:val="003C177C"/>
    <w:rsid w:val="003C251E"/>
    <w:rsid w:val="003C3CCA"/>
    <w:rsid w:val="003C519B"/>
    <w:rsid w:val="003C6CA9"/>
    <w:rsid w:val="003C6F1D"/>
    <w:rsid w:val="003D3B44"/>
    <w:rsid w:val="003D4150"/>
    <w:rsid w:val="003D5367"/>
    <w:rsid w:val="003E54E4"/>
    <w:rsid w:val="003F3920"/>
    <w:rsid w:val="003F4D5F"/>
    <w:rsid w:val="003F6D56"/>
    <w:rsid w:val="004026D8"/>
    <w:rsid w:val="00405AD7"/>
    <w:rsid w:val="004062A6"/>
    <w:rsid w:val="004127EF"/>
    <w:rsid w:val="0041415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3C8"/>
    <w:rsid w:val="00457F13"/>
    <w:rsid w:val="0046030A"/>
    <w:rsid w:val="004604DA"/>
    <w:rsid w:val="00460DC2"/>
    <w:rsid w:val="00462267"/>
    <w:rsid w:val="00462B60"/>
    <w:rsid w:val="00473B52"/>
    <w:rsid w:val="00474720"/>
    <w:rsid w:val="00480A40"/>
    <w:rsid w:val="00481870"/>
    <w:rsid w:val="004827C9"/>
    <w:rsid w:val="00486F5E"/>
    <w:rsid w:val="004875B9"/>
    <w:rsid w:val="00491C5F"/>
    <w:rsid w:val="0049341D"/>
    <w:rsid w:val="00493AA8"/>
    <w:rsid w:val="004A2B4E"/>
    <w:rsid w:val="004A40AB"/>
    <w:rsid w:val="004A539A"/>
    <w:rsid w:val="004A74B8"/>
    <w:rsid w:val="004B1D1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FBE"/>
    <w:rsid w:val="004E5478"/>
    <w:rsid w:val="004E6CD8"/>
    <w:rsid w:val="004E6F12"/>
    <w:rsid w:val="004E746C"/>
    <w:rsid w:val="004E7533"/>
    <w:rsid w:val="004F16CA"/>
    <w:rsid w:val="004F4139"/>
    <w:rsid w:val="004F682B"/>
    <w:rsid w:val="00500F93"/>
    <w:rsid w:val="005015BF"/>
    <w:rsid w:val="00503593"/>
    <w:rsid w:val="005036B1"/>
    <w:rsid w:val="0050699C"/>
    <w:rsid w:val="00511177"/>
    <w:rsid w:val="005125C9"/>
    <w:rsid w:val="00515BDD"/>
    <w:rsid w:val="00516193"/>
    <w:rsid w:val="00521B9F"/>
    <w:rsid w:val="005268F8"/>
    <w:rsid w:val="00526B4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006"/>
    <w:rsid w:val="0058699E"/>
    <w:rsid w:val="005906F9"/>
    <w:rsid w:val="005932B4"/>
    <w:rsid w:val="005A074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1A8"/>
    <w:rsid w:val="00607F7D"/>
    <w:rsid w:val="006107E8"/>
    <w:rsid w:val="00614690"/>
    <w:rsid w:val="00622773"/>
    <w:rsid w:val="00622C58"/>
    <w:rsid w:val="0062614B"/>
    <w:rsid w:val="006266E2"/>
    <w:rsid w:val="0062700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382"/>
    <w:rsid w:val="0067732F"/>
    <w:rsid w:val="00681007"/>
    <w:rsid w:val="0068122B"/>
    <w:rsid w:val="0068129F"/>
    <w:rsid w:val="00681DD9"/>
    <w:rsid w:val="00682252"/>
    <w:rsid w:val="00682F5C"/>
    <w:rsid w:val="00687555"/>
    <w:rsid w:val="00690E39"/>
    <w:rsid w:val="00691FF9"/>
    <w:rsid w:val="0069285F"/>
    <w:rsid w:val="0069752C"/>
    <w:rsid w:val="006A0DE5"/>
    <w:rsid w:val="006A0F5C"/>
    <w:rsid w:val="006A1347"/>
    <w:rsid w:val="006A3677"/>
    <w:rsid w:val="006A5B27"/>
    <w:rsid w:val="006B1653"/>
    <w:rsid w:val="006B4E4E"/>
    <w:rsid w:val="006B5952"/>
    <w:rsid w:val="006B6C5F"/>
    <w:rsid w:val="006B7E39"/>
    <w:rsid w:val="006C2072"/>
    <w:rsid w:val="006C43E7"/>
    <w:rsid w:val="006C4820"/>
    <w:rsid w:val="006C532C"/>
    <w:rsid w:val="006C5872"/>
    <w:rsid w:val="006C60E0"/>
    <w:rsid w:val="006C66E8"/>
    <w:rsid w:val="006C676D"/>
    <w:rsid w:val="006C69E2"/>
    <w:rsid w:val="006C7825"/>
    <w:rsid w:val="006D1873"/>
    <w:rsid w:val="006D2CF9"/>
    <w:rsid w:val="006D767A"/>
    <w:rsid w:val="006E2A45"/>
    <w:rsid w:val="006E2B79"/>
    <w:rsid w:val="006E37D4"/>
    <w:rsid w:val="006F3768"/>
    <w:rsid w:val="006F53CD"/>
    <w:rsid w:val="006F71DE"/>
    <w:rsid w:val="00704573"/>
    <w:rsid w:val="007072CC"/>
    <w:rsid w:val="00707C76"/>
    <w:rsid w:val="0071254A"/>
    <w:rsid w:val="0071284B"/>
    <w:rsid w:val="007131D2"/>
    <w:rsid w:val="00713917"/>
    <w:rsid w:val="00717AF8"/>
    <w:rsid w:val="00720F86"/>
    <w:rsid w:val="00722E77"/>
    <w:rsid w:val="007245F1"/>
    <w:rsid w:val="007247B8"/>
    <w:rsid w:val="0072731C"/>
    <w:rsid w:val="0073056C"/>
    <w:rsid w:val="00730B2F"/>
    <w:rsid w:val="00731547"/>
    <w:rsid w:val="00735B1F"/>
    <w:rsid w:val="00737502"/>
    <w:rsid w:val="00740B3A"/>
    <w:rsid w:val="00740C8B"/>
    <w:rsid w:val="00741F0A"/>
    <w:rsid w:val="00743263"/>
    <w:rsid w:val="00744EF6"/>
    <w:rsid w:val="007454B6"/>
    <w:rsid w:val="0074789B"/>
    <w:rsid w:val="0075126D"/>
    <w:rsid w:val="00753CB5"/>
    <w:rsid w:val="00754ABD"/>
    <w:rsid w:val="00754D3B"/>
    <w:rsid w:val="00760D6A"/>
    <w:rsid w:val="0076343C"/>
    <w:rsid w:val="00763454"/>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194"/>
    <w:rsid w:val="007B5238"/>
    <w:rsid w:val="007B5C8E"/>
    <w:rsid w:val="007C0AED"/>
    <w:rsid w:val="007C0BEE"/>
    <w:rsid w:val="007C42F3"/>
    <w:rsid w:val="007C4FA7"/>
    <w:rsid w:val="007C5531"/>
    <w:rsid w:val="007C63A0"/>
    <w:rsid w:val="007C6D52"/>
    <w:rsid w:val="007C6F91"/>
    <w:rsid w:val="007C72C0"/>
    <w:rsid w:val="007C743E"/>
    <w:rsid w:val="007D034D"/>
    <w:rsid w:val="007D03D5"/>
    <w:rsid w:val="007D12ED"/>
    <w:rsid w:val="007D2F9C"/>
    <w:rsid w:val="007E1757"/>
    <w:rsid w:val="007E18CC"/>
    <w:rsid w:val="007E1E34"/>
    <w:rsid w:val="007E5DB0"/>
    <w:rsid w:val="007F1998"/>
    <w:rsid w:val="007F2034"/>
    <w:rsid w:val="007F4683"/>
    <w:rsid w:val="007F55A4"/>
    <w:rsid w:val="007F7556"/>
    <w:rsid w:val="007F7C5E"/>
    <w:rsid w:val="00800BF1"/>
    <w:rsid w:val="0080587F"/>
    <w:rsid w:val="00806B14"/>
    <w:rsid w:val="00807B14"/>
    <w:rsid w:val="008114D4"/>
    <w:rsid w:val="0081234D"/>
    <w:rsid w:val="00812D2D"/>
    <w:rsid w:val="00815F76"/>
    <w:rsid w:val="00817A64"/>
    <w:rsid w:val="008202F7"/>
    <w:rsid w:val="0082122E"/>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CC9"/>
    <w:rsid w:val="00864D88"/>
    <w:rsid w:val="008674A6"/>
    <w:rsid w:val="0087210F"/>
    <w:rsid w:val="0087564D"/>
    <w:rsid w:val="00876000"/>
    <w:rsid w:val="00876539"/>
    <w:rsid w:val="00883931"/>
    <w:rsid w:val="008909B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998"/>
    <w:rsid w:val="00901E9C"/>
    <w:rsid w:val="00905708"/>
    <w:rsid w:val="00906F79"/>
    <w:rsid w:val="00907369"/>
    <w:rsid w:val="00910B12"/>
    <w:rsid w:val="00911333"/>
    <w:rsid w:val="00912404"/>
    <w:rsid w:val="00920B9A"/>
    <w:rsid w:val="00922E4B"/>
    <w:rsid w:val="009249C5"/>
    <w:rsid w:val="00925558"/>
    <w:rsid w:val="00925B25"/>
    <w:rsid w:val="009263C9"/>
    <w:rsid w:val="009309DA"/>
    <w:rsid w:val="00930B2A"/>
    <w:rsid w:val="009333D6"/>
    <w:rsid w:val="00936F03"/>
    <w:rsid w:val="0094018B"/>
    <w:rsid w:val="009418E3"/>
    <w:rsid w:val="009435BB"/>
    <w:rsid w:val="00943B02"/>
    <w:rsid w:val="009446A3"/>
    <w:rsid w:val="00953429"/>
    <w:rsid w:val="009539A4"/>
    <w:rsid w:val="009569E3"/>
    <w:rsid w:val="00960035"/>
    <w:rsid w:val="0096040F"/>
    <w:rsid w:val="00960AC0"/>
    <w:rsid w:val="0096145A"/>
    <w:rsid w:val="00961504"/>
    <w:rsid w:val="0096181E"/>
    <w:rsid w:val="009632EF"/>
    <w:rsid w:val="00967574"/>
    <w:rsid w:val="00973D8A"/>
    <w:rsid w:val="009804B4"/>
    <w:rsid w:val="00980709"/>
    <w:rsid w:val="0098278C"/>
    <w:rsid w:val="00991654"/>
    <w:rsid w:val="00991819"/>
    <w:rsid w:val="00991DF6"/>
    <w:rsid w:val="00992BBB"/>
    <w:rsid w:val="009962C2"/>
    <w:rsid w:val="0099662A"/>
    <w:rsid w:val="00996B34"/>
    <w:rsid w:val="009A0FC8"/>
    <w:rsid w:val="009A2372"/>
    <w:rsid w:val="009A2452"/>
    <w:rsid w:val="009A42F1"/>
    <w:rsid w:val="009A5571"/>
    <w:rsid w:val="009A620B"/>
    <w:rsid w:val="009A7878"/>
    <w:rsid w:val="009B0CDC"/>
    <w:rsid w:val="009B1729"/>
    <w:rsid w:val="009C01EF"/>
    <w:rsid w:val="009C050D"/>
    <w:rsid w:val="009C06D3"/>
    <w:rsid w:val="009C1312"/>
    <w:rsid w:val="009C6DFD"/>
    <w:rsid w:val="009C7060"/>
    <w:rsid w:val="009D399A"/>
    <w:rsid w:val="009D4A50"/>
    <w:rsid w:val="009D5019"/>
    <w:rsid w:val="009D5FD0"/>
    <w:rsid w:val="009D66BC"/>
    <w:rsid w:val="009E1FB2"/>
    <w:rsid w:val="009E409B"/>
    <w:rsid w:val="009E53AF"/>
    <w:rsid w:val="009E6B14"/>
    <w:rsid w:val="009E6D4B"/>
    <w:rsid w:val="009E6DF5"/>
    <w:rsid w:val="009F02C5"/>
    <w:rsid w:val="009F076C"/>
    <w:rsid w:val="009F287E"/>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AA5"/>
    <w:rsid w:val="00A47EF1"/>
    <w:rsid w:val="00A51D29"/>
    <w:rsid w:val="00A54D46"/>
    <w:rsid w:val="00A56998"/>
    <w:rsid w:val="00A56D51"/>
    <w:rsid w:val="00A60D18"/>
    <w:rsid w:val="00A61207"/>
    <w:rsid w:val="00A61700"/>
    <w:rsid w:val="00A6231D"/>
    <w:rsid w:val="00A6285C"/>
    <w:rsid w:val="00A663F3"/>
    <w:rsid w:val="00A669F1"/>
    <w:rsid w:val="00A67489"/>
    <w:rsid w:val="00A7268C"/>
    <w:rsid w:val="00A74365"/>
    <w:rsid w:val="00A745BF"/>
    <w:rsid w:val="00A74A79"/>
    <w:rsid w:val="00A74E46"/>
    <w:rsid w:val="00A81524"/>
    <w:rsid w:val="00A81D60"/>
    <w:rsid w:val="00A84BDF"/>
    <w:rsid w:val="00A870F4"/>
    <w:rsid w:val="00A90163"/>
    <w:rsid w:val="00A93F04"/>
    <w:rsid w:val="00AA1875"/>
    <w:rsid w:val="00AA1AC0"/>
    <w:rsid w:val="00AA3B66"/>
    <w:rsid w:val="00AA5803"/>
    <w:rsid w:val="00AA584F"/>
    <w:rsid w:val="00AB2843"/>
    <w:rsid w:val="00AB3118"/>
    <w:rsid w:val="00AB6F32"/>
    <w:rsid w:val="00AC46C7"/>
    <w:rsid w:val="00AC5B71"/>
    <w:rsid w:val="00AC5F18"/>
    <w:rsid w:val="00AC6ED5"/>
    <w:rsid w:val="00AD7432"/>
    <w:rsid w:val="00AE00AE"/>
    <w:rsid w:val="00AE56E1"/>
    <w:rsid w:val="00AE6C9A"/>
    <w:rsid w:val="00AF053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4F"/>
    <w:rsid w:val="00B17927"/>
    <w:rsid w:val="00B2113E"/>
    <w:rsid w:val="00B2123B"/>
    <w:rsid w:val="00B2410E"/>
    <w:rsid w:val="00B2727D"/>
    <w:rsid w:val="00B301A2"/>
    <w:rsid w:val="00B31350"/>
    <w:rsid w:val="00B315A8"/>
    <w:rsid w:val="00B32841"/>
    <w:rsid w:val="00B32B40"/>
    <w:rsid w:val="00B32C3E"/>
    <w:rsid w:val="00B41D37"/>
    <w:rsid w:val="00B43167"/>
    <w:rsid w:val="00B45128"/>
    <w:rsid w:val="00B53DB3"/>
    <w:rsid w:val="00B55763"/>
    <w:rsid w:val="00B61E07"/>
    <w:rsid w:val="00B66AF2"/>
    <w:rsid w:val="00B72848"/>
    <w:rsid w:val="00B73E7C"/>
    <w:rsid w:val="00B74544"/>
    <w:rsid w:val="00B77754"/>
    <w:rsid w:val="00B81054"/>
    <w:rsid w:val="00B820DB"/>
    <w:rsid w:val="00B837F0"/>
    <w:rsid w:val="00B83896"/>
    <w:rsid w:val="00B860A9"/>
    <w:rsid w:val="00B97264"/>
    <w:rsid w:val="00BA0143"/>
    <w:rsid w:val="00BA227A"/>
    <w:rsid w:val="00BA4C69"/>
    <w:rsid w:val="00BA61AF"/>
    <w:rsid w:val="00BA7E77"/>
    <w:rsid w:val="00BB1630"/>
    <w:rsid w:val="00BB6860"/>
    <w:rsid w:val="00BB7845"/>
    <w:rsid w:val="00BC109F"/>
    <w:rsid w:val="00BC3256"/>
    <w:rsid w:val="00BC3592"/>
    <w:rsid w:val="00BC36DF"/>
    <w:rsid w:val="00BC4B41"/>
    <w:rsid w:val="00BC66ED"/>
    <w:rsid w:val="00BD11D3"/>
    <w:rsid w:val="00BD2B47"/>
    <w:rsid w:val="00BD2CAA"/>
    <w:rsid w:val="00BD3B65"/>
    <w:rsid w:val="00BD6277"/>
    <w:rsid w:val="00BE1C5C"/>
    <w:rsid w:val="00BE3E67"/>
    <w:rsid w:val="00BE50E6"/>
    <w:rsid w:val="00BE61B2"/>
    <w:rsid w:val="00BE7CC3"/>
    <w:rsid w:val="00BF2B0D"/>
    <w:rsid w:val="00BF4E3B"/>
    <w:rsid w:val="00BF5454"/>
    <w:rsid w:val="00BF7EC9"/>
    <w:rsid w:val="00C00D8A"/>
    <w:rsid w:val="00C01C49"/>
    <w:rsid w:val="00C0250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9CA"/>
    <w:rsid w:val="00C432D9"/>
    <w:rsid w:val="00C44166"/>
    <w:rsid w:val="00C45B5B"/>
    <w:rsid w:val="00C46F26"/>
    <w:rsid w:val="00C51687"/>
    <w:rsid w:val="00C5289C"/>
    <w:rsid w:val="00C56008"/>
    <w:rsid w:val="00C56CBC"/>
    <w:rsid w:val="00C617B0"/>
    <w:rsid w:val="00C62C9F"/>
    <w:rsid w:val="00C62D2B"/>
    <w:rsid w:val="00C6344F"/>
    <w:rsid w:val="00C64BC1"/>
    <w:rsid w:val="00C659E2"/>
    <w:rsid w:val="00C669AD"/>
    <w:rsid w:val="00C72510"/>
    <w:rsid w:val="00C731CA"/>
    <w:rsid w:val="00C77A6B"/>
    <w:rsid w:val="00C816E6"/>
    <w:rsid w:val="00C82587"/>
    <w:rsid w:val="00C84097"/>
    <w:rsid w:val="00C87F3C"/>
    <w:rsid w:val="00C87FA4"/>
    <w:rsid w:val="00C9181A"/>
    <w:rsid w:val="00C9487D"/>
    <w:rsid w:val="00C955CB"/>
    <w:rsid w:val="00C95664"/>
    <w:rsid w:val="00C96E53"/>
    <w:rsid w:val="00CA1597"/>
    <w:rsid w:val="00CA25CC"/>
    <w:rsid w:val="00CA2BA2"/>
    <w:rsid w:val="00CA3ACE"/>
    <w:rsid w:val="00CA5FFF"/>
    <w:rsid w:val="00CA7F86"/>
    <w:rsid w:val="00CB32EF"/>
    <w:rsid w:val="00CB3E5C"/>
    <w:rsid w:val="00CC1BDF"/>
    <w:rsid w:val="00CC21EC"/>
    <w:rsid w:val="00CC482B"/>
    <w:rsid w:val="00CD105E"/>
    <w:rsid w:val="00CD4090"/>
    <w:rsid w:val="00CD4AE6"/>
    <w:rsid w:val="00CD5211"/>
    <w:rsid w:val="00CD54B6"/>
    <w:rsid w:val="00CD57F9"/>
    <w:rsid w:val="00CD5CD1"/>
    <w:rsid w:val="00CE0BB8"/>
    <w:rsid w:val="00CE54E0"/>
    <w:rsid w:val="00CE5835"/>
    <w:rsid w:val="00CE6FA1"/>
    <w:rsid w:val="00CF1938"/>
    <w:rsid w:val="00CF24CD"/>
    <w:rsid w:val="00D01F0A"/>
    <w:rsid w:val="00D058F2"/>
    <w:rsid w:val="00D079A1"/>
    <w:rsid w:val="00D13012"/>
    <w:rsid w:val="00D14159"/>
    <w:rsid w:val="00D14951"/>
    <w:rsid w:val="00D14990"/>
    <w:rsid w:val="00D24268"/>
    <w:rsid w:val="00D25BE6"/>
    <w:rsid w:val="00D321DB"/>
    <w:rsid w:val="00D32460"/>
    <w:rsid w:val="00D32EBF"/>
    <w:rsid w:val="00D343B3"/>
    <w:rsid w:val="00D35073"/>
    <w:rsid w:val="00D36085"/>
    <w:rsid w:val="00D37153"/>
    <w:rsid w:val="00D419EF"/>
    <w:rsid w:val="00D421D9"/>
    <w:rsid w:val="00D4654E"/>
    <w:rsid w:val="00D47529"/>
    <w:rsid w:val="00D47713"/>
    <w:rsid w:val="00D51103"/>
    <w:rsid w:val="00D53B1C"/>
    <w:rsid w:val="00D55A7A"/>
    <w:rsid w:val="00D568D5"/>
    <w:rsid w:val="00D56B6F"/>
    <w:rsid w:val="00D57878"/>
    <w:rsid w:val="00D60AB7"/>
    <w:rsid w:val="00D6226F"/>
    <w:rsid w:val="00D622E0"/>
    <w:rsid w:val="00D70E15"/>
    <w:rsid w:val="00D714E5"/>
    <w:rsid w:val="00D7546D"/>
    <w:rsid w:val="00D75C54"/>
    <w:rsid w:val="00D77C79"/>
    <w:rsid w:val="00D839C5"/>
    <w:rsid w:val="00D84043"/>
    <w:rsid w:val="00D84C64"/>
    <w:rsid w:val="00D91348"/>
    <w:rsid w:val="00D93780"/>
    <w:rsid w:val="00D9566D"/>
    <w:rsid w:val="00D9698E"/>
    <w:rsid w:val="00D97A47"/>
    <w:rsid w:val="00DA0EF7"/>
    <w:rsid w:val="00DA4B3F"/>
    <w:rsid w:val="00DA4EB6"/>
    <w:rsid w:val="00DA5F0C"/>
    <w:rsid w:val="00DB2003"/>
    <w:rsid w:val="00DB20EB"/>
    <w:rsid w:val="00DB31CB"/>
    <w:rsid w:val="00DB33F6"/>
    <w:rsid w:val="00DB38CC"/>
    <w:rsid w:val="00DC08B6"/>
    <w:rsid w:val="00DC277F"/>
    <w:rsid w:val="00DD0950"/>
    <w:rsid w:val="00DD0BFE"/>
    <w:rsid w:val="00DD29B1"/>
    <w:rsid w:val="00DD4AF9"/>
    <w:rsid w:val="00DD5DF4"/>
    <w:rsid w:val="00DD5EE9"/>
    <w:rsid w:val="00DD655A"/>
    <w:rsid w:val="00DD7497"/>
    <w:rsid w:val="00DD782F"/>
    <w:rsid w:val="00DE0414"/>
    <w:rsid w:val="00DE0982"/>
    <w:rsid w:val="00DE0EB2"/>
    <w:rsid w:val="00DE1D11"/>
    <w:rsid w:val="00DE28ED"/>
    <w:rsid w:val="00DE419E"/>
    <w:rsid w:val="00DE44C3"/>
    <w:rsid w:val="00DE4D5E"/>
    <w:rsid w:val="00DE5F8D"/>
    <w:rsid w:val="00DF139C"/>
    <w:rsid w:val="00DF16E5"/>
    <w:rsid w:val="00DF4E4B"/>
    <w:rsid w:val="00DF7D53"/>
    <w:rsid w:val="00E03A44"/>
    <w:rsid w:val="00E12388"/>
    <w:rsid w:val="00E12F22"/>
    <w:rsid w:val="00E165FC"/>
    <w:rsid w:val="00E168D7"/>
    <w:rsid w:val="00E2234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3F"/>
    <w:rsid w:val="00E557EC"/>
    <w:rsid w:val="00E5580D"/>
    <w:rsid w:val="00E56402"/>
    <w:rsid w:val="00E56CB5"/>
    <w:rsid w:val="00E61828"/>
    <w:rsid w:val="00E65E56"/>
    <w:rsid w:val="00E664D0"/>
    <w:rsid w:val="00E66F94"/>
    <w:rsid w:val="00E670E5"/>
    <w:rsid w:val="00E6767D"/>
    <w:rsid w:val="00E717C1"/>
    <w:rsid w:val="00E71E63"/>
    <w:rsid w:val="00E734D0"/>
    <w:rsid w:val="00E76D4C"/>
    <w:rsid w:val="00E81786"/>
    <w:rsid w:val="00E85DE5"/>
    <w:rsid w:val="00E90EC0"/>
    <w:rsid w:val="00E944C1"/>
    <w:rsid w:val="00E97D8B"/>
    <w:rsid w:val="00EA23D4"/>
    <w:rsid w:val="00EA5878"/>
    <w:rsid w:val="00EA7F55"/>
    <w:rsid w:val="00EB1CE6"/>
    <w:rsid w:val="00EB1F19"/>
    <w:rsid w:val="00EB3F5B"/>
    <w:rsid w:val="00EB7375"/>
    <w:rsid w:val="00EC06EA"/>
    <w:rsid w:val="00EC2660"/>
    <w:rsid w:val="00EC3057"/>
    <w:rsid w:val="00EC3E9E"/>
    <w:rsid w:val="00EC47C5"/>
    <w:rsid w:val="00ED087B"/>
    <w:rsid w:val="00ED5626"/>
    <w:rsid w:val="00ED5EB9"/>
    <w:rsid w:val="00ED6BFE"/>
    <w:rsid w:val="00ED7FE5"/>
    <w:rsid w:val="00EE0176"/>
    <w:rsid w:val="00EE17BD"/>
    <w:rsid w:val="00EE27D8"/>
    <w:rsid w:val="00EE2F0A"/>
    <w:rsid w:val="00EE32BD"/>
    <w:rsid w:val="00EE5542"/>
    <w:rsid w:val="00EE6872"/>
    <w:rsid w:val="00EF0191"/>
    <w:rsid w:val="00EF09CC"/>
    <w:rsid w:val="00EF0F91"/>
    <w:rsid w:val="00EF1464"/>
    <w:rsid w:val="00EF2603"/>
    <w:rsid w:val="00F00A14"/>
    <w:rsid w:val="00F025BB"/>
    <w:rsid w:val="00F0685D"/>
    <w:rsid w:val="00F06A5D"/>
    <w:rsid w:val="00F0700E"/>
    <w:rsid w:val="00F108E5"/>
    <w:rsid w:val="00F11010"/>
    <w:rsid w:val="00F14A61"/>
    <w:rsid w:val="00F17B58"/>
    <w:rsid w:val="00F22AD6"/>
    <w:rsid w:val="00F24B23"/>
    <w:rsid w:val="00F25A1D"/>
    <w:rsid w:val="00F25A3F"/>
    <w:rsid w:val="00F27353"/>
    <w:rsid w:val="00F31B7D"/>
    <w:rsid w:val="00F32A17"/>
    <w:rsid w:val="00F33266"/>
    <w:rsid w:val="00F349CE"/>
    <w:rsid w:val="00F34BAA"/>
    <w:rsid w:val="00F35345"/>
    <w:rsid w:val="00F355CA"/>
    <w:rsid w:val="00F355FB"/>
    <w:rsid w:val="00F40205"/>
    <w:rsid w:val="00F40C6B"/>
    <w:rsid w:val="00F41113"/>
    <w:rsid w:val="00F44385"/>
    <w:rsid w:val="00F45C61"/>
    <w:rsid w:val="00F51138"/>
    <w:rsid w:val="00F5306F"/>
    <w:rsid w:val="00F532A6"/>
    <w:rsid w:val="00F53425"/>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659"/>
    <w:rsid w:val="00FC1707"/>
    <w:rsid w:val="00FC1C82"/>
    <w:rsid w:val="00FC1D2F"/>
    <w:rsid w:val="00FC20C5"/>
    <w:rsid w:val="00FC45AC"/>
    <w:rsid w:val="00FC4CFF"/>
    <w:rsid w:val="00FC5DE9"/>
    <w:rsid w:val="00FD0415"/>
    <w:rsid w:val="00FD2775"/>
    <w:rsid w:val="00FD36E1"/>
    <w:rsid w:val="00FD44E2"/>
    <w:rsid w:val="00FD48FA"/>
    <w:rsid w:val="00FD73C3"/>
    <w:rsid w:val="00FE2FD3"/>
    <w:rsid w:val="00FE5699"/>
    <w:rsid w:val="00FE57BD"/>
    <w:rsid w:val="00FE6DE0"/>
    <w:rsid w:val="00FF06B2"/>
    <w:rsid w:val="00FF0FB2"/>
    <w:rsid w:val="00FF2542"/>
    <w:rsid w:val="00FF29EF"/>
    <w:rsid w:val="00FF3D23"/>
    <w:rsid w:val="00FF530C"/>
    <w:rsid w:val="00FF7F00"/>
    <w:rsid w:val="02D486FE"/>
    <w:rsid w:val="26160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478F"/>
  <w15:docId w15:val="{AB13E7A9-D910-CB44-BD71-3A4FF76C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3E4D"/>
    <w:rPr>
      <w:rFonts w:ascii="Calibri" w:hAnsi="Calibri" w:cs="Calibri"/>
    </w:rPr>
  </w:style>
  <w:style w:type="paragraph" w:styleId="Heading1">
    <w:name w:val="heading 1"/>
    <w:aliases w:val="Pocket"/>
    <w:basedOn w:val="Normal"/>
    <w:next w:val="Normal"/>
    <w:link w:val="Heading1Char"/>
    <w:qFormat/>
    <w:rsid w:val="00073E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3E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73E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qFormat/>
    <w:rsid w:val="00073E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3E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73E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E4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073E4D"/>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073E4D"/>
    <w:rPr>
      <w:color w:val="auto"/>
      <w:u w:val="none"/>
    </w:rPr>
  </w:style>
  <w:style w:type="character" w:customStyle="1" w:styleId="Heading1Char">
    <w:name w:val="Heading 1 Char"/>
    <w:aliases w:val="Pocket Char"/>
    <w:basedOn w:val="DefaultParagraphFont"/>
    <w:link w:val="Heading1"/>
    <w:rsid w:val="00073E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3E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3E4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073E4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73E4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073E4D"/>
    <w:rPr>
      <w:b w:val="0"/>
      <w:sz w:val="22"/>
      <w:u w:val="single"/>
    </w:rPr>
  </w:style>
  <w:style w:type="character" w:styleId="Strong">
    <w:name w:val="Strong"/>
    <w:basedOn w:val="DefaultParagraphFont"/>
    <w:uiPriority w:val="22"/>
    <w:qFormat/>
    <w:rsid w:val="00073E4D"/>
    <w:rPr>
      <w:b/>
      <w:bCs/>
    </w:rPr>
  </w:style>
  <w:style w:type="character" w:styleId="BookTitle">
    <w:name w:val="Book Title"/>
    <w:basedOn w:val="DefaultParagraphFont"/>
    <w:uiPriority w:val="33"/>
    <w:qFormat/>
    <w:rsid w:val="00073E4D"/>
    <w:rPr>
      <w:b/>
      <w:bCs/>
      <w:i/>
      <w:iCs/>
      <w:spacing w:val="5"/>
    </w:rPr>
  </w:style>
  <w:style w:type="character" w:customStyle="1" w:styleId="Heading5Char">
    <w:name w:val="Heading 5 Char"/>
    <w:basedOn w:val="DefaultParagraphFont"/>
    <w:link w:val="Heading5"/>
    <w:uiPriority w:val="9"/>
    <w:semiHidden/>
    <w:rsid w:val="00073E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3E4D"/>
  </w:style>
  <w:style w:type="paragraph" w:styleId="Header">
    <w:name w:val="header"/>
    <w:basedOn w:val="Normal"/>
    <w:link w:val="HeaderChar"/>
    <w:uiPriority w:val="99"/>
    <w:semiHidden/>
    <w:rsid w:val="00073E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3E4D"/>
    <w:rPr>
      <w:rFonts w:ascii="Calibri" w:hAnsi="Calibri" w:cs="Calibri"/>
    </w:rPr>
  </w:style>
  <w:style w:type="paragraph" w:styleId="Footer">
    <w:name w:val="footer"/>
    <w:basedOn w:val="Normal"/>
    <w:link w:val="FooterChar"/>
    <w:uiPriority w:val="99"/>
    <w:semiHidden/>
    <w:rsid w:val="00073E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3E4D"/>
    <w:rPr>
      <w:rFonts w:ascii="Calibri" w:hAnsi="Calibri" w:cs="Calibri"/>
    </w:rPr>
  </w:style>
  <w:style w:type="paragraph" w:styleId="BodyText">
    <w:name w:val="Body Text"/>
    <w:basedOn w:val="Normal"/>
    <w:link w:val="BodyTextChar"/>
    <w:uiPriority w:val="99"/>
    <w:semiHidden/>
    <w:unhideWhenUsed/>
    <w:rsid w:val="00073E4D"/>
    <w:pPr>
      <w:spacing w:after="120"/>
    </w:pPr>
  </w:style>
  <w:style w:type="character" w:customStyle="1" w:styleId="BodyTextChar">
    <w:name w:val="Body Text Char"/>
    <w:basedOn w:val="DefaultParagraphFont"/>
    <w:link w:val="BodyText"/>
    <w:uiPriority w:val="99"/>
    <w:semiHidden/>
    <w:rsid w:val="00073E4D"/>
    <w:rPr>
      <w:rFonts w:ascii="Calibri" w:hAnsi="Calibri" w:cs="Calibri"/>
    </w:rPr>
  </w:style>
  <w:style w:type="paragraph" w:styleId="NoSpacing">
    <w:name w:val="No Spacing"/>
    <w:link w:val="NoSpacingChar"/>
    <w:uiPriority w:val="99"/>
    <w:unhideWhenUsed/>
    <w:qFormat/>
    <w:rsid w:val="00073E4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73E4D"/>
    <w:rPr>
      <w:rFonts w:ascii="Calibri" w:hAnsi="Calibri" w:cs="Calibri"/>
    </w:rPr>
  </w:style>
  <w:style w:type="character" w:styleId="Hyperlink">
    <w:name w:val="Hyperlink"/>
    <w:basedOn w:val="DefaultParagraphFont"/>
    <w:uiPriority w:val="99"/>
    <w:unhideWhenUsed/>
    <w:rsid w:val="00073E4D"/>
    <w:rPr>
      <w:color w:val="0563C1" w:themeColor="hyperlink"/>
      <w:u w:val="single"/>
    </w:rPr>
  </w:style>
  <w:style w:type="character" w:styleId="UnresolvedMention">
    <w:name w:val="Unresolved Mention"/>
    <w:basedOn w:val="DefaultParagraphFont"/>
    <w:uiPriority w:val="99"/>
    <w:semiHidden/>
    <w:unhideWhenUsed/>
    <w:rsid w:val="00073E4D"/>
    <w:rPr>
      <w:color w:val="605E5C"/>
      <w:shd w:val="clear" w:color="auto" w:fill="E1DFDD"/>
    </w:rPr>
  </w:style>
  <w:style w:type="paragraph" w:customStyle="1" w:styleId="Emphasis1">
    <w:name w:val="Emphasis1"/>
    <w:basedOn w:val="Normal"/>
    <w:link w:val="Emphasis"/>
    <w:autoRedefine/>
    <w:uiPriority w:val="8"/>
    <w:qFormat/>
    <w:rsid w:val="008909BF"/>
    <w:pPr>
      <w:widowControl w:val="0"/>
      <w:pBdr>
        <w:top w:val="single" w:sz="4" w:space="1" w:color="auto"/>
        <w:left w:val="single" w:sz="4" w:space="4" w:color="auto"/>
        <w:bottom w:val="single" w:sz="4" w:space="1" w:color="auto"/>
        <w:right w:val="single" w:sz="4" w:space="4" w:color="auto"/>
      </w:pBdr>
      <w:spacing w:after="0" w:line="256" w:lineRule="auto"/>
      <w:ind w:left="720"/>
      <w:jc w:val="both"/>
    </w:pPr>
    <w:rPr>
      <w:iCs/>
      <w:u w:val="single"/>
      <w:bdr w:val="single" w:sz="8" w:space="0" w:color="auto"/>
    </w:rPr>
  </w:style>
  <w:style w:type="paragraph" w:styleId="DocumentMap">
    <w:name w:val="Document Map"/>
    <w:basedOn w:val="Normal"/>
    <w:link w:val="DocumentMapChar"/>
    <w:uiPriority w:val="99"/>
    <w:semiHidden/>
    <w:unhideWhenUsed/>
    <w:rsid w:val="004E0FB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0FBE"/>
    <w:rPr>
      <w:rFonts w:ascii="Lucida Grande" w:eastAsiaTheme="minorEastAsia" w:hAnsi="Lucida Grande" w:cs="Lucida Grande"/>
      <w:sz w:val="24"/>
      <w:szCs w:val="24"/>
    </w:rPr>
  </w:style>
  <w:style w:type="paragraph" w:customStyle="1" w:styleId="UnderlinePara">
    <w:name w:val="Underline Para"/>
    <w:basedOn w:val="Normal"/>
    <w:uiPriority w:val="7"/>
    <w:qFormat/>
    <w:rsid w:val="004062A6"/>
    <w:pPr>
      <w:widowControl w:val="0"/>
      <w:suppressAutoHyphens/>
      <w:spacing w:after="200"/>
      <w:contextualSpacing/>
    </w:pPr>
    <w:rPr>
      <w:rFonts w:asciiTheme="minorHAnsi" w:hAnsiTheme="minorHAnsi"/>
      <w:u w:val="single"/>
    </w:rPr>
  </w:style>
  <w:style w:type="paragraph" w:customStyle="1" w:styleId="textbold">
    <w:name w:val="text bold"/>
    <w:basedOn w:val="Normal"/>
    <w:uiPriority w:val="8"/>
    <w:qFormat/>
    <w:rsid w:val="003E54E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NormalWeb">
    <w:name w:val="Normal (Web)"/>
    <w:basedOn w:val="Normal"/>
    <w:uiPriority w:val="99"/>
    <w:semiHidden/>
    <w:unhideWhenUsed/>
    <w:rsid w:val="006D2CF9"/>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unhideWhenUsed/>
    <w:qFormat/>
    <w:rsid w:val="00D058F2"/>
    <w:pPr>
      <w:ind w:left="720"/>
      <w:contextualSpacing/>
    </w:pPr>
  </w:style>
  <w:style w:type="paragraph" w:styleId="Revision">
    <w:name w:val="Revision"/>
    <w:hidden/>
    <w:uiPriority w:val="99"/>
    <w:semiHidden/>
    <w:rsid w:val="009446A3"/>
    <w:pPr>
      <w:spacing w:after="0" w:line="240" w:lineRule="auto"/>
    </w:pPr>
    <w:rPr>
      <w:rFonts w:ascii="Calibri" w:hAnsi="Calibri" w:cs="Calibri"/>
      <w:sz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03A44"/>
    <w:pPr>
      <w:autoSpaceDE w:val="0"/>
      <w:autoSpaceDN w:val="0"/>
      <w:adjustRightInd w:val="0"/>
      <w:spacing w:before="480" w:line="252" w:lineRule="auto"/>
      <w:ind w:left="432" w:right="432"/>
      <w:jc w:val="both"/>
    </w:pPr>
    <w:rPr>
      <w:rFonts w:asciiTheme="minorHAnsi" w:hAnsiTheme="minorHAnsi"/>
      <w:u w:val="single"/>
    </w:rPr>
  </w:style>
  <w:style w:type="character" w:customStyle="1" w:styleId="c-messageeditedlabel">
    <w:name w:val="c-message__edited_label"/>
    <w:basedOn w:val="DefaultParagraphFont"/>
    <w:rsid w:val="00E03A44"/>
  </w:style>
  <w:style w:type="character" w:styleId="IntenseEmphasis">
    <w:name w:val="Intense Emphasis"/>
    <w:aliases w:val="c,B,Intense Emphasis3,Underline Char"/>
    <w:basedOn w:val="DefaultParagraphFont"/>
    <w:uiPriority w:val="6"/>
    <w:qFormat/>
    <w:rsid w:val="00BB7845"/>
    <w:rPr>
      <w:b w:val="0"/>
      <w:bCs w:val="0"/>
      <w:u w:val="single"/>
    </w:rPr>
  </w:style>
  <w:style w:type="paragraph" w:customStyle="1" w:styleId="Analytic">
    <w:name w:val="Analytic"/>
    <w:basedOn w:val="Heading4"/>
    <w:autoRedefine/>
    <w:uiPriority w:val="5"/>
    <w:qFormat/>
    <w:rsid w:val="00763454"/>
    <w:rPr>
      <w:color w:val="1F3864" w:themeColor="accent1" w:themeShade="80"/>
    </w:rPr>
  </w:style>
  <w:style w:type="paragraph" w:customStyle="1" w:styleId="Undertag">
    <w:name w:val="Undertag"/>
    <w:autoRedefine/>
    <w:uiPriority w:val="5"/>
    <w:qFormat/>
    <w:rsid w:val="00763454"/>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5178">
      <w:bodyDiv w:val="1"/>
      <w:marLeft w:val="0"/>
      <w:marRight w:val="0"/>
      <w:marTop w:val="0"/>
      <w:marBottom w:val="0"/>
      <w:divBdr>
        <w:top w:val="none" w:sz="0" w:space="0" w:color="auto"/>
        <w:left w:val="none" w:sz="0" w:space="0" w:color="auto"/>
        <w:bottom w:val="none" w:sz="0" w:space="0" w:color="auto"/>
        <w:right w:val="none" w:sz="0" w:space="0" w:color="auto"/>
      </w:divBdr>
      <w:divsChild>
        <w:div w:id="78449080">
          <w:marLeft w:val="0"/>
          <w:marRight w:val="0"/>
          <w:marTop w:val="0"/>
          <w:marBottom w:val="0"/>
          <w:divBdr>
            <w:top w:val="none" w:sz="0" w:space="0" w:color="auto"/>
            <w:left w:val="none" w:sz="0" w:space="0" w:color="auto"/>
            <w:bottom w:val="none" w:sz="0" w:space="0" w:color="auto"/>
            <w:right w:val="none" w:sz="0" w:space="0" w:color="auto"/>
          </w:divBdr>
          <w:divsChild>
            <w:div w:id="620890489">
              <w:marLeft w:val="0"/>
              <w:marRight w:val="0"/>
              <w:marTop w:val="0"/>
              <w:marBottom w:val="0"/>
              <w:divBdr>
                <w:top w:val="none" w:sz="0" w:space="0" w:color="auto"/>
                <w:left w:val="none" w:sz="0" w:space="0" w:color="auto"/>
                <w:bottom w:val="none" w:sz="0" w:space="0" w:color="auto"/>
                <w:right w:val="none" w:sz="0" w:space="0" w:color="auto"/>
              </w:divBdr>
              <w:divsChild>
                <w:div w:id="172764604">
                  <w:marLeft w:val="0"/>
                  <w:marRight w:val="0"/>
                  <w:marTop w:val="0"/>
                  <w:marBottom w:val="0"/>
                  <w:divBdr>
                    <w:top w:val="none" w:sz="0" w:space="0" w:color="auto"/>
                    <w:left w:val="none" w:sz="0" w:space="0" w:color="auto"/>
                    <w:bottom w:val="none" w:sz="0" w:space="0" w:color="auto"/>
                    <w:right w:val="none" w:sz="0" w:space="0" w:color="auto"/>
                  </w:divBdr>
                  <w:divsChild>
                    <w:div w:id="1810703796">
                      <w:marLeft w:val="0"/>
                      <w:marRight w:val="0"/>
                      <w:marTop w:val="0"/>
                      <w:marBottom w:val="0"/>
                      <w:divBdr>
                        <w:top w:val="none" w:sz="0" w:space="0" w:color="auto"/>
                        <w:left w:val="none" w:sz="0" w:space="0" w:color="auto"/>
                        <w:bottom w:val="none" w:sz="0" w:space="0" w:color="auto"/>
                        <w:right w:val="none" w:sz="0" w:space="0" w:color="auto"/>
                      </w:divBdr>
                    </w:div>
                  </w:divsChild>
                </w:div>
                <w:div w:id="229387225">
                  <w:marLeft w:val="0"/>
                  <w:marRight w:val="0"/>
                  <w:marTop w:val="0"/>
                  <w:marBottom w:val="0"/>
                  <w:divBdr>
                    <w:top w:val="none" w:sz="0" w:space="0" w:color="auto"/>
                    <w:left w:val="none" w:sz="0" w:space="0" w:color="auto"/>
                    <w:bottom w:val="none" w:sz="0" w:space="0" w:color="auto"/>
                    <w:right w:val="none" w:sz="0" w:space="0" w:color="auto"/>
                  </w:divBdr>
                  <w:divsChild>
                    <w:div w:id="233198792">
                      <w:marLeft w:val="0"/>
                      <w:marRight w:val="0"/>
                      <w:marTop w:val="0"/>
                      <w:marBottom w:val="0"/>
                      <w:divBdr>
                        <w:top w:val="none" w:sz="0" w:space="0" w:color="auto"/>
                        <w:left w:val="none" w:sz="0" w:space="0" w:color="auto"/>
                        <w:bottom w:val="none" w:sz="0" w:space="0" w:color="auto"/>
                        <w:right w:val="none" w:sz="0" w:space="0" w:color="auto"/>
                      </w:divBdr>
                    </w:div>
                  </w:divsChild>
                </w:div>
                <w:div w:id="247077939">
                  <w:marLeft w:val="0"/>
                  <w:marRight w:val="0"/>
                  <w:marTop w:val="0"/>
                  <w:marBottom w:val="0"/>
                  <w:divBdr>
                    <w:top w:val="none" w:sz="0" w:space="0" w:color="auto"/>
                    <w:left w:val="none" w:sz="0" w:space="0" w:color="auto"/>
                    <w:bottom w:val="none" w:sz="0" w:space="0" w:color="auto"/>
                    <w:right w:val="none" w:sz="0" w:space="0" w:color="auto"/>
                  </w:divBdr>
                  <w:divsChild>
                    <w:div w:id="615062247">
                      <w:marLeft w:val="0"/>
                      <w:marRight w:val="0"/>
                      <w:marTop w:val="0"/>
                      <w:marBottom w:val="0"/>
                      <w:divBdr>
                        <w:top w:val="none" w:sz="0" w:space="0" w:color="auto"/>
                        <w:left w:val="none" w:sz="0" w:space="0" w:color="auto"/>
                        <w:bottom w:val="none" w:sz="0" w:space="0" w:color="auto"/>
                        <w:right w:val="none" w:sz="0" w:space="0" w:color="auto"/>
                      </w:divBdr>
                    </w:div>
                  </w:divsChild>
                </w:div>
                <w:div w:id="298533556">
                  <w:marLeft w:val="0"/>
                  <w:marRight w:val="0"/>
                  <w:marTop w:val="0"/>
                  <w:marBottom w:val="0"/>
                  <w:divBdr>
                    <w:top w:val="none" w:sz="0" w:space="0" w:color="auto"/>
                    <w:left w:val="none" w:sz="0" w:space="0" w:color="auto"/>
                    <w:bottom w:val="none" w:sz="0" w:space="0" w:color="auto"/>
                    <w:right w:val="none" w:sz="0" w:space="0" w:color="auto"/>
                  </w:divBdr>
                  <w:divsChild>
                    <w:div w:id="370617441">
                      <w:marLeft w:val="0"/>
                      <w:marRight w:val="0"/>
                      <w:marTop w:val="0"/>
                      <w:marBottom w:val="0"/>
                      <w:divBdr>
                        <w:top w:val="none" w:sz="0" w:space="0" w:color="auto"/>
                        <w:left w:val="none" w:sz="0" w:space="0" w:color="auto"/>
                        <w:bottom w:val="none" w:sz="0" w:space="0" w:color="auto"/>
                        <w:right w:val="none" w:sz="0" w:space="0" w:color="auto"/>
                      </w:divBdr>
                    </w:div>
                  </w:divsChild>
                </w:div>
                <w:div w:id="315492797">
                  <w:marLeft w:val="0"/>
                  <w:marRight w:val="0"/>
                  <w:marTop w:val="0"/>
                  <w:marBottom w:val="0"/>
                  <w:divBdr>
                    <w:top w:val="none" w:sz="0" w:space="0" w:color="auto"/>
                    <w:left w:val="none" w:sz="0" w:space="0" w:color="auto"/>
                    <w:bottom w:val="none" w:sz="0" w:space="0" w:color="auto"/>
                    <w:right w:val="none" w:sz="0" w:space="0" w:color="auto"/>
                  </w:divBdr>
                  <w:divsChild>
                    <w:div w:id="1084569568">
                      <w:marLeft w:val="0"/>
                      <w:marRight w:val="0"/>
                      <w:marTop w:val="0"/>
                      <w:marBottom w:val="0"/>
                      <w:divBdr>
                        <w:top w:val="none" w:sz="0" w:space="0" w:color="auto"/>
                        <w:left w:val="none" w:sz="0" w:space="0" w:color="auto"/>
                        <w:bottom w:val="none" w:sz="0" w:space="0" w:color="auto"/>
                        <w:right w:val="none" w:sz="0" w:space="0" w:color="auto"/>
                      </w:divBdr>
                    </w:div>
                  </w:divsChild>
                </w:div>
                <w:div w:id="543180647">
                  <w:marLeft w:val="0"/>
                  <w:marRight w:val="0"/>
                  <w:marTop w:val="0"/>
                  <w:marBottom w:val="0"/>
                  <w:divBdr>
                    <w:top w:val="none" w:sz="0" w:space="0" w:color="auto"/>
                    <w:left w:val="none" w:sz="0" w:space="0" w:color="auto"/>
                    <w:bottom w:val="none" w:sz="0" w:space="0" w:color="auto"/>
                    <w:right w:val="none" w:sz="0" w:space="0" w:color="auto"/>
                  </w:divBdr>
                  <w:divsChild>
                    <w:div w:id="530384667">
                      <w:marLeft w:val="0"/>
                      <w:marRight w:val="0"/>
                      <w:marTop w:val="0"/>
                      <w:marBottom w:val="0"/>
                      <w:divBdr>
                        <w:top w:val="none" w:sz="0" w:space="0" w:color="auto"/>
                        <w:left w:val="none" w:sz="0" w:space="0" w:color="auto"/>
                        <w:bottom w:val="none" w:sz="0" w:space="0" w:color="auto"/>
                        <w:right w:val="none" w:sz="0" w:space="0" w:color="auto"/>
                      </w:divBdr>
                    </w:div>
                  </w:divsChild>
                </w:div>
                <w:div w:id="715740434">
                  <w:marLeft w:val="0"/>
                  <w:marRight w:val="0"/>
                  <w:marTop w:val="0"/>
                  <w:marBottom w:val="0"/>
                  <w:divBdr>
                    <w:top w:val="none" w:sz="0" w:space="0" w:color="auto"/>
                    <w:left w:val="none" w:sz="0" w:space="0" w:color="auto"/>
                    <w:bottom w:val="none" w:sz="0" w:space="0" w:color="auto"/>
                    <w:right w:val="none" w:sz="0" w:space="0" w:color="auto"/>
                  </w:divBdr>
                  <w:divsChild>
                    <w:div w:id="266617198">
                      <w:marLeft w:val="0"/>
                      <w:marRight w:val="0"/>
                      <w:marTop w:val="0"/>
                      <w:marBottom w:val="0"/>
                      <w:divBdr>
                        <w:top w:val="none" w:sz="0" w:space="0" w:color="auto"/>
                        <w:left w:val="none" w:sz="0" w:space="0" w:color="auto"/>
                        <w:bottom w:val="none" w:sz="0" w:space="0" w:color="auto"/>
                        <w:right w:val="none" w:sz="0" w:space="0" w:color="auto"/>
                      </w:divBdr>
                    </w:div>
                  </w:divsChild>
                </w:div>
                <w:div w:id="886651360">
                  <w:marLeft w:val="0"/>
                  <w:marRight w:val="0"/>
                  <w:marTop w:val="0"/>
                  <w:marBottom w:val="0"/>
                  <w:divBdr>
                    <w:top w:val="none" w:sz="0" w:space="0" w:color="auto"/>
                    <w:left w:val="none" w:sz="0" w:space="0" w:color="auto"/>
                    <w:bottom w:val="none" w:sz="0" w:space="0" w:color="auto"/>
                    <w:right w:val="none" w:sz="0" w:space="0" w:color="auto"/>
                  </w:divBdr>
                  <w:divsChild>
                    <w:div w:id="604575193">
                      <w:marLeft w:val="0"/>
                      <w:marRight w:val="0"/>
                      <w:marTop w:val="0"/>
                      <w:marBottom w:val="0"/>
                      <w:divBdr>
                        <w:top w:val="none" w:sz="0" w:space="0" w:color="auto"/>
                        <w:left w:val="none" w:sz="0" w:space="0" w:color="auto"/>
                        <w:bottom w:val="none" w:sz="0" w:space="0" w:color="auto"/>
                        <w:right w:val="none" w:sz="0" w:space="0" w:color="auto"/>
                      </w:divBdr>
                    </w:div>
                  </w:divsChild>
                </w:div>
                <w:div w:id="902524551">
                  <w:marLeft w:val="0"/>
                  <w:marRight w:val="0"/>
                  <w:marTop w:val="0"/>
                  <w:marBottom w:val="0"/>
                  <w:divBdr>
                    <w:top w:val="none" w:sz="0" w:space="0" w:color="auto"/>
                    <w:left w:val="none" w:sz="0" w:space="0" w:color="auto"/>
                    <w:bottom w:val="none" w:sz="0" w:space="0" w:color="auto"/>
                    <w:right w:val="none" w:sz="0" w:space="0" w:color="auto"/>
                  </w:divBdr>
                  <w:divsChild>
                    <w:div w:id="205607566">
                      <w:marLeft w:val="0"/>
                      <w:marRight w:val="0"/>
                      <w:marTop w:val="0"/>
                      <w:marBottom w:val="0"/>
                      <w:divBdr>
                        <w:top w:val="none" w:sz="0" w:space="0" w:color="auto"/>
                        <w:left w:val="none" w:sz="0" w:space="0" w:color="auto"/>
                        <w:bottom w:val="none" w:sz="0" w:space="0" w:color="auto"/>
                        <w:right w:val="none" w:sz="0" w:space="0" w:color="auto"/>
                      </w:divBdr>
                    </w:div>
                  </w:divsChild>
                </w:div>
                <w:div w:id="909383180">
                  <w:marLeft w:val="0"/>
                  <w:marRight w:val="0"/>
                  <w:marTop w:val="0"/>
                  <w:marBottom w:val="0"/>
                  <w:divBdr>
                    <w:top w:val="none" w:sz="0" w:space="0" w:color="auto"/>
                    <w:left w:val="none" w:sz="0" w:space="0" w:color="auto"/>
                    <w:bottom w:val="none" w:sz="0" w:space="0" w:color="auto"/>
                    <w:right w:val="none" w:sz="0" w:space="0" w:color="auto"/>
                  </w:divBdr>
                  <w:divsChild>
                    <w:div w:id="1525828972">
                      <w:marLeft w:val="0"/>
                      <w:marRight w:val="0"/>
                      <w:marTop w:val="0"/>
                      <w:marBottom w:val="0"/>
                      <w:divBdr>
                        <w:top w:val="none" w:sz="0" w:space="0" w:color="auto"/>
                        <w:left w:val="none" w:sz="0" w:space="0" w:color="auto"/>
                        <w:bottom w:val="none" w:sz="0" w:space="0" w:color="auto"/>
                        <w:right w:val="none" w:sz="0" w:space="0" w:color="auto"/>
                      </w:divBdr>
                    </w:div>
                  </w:divsChild>
                </w:div>
                <w:div w:id="909920042">
                  <w:marLeft w:val="0"/>
                  <w:marRight w:val="0"/>
                  <w:marTop w:val="0"/>
                  <w:marBottom w:val="0"/>
                  <w:divBdr>
                    <w:top w:val="none" w:sz="0" w:space="0" w:color="auto"/>
                    <w:left w:val="none" w:sz="0" w:space="0" w:color="auto"/>
                    <w:bottom w:val="none" w:sz="0" w:space="0" w:color="auto"/>
                    <w:right w:val="none" w:sz="0" w:space="0" w:color="auto"/>
                  </w:divBdr>
                  <w:divsChild>
                    <w:div w:id="2043551417">
                      <w:marLeft w:val="0"/>
                      <w:marRight w:val="0"/>
                      <w:marTop w:val="0"/>
                      <w:marBottom w:val="0"/>
                      <w:divBdr>
                        <w:top w:val="none" w:sz="0" w:space="0" w:color="auto"/>
                        <w:left w:val="none" w:sz="0" w:space="0" w:color="auto"/>
                        <w:bottom w:val="none" w:sz="0" w:space="0" w:color="auto"/>
                        <w:right w:val="none" w:sz="0" w:space="0" w:color="auto"/>
                      </w:divBdr>
                    </w:div>
                  </w:divsChild>
                </w:div>
                <w:div w:id="1040670087">
                  <w:marLeft w:val="0"/>
                  <w:marRight w:val="0"/>
                  <w:marTop w:val="0"/>
                  <w:marBottom w:val="0"/>
                  <w:divBdr>
                    <w:top w:val="none" w:sz="0" w:space="0" w:color="auto"/>
                    <w:left w:val="none" w:sz="0" w:space="0" w:color="auto"/>
                    <w:bottom w:val="none" w:sz="0" w:space="0" w:color="auto"/>
                    <w:right w:val="none" w:sz="0" w:space="0" w:color="auto"/>
                  </w:divBdr>
                  <w:divsChild>
                    <w:div w:id="1239053822">
                      <w:marLeft w:val="0"/>
                      <w:marRight w:val="0"/>
                      <w:marTop w:val="0"/>
                      <w:marBottom w:val="0"/>
                      <w:divBdr>
                        <w:top w:val="none" w:sz="0" w:space="0" w:color="auto"/>
                        <w:left w:val="none" w:sz="0" w:space="0" w:color="auto"/>
                        <w:bottom w:val="none" w:sz="0" w:space="0" w:color="auto"/>
                        <w:right w:val="none" w:sz="0" w:space="0" w:color="auto"/>
                      </w:divBdr>
                    </w:div>
                  </w:divsChild>
                </w:div>
                <w:div w:id="1061097837">
                  <w:marLeft w:val="0"/>
                  <w:marRight w:val="0"/>
                  <w:marTop w:val="0"/>
                  <w:marBottom w:val="0"/>
                  <w:divBdr>
                    <w:top w:val="none" w:sz="0" w:space="0" w:color="auto"/>
                    <w:left w:val="none" w:sz="0" w:space="0" w:color="auto"/>
                    <w:bottom w:val="none" w:sz="0" w:space="0" w:color="auto"/>
                    <w:right w:val="none" w:sz="0" w:space="0" w:color="auto"/>
                  </w:divBdr>
                  <w:divsChild>
                    <w:div w:id="1829322761">
                      <w:marLeft w:val="0"/>
                      <w:marRight w:val="0"/>
                      <w:marTop w:val="0"/>
                      <w:marBottom w:val="0"/>
                      <w:divBdr>
                        <w:top w:val="none" w:sz="0" w:space="0" w:color="auto"/>
                        <w:left w:val="none" w:sz="0" w:space="0" w:color="auto"/>
                        <w:bottom w:val="none" w:sz="0" w:space="0" w:color="auto"/>
                        <w:right w:val="none" w:sz="0" w:space="0" w:color="auto"/>
                      </w:divBdr>
                    </w:div>
                  </w:divsChild>
                </w:div>
                <w:div w:id="1187720079">
                  <w:marLeft w:val="0"/>
                  <w:marRight w:val="0"/>
                  <w:marTop w:val="0"/>
                  <w:marBottom w:val="0"/>
                  <w:divBdr>
                    <w:top w:val="none" w:sz="0" w:space="0" w:color="auto"/>
                    <w:left w:val="none" w:sz="0" w:space="0" w:color="auto"/>
                    <w:bottom w:val="none" w:sz="0" w:space="0" w:color="auto"/>
                    <w:right w:val="none" w:sz="0" w:space="0" w:color="auto"/>
                  </w:divBdr>
                  <w:divsChild>
                    <w:div w:id="466707104">
                      <w:marLeft w:val="0"/>
                      <w:marRight w:val="0"/>
                      <w:marTop w:val="0"/>
                      <w:marBottom w:val="0"/>
                      <w:divBdr>
                        <w:top w:val="none" w:sz="0" w:space="0" w:color="auto"/>
                        <w:left w:val="none" w:sz="0" w:space="0" w:color="auto"/>
                        <w:bottom w:val="none" w:sz="0" w:space="0" w:color="auto"/>
                        <w:right w:val="none" w:sz="0" w:space="0" w:color="auto"/>
                      </w:divBdr>
                    </w:div>
                  </w:divsChild>
                </w:div>
                <w:div w:id="1212885736">
                  <w:marLeft w:val="0"/>
                  <w:marRight w:val="0"/>
                  <w:marTop w:val="0"/>
                  <w:marBottom w:val="0"/>
                  <w:divBdr>
                    <w:top w:val="none" w:sz="0" w:space="0" w:color="auto"/>
                    <w:left w:val="none" w:sz="0" w:space="0" w:color="auto"/>
                    <w:bottom w:val="none" w:sz="0" w:space="0" w:color="auto"/>
                    <w:right w:val="none" w:sz="0" w:space="0" w:color="auto"/>
                  </w:divBdr>
                  <w:divsChild>
                    <w:div w:id="941111051">
                      <w:marLeft w:val="0"/>
                      <w:marRight w:val="0"/>
                      <w:marTop w:val="0"/>
                      <w:marBottom w:val="0"/>
                      <w:divBdr>
                        <w:top w:val="none" w:sz="0" w:space="0" w:color="auto"/>
                        <w:left w:val="none" w:sz="0" w:space="0" w:color="auto"/>
                        <w:bottom w:val="none" w:sz="0" w:space="0" w:color="auto"/>
                        <w:right w:val="none" w:sz="0" w:space="0" w:color="auto"/>
                      </w:divBdr>
                    </w:div>
                  </w:divsChild>
                </w:div>
                <w:div w:id="1272973891">
                  <w:marLeft w:val="0"/>
                  <w:marRight w:val="0"/>
                  <w:marTop w:val="0"/>
                  <w:marBottom w:val="0"/>
                  <w:divBdr>
                    <w:top w:val="none" w:sz="0" w:space="0" w:color="auto"/>
                    <w:left w:val="none" w:sz="0" w:space="0" w:color="auto"/>
                    <w:bottom w:val="none" w:sz="0" w:space="0" w:color="auto"/>
                    <w:right w:val="none" w:sz="0" w:space="0" w:color="auto"/>
                  </w:divBdr>
                  <w:divsChild>
                    <w:div w:id="438720427">
                      <w:marLeft w:val="0"/>
                      <w:marRight w:val="0"/>
                      <w:marTop w:val="0"/>
                      <w:marBottom w:val="0"/>
                      <w:divBdr>
                        <w:top w:val="none" w:sz="0" w:space="0" w:color="auto"/>
                        <w:left w:val="none" w:sz="0" w:space="0" w:color="auto"/>
                        <w:bottom w:val="none" w:sz="0" w:space="0" w:color="auto"/>
                        <w:right w:val="none" w:sz="0" w:space="0" w:color="auto"/>
                      </w:divBdr>
                    </w:div>
                  </w:divsChild>
                </w:div>
                <w:div w:id="1453549705">
                  <w:marLeft w:val="0"/>
                  <w:marRight w:val="0"/>
                  <w:marTop w:val="0"/>
                  <w:marBottom w:val="0"/>
                  <w:divBdr>
                    <w:top w:val="none" w:sz="0" w:space="0" w:color="auto"/>
                    <w:left w:val="none" w:sz="0" w:space="0" w:color="auto"/>
                    <w:bottom w:val="none" w:sz="0" w:space="0" w:color="auto"/>
                    <w:right w:val="none" w:sz="0" w:space="0" w:color="auto"/>
                  </w:divBdr>
                  <w:divsChild>
                    <w:div w:id="1296833427">
                      <w:marLeft w:val="0"/>
                      <w:marRight w:val="0"/>
                      <w:marTop w:val="0"/>
                      <w:marBottom w:val="0"/>
                      <w:divBdr>
                        <w:top w:val="none" w:sz="0" w:space="0" w:color="auto"/>
                        <w:left w:val="none" w:sz="0" w:space="0" w:color="auto"/>
                        <w:bottom w:val="none" w:sz="0" w:space="0" w:color="auto"/>
                        <w:right w:val="none" w:sz="0" w:space="0" w:color="auto"/>
                      </w:divBdr>
                    </w:div>
                  </w:divsChild>
                </w:div>
                <w:div w:id="1900894645">
                  <w:marLeft w:val="0"/>
                  <w:marRight w:val="0"/>
                  <w:marTop w:val="0"/>
                  <w:marBottom w:val="0"/>
                  <w:divBdr>
                    <w:top w:val="none" w:sz="0" w:space="0" w:color="auto"/>
                    <w:left w:val="none" w:sz="0" w:space="0" w:color="auto"/>
                    <w:bottom w:val="none" w:sz="0" w:space="0" w:color="auto"/>
                    <w:right w:val="none" w:sz="0" w:space="0" w:color="auto"/>
                  </w:divBdr>
                  <w:divsChild>
                    <w:div w:id="1222670484">
                      <w:marLeft w:val="0"/>
                      <w:marRight w:val="0"/>
                      <w:marTop w:val="0"/>
                      <w:marBottom w:val="0"/>
                      <w:divBdr>
                        <w:top w:val="none" w:sz="0" w:space="0" w:color="auto"/>
                        <w:left w:val="none" w:sz="0" w:space="0" w:color="auto"/>
                        <w:bottom w:val="none" w:sz="0" w:space="0" w:color="auto"/>
                        <w:right w:val="none" w:sz="0" w:space="0" w:color="auto"/>
                      </w:divBdr>
                    </w:div>
                  </w:divsChild>
                </w:div>
                <w:div w:id="1953825138">
                  <w:marLeft w:val="0"/>
                  <w:marRight w:val="0"/>
                  <w:marTop w:val="0"/>
                  <w:marBottom w:val="0"/>
                  <w:divBdr>
                    <w:top w:val="none" w:sz="0" w:space="0" w:color="auto"/>
                    <w:left w:val="none" w:sz="0" w:space="0" w:color="auto"/>
                    <w:bottom w:val="none" w:sz="0" w:space="0" w:color="auto"/>
                    <w:right w:val="none" w:sz="0" w:space="0" w:color="auto"/>
                  </w:divBdr>
                  <w:divsChild>
                    <w:div w:id="12421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3360">
          <w:marLeft w:val="0"/>
          <w:marRight w:val="0"/>
          <w:marTop w:val="0"/>
          <w:marBottom w:val="0"/>
          <w:divBdr>
            <w:top w:val="none" w:sz="0" w:space="0" w:color="auto"/>
            <w:left w:val="none" w:sz="0" w:space="0" w:color="auto"/>
            <w:bottom w:val="none" w:sz="0" w:space="0" w:color="auto"/>
            <w:right w:val="none" w:sz="0" w:space="0" w:color="auto"/>
          </w:divBdr>
          <w:divsChild>
            <w:div w:id="711541094">
              <w:marLeft w:val="0"/>
              <w:marRight w:val="0"/>
              <w:marTop w:val="0"/>
              <w:marBottom w:val="0"/>
              <w:divBdr>
                <w:top w:val="none" w:sz="0" w:space="0" w:color="auto"/>
                <w:left w:val="none" w:sz="0" w:space="0" w:color="auto"/>
                <w:bottom w:val="none" w:sz="0" w:space="0" w:color="auto"/>
                <w:right w:val="none" w:sz="0" w:space="0" w:color="auto"/>
              </w:divBdr>
              <w:divsChild>
                <w:div w:id="29842660">
                  <w:marLeft w:val="0"/>
                  <w:marRight w:val="0"/>
                  <w:marTop w:val="0"/>
                  <w:marBottom w:val="0"/>
                  <w:divBdr>
                    <w:top w:val="none" w:sz="0" w:space="0" w:color="auto"/>
                    <w:left w:val="none" w:sz="0" w:space="0" w:color="auto"/>
                    <w:bottom w:val="none" w:sz="0" w:space="0" w:color="auto"/>
                    <w:right w:val="none" w:sz="0" w:space="0" w:color="auto"/>
                  </w:divBdr>
                  <w:divsChild>
                    <w:div w:id="20829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7281">
          <w:marLeft w:val="0"/>
          <w:marRight w:val="0"/>
          <w:marTop w:val="0"/>
          <w:marBottom w:val="0"/>
          <w:divBdr>
            <w:top w:val="none" w:sz="0" w:space="0" w:color="auto"/>
            <w:left w:val="none" w:sz="0" w:space="0" w:color="auto"/>
            <w:bottom w:val="none" w:sz="0" w:space="0" w:color="auto"/>
            <w:right w:val="none" w:sz="0" w:space="0" w:color="auto"/>
          </w:divBdr>
          <w:divsChild>
            <w:div w:id="405805959">
              <w:marLeft w:val="0"/>
              <w:marRight w:val="0"/>
              <w:marTop w:val="0"/>
              <w:marBottom w:val="0"/>
              <w:divBdr>
                <w:top w:val="none" w:sz="0" w:space="0" w:color="auto"/>
                <w:left w:val="none" w:sz="0" w:space="0" w:color="auto"/>
                <w:bottom w:val="none" w:sz="0" w:space="0" w:color="auto"/>
                <w:right w:val="none" w:sz="0" w:space="0" w:color="auto"/>
              </w:divBdr>
              <w:divsChild>
                <w:div w:id="1717503457">
                  <w:marLeft w:val="0"/>
                  <w:marRight w:val="0"/>
                  <w:marTop w:val="0"/>
                  <w:marBottom w:val="0"/>
                  <w:divBdr>
                    <w:top w:val="none" w:sz="0" w:space="0" w:color="auto"/>
                    <w:left w:val="none" w:sz="0" w:space="0" w:color="auto"/>
                    <w:bottom w:val="none" w:sz="0" w:space="0" w:color="auto"/>
                    <w:right w:val="none" w:sz="0" w:space="0" w:color="auto"/>
                  </w:divBdr>
                  <w:divsChild>
                    <w:div w:id="19245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424247">
          <w:marLeft w:val="0"/>
          <w:marRight w:val="0"/>
          <w:marTop w:val="0"/>
          <w:marBottom w:val="0"/>
          <w:divBdr>
            <w:top w:val="none" w:sz="0" w:space="0" w:color="auto"/>
            <w:left w:val="none" w:sz="0" w:space="0" w:color="auto"/>
            <w:bottom w:val="none" w:sz="0" w:space="0" w:color="auto"/>
            <w:right w:val="none" w:sz="0" w:space="0" w:color="auto"/>
          </w:divBdr>
          <w:divsChild>
            <w:div w:id="864097592">
              <w:marLeft w:val="0"/>
              <w:marRight w:val="0"/>
              <w:marTop w:val="0"/>
              <w:marBottom w:val="0"/>
              <w:divBdr>
                <w:top w:val="none" w:sz="0" w:space="0" w:color="auto"/>
                <w:left w:val="none" w:sz="0" w:space="0" w:color="auto"/>
                <w:bottom w:val="none" w:sz="0" w:space="0" w:color="auto"/>
                <w:right w:val="none" w:sz="0" w:space="0" w:color="auto"/>
              </w:divBdr>
              <w:divsChild>
                <w:div w:id="230504797">
                  <w:marLeft w:val="0"/>
                  <w:marRight w:val="0"/>
                  <w:marTop w:val="0"/>
                  <w:marBottom w:val="0"/>
                  <w:divBdr>
                    <w:top w:val="none" w:sz="0" w:space="0" w:color="auto"/>
                    <w:left w:val="none" w:sz="0" w:space="0" w:color="auto"/>
                    <w:bottom w:val="none" w:sz="0" w:space="0" w:color="auto"/>
                    <w:right w:val="none" w:sz="0" w:space="0" w:color="auto"/>
                  </w:divBdr>
                  <w:divsChild>
                    <w:div w:id="19429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98253">
          <w:marLeft w:val="0"/>
          <w:marRight w:val="0"/>
          <w:marTop w:val="0"/>
          <w:marBottom w:val="0"/>
          <w:divBdr>
            <w:top w:val="none" w:sz="0" w:space="0" w:color="auto"/>
            <w:left w:val="none" w:sz="0" w:space="0" w:color="auto"/>
            <w:bottom w:val="none" w:sz="0" w:space="0" w:color="auto"/>
            <w:right w:val="none" w:sz="0" w:space="0" w:color="auto"/>
          </w:divBdr>
          <w:divsChild>
            <w:div w:id="2138722844">
              <w:marLeft w:val="0"/>
              <w:marRight w:val="0"/>
              <w:marTop w:val="0"/>
              <w:marBottom w:val="0"/>
              <w:divBdr>
                <w:top w:val="none" w:sz="0" w:space="0" w:color="auto"/>
                <w:left w:val="none" w:sz="0" w:space="0" w:color="auto"/>
                <w:bottom w:val="none" w:sz="0" w:space="0" w:color="auto"/>
                <w:right w:val="none" w:sz="0" w:space="0" w:color="auto"/>
              </w:divBdr>
              <w:divsChild>
                <w:div w:id="1077897900">
                  <w:marLeft w:val="0"/>
                  <w:marRight w:val="0"/>
                  <w:marTop w:val="0"/>
                  <w:marBottom w:val="0"/>
                  <w:divBdr>
                    <w:top w:val="none" w:sz="0" w:space="0" w:color="auto"/>
                    <w:left w:val="none" w:sz="0" w:space="0" w:color="auto"/>
                    <w:bottom w:val="none" w:sz="0" w:space="0" w:color="auto"/>
                    <w:right w:val="none" w:sz="0" w:space="0" w:color="auto"/>
                  </w:divBdr>
                  <w:divsChild>
                    <w:div w:id="5357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90572">
          <w:marLeft w:val="0"/>
          <w:marRight w:val="0"/>
          <w:marTop w:val="0"/>
          <w:marBottom w:val="0"/>
          <w:divBdr>
            <w:top w:val="none" w:sz="0" w:space="0" w:color="auto"/>
            <w:left w:val="none" w:sz="0" w:space="0" w:color="auto"/>
            <w:bottom w:val="none" w:sz="0" w:space="0" w:color="auto"/>
            <w:right w:val="none" w:sz="0" w:space="0" w:color="auto"/>
          </w:divBdr>
          <w:divsChild>
            <w:div w:id="972949492">
              <w:marLeft w:val="0"/>
              <w:marRight w:val="0"/>
              <w:marTop w:val="0"/>
              <w:marBottom w:val="0"/>
              <w:divBdr>
                <w:top w:val="none" w:sz="0" w:space="0" w:color="auto"/>
                <w:left w:val="none" w:sz="0" w:space="0" w:color="auto"/>
                <w:bottom w:val="none" w:sz="0" w:space="0" w:color="auto"/>
                <w:right w:val="none" w:sz="0" w:space="0" w:color="auto"/>
              </w:divBdr>
              <w:divsChild>
                <w:div w:id="191695324">
                  <w:marLeft w:val="0"/>
                  <w:marRight w:val="0"/>
                  <w:marTop w:val="0"/>
                  <w:marBottom w:val="0"/>
                  <w:divBdr>
                    <w:top w:val="none" w:sz="0" w:space="0" w:color="auto"/>
                    <w:left w:val="none" w:sz="0" w:space="0" w:color="auto"/>
                    <w:bottom w:val="none" w:sz="0" w:space="0" w:color="auto"/>
                    <w:right w:val="none" w:sz="0" w:space="0" w:color="auto"/>
                  </w:divBdr>
                  <w:divsChild>
                    <w:div w:id="13258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60153">
          <w:marLeft w:val="0"/>
          <w:marRight w:val="0"/>
          <w:marTop w:val="0"/>
          <w:marBottom w:val="0"/>
          <w:divBdr>
            <w:top w:val="none" w:sz="0" w:space="0" w:color="auto"/>
            <w:left w:val="none" w:sz="0" w:space="0" w:color="auto"/>
            <w:bottom w:val="none" w:sz="0" w:space="0" w:color="auto"/>
            <w:right w:val="none" w:sz="0" w:space="0" w:color="auto"/>
          </w:divBdr>
          <w:divsChild>
            <w:div w:id="1439833782">
              <w:marLeft w:val="0"/>
              <w:marRight w:val="0"/>
              <w:marTop w:val="0"/>
              <w:marBottom w:val="0"/>
              <w:divBdr>
                <w:top w:val="none" w:sz="0" w:space="0" w:color="auto"/>
                <w:left w:val="none" w:sz="0" w:space="0" w:color="auto"/>
                <w:bottom w:val="none" w:sz="0" w:space="0" w:color="auto"/>
                <w:right w:val="none" w:sz="0" w:space="0" w:color="auto"/>
              </w:divBdr>
              <w:divsChild>
                <w:div w:id="872115023">
                  <w:marLeft w:val="0"/>
                  <w:marRight w:val="0"/>
                  <w:marTop w:val="0"/>
                  <w:marBottom w:val="0"/>
                  <w:divBdr>
                    <w:top w:val="none" w:sz="0" w:space="0" w:color="auto"/>
                    <w:left w:val="none" w:sz="0" w:space="0" w:color="auto"/>
                    <w:bottom w:val="none" w:sz="0" w:space="0" w:color="auto"/>
                    <w:right w:val="none" w:sz="0" w:space="0" w:color="auto"/>
                  </w:divBdr>
                  <w:divsChild>
                    <w:div w:id="14642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52697">
          <w:marLeft w:val="0"/>
          <w:marRight w:val="0"/>
          <w:marTop w:val="0"/>
          <w:marBottom w:val="0"/>
          <w:divBdr>
            <w:top w:val="none" w:sz="0" w:space="0" w:color="auto"/>
            <w:left w:val="none" w:sz="0" w:space="0" w:color="auto"/>
            <w:bottom w:val="none" w:sz="0" w:space="0" w:color="auto"/>
            <w:right w:val="none" w:sz="0" w:space="0" w:color="auto"/>
          </w:divBdr>
          <w:divsChild>
            <w:div w:id="1470441539">
              <w:marLeft w:val="0"/>
              <w:marRight w:val="0"/>
              <w:marTop w:val="0"/>
              <w:marBottom w:val="0"/>
              <w:divBdr>
                <w:top w:val="none" w:sz="0" w:space="0" w:color="auto"/>
                <w:left w:val="none" w:sz="0" w:space="0" w:color="auto"/>
                <w:bottom w:val="none" w:sz="0" w:space="0" w:color="auto"/>
                <w:right w:val="none" w:sz="0" w:space="0" w:color="auto"/>
              </w:divBdr>
              <w:divsChild>
                <w:div w:id="299504776">
                  <w:marLeft w:val="0"/>
                  <w:marRight w:val="0"/>
                  <w:marTop w:val="0"/>
                  <w:marBottom w:val="0"/>
                  <w:divBdr>
                    <w:top w:val="none" w:sz="0" w:space="0" w:color="auto"/>
                    <w:left w:val="none" w:sz="0" w:space="0" w:color="auto"/>
                    <w:bottom w:val="none" w:sz="0" w:space="0" w:color="auto"/>
                    <w:right w:val="none" w:sz="0" w:space="0" w:color="auto"/>
                  </w:divBdr>
                  <w:divsChild>
                    <w:div w:id="619185359">
                      <w:marLeft w:val="0"/>
                      <w:marRight w:val="0"/>
                      <w:marTop w:val="0"/>
                      <w:marBottom w:val="0"/>
                      <w:divBdr>
                        <w:top w:val="none" w:sz="0" w:space="0" w:color="auto"/>
                        <w:left w:val="none" w:sz="0" w:space="0" w:color="auto"/>
                        <w:bottom w:val="none" w:sz="0" w:space="0" w:color="auto"/>
                        <w:right w:val="none" w:sz="0" w:space="0" w:color="auto"/>
                      </w:divBdr>
                    </w:div>
                  </w:divsChild>
                </w:div>
                <w:div w:id="362511933">
                  <w:marLeft w:val="0"/>
                  <w:marRight w:val="0"/>
                  <w:marTop w:val="0"/>
                  <w:marBottom w:val="0"/>
                  <w:divBdr>
                    <w:top w:val="none" w:sz="0" w:space="0" w:color="auto"/>
                    <w:left w:val="none" w:sz="0" w:space="0" w:color="auto"/>
                    <w:bottom w:val="none" w:sz="0" w:space="0" w:color="auto"/>
                    <w:right w:val="none" w:sz="0" w:space="0" w:color="auto"/>
                  </w:divBdr>
                  <w:divsChild>
                    <w:div w:id="921450200">
                      <w:marLeft w:val="0"/>
                      <w:marRight w:val="0"/>
                      <w:marTop w:val="0"/>
                      <w:marBottom w:val="0"/>
                      <w:divBdr>
                        <w:top w:val="none" w:sz="0" w:space="0" w:color="auto"/>
                        <w:left w:val="none" w:sz="0" w:space="0" w:color="auto"/>
                        <w:bottom w:val="none" w:sz="0" w:space="0" w:color="auto"/>
                        <w:right w:val="none" w:sz="0" w:space="0" w:color="auto"/>
                      </w:divBdr>
                    </w:div>
                  </w:divsChild>
                </w:div>
                <w:div w:id="492332659">
                  <w:marLeft w:val="0"/>
                  <w:marRight w:val="0"/>
                  <w:marTop w:val="0"/>
                  <w:marBottom w:val="0"/>
                  <w:divBdr>
                    <w:top w:val="none" w:sz="0" w:space="0" w:color="auto"/>
                    <w:left w:val="none" w:sz="0" w:space="0" w:color="auto"/>
                    <w:bottom w:val="none" w:sz="0" w:space="0" w:color="auto"/>
                    <w:right w:val="none" w:sz="0" w:space="0" w:color="auto"/>
                  </w:divBdr>
                  <w:divsChild>
                    <w:div w:id="703100263">
                      <w:marLeft w:val="0"/>
                      <w:marRight w:val="0"/>
                      <w:marTop w:val="0"/>
                      <w:marBottom w:val="0"/>
                      <w:divBdr>
                        <w:top w:val="none" w:sz="0" w:space="0" w:color="auto"/>
                        <w:left w:val="none" w:sz="0" w:space="0" w:color="auto"/>
                        <w:bottom w:val="none" w:sz="0" w:space="0" w:color="auto"/>
                        <w:right w:val="none" w:sz="0" w:space="0" w:color="auto"/>
                      </w:divBdr>
                    </w:div>
                  </w:divsChild>
                </w:div>
                <w:div w:id="781918962">
                  <w:marLeft w:val="0"/>
                  <w:marRight w:val="0"/>
                  <w:marTop w:val="0"/>
                  <w:marBottom w:val="0"/>
                  <w:divBdr>
                    <w:top w:val="none" w:sz="0" w:space="0" w:color="auto"/>
                    <w:left w:val="none" w:sz="0" w:space="0" w:color="auto"/>
                    <w:bottom w:val="none" w:sz="0" w:space="0" w:color="auto"/>
                    <w:right w:val="none" w:sz="0" w:space="0" w:color="auto"/>
                  </w:divBdr>
                  <w:divsChild>
                    <w:div w:id="449469538">
                      <w:marLeft w:val="0"/>
                      <w:marRight w:val="0"/>
                      <w:marTop w:val="0"/>
                      <w:marBottom w:val="0"/>
                      <w:divBdr>
                        <w:top w:val="none" w:sz="0" w:space="0" w:color="auto"/>
                        <w:left w:val="none" w:sz="0" w:space="0" w:color="auto"/>
                        <w:bottom w:val="none" w:sz="0" w:space="0" w:color="auto"/>
                        <w:right w:val="none" w:sz="0" w:space="0" w:color="auto"/>
                      </w:divBdr>
                    </w:div>
                  </w:divsChild>
                </w:div>
                <w:div w:id="907686530">
                  <w:marLeft w:val="0"/>
                  <w:marRight w:val="0"/>
                  <w:marTop w:val="0"/>
                  <w:marBottom w:val="0"/>
                  <w:divBdr>
                    <w:top w:val="none" w:sz="0" w:space="0" w:color="auto"/>
                    <w:left w:val="none" w:sz="0" w:space="0" w:color="auto"/>
                    <w:bottom w:val="none" w:sz="0" w:space="0" w:color="auto"/>
                    <w:right w:val="none" w:sz="0" w:space="0" w:color="auto"/>
                  </w:divBdr>
                  <w:divsChild>
                    <w:div w:id="271786638">
                      <w:marLeft w:val="0"/>
                      <w:marRight w:val="0"/>
                      <w:marTop w:val="0"/>
                      <w:marBottom w:val="0"/>
                      <w:divBdr>
                        <w:top w:val="none" w:sz="0" w:space="0" w:color="auto"/>
                        <w:left w:val="none" w:sz="0" w:space="0" w:color="auto"/>
                        <w:bottom w:val="none" w:sz="0" w:space="0" w:color="auto"/>
                        <w:right w:val="none" w:sz="0" w:space="0" w:color="auto"/>
                      </w:divBdr>
                    </w:div>
                  </w:divsChild>
                </w:div>
                <w:div w:id="936838373">
                  <w:marLeft w:val="0"/>
                  <w:marRight w:val="0"/>
                  <w:marTop w:val="0"/>
                  <w:marBottom w:val="0"/>
                  <w:divBdr>
                    <w:top w:val="none" w:sz="0" w:space="0" w:color="auto"/>
                    <w:left w:val="none" w:sz="0" w:space="0" w:color="auto"/>
                    <w:bottom w:val="none" w:sz="0" w:space="0" w:color="auto"/>
                    <w:right w:val="none" w:sz="0" w:space="0" w:color="auto"/>
                  </w:divBdr>
                  <w:divsChild>
                    <w:div w:id="483668296">
                      <w:marLeft w:val="0"/>
                      <w:marRight w:val="0"/>
                      <w:marTop w:val="0"/>
                      <w:marBottom w:val="0"/>
                      <w:divBdr>
                        <w:top w:val="none" w:sz="0" w:space="0" w:color="auto"/>
                        <w:left w:val="none" w:sz="0" w:space="0" w:color="auto"/>
                        <w:bottom w:val="none" w:sz="0" w:space="0" w:color="auto"/>
                        <w:right w:val="none" w:sz="0" w:space="0" w:color="auto"/>
                      </w:divBdr>
                    </w:div>
                  </w:divsChild>
                </w:div>
                <w:div w:id="994183151">
                  <w:marLeft w:val="0"/>
                  <w:marRight w:val="0"/>
                  <w:marTop w:val="0"/>
                  <w:marBottom w:val="0"/>
                  <w:divBdr>
                    <w:top w:val="none" w:sz="0" w:space="0" w:color="auto"/>
                    <w:left w:val="none" w:sz="0" w:space="0" w:color="auto"/>
                    <w:bottom w:val="none" w:sz="0" w:space="0" w:color="auto"/>
                    <w:right w:val="none" w:sz="0" w:space="0" w:color="auto"/>
                  </w:divBdr>
                  <w:divsChild>
                    <w:div w:id="303243795">
                      <w:marLeft w:val="0"/>
                      <w:marRight w:val="0"/>
                      <w:marTop w:val="0"/>
                      <w:marBottom w:val="0"/>
                      <w:divBdr>
                        <w:top w:val="none" w:sz="0" w:space="0" w:color="auto"/>
                        <w:left w:val="none" w:sz="0" w:space="0" w:color="auto"/>
                        <w:bottom w:val="none" w:sz="0" w:space="0" w:color="auto"/>
                        <w:right w:val="none" w:sz="0" w:space="0" w:color="auto"/>
                      </w:divBdr>
                    </w:div>
                  </w:divsChild>
                </w:div>
                <w:div w:id="1274703180">
                  <w:marLeft w:val="0"/>
                  <w:marRight w:val="0"/>
                  <w:marTop w:val="0"/>
                  <w:marBottom w:val="0"/>
                  <w:divBdr>
                    <w:top w:val="none" w:sz="0" w:space="0" w:color="auto"/>
                    <w:left w:val="none" w:sz="0" w:space="0" w:color="auto"/>
                    <w:bottom w:val="none" w:sz="0" w:space="0" w:color="auto"/>
                    <w:right w:val="none" w:sz="0" w:space="0" w:color="auto"/>
                  </w:divBdr>
                  <w:divsChild>
                    <w:div w:id="710107985">
                      <w:marLeft w:val="0"/>
                      <w:marRight w:val="0"/>
                      <w:marTop w:val="0"/>
                      <w:marBottom w:val="0"/>
                      <w:divBdr>
                        <w:top w:val="none" w:sz="0" w:space="0" w:color="auto"/>
                        <w:left w:val="none" w:sz="0" w:space="0" w:color="auto"/>
                        <w:bottom w:val="none" w:sz="0" w:space="0" w:color="auto"/>
                        <w:right w:val="none" w:sz="0" w:space="0" w:color="auto"/>
                      </w:divBdr>
                    </w:div>
                  </w:divsChild>
                </w:div>
                <w:div w:id="1684897118">
                  <w:marLeft w:val="0"/>
                  <w:marRight w:val="0"/>
                  <w:marTop w:val="0"/>
                  <w:marBottom w:val="0"/>
                  <w:divBdr>
                    <w:top w:val="none" w:sz="0" w:space="0" w:color="auto"/>
                    <w:left w:val="none" w:sz="0" w:space="0" w:color="auto"/>
                    <w:bottom w:val="none" w:sz="0" w:space="0" w:color="auto"/>
                    <w:right w:val="none" w:sz="0" w:space="0" w:color="auto"/>
                  </w:divBdr>
                  <w:divsChild>
                    <w:div w:id="1005984415">
                      <w:marLeft w:val="0"/>
                      <w:marRight w:val="0"/>
                      <w:marTop w:val="0"/>
                      <w:marBottom w:val="0"/>
                      <w:divBdr>
                        <w:top w:val="none" w:sz="0" w:space="0" w:color="auto"/>
                        <w:left w:val="none" w:sz="0" w:space="0" w:color="auto"/>
                        <w:bottom w:val="none" w:sz="0" w:space="0" w:color="auto"/>
                        <w:right w:val="none" w:sz="0" w:space="0" w:color="auto"/>
                      </w:divBdr>
                    </w:div>
                    <w:div w:id="1532644395">
                      <w:marLeft w:val="0"/>
                      <w:marRight w:val="0"/>
                      <w:marTop w:val="0"/>
                      <w:marBottom w:val="0"/>
                      <w:divBdr>
                        <w:top w:val="none" w:sz="0" w:space="0" w:color="auto"/>
                        <w:left w:val="none" w:sz="0" w:space="0" w:color="auto"/>
                        <w:bottom w:val="none" w:sz="0" w:space="0" w:color="auto"/>
                        <w:right w:val="none" w:sz="0" w:space="0" w:color="auto"/>
                      </w:divBdr>
                    </w:div>
                  </w:divsChild>
                </w:div>
                <w:div w:id="1812406532">
                  <w:marLeft w:val="0"/>
                  <w:marRight w:val="0"/>
                  <w:marTop w:val="0"/>
                  <w:marBottom w:val="0"/>
                  <w:divBdr>
                    <w:top w:val="none" w:sz="0" w:space="0" w:color="auto"/>
                    <w:left w:val="none" w:sz="0" w:space="0" w:color="auto"/>
                    <w:bottom w:val="none" w:sz="0" w:space="0" w:color="auto"/>
                    <w:right w:val="none" w:sz="0" w:space="0" w:color="auto"/>
                  </w:divBdr>
                  <w:divsChild>
                    <w:div w:id="1624194365">
                      <w:marLeft w:val="0"/>
                      <w:marRight w:val="0"/>
                      <w:marTop w:val="0"/>
                      <w:marBottom w:val="0"/>
                      <w:divBdr>
                        <w:top w:val="none" w:sz="0" w:space="0" w:color="auto"/>
                        <w:left w:val="none" w:sz="0" w:space="0" w:color="auto"/>
                        <w:bottom w:val="none" w:sz="0" w:space="0" w:color="auto"/>
                        <w:right w:val="none" w:sz="0" w:space="0" w:color="auto"/>
                      </w:divBdr>
                    </w:div>
                  </w:divsChild>
                </w:div>
                <w:div w:id="2017222136">
                  <w:marLeft w:val="0"/>
                  <w:marRight w:val="0"/>
                  <w:marTop w:val="0"/>
                  <w:marBottom w:val="0"/>
                  <w:divBdr>
                    <w:top w:val="none" w:sz="0" w:space="0" w:color="auto"/>
                    <w:left w:val="none" w:sz="0" w:space="0" w:color="auto"/>
                    <w:bottom w:val="none" w:sz="0" w:space="0" w:color="auto"/>
                    <w:right w:val="none" w:sz="0" w:space="0" w:color="auto"/>
                  </w:divBdr>
                  <w:divsChild>
                    <w:div w:id="5423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8824">
          <w:marLeft w:val="0"/>
          <w:marRight w:val="0"/>
          <w:marTop w:val="0"/>
          <w:marBottom w:val="0"/>
          <w:divBdr>
            <w:top w:val="none" w:sz="0" w:space="0" w:color="auto"/>
            <w:left w:val="none" w:sz="0" w:space="0" w:color="auto"/>
            <w:bottom w:val="none" w:sz="0" w:space="0" w:color="auto"/>
            <w:right w:val="none" w:sz="0" w:space="0" w:color="auto"/>
          </w:divBdr>
          <w:divsChild>
            <w:div w:id="917442449">
              <w:marLeft w:val="0"/>
              <w:marRight w:val="0"/>
              <w:marTop w:val="0"/>
              <w:marBottom w:val="0"/>
              <w:divBdr>
                <w:top w:val="none" w:sz="0" w:space="0" w:color="auto"/>
                <w:left w:val="none" w:sz="0" w:space="0" w:color="auto"/>
                <w:bottom w:val="none" w:sz="0" w:space="0" w:color="auto"/>
                <w:right w:val="none" w:sz="0" w:space="0" w:color="auto"/>
              </w:divBdr>
              <w:divsChild>
                <w:div w:id="2052147150">
                  <w:marLeft w:val="0"/>
                  <w:marRight w:val="0"/>
                  <w:marTop w:val="0"/>
                  <w:marBottom w:val="0"/>
                  <w:divBdr>
                    <w:top w:val="none" w:sz="0" w:space="0" w:color="auto"/>
                    <w:left w:val="none" w:sz="0" w:space="0" w:color="auto"/>
                    <w:bottom w:val="none" w:sz="0" w:space="0" w:color="auto"/>
                    <w:right w:val="none" w:sz="0" w:space="0" w:color="auto"/>
                  </w:divBdr>
                  <w:divsChild>
                    <w:div w:id="4235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6420">
          <w:marLeft w:val="0"/>
          <w:marRight w:val="0"/>
          <w:marTop w:val="0"/>
          <w:marBottom w:val="0"/>
          <w:divBdr>
            <w:top w:val="none" w:sz="0" w:space="0" w:color="auto"/>
            <w:left w:val="none" w:sz="0" w:space="0" w:color="auto"/>
            <w:bottom w:val="none" w:sz="0" w:space="0" w:color="auto"/>
            <w:right w:val="none" w:sz="0" w:space="0" w:color="auto"/>
          </w:divBdr>
          <w:divsChild>
            <w:div w:id="1361007447">
              <w:marLeft w:val="0"/>
              <w:marRight w:val="0"/>
              <w:marTop w:val="0"/>
              <w:marBottom w:val="0"/>
              <w:divBdr>
                <w:top w:val="none" w:sz="0" w:space="0" w:color="auto"/>
                <w:left w:val="none" w:sz="0" w:space="0" w:color="auto"/>
                <w:bottom w:val="none" w:sz="0" w:space="0" w:color="auto"/>
                <w:right w:val="none" w:sz="0" w:space="0" w:color="auto"/>
              </w:divBdr>
              <w:divsChild>
                <w:div w:id="1214079088">
                  <w:marLeft w:val="0"/>
                  <w:marRight w:val="0"/>
                  <w:marTop w:val="0"/>
                  <w:marBottom w:val="0"/>
                  <w:divBdr>
                    <w:top w:val="none" w:sz="0" w:space="0" w:color="auto"/>
                    <w:left w:val="none" w:sz="0" w:space="0" w:color="auto"/>
                    <w:bottom w:val="none" w:sz="0" w:space="0" w:color="auto"/>
                    <w:right w:val="none" w:sz="0" w:space="0" w:color="auto"/>
                  </w:divBdr>
                  <w:divsChild>
                    <w:div w:id="16615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2601">
      <w:bodyDiv w:val="1"/>
      <w:marLeft w:val="0"/>
      <w:marRight w:val="0"/>
      <w:marTop w:val="0"/>
      <w:marBottom w:val="0"/>
      <w:divBdr>
        <w:top w:val="none" w:sz="0" w:space="0" w:color="auto"/>
        <w:left w:val="none" w:sz="0" w:space="0" w:color="auto"/>
        <w:bottom w:val="none" w:sz="0" w:space="0" w:color="auto"/>
        <w:right w:val="none" w:sz="0" w:space="0" w:color="auto"/>
      </w:divBdr>
      <w:divsChild>
        <w:div w:id="166141645">
          <w:marLeft w:val="0"/>
          <w:marRight w:val="0"/>
          <w:marTop w:val="0"/>
          <w:marBottom w:val="0"/>
          <w:divBdr>
            <w:top w:val="none" w:sz="0" w:space="0" w:color="auto"/>
            <w:left w:val="none" w:sz="0" w:space="0" w:color="auto"/>
            <w:bottom w:val="none" w:sz="0" w:space="0" w:color="auto"/>
            <w:right w:val="none" w:sz="0" w:space="0" w:color="auto"/>
          </w:divBdr>
          <w:divsChild>
            <w:div w:id="813327497">
              <w:marLeft w:val="0"/>
              <w:marRight w:val="0"/>
              <w:marTop w:val="0"/>
              <w:marBottom w:val="0"/>
              <w:divBdr>
                <w:top w:val="none" w:sz="0" w:space="0" w:color="auto"/>
                <w:left w:val="none" w:sz="0" w:space="0" w:color="auto"/>
                <w:bottom w:val="none" w:sz="0" w:space="0" w:color="auto"/>
                <w:right w:val="none" w:sz="0" w:space="0" w:color="auto"/>
              </w:divBdr>
              <w:divsChild>
                <w:div w:id="2097481740">
                  <w:marLeft w:val="0"/>
                  <w:marRight w:val="0"/>
                  <w:marTop w:val="0"/>
                  <w:marBottom w:val="0"/>
                  <w:divBdr>
                    <w:top w:val="none" w:sz="0" w:space="0" w:color="auto"/>
                    <w:left w:val="none" w:sz="0" w:space="0" w:color="auto"/>
                    <w:bottom w:val="none" w:sz="0" w:space="0" w:color="auto"/>
                    <w:right w:val="none" w:sz="0" w:space="0" w:color="auto"/>
                  </w:divBdr>
                  <w:divsChild>
                    <w:div w:id="4153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8204">
          <w:marLeft w:val="0"/>
          <w:marRight w:val="0"/>
          <w:marTop w:val="0"/>
          <w:marBottom w:val="0"/>
          <w:divBdr>
            <w:top w:val="none" w:sz="0" w:space="0" w:color="auto"/>
            <w:left w:val="none" w:sz="0" w:space="0" w:color="auto"/>
            <w:bottom w:val="none" w:sz="0" w:space="0" w:color="auto"/>
            <w:right w:val="none" w:sz="0" w:space="0" w:color="auto"/>
          </w:divBdr>
          <w:divsChild>
            <w:div w:id="1062563471">
              <w:marLeft w:val="0"/>
              <w:marRight w:val="0"/>
              <w:marTop w:val="0"/>
              <w:marBottom w:val="0"/>
              <w:divBdr>
                <w:top w:val="none" w:sz="0" w:space="0" w:color="auto"/>
                <w:left w:val="none" w:sz="0" w:space="0" w:color="auto"/>
                <w:bottom w:val="none" w:sz="0" w:space="0" w:color="auto"/>
                <w:right w:val="none" w:sz="0" w:space="0" w:color="auto"/>
              </w:divBdr>
              <w:divsChild>
                <w:div w:id="12806029">
                  <w:marLeft w:val="0"/>
                  <w:marRight w:val="0"/>
                  <w:marTop w:val="0"/>
                  <w:marBottom w:val="0"/>
                  <w:divBdr>
                    <w:top w:val="none" w:sz="0" w:space="0" w:color="auto"/>
                    <w:left w:val="none" w:sz="0" w:space="0" w:color="auto"/>
                    <w:bottom w:val="none" w:sz="0" w:space="0" w:color="auto"/>
                    <w:right w:val="none" w:sz="0" w:space="0" w:color="auto"/>
                  </w:divBdr>
                  <w:divsChild>
                    <w:div w:id="1715692834">
                      <w:marLeft w:val="0"/>
                      <w:marRight w:val="0"/>
                      <w:marTop w:val="0"/>
                      <w:marBottom w:val="0"/>
                      <w:divBdr>
                        <w:top w:val="none" w:sz="0" w:space="0" w:color="auto"/>
                        <w:left w:val="none" w:sz="0" w:space="0" w:color="auto"/>
                        <w:bottom w:val="none" w:sz="0" w:space="0" w:color="auto"/>
                        <w:right w:val="none" w:sz="0" w:space="0" w:color="auto"/>
                      </w:divBdr>
                    </w:div>
                  </w:divsChild>
                </w:div>
                <w:div w:id="119887768">
                  <w:marLeft w:val="0"/>
                  <w:marRight w:val="0"/>
                  <w:marTop w:val="0"/>
                  <w:marBottom w:val="0"/>
                  <w:divBdr>
                    <w:top w:val="none" w:sz="0" w:space="0" w:color="auto"/>
                    <w:left w:val="none" w:sz="0" w:space="0" w:color="auto"/>
                    <w:bottom w:val="none" w:sz="0" w:space="0" w:color="auto"/>
                    <w:right w:val="none" w:sz="0" w:space="0" w:color="auto"/>
                  </w:divBdr>
                  <w:divsChild>
                    <w:div w:id="907302338">
                      <w:marLeft w:val="0"/>
                      <w:marRight w:val="0"/>
                      <w:marTop w:val="0"/>
                      <w:marBottom w:val="0"/>
                      <w:divBdr>
                        <w:top w:val="none" w:sz="0" w:space="0" w:color="auto"/>
                        <w:left w:val="none" w:sz="0" w:space="0" w:color="auto"/>
                        <w:bottom w:val="none" w:sz="0" w:space="0" w:color="auto"/>
                        <w:right w:val="none" w:sz="0" w:space="0" w:color="auto"/>
                      </w:divBdr>
                    </w:div>
                  </w:divsChild>
                </w:div>
                <w:div w:id="309873445">
                  <w:marLeft w:val="0"/>
                  <w:marRight w:val="0"/>
                  <w:marTop w:val="0"/>
                  <w:marBottom w:val="0"/>
                  <w:divBdr>
                    <w:top w:val="none" w:sz="0" w:space="0" w:color="auto"/>
                    <w:left w:val="none" w:sz="0" w:space="0" w:color="auto"/>
                    <w:bottom w:val="none" w:sz="0" w:space="0" w:color="auto"/>
                    <w:right w:val="none" w:sz="0" w:space="0" w:color="auto"/>
                  </w:divBdr>
                  <w:divsChild>
                    <w:div w:id="267279861">
                      <w:marLeft w:val="0"/>
                      <w:marRight w:val="0"/>
                      <w:marTop w:val="0"/>
                      <w:marBottom w:val="0"/>
                      <w:divBdr>
                        <w:top w:val="none" w:sz="0" w:space="0" w:color="auto"/>
                        <w:left w:val="none" w:sz="0" w:space="0" w:color="auto"/>
                        <w:bottom w:val="none" w:sz="0" w:space="0" w:color="auto"/>
                        <w:right w:val="none" w:sz="0" w:space="0" w:color="auto"/>
                      </w:divBdr>
                    </w:div>
                  </w:divsChild>
                </w:div>
                <w:div w:id="424112910">
                  <w:marLeft w:val="0"/>
                  <w:marRight w:val="0"/>
                  <w:marTop w:val="0"/>
                  <w:marBottom w:val="0"/>
                  <w:divBdr>
                    <w:top w:val="none" w:sz="0" w:space="0" w:color="auto"/>
                    <w:left w:val="none" w:sz="0" w:space="0" w:color="auto"/>
                    <w:bottom w:val="none" w:sz="0" w:space="0" w:color="auto"/>
                    <w:right w:val="none" w:sz="0" w:space="0" w:color="auto"/>
                  </w:divBdr>
                  <w:divsChild>
                    <w:div w:id="378550063">
                      <w:marLeft w:val="0"/>
                      <w:marRight w:val="0"/>
                      <w:marTop w:val="0"/>
                      <w:marBottom w:val="0"/>
                      <w:divBdr>
                        <w:top w:val="none" w:sz="0" w:space="0" w:color="auto"/>
                        <w:left w:val="none" w:sz="0" w:space="0" w:color="auto"/>
                        <w:bottom w:val="none" w:sz="0" w:space="0" w:color="auto"/>
                        <w:right w:val="none" w:sz="0" w:space="0" w:color="auto"/>
                      </w:divBdr>
                    </w:div>
                  </w:divsChild>
                </w:div>
                <w:div w:id="718473782">
                  <w:marLeft w:val="0"/>
                  <w:marRight w:val="0"/>
                  <w:marTop w:val="0"/>
                  <w:marBottom w:val="0"/>
                  <w:divBdr>
                    <w:top w:val="none" w:sz="0" w:space="0" w:color="auto"/>
                    <w:left w:val="none" w:sz="0" w:space="0" w:color="auto"/>
                    <w:bottom w:val="none" w:sz="0" w:space="0" w:color="auto"/>
                    <w:right w:val="none" w:sz="0" w:space="0" w:color="auto"/>
                  </w:divBdr>
                  <w:divsChild>
                    <w:div w:id="2061855002">
                      <w:marLeft w:val="0"/>
                      <w:marRight w:val="0"/>
                      <w:marTop w:val="0"/>
                      <w:marBottom w:val="0"/>
                      <w:divBdr>
                        <w:top w:val="none" w:sz="0" w:space="0" w:color="auto"/>
                        <w:left w:val="none" w:sz="0" w:space="0" w:color="auto"/>
                        <w:bottom w:val="none" w:sz="0" w:space="0" w:color="auto"/>
                        <w:right w:val="none" w:sz="0" w:space="0" w:color="auto"/>
                      </w:divBdr>
                    </w:div>
                  </w:divsChild>
                </w:div>
                <w:div w:id="761490089">
                  <w:marLeft w:val="0"/>
                  <w:marRight w:val="0"/>
                  <w:marTop w:val="0"/>
                  <w:marBottom w:val="0"/>
                  <w:divBdr>
                    <w:top w:val="none" w:sz="0" w:space="0" w:color="auto"/>
                    <w:left w:val="none" w:sz="0" w:space="0" w:color="auto"/>
                    <w:bottom w:val="none" w:sz="0" w:space="0" w:color="auto"/>
                    <w:right w:val="none" w:sz="0" w:space="0" w:color="auto"/>
                  </w:divBdr>
                  <w:divsChild>
                    <w:div w:id="1251890773">
                      <w:marLeft w:val="0"/>
                      <w:marRight w:val="0"/>
                      <w:marTop w:val="0"/>
                      <w:marBottom w:val="0"/>
                      <w:divBdr>
                        <w:top w:val="none" w:sz="0" w:space="0" w:color="auto"/>
                        <w:left w:val="none" w:sz="0" w:space="0" w:color="auto"/>
                        <w:bottom w:val="none" w:sz="0" w:space="0" w:color="auto"/>
                        <w:right w:val="none" w:sz="0" w:space="0" w:color="auto"/>
                      </w:divBdr>
                    </w:div>
                    <w:div w:id="2076976629">
                      <w:marLeft w:val="0"/>
                      <w:marRight w:val="0"/>
                      <w:marTop w:val="0"/>
                      <w:marBottom w:val="0"/>
                      <w:divBdr>
                        <w:top w:val="none" w:sz="0" w:space="0" w:color="auto"/>
                        <w:left w:val="none" w:sz="0" w:space="0" w:color="auto"/>
                        <w:bottom w:val="none" w:sz="0" w:space="0" w:color="auto"/>
                        <w:right w:val="none" w:sz="0" w:space="0" w:color="auto"/>
                      </w:divBdr>
                    </w:div>
                  </w:divsChild>
                </w:div>
                <w:div w:id="1054960898">
                  <w:marLeft w:val="0"/>
                  <w:marRight w:val="0"/>
                  <w:marTop w:val="0"/>
                  <w:marBottom w:val="0"/>
                  <w:divBdr>
                    <w:top w:val="none" w:sz="0" w:space="0" w:color="auto"/>
                    <w:left w:val="none" w:sz="0" w:space="0" w:color="auto"/>
                    <w:bottom w:val="none" w:sz="0" w:space="0" w:color="auto"/>
                    <w:right w:val="none" w:sz="0" w:space="0" w:color="auto"/>
                  </w:divBdr>
                  <w:divsChild>
                    <w:div w:id="248857072">
                      <w:marLeft w:val="0"/>
                      <w:marRight w:val="0"/>
                      <w:marTop w:val="0"/>
                      <w:marBottom w:val="0"/>
                      <w:divBdr>
                        <w:top w:val="none" w:sz="0" w:space="0" w:color="auto"/>
                        <w:left w:val="none" w:sz="0" w:space="0" w:color="auto"/>
                        <w:bottom w:val="none" w:sz="0" w:space="0" w:color="auto"/>
                        <w:right w:val="none" w:sz="0" w:space="0" w:color="auto"/>
                      </w:divBdr>
                    </w:div>
                  </w:divsChild>
                </w:div>
                <w:div w:id="1158113825">
                  <w:marLeft w:val="0"/>
                  <w:marRight w:val="0"/>
                  <w:marTop w:val="0"/>
                  <w:marBottom w:val="0"/>
                  <w:divBdr>
                    <w:top w:val="none" w:sz="0" w:space="0" w:color="auto"/>
                    <w:left w:val="none" w:sz="0" w:space="0" w:color="auto"/>
                    <w:bottom w:val="none" w:sz="0" w:space="0" w:color="auto"/>
                    <w:right w:val="none" w:sz="0" w:space="0" w:color="auto"/>
                  </w:divBdr>
                  <w:divsChild>
                    <w:div w:id="1232816181">
                      <w:marLeft w:val="0"/>
                      <w:marRight w:val="0"/>
                      <w:marTop w:val="0"/>
                      <w:marBottom w:val="0"/>
                      <w:divBdr>
                        <w:top w:val="none" w:sz="0" w:space="0" w:color="auto"/>
                        <w:left w:val="none" w:sz="0" w:space="0" w:color="auto"/>
                        <w:bottom w:val="none" w:sz="0" w:space="0" w:color="auto"/>
                        <w:right w:val="none" w:sz="0" w:space="0" w:color="auto"/>
                      </w:divBdr>
                    </w:div>
                  </w:divsChild>
                </w:div>
                <w:div w:id="1362978358">
                  <w:marLeft w:val="0"/>
                  <w:marRight w:val="0"/>
                  <w:marTop w:val="0"/>
                  <w:marBottom w:val="0"/>
                  <w:divBdr>
                    <w:top w:val="none" w:sz="0" w:space="0" w:color="auto"/>
                    <w:left w:val="none" w:sz="0" w:space="0" w:color="auto"/>
                    <w:bottom w:val="none" w:sz="0" w:space="0" w:color="auto"/>
                    <w:right w:val="none" w:sz="0" w:space="0" w:color="auto"/>
                  </w:divBdr>
                  <w:divsChild>
                    <w:div w:id="148913255">
                      <w:marLeft w:val="0"/>
                      <w:marRight w:val="0"/>
                      <w:marTop w:val="0"/>
                      <w:marBottom w:val="0"/>
                      <w:divBdr>
                        <w:top w:val="none" w:sz="0" w:space="0" w:color="auto"/>
                        <w:left w:val="none" w:sz="0" w:space="0" w:color="auto"/>
                        <w:bottom w:val="none" w:sz="0" w:space="0" w:color="auto"/>
                        <w:right w:val="none" w:sz="0" w:space="0" w:color="auto"/>
                      </w:divBdr>
                    </w:div>
                  </w:divsChild>
                </w:div>
                <w:div w:id="1648895984">
                  <w:marLeft w:val="0"/>
                  <w:marRight w:val="0"/>
                  <w:marTop w:val="0"/>
                  <w:marBottom w:val="0"/>
                  <w:divBdr>
                    <w:top w:val="none" w:sz="0" w:space="0" w:color="auto"/>
                    <w:left w:val="none" w:sz="0" w:space="0" w:color="auto"/>
                    <w:bottom w:val="none" w:sz="0" w:space="0" w:color="auto"/>
                    <w:right w:val="none" w:sz="0" w:space="0" w:color="auto"/>
                  </w:divBdr>
                  <w:divsChild>
                    <w:div w:id="2065324087">
                      <w:marLeft w:val="0"/>
                      <w:marRight w:val="0"/>
                      <w:marTop w:val="0"/>
                      <w:marBottom w:val="0"/>
                      <w:divBdr>
                        <w:top w:val="none" w:sz="0" w:space="0" w:color="auto"/>
                        <w:left w:val="none" w:sz="0" w:space="0" w:color="auto"/>
                        <w:bottom w:val="none" w:sz="0" w:space="0" w:color="auto"/>
                        <w:right w:val="none" w:sz="0" w:space="0" w:color="auto"/>
                      </w:divBdr>
                    </w:div>
                  </w:divsChild>
                </w:div>
                <w:div w:id="1754667428">
                  <w:marLeft w:val="0"/>
                  <w:marRight w:val="0"/>
                  <w:marTop w:val="0"/>
                  <w:marBottom w:val="0"/>
                  <w:divBdr>
                    <w:top w:val="none" w:sz="0" w:space="0" w:color="auto"/>
                    <w:left w:val="none" w:sz="0" w:space="0" w:color="auto"/>
                    <w:bottom w:val="none" w:sz="0" w:space="0" w:color="auto"/>
                    <w:right w:val="none" w:sz="0" w:space="0" w:color="auto"/>
                  </w:divBdr>
                  <w:divsChild>
                    <w:div w:id="21207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3057">
          <w:marLeft w:val="0"/>
          <w:marRight w:val="0"/>
          <w:marTop w:val="0"/>
          <w:marBottom w:val="0"/>
          <w:divBdr>
            <w:top w:val="none" w:sz="0" w:space="0" w:color="auto"/>
            <w:left w:val="none" w:sz="0" w:space="0" w:color="auto"/>
            <w:bottom w:val="none" w:sz="0" w:space="0" w:color="auto"/>
            <w:right w:val="none" w:sz="0" w:space="0" w:color="auto"/>
          </w:divBdr>
          <w:divsChild>
            <w:div w:id="1602949592">
              <w:marLeft w:val="0"/>
              <w:marRight w:val="0"/>
              <w:marTop w:val="0"/>
              <w:marBottom w:val="0"/>
              <w:divBdr>
                <w:top w:val="none" w:sz="0" w:space="0" w:color="auto"/>
                <w:left w:val="none" w:sz="0" w:space="0" w:color="auto"/>
                <w:bottom w:val="none" w:sz="0" w:space="0" w:color="auto"/>
                <w:right w:val="none" w:sz="0" w:space="0" w:color="auto"/>
              </w:divBdr>
              <w:divsChild>
                <w:div w:id="1383824695">
                  <w:marLeft w:val="0"/>
                  <w:marRight w:val="0"/>
                  <w:marTop w:val="0"/>
                  <w:marBottom w:val="0"/>
                  <w:divBdr>
                    <w:top w:val="none" w:sz="0" w:space="0" w:color="auto"/>
                    <w:left w:val="none" w:sz="0" w:space="0" w:color="auto"/>
                    <w:bottom w:val="none" w:sz="0" w:space="0" w:color="auto"/>
                    <w:right w:val="none" w:sz="0" w:space="0" w:color="auto"/>
                  </w:divBdr>
                  <w:divsChild>
                    <w:div w:id="4095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19400">
          <w:marLeft w:val="0"/>
          <w:marRight w:val="0"/>
          <w:marTop w:val="0"/>
          <w:marBottom w:val="0"/>
          <w:divBdr>
            <w:top w:val="none" w:sz="0" w:space="0" w:color="auto"/>
            <w:left w:val="none" w:sz="0" w:space="0" w:color="auto"/>
            <w:bottom w:val="none" w:sz="0" w:space="0" w:color="auto"/>
            <w:right w:val="none" w:sz="0" w:space="0" w:color="auto"/>
          </w:divBdr>
          <w:divsChild>
            <w:div w:id="1562325750">
              <w:marLeft w:val="0"/>
              <w:marRight w:val="0"/>
              <w:marTop w:val="0"/>
              <w:marBottom w:val="0"/>
              <w:divBdr>
                <w:top w:val="none" w:sz="0" w:space="0" w:color="auto"/>
                <w:left w:val="none" w:sz="0" w:space="0" w:color="auto"/>
                <w:bottom w:val="none" w:sz="0" w:space="0" w:color="auto"/>
                <w:right w:val="none" w:sz="0" w:space="0" w:color="auto"/>
              </w:divBdr>
              <w:divsChild>
                <w:div w:id="1013915566">
                  <w:marLeft w:val="0"/>
                  <w:marRight w:val="0"/>
                  <w:marTop w:val="0"/>
                  <w:marBottom w:val="0"/>
                  <w:divBdr>
                    <w:top w:val="none" w:sz="0" w:space="0" w:color="auto"/>
                    <w:left w:val="none" w:sz="0" w:space="0" w:color="auto"/>
                    <w:bottom w:val="none" w:sz="0" w:space="0" w:color="auto"/>
                    <w:right w:val="none" w:sz="0" w:space="0" w:color="auto"/>
                  </w:divBdr>
                  <w:divsChild>
                    <w:div w:id="5349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8171">
          <w:marLeft w:val="0"/>
          <w:marRight w:val="0"/>
          <w:marTop w:val="0"/>
          <w:marBottom w:val="0"/>
          <w:divBdr>
            <w:top w:val="none" w:sz="0" w:space="0" w:color="auto"/>
            <w:left w:val="none" w:sz="0" w:space="0" w:color="auto"/>
            <w:bottom w:val="none" w:sz="0" w:space="0" w:color="auto"/>
            <w:right w:val="none" w:sz="0" w:space="0" w:color="auto"/>
          </w:divBdr>
          <w:divsChild>
            <w:div w:id="255722307">
              <w:marLeft w:val="0"/>
              <w:marRight w:val="0"/>
              <w:marTop w:val="0"/>
              <w:marBottom w:val="0"/>
              <w:divBdr>
                <w:top w:val="none" w:sz="0" w:space="0" w:color="auto"/>
                <w:left w:val="none" w:sz="0" w:space="0" w:color="auto"/>
                <w:bottom w:val="none" w:sz="0" w:space="0" w:color="auto"/>
                <w:right w:val="none" w:sz="0" w:space="0" w:color="auto"/>
              </w:divBdr>
              <w:divsChild>
                <w:div w:id="704527111">
                  <w:marLeft w:val="0"/>
                  <w:marRight w:val="0"/>
                  <w:marTop w:val="0"/>
                  <w:marBottom w:val="0"/>
                  <w:divBdr>
                    <w:top w:val="none" w:sz="0" w:space="0" w:color="auto"/>
                    <w:left w:val="none" w:sz="0" w:space="0" w:color="auto"/>
                    <w:bottom w:val="none" w:sz="0" w:space="0" w:color="auto"/>
                    <w:right w:val="none" w:sz="0" w:space="0" w:color="auto"/>
                  </w:divBdr>
                  <w:divsChild>
                    <w:div w:id="12827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5076">
          <w:marLeft w:val="0"/>
          <w:marRight w:val="0"/>
          <w:marTop w:val="0"/>
          <w:marBottom w:val="0"/>
          <w:divBdr>
            <w:top w:val="none" w:sz="0" w:space="0" w:color="auto"/>
            <w:left w:val="none" w:sz="0" w:space="0" w:color="auto"/>
            <w:bottom w:val="none" w:sz="0" w:space="0" w:color="auto"/>
            <w:right w:val="none" w:sz="0" w:space="0" w:color="auto"/>
          </w:divBdr>
          <w:divsChild>
            <w:div w:id="1212231647">
              <w:marLeft w:val="0"/>
              <w:marRight w:val="0"/>
              <w:marTop w:val="0"/>
              <w:marBottom w:val="0"/>
              <w:divBdr>
                <w:top w:val="none" w:sz="0" w:space="0" w:color="auto"/>
                <w:left w:val="none" w:sz="0" w:space="0" w:color="auto"/>
                <w:bottom w:val="none" w:sz="0" w:space="0" w:color="auto"/>
                <w:right w:val="none" w:sz="0" w:space="0" w:color="auto"/>
              </w:divBdr>
              <w:divsChild>
                <w:div w:id="793333694">
                  <w:marLeft w:val="0"/>
                  <w:marRight w:val="0"/>
                  <w:marTop w:val="0"/>
                  <w:marBottom w:val="0"/>
                  <w:divBdr>
                    <w:top w:val="none" w:sz="0" w:space="0" w:color="auto"/>
                    <w:left w:val="none" w:sz="0" w:space="0" w:color="auto"/>
                    <w:bottom w:val="none" w:sz="0" w:space="0" w:color="auto"/>
                    <w:right w:val="none" w:sz="0" w:space="0" w:color="auto"/>
                  </w:divBdr>
                  <w:divsChild>
                    <w:div w:id="69396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1315">
          <w:marLeft w:val="0"/>
          <w:marRight w:val="0"/>
          <w:marTop w:val="0"/>
          <w:marBottom w:val="0"/>
          <w:divBdr>
            <w:top w:val="none" w:sz="0" w:space="0" w:color="auto"/>
            <w:left w:val="none" w:sz="0" w:space="0" w:color="auto"/>
            <w:bottom w:val="none" w:sz="0" w:space="0" w:color="auto"/>
            <w:right w:val="none" w:sz="0" w:space="0" w:color="auto"/>
          </w:divBdr>
          <w:divsChild>
            <w:div w:id="31657896">
              <w:marLeft w:val="0"/>
              <w:marRight w:val="0"/>
              <w:marTop w:val="0"/>
              <w:marBottom w:val="0"/>
              <w:divBdr>
                <w:top w:val="none" w:sz="0" w:space="0" w:color="auto"/>
                <w:left w:val="none" w:sz="0" w:space="0" w:color="auto"/>
                <w:bottom w:val="none" w:sz="0" w:space="0" w:color="auto"/>
                <w:right w:val="none" w:sz="0" w:space="0" w:color="auto"/>
              </w:divBdr>
              <w:divsChild>
                <w:div w:id="1541087775">
                  <w:marLeft w:val="0"/>
                  <w:marRight w:val="0"/>
                  <w:marTop w:val="0"/>
                  <w:marBottom w:val="0"/>
                  <w:divBdr>
                    <w:top w:val="none" w:sz="0" w:space="0" w:color="auto"/>
                    <w:left w:val="none" w:sz="0" w:space="0" w:color="auto"/>
                    <w:bottom w:val="none" w:sz="0" w:space="0" w:color="auto"/>
                    <w:right w:val="none" w:sz="0" w:space="0" w:color="auto"/>
                  </w:divBdr>
                  <w:divsChild>
                    <w:div w:id="8998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3749">
          <w:marLeft w:val="0"/>
          <w:marRight w:val="0"/>
          <w:marTop w:val="0"/>
          <w:marBottom w:val="0"/>
          <w:divBdr>
            <w:top w:val="none" w:sz="0" w:space="0" w:color="auto"/>
            <w:left w:val="none" w:sz="0" w:space="0" w:color="auto"/>
            <w:bottom w:val="none" w:sz="0" w:space="0" w:color="auto"/>
            <w:right w:val="none" w:sz="0" w:space="0" w:color="auto"/>
          </w:divBdr>
          <w:divsChild>
            <w:div w:id="73208521">
              <w:marLeft w:val="0"/>
              <w:marRight w:val="0"/>
              <w:marTop w:val="0"/>
              <w:marBottom w:val="0"/>
              <w:divBdr>
                <w:top w:val="none" w:sz="0" w:space="0" w:color="auto"/>
                <w:left w:val="none" w:sz="0" w:space="0" w:color="auto"/>
                <w:bottom w:val="none" w:sz="0" w:space="0" w:color="auto"/>
                <w:right w:val="none" w:sz="0" w:space="0" w:color="auto"/>
              </w:divBdr>
              <w:divsChild>
                <w:div w:id="35400330">
                  <w:marLeft w:val="0"/>
                  <w:marRight w:val="0"/>
                  <w:marTop w:val="0"/>
                  <w:marBottom w:val="0"/>
                  <w:divBdr>
                    <w:top w:val="none" w:sz="0" w:space="0" w:color="auto"/>
                    <w:left w:val="none" w:sz="0" w:space="0" w:color="auto"/>
                    <w:bottom w:val="none" w:sz="0" w:space="0" w:color="auto"/>
                    <w:right w:val="none" w:sz="0" w:space="0" w:color="auto"/>
                  </w:divBdr>
                  <w:divsChild>
                    <w:div w:id="211693124">
                      <w:marLeft w:val="0"/>
                      <w:marRight w:val="0"/>
                      <w:marTop w:val="0"/>
                      <w:marBottom w:val="0"/>
                      <w:divBdr>
                        <w:top w:val="none" w:sz="0" w:space="0" w:color="auto"/>
                        <w:left w:val="none" w:sz="0" w:space="0" w:color="auto"/>
                        <w:bottom w:val="none" w:sz="0" w:space="0" w:color="auto"/>
                        <w:right w:val="none" w:sz="0" w:space="0" w:color="auto"/>
                      </w:divBdr>
                    </w:div>
                  </w:divsChild>
                </w:div>
                <w:div w:id="454836757">
                  <w:marLeft w:val="0"/>
                  <w:marRight w:val="0"/>
                  <w:marTop w:val="0"/>
                  <w:marBottom w:val="0"/>
                  <w:divBdr>
                    <w:top w:val="none" w:sz="0" w:space="0" w:color="auto"/>
                    <w:left w:val="none" w:sz="0" w:space="0" w:color="auto"/>
                    <w:bottom w:val="none" w:sz="0" w:space="0" w:color="auto"/>
                    <w:right w:val="none" w:sz="0" w:space="0" w:color="auto"/>
                  </w:divBdr>
                  <w:divsChild>
                    <w:div w:id="1906066377">
                      <w:marLeft w:val="0"/>
                      <w:marRight w:val="0"/>
                      <w:marTop w:val="0"/>
                      <w:marBottom w:val="0"/>
                      <w:divBdr>
                        <w:top w:val="none" w:sz="0" w:space="0" w:color="auto"/>
                        <w:left w:val="none" w:sz="0" w:space="0" w:color="auto"/>
                        <w:bottom w:val="none" w:sz="0" w:space="0" w:color="auto"/>
                        <w:right w:val="none" w:sz="0" w:space="0" w:color="auto"/>
                      </w:divBdr>
                    </w:div>
                  </w:divsChild>
                </w:div>
                <w:div w:id="467167288">
                  <w:marLeft w:val="0"/>
                  <w:marRight w:val="0"/>
                  <w:marTop w:val="0"/>
                  <w:marBottom w:val="0"/>
                  <w:divBdr>
                    <w:top w:val="none" w:sz="0" w:space="0" w:color="auto"/>
                    <w:left w:val="none" w:sz="0" w:space="0" w:color="auto"/>
                    <w:bottom w:val="none" w:sz="0" w:space="0" w:color="auto"/>
                    <w:right w:val="none" w:sz="0" w:space="0" w:color="auto"/>
                  </w:divBdr>
                  <w:divsChild>
                    <w:div w:id="1761566337">
                      <w:marLeft w:val="0"/>
                      <w:marRight w:val="0"/>
                      <w:marTop w:val="0"/>
                      <w:marBottom w:val="0"/>
                      <w:divBdr>
                        <w:top w:val="none" w:sz="0" w:space="0" w:color="auto"/>
                        <w:left w:val="none" w:sz="0" w:space="0" w:color="auto"/>
                        <w:bottom w:val="none" w:sz="0" w:space="0" w:color="auto"/>
                        <w:right w:val="none" w:sz="0" w:space="0" w:color="auto"/>
                      </w:divBdr>
                    </w:div>
                  </w:divsChild>
                </w:div>
                <w:div w:id="476532914">
                  <w:marLeft w:val="0"/>
                  <w:marRight w:val="0"/>
                  <w:marTop w:val="0"/>
                  <w:marBottom w:val="0"/>
                  <w:divBdr>
                    <w:top w:val="none" w:sz="0" w:space="0" w:color="auto"/>
                    <w:left w:val="none" w:sz="0" w:space="0" w:color="auto"/>
                    <w:bottom w:val="none" w:sz="0" w:space="0" w:color="auto"/>
                    <w:right w:val="none" w:sz="0" w:space="0" w:color="auto"/>
                  </w:divBdr>
                  <w:divsChild>
                    <w:div w:id="1016804697">
                      <w:marLeft w:val="0"/>
                      <w:marRight w:val="0"/>
                      <w:marTop w:val="0"/>
                      <w:marBottom w:val="0"/>
                      <w:divBdr>
                        <w:top w:val="none" w:sz="0" w:space="0" w:color="auto"/>
                        <w:left w:val="none" w:sz="0" w:space="0" w:color="auto"/>
                        <w:bottom w:val="none" w:sz="0" w:space="0" w:color="auto"/>
                        <w:right w:val="none" w:sz="0" w:space="0" w:color="auto"/>
                      </w:divBdr>
                    </w:div>
                  </w:divsChild>
                </w:div>
                <w:div w:id="513811472">
                  <w:marLeft w:val="0"/>
                  <w:marRight w:val="0"/>
                  <w:marTop w:val="0"/>
                  <w:marBottom w:val="0"/>
                  <w:divBdr>
                    <w:top w:val="none" w:sz="0" w:space="0" w:color="auto"/>
                    <w:left w:val="none" w:sz="0" w:space="0" w:color="auto"/>
                    <w:bottom w:val="none" w:sz="0" w:space="0" w:color="auto"/>
                    <w:right w:val="none" w:sz="0" w:space="0" w:color="auto"/>
                  </w:divBdr>
                  <w:divsChild>
                    <w:div w:id="1600483073">
                      <w:marLeft w:val="0"/>
                      <w:marRight w:val="0"/>
                      <w:marTop w:val="0"/>
                      <w:marBottom w:val="0"/>
                      <w:divBdr>
                        <w:top w:val="none" w:sz="0" w:space="0" w:color="auto"/>
                        <w:left w:val="none" w:sz="0" w:space="0" w:color="auto"/>
                        <w:bottom w:val="none" w:sz="0" w:space="0" w:color="auto"/>
                        <w:right w:val="none" w:sz="0" w:space="0" w:color="auto"/>
                      </w:divBdr>
                    </w:div>
                  </w:divsChild>
                </w:div>
                <w:div w:id="561477916">
                  <w:marLeft w:val="0"/>
                  <w:marRight w:val="0"/>
                  <w:marTop w:val="0"/>
                  <w:marBottom w:val="0"/>
                  <w:divBdr>
                    <w:top w:val="none" w:sz="0" w:space="0" w:color="auto"/>
                    <w:left w:val="none" w:sz="0" w:space="0" w:color="auto"/>
                    <w:bottom w:val="none" w:sz="0" w:space="0" w:color="auto"/>
                    <w:right w:val="none" w:sz="0" w:space="0" w:color="auto"/>
                  </w:divBdr>
                  <w:divsChild>
                    <w:div w:id="157383599">
                      <w:marLeft w:val="0"/>
                      <w:marRight w:val="0"/>
                      <w:marTop w:val="0"/>
                      <w:marBottom w:val="0"/>
                      <w:divBdr>
                        <w:top w:val="none" w:sz="0" w:space="0" w:color="auto"/>
                        <w:left w:val="none" w:sz="0" w:space="0" w:color="auto"/>
                        <w:bottom w:val="none" w:sz="0" w:space="0" w:color="auto"/>
                        <w:right w:val="none" w:sz="0" w:space="0" w:color="auto"/>
                      </w:divBdr>
                    </w:div>
                  </w:divsChild>
                </w:div>
                <w:div w:id="583221435">
                  <w:marLeft w:val="0"/>
                  <w:marRight w:val="0"/>
                  <w:marTop w:val="0"/>
                  <w:marBottom w:val="0"/>
                  <w:divBdr>
                    <w:top w:val="none" w:sz="0" w:space="0" w:color="auto"/>
                    <w:left w:val="none" w:sz="0" w:space="0" w:color="auto"/>
                    <w:bottom w:val="none" w:sz="0" w:space="0" w:color="auto"/>
                    <w:right w:val="none" w:sz="0" w:space="0" w:color="auto"/>
                  </w:divBdr>
                  <w:divsChild>
                    <w:div w:id="695084896">
                      <w:marLeft w:val="0"/>
                      <w:marRight w:val="0"/>
                      <w:marTop w:val="0"/>
                      <w:marBottom w:val="0"/>
                      <w:divBdr>
                        <w:top w:val="none" w:sz="0" w:space="0" w:color="auto"/>
                        <w:left w:val="none" w:sz="0" w:space="0" w:color="auto"/>
                        <w:bottom w:val="none" w:sz="0" w:space="0" w:color="auto"/>
                        <w:right w:val="none" w:sz="0" w:space="0" w:color="auto"/>
                      </w:divBdr>
                    </w:div>
                  </w:divsChild>
                </w:div>
                <w:div w:id="642931526">
                  <w:marLeft w:val="0"/>
                  <w:marRight w:val="0"/>
                  <w:marTop w:val="0"/>
                  <w:marBottom w:val="0"/>
                  <w:divBdr>
                    <w:top w:val="none" w:sz="0" w:space="0" w:color="auto"/>
                    <w:left w:val="none" w:sz="0" w:space="0" w:color="auto"/>
                    <w:bottom w:val="none" w:sz="0" w:space="0" w:color="auto"/>
                    <w:right w:val="none" w:sz="0" w:space="0" w:color="auto"/>
                  </w:divBdr>
                  <w:divsChild>
                    <w:div w:id="1875382471">
                      <w:marLeft w:val="0"/>
                      <w:marRight w:val="0"/>
                      <w:marTop w:val="0"/>
                      <w:marBottom w:val="0"/>
                      <w:divBdr>
                        <w:top w:val="none" w:sz="0" w:space="0" w:color="auto"/>
                        <w:left w:val="none" w:sz="0" w:space="0" w:color="auto"/>
                        <w:bottom w:val="none" w:sz="0" w:space="0" w:color="auto"/>
                        <w:right w:val="none" w:sz="0" w:space="0" w:color="auto"/>
                      </w:divBdr>
                    </w:div>
                  </w:divsChild>
                </w:div>
                <w:div w:id="660352901">
                  <w:marLeft w:val="0"/>
                  <w:marRight w:val="0"/>
                  <w:marTop w:val="0"/>
                  <w:marBottom w:val="0"/>
                  <w:divBdr>
                    <w:top w:val="none" w:sz="0" w:space="0" w:color="auto"/>
                    <w:left w:val="none" w:sz="0" w:space="0" w:color="auto"/>
                    <w:bottom w:val="none" w:sz="0" w:space="0" w:color="auto"/>
                    <w:right w:val="none" w:sz="0" w:space="0" w:color="auto"/>
                  </w:divBdr>
                  <w:divsChild>
                    <w:div w:id="364066968">
                      <w:marLeft w:val="0"/>
                      <w:marRight w:val="0"/>
                      <w:marTop w:val="0"/>
                      <w:marBottom w:val="0"/>
                      <w:divBdr>
                        <w:top w:val="none" w:sz="0" w:space="0" w:color="auto"/>
                        <w:left w:val="none" w:sz="0" w:space="0" w:color="auto"/>
                        <w:bottom w:val="none" w:sz="0" w:space="0" w:color="auto"/>
                        <w:right w:val="none" w:sz="0" w:space="0" w:color="auto"/>
                      </w:divBdr>
                    </w:div>
                  </w:divsChild>
                </w:div>
                <w:div w:id="894317052">
                  <w:marLeft w:val="0"/>
                  <w:marRight w:val="0"/>
                  <w:marTop w:val="0"/>
                  <w:marBottom w:val="0"/>
                  <w:divBdr>
                    <w:top w:val="none" w:sz="0" w:space="0" w:color="auto"/>
                    <w:left w:val="none" w:sz="0" w:space="0" w:color="auto"/>
                    <w:bottom w:val="none" w:sz="0" w:space="0" w:color="auto"/>
                    <w:right w:val="none" w:sz="0" w:space="0" w:color="auto"/>
                  </w:divBdr>
                  <w:divsChild>
                    <w:div w:id="1049838571">
                      <w:marLeft w:val="0"/>
                      <w:marRight w:val="0"/>
                      <w:marTop w:val="0"/>
                      <w:marBottom w:val="0"/>
                      <w:divBdr>
                        <w:top w:val="none" w:sz="0" w:space="0" w:color="auto"/>
                        <w:left w:val="none" w:sz="0" w:space="0" w:color="auto"/>
                        <w:bottom w:val="none" w:sz="0" w:space="0" w:color="auto"/>
                        <w:right w:val="none" w:sz="0" w:space="0" w:color="auto"/>
                      </w:divBdr>
                    </w:div>
                  </w:divsChild>
                </w:div>
                <w:div w:id="1104571470">
                  <w:marLeft w:val="0"/>
                  <w:marRight w:val="0"/>
                  <w:marTop w:val="0"/>
                  <w:marBottom w:val="0"/>
                  <w:divBdr>
                    <w:top w:val="none" w:sz="0" w:space="0" w:color="auto"/>
                    <w:left w:val="none" w:sz="0" w:space="0" w:color="auto"/>
                    <w:bottom w:val="none" w:sz="0" w:space="0" w:color="auto"/>
                    <w:right w:val="none" w:sz="0" w:space="0" w:color="auto"/>
                  </w:divBdr>
                  <w:divsChild>
                    <w:div w:id="2085102546">
                      <w:marLeft w:val="0"/>
                      <w:marRight w:val="0"/>
                      <w:marTop w:val="0"/>
                      <w:marBottom w:val="0"/>
                      <w:divBdr>
                        <w:top w:val="none" w:sz="0" w:space="0" w:color="auto"/>
                        <w:left w:val="none" w:sz="0" w:space="0" w:color="auto"/>
                        <w:bottom w:val="none" w:sz="0" w:space="0" w:color="auto"/>
                        <w:right w:val="none" w:sz="0" w:space="0" w:color="auto"/>
                      </w:divBdr>
                    </w:div>
                  </w:divsChild>
                </w:div>
                <w:div w:id="1107653875">
                  <w:marLeft w:val="0"/>
                  <w:marRight w:val="0"/>
                  <w:marTop w:val="0"/>
                  <w:marBottom w:val="0"/>
                  <w:divBdr>
                    <w:top w:val="none" w:sz="0" w:space="0" w:color="auto"/>
                    <w:left w:val="none" w:sz="0" w:space="0" w:color="auto"/>
                    <w:bottom w:val="none" w:sz="0" w:space="0" w:color="auto"/>
                    <w:right w:val="none" w:sz="0" w:space="0" w:color="auto"/>
                  </w:divBdr>
                  <w:divsChild>
                    <w:div w:id="645354797">
                      <w:marLeft w:val="0"/>
                      <w:marRight w:val="0"/>
                      <w:marTop w:val="0"/>
                      <w:marBottom w:val="0"/>
                      <w:divBdr>
                        <w:top w:val="none" w:sz="0" w:space="0" w:color="auto"/>
                        <w:left w:val="none" w:sz="0" w:space="0" w:color="auto"/>
                        <w:bottom w:val="none" w:sz="0" w:space="0" w:color="auto"/>
                        <w:right w:val="none" w:sz="0" w:space="0" w:color="auto"/>
                      </w:divBdr>
                    </w:div>
                  </w:divsChild>
                </w:div>
                <w:div w:id="1186136750">
                  <w:marLeft w:val="0"/>
                  <w:marRight w:val="0"/>
                  <w:marTop w:val="0"/>
                  <w:marBottom w:val="0"/>
                  <w:divBdr>
                    <w:top w:val="none" w:sz="0" w:space="0" w:color="auto"/>
                    <w:left w:val="none" w:sz="0" w:space="0" w:color="auto"/>
                    <w:bottom w:val="none" w:sz="0" w:space="0" w:color="auto"/>
                    <w:right w:val="none" w:sz="0" w:space="0" w:color="auto"/>
                  </w:divBdr>
                  <w:divsChild>
                    <w:div w:id="321809798">
                      <w:marLeft w:val="0"/>
                      <w:marRight w:val="0"/>
                      <w:marTop w:val="0"/>
                      <w:marBottom w:val="0"/>
                      <w:divBdr>
                        <w:top w:val="none" w:sz="0" w:space="0" w:color="auto"/>
                        <w:left w:val="none" w:sz="0" w:space="0" w:color="auto"/>
                        <w:bottom w:val="none" w:sz="0" w:space="0" w:color="auto"/>
                        <w:right w:val="none" w:sz="0" w:space="0" w:color="auto"/>
                      </w:divBdr>
                    </w:div>
                  </w:divsChild>
                </w:div>
                <w:div w:id="1275164156">
                  <w:marLeft w:val="0"/>
                  <w:marRight w:val="0"/>
                  <w:marTop w:val="0"/>
                  <w:marBottom w:val="0"/>
                  <w:divBdr>
                    <w:top w:val="none" w:sz="0" w:space="0" w:color="auto"/>
                    <w:left w:val="none" w:sz="0" w:space="0" w:color="auto"/>
                    <w:bottom w:val="none" w:sz="0" w:space="0" w:color="auto"/>
                    <w:right w:val="none" w:sz="0" w:space="0" w:color="auto"/>
                  </w:divBdr>
                  <w:divsChild>
                    <w:div w:id="861934909">
                      <w:marLeft w:val="0"/>
                      <w:marRight w:val="0"/>
                      <w:marTop w:val="0"/>
                      <w:marBottom w:val="0"/>
                      <w:divBdr>
                        <w:top w:val="none" w:sz="0" w:space="0" w:color="auto"/>
                        <w:left w:val="none" w:sz="0" w:space="0" w:color="auto"/>
                        <w:bottom w:val="none" w:sz="0" w:space="0" w:color="auto"/>
                        <w:right w:val="none" w:sz="0" w:space="0" w:color="auto"/>
                      </w:divBdr>
                    </w:div>
                  </w:divsChild>
                </w:div>
                <w:div w:id="1698239917">
                  <w:marLeft w:val="0"/>
                  <w:marRight w:val="0"/>
                  <w:marTop w:val="0"/>
                  <w:marBottom w:val="0"/>
                  <w:divBdr>
                    <w:top w:val="none" w:sz="0" w:space="0" w:color="auto"/>
                    <w:left w:val="none" w:sz="0" w:space="0" w:color="auto"/>
                    <w:bottom w:val="none" w:sz="0" w:space="0" w:color="auto"/>
                    <w:right w:val="none" w:sz="0" w:space="0" w:color="auto"/>
                  </w:divBdr>
                  <w:divsChild>
                    <w:div w:id="1621842329">
                      <w:marLeft w:val="0"/>
                      <w:marRight w:val="0"/>
                      <w:marTop w:val="0"/>
                      <w:marBottom w:val="0"/>
                      <w:divBdr>
                        <w:top w:val="none" w:sz="0" w:space="0" w:color="auto"/>
                        <w:left w:val="none" w:sz="0" w:space="0" w:color="auto"/>
                        <w:bottom w:val="none" w:sz="0" w:space="0" w:color="auto"/>
                        <w:right w:val="none" w:sz="0" w:space="0" w:color="auto"/>
                      </w:divBdr>
                    </w:div>
                  </w:divsChild>
                </w:div>
                <w:div w:id="1708676406">
                  <w:marLeft w:val="0"/>
                  <w:marRight w:val="0"/>
                  <w:marTop w:val="0"/>
                  <w:marBottom w:val="0"/>
                  <w:divBdr>
                    <w:top w:val="none" w:sz="0" w:space="0" w:color="auto"/>
                    <w:left w:val="none" w:sz="0" w:space="0" w:color="auto"/>
                    <w:bottom w:val="none" w:sz="0" w:space="0" w:color="auto"/>
                    <w:right w:val="none" w:sz="0" w:space="0" w:color="auto"/>
                  </w:divBdr>
                  <w:divsChild>
                    <w:div w:id="1482649177">
                      <w:marLeft w:val="0"/>
                      <w:marRight w:val="0"/>
                      <w:marTop w:val="0"/>
                      <w:marBottom w:val="0"/>
                      <w:divBdr>
                        <w:top w:val="none" w:sz="0" w:space="0" w:color="auto"/>
                        <w:left w:val="none" w:sz="0" w:space="0" w:color="auto"/>
                        <w:bottom w:val="none" w:sz="0" w:space="0" w:color="auto"/>
                        <w:right w:val="none" w:sz="0" w:space="0" w:color="auto"/>
                      </w:divBdr>
                    </w:div>
                  </w:divsChild>
                </w:div>
                <w:div w:id="1785228496">
                  <w:marLeft w:val="0"/>
                  <w:marRight w:val="0"/>
                  <w:marTop w:val="0"/>
                  <w:marBottom w:val="0"/>
                  <w:divBdr>
                    <w:top w:val="none" w:sz="0" w:space="0" w:color="auto"/>
                    <w:left w:val="none" w:sz="0" w:space="0" w:color="auto"/>
                    <w:bottom w:val="none" w:sz="0" w:space="0" w:color="auto"/>
                    <w:right w:val="none" w:sz="0" w:space="0" w:color="auto"/>
                  </w:divBdr>
                  <w:divsChild>
                    <w:div w:id="1656033714">
                      <w:marLeft w:val="0"/>
                      <w:marRight w:val="0"/>
                      <w:marTop w:val="0"/>
                      <w:marBottom w:val="0"/>
                      <w:divBdr>
                        <w:top w:val="none" w:sz="0" w:space="0" w:color="auto"/>
                        <w:left w:val="none" w:sz="0" w:space="0" w:color="auto"/>
                        <w:bottom w:val="none" w:sz="0" w:space="0" w:color="auto"/>
                        <w:right w:val="none" w:sz="0" w:space="0" w:color="auto"/>
                      </w:divBdr>
                    </w:div>
                  </w:divsChild>
                </w:div>
                <w:div w:id="1790122876">
                  <w:marLeft w:val="0"/>
                  <w:marRight w:val="0"/>
                  <w:marTop w:val="0"/>
                  <w:marBottom w:val="0"/>
                  <w:divBdr>
                    <w:top w:val="none" w:sz="0" w:space="0" w:color="auto"/>
                    <w:left w:val="none" w:sz="0" w:space="0" w:color="auto"/>
                    <w:bottom w:val="none" w:sz="0" w:space="0" w:color="auto"/>
                    <w:right w:val="none" w:sz="0" w:space="0" w:color="auto"/>
                  </w:divBdr>
                  <w:divsChild>
                    <w:div w:id="234554154">
                      <w:marLeft w:val="0"/>
                      <w:marRight w:val="0"/>
                      <w:marTop w:val="0"/>
                      <w:marBottom w:val="0"/>
                      <w:divBdr>
                        <w:top w:val="none" w:sz="0" w:space="0" w:color="auto"/>
                        <w:left w:val="none" w:sz="0" w:space="0" w:color="auto"/>
                        <w:bottom w:val="none" w:sz="0" w:space="0" w:color="auto"/>
                        <w:right w:val="none" w:sz="0" w:space="0" w:color="auto"/>
                      </w:divBdr>
                    </w:div>
                  </w:divsChild>
                </w:div>
                <w:div w:id="1880585838">
                  <w:marLeft w:val="0"/>
                  <w:marRight w:val="0"/>
                  <w:marTop w:val="0"/>
                  <w:marBottom w:val="0"/>
                  <w:divBdr>
                    <w:top w:val="none" w:sz="0" w:space="0" w:color="auto"/>
                    <w:left w:val="none" w:sz="0" w:space="0" w:color="auto"/>
                    <w:bottom w:val="none" w:sz="0" w:space="0" w:color="auto"/>
                    <w:right w:val="none" w:sz="0" w:space="0" w:color="auto"/>
                  </w:divBdr>
                  <w:divsChild>
                    <w:div w:id="5615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7523">
          <w:marLeft w:val="0"/>
          <w:marRight w:val="0"/>
          <w:marTop w:val="0"/>
          <w:marBottom w:val="0"/>
          <w:divBdr>
            <w:top w:val="none" w:sz="0" w:space="0" w:color="auto"/>
            <w:left w:val="none" w:sz="0" w:space="0" w:color="auto"/>
            <w:bottom w:val="none" w:sz="0" w:space="0" w:color="auto"/>
            <w:right w:val="none" w:sz="0" w:space="0" w:color="auto"/>
          </w:divBdr>
          <w:divsChild>
            <w:div w:id="1522354394">
              <w:marLeft w:val="0"/>
              <w:marRight w:val="0"/>
              <w:marTop w:val="0"/>
              <w:marBottom w:val="0"/>
              <w:divBdr>
                <w:top w:val="none" w:sz="0" w:space="0" w:color="auto"/>
                <w:left w:val="none" w:sz="0" w:space="0" w:color="auto"/>
                <w:bottom w:val="none" w:sz="0" w:space="0" w:color="auto"/>
                <w:right w:val="none" w:sz="0" w:space="0" w:color="auto"/>
              </w:divBdr>
              <w:divsChild>
                <w:div w:id="399332223">
                  <w:marLeft w:val="0"/>
                  <w:marRight w:val="0"/>
                  <w:marTop w:val="0"/>
                  <w:marBottom w:val="0"/>
                  <w:divBdr>
                    <w:top w:val="none" w:sz="0" w:space="0" w:color="auto"/>
                    <w:left w:val="none" w:sz="0" w:space="0" w:color="auto"/>
                    <w:bottom w:val="none" w:sz="0" w:space="0" w:color="auto"/>
                    <w:right w:val="none" w:sz="0" w:space="0" w:color="auto"/>
                  </w:divBdr>
                  <w:divsChild>
                    <w:div w:id="12542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68282">
          <w:marLeft w:val="0"/>
          <w:marRight w:val="0"/>
          <w:marTop w:val="0"/>
          <w:marBottom w:val="0"/>
          <w:divBdr>
            <w:top w:val="none" w:sz="0" w:space="0" w:color="auto"/>
            <w:left w:val="none" w:sz="0" w:space="0" w:color="auto"/>
            <w:bottom w:val="none" w:sz="0" w:space="0" w:color="auto"/>
            <w:right w:val="none" w:sz="0" w:space="0" w:color="auto"/>
          </w:divBdr>
          <w:divsChild>
            <w:div w:id="670134893">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8346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503666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ic.nyu.edu/resources/an-age-of-crises-prospects-for-inequality-and-division/" TargetMode="External"/><Relationship Id="rId13" Type="http://schemas.openxmlformats.org/officeDocument/2006/relationships/image" Target="media/image5.png"/><Relationship Id="rId18" Type="http://schemas.openxmlformats.org/officeDocument/2006/relationships/hyperlink" Target="https://www.washingtonpost.com/people/yasmeen-abutaleb/?itid=ai_top_abutaleb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msnbc.com/rachel-maddow-show/will-9-moderate-house-dems-derail-biden-s-domestic-agenda-n12774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washingtonpost.com/people/tyler-pager/?itid=ai_top_pager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117024</Words>
  <Characters>667038</Characters>
  <Application>Microsoft Office Word</Application>
  <DocSecurity>0</DocSecurity>
  <Lines>5558</Lines>
  <Paragraphs>1564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Benjamin Sayers</cp:lastModifiedBy>
  <cp:revision>62</cp:revision>
  <dcterms:created xsi:type="dcterms:W3CDTF">2023-07-16T23:00:00Z</dcterms:created>
  <dcterms:modified xsi:type="dcterms:W3CDTF">2023-08-08T02:11:00Z</dcterms:modified>
</cp:coreProperties>
</file>